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F9" w:rsidRDefault="00D771F9" w:rsidP="00D771F9">
      <w:pPr>
        <w:rPr>
          <w:sz w:val="20"/>
          <w:szCs w:val="20"/>
        </w:rPr>
      </w:pPr>
    </w:p>
    <w:p w:rsidR="00385BF8" w:rsidRDefault="00D771F9" w:rsidP="00385BF8">
      <w:pPr>
        <w:rPr>
          <w:sz w:val="20"/>
          <w:szCs w:val="20"/>
        </w:rPr>
      </w:pPr>
      <w:r w:rsidRPr="002D2EA4">
        <w:rPr>
          <w:sz w:val="20"/>
          <w:szCs w:val="20"/>
        </w:rPr>
        <w:object w:dxaOrig="3705" w:dyaOrig="31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49.75pt" o:ole="">
            <v:imagedata r:id="rId7" o:title=""/>
          </v:shape>
          <o:OLEObject Type="Embed" ProgID="CPaint5" ShapeID="_x0000_i1025" DrawAspect="Content" ObjectID="_1442305407" r:id="rId8"/>
        </w:object>
      </w:r>
    </w:p>
    <w:p w:rsidR="00D771F9" w:rsidRPr="00385BF8" w:rsidRDefault="002D2EA4" w:rsidP="00385BF8">
      <w:pPr>
        <w:rPr>
          <w:sz w:val="20"/>
          <w:szCs w:val="20"/>
        </w:rPr>
      </w:pPr>
      <w:r w:rsidRPr="002D2EA4">
        <w:rPr>
          <w:noProof/>
        </w:rPr>
        <w:pict>
          <v:rect id="Rectangle 3" o:spid="_x0000_s1026" style="position:absolute;margin-left:54.55pt;margin-top:110.95pt;width:497.15pt;height:2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" fillcolor="red" stroked="f">
            <v:fill r:id="rId9" o:title="" type="pattern"/>
            <w10:wrap anchorx="page" anchory="page"/>
            <w10:anchorlock/>
          </v:rect>
        </w:pict>
      </w:r>
      <w:r w:rsidR="00D771F9">
        <w:rPr>
          <w:b/>
          <w:sz w:val="32"/>
        </w:rPr>
        <w:t xml:space="preserve">Открытое  Акционерное  Общество    </w:t>
      </w:r>
      <w:r w:rsidR="00D771F9">
        <w:rPr>
          <w:b/>
          <w:bCs/>
          <w:i/>
          <w:sz w:val="40"/>
        </w:rPr>
        <w:t>« М о н о л и т »</w:t>
      </w:r>
    </w:p>
    <w:p w:rsidR="00D771F9" w:rsidRDefault="002D2EA4" w:rsidP="00D771F9">
      <w:r>
        <w:rPr>
          <w:noProof/>
        </w:rPr>
        <w:pict>
          <v:line id="Line 2" o:spid="_x0000_s1027" style="position:absolute;z-index:251657216;visibility:visible" from="0,2.9pt" to="489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" strokecolor="#191919" strokeweight="2pt">
            <v:stroke startarrowwidth="narrow" endarrowwidth="narrow"/>
          </v:line>
        </w:pict>
      </w:r>
    </w:p>
    <w:p w:rsidR="00D771F9" w:rsidRDefault="00D771F9" w:rsidP="00D771F9">
      <w:pPr>
        <w:jc w:val="center"/>
      </w:pPr>
      <w:r>
        <w:t>Российская Федерация, 242220, г. Трубчевск, Брянской обл., ул. Фрунзе, д. 2,</w:t>
      </w:r>
    </w:p>
    <w:p w:rsidR="00FA3FEA" w:rsidRPr="007D390D" w:rsidRDefault="00D771F9" w:rsidP="0044178E">
      <w:pPr>
        <w:jc w:val="center"/>
        <w:rPr>
          <w:sz w:val="20"/>
          <w:szCs w:val="20"/>
        </w:rPr>
      </w:pPr>
      <w:r>
        <w:t>Тел</w:t>
      </w:r>
      <w:r w:rsidRPr="005F3415">
        <w:t>./</w:t>
      </w:r>
      <w:r>
        <w:t>факс</w:t>
      </w:r>
      <w:r w:rsidRPr="005F3415">
        <w:t xml:space="preserve"> (</w:t>
      </w:r>
      <w:r w:rsidR="00FA3FEA" w:rsidRPr="00407B3B">
        <w:t>4</w:t>
      </w:r>
      <w:r w:rsidRPr="005F3415">
        <w:t xml:space="preserve">8352) 2-47-58. </w:t>
      </w:r>
      <w:r>
        <w:rPr>
          <w:lang w:val="en-US"/>
        </w:rPr>
        <w:t>E</w:t>
      </w:r>
      <w:r w:rsidRPr="00407B3B">
        <w:t>-</w:t>
      </w:r>
      <w:r>
        <w:rPr>
          <w:sz w:val="20"/>
          <w:szCs w:val="20"/>
          <w:lang w:val="en-US"/>
        </w:rPr>
        <w:t>MAIL</w:t>
      </w:r>
      <w:r w:rsidRPr="00407B3B">
        <w:rPr>
          <w:sz w:val="20"/>
          <w:szCs w:val="20"/>
        </w:rPr>
        <w:t xml:space="preserve">: </w:t>
      </w:r>
      <w:r w:rsidR="00FA3FEA" w:rsidRPr="00FA3FEA">
        <w:rPr>
          <w:lang w:val="en-US"/>
        </w:rPr>
        <w:t>referent</w:t>
      </w:r>
      <w:r w:rsidR="00FA3FEA" w:rsidRPr="00407B3B">
        <w:t>_</w:t>
      </w:r>
      <w:r w:rsidR="00FA3FEA" w:rsidRPr="00FA3FEA">
        <w:rPr>
          <w:lang w:val="en-US"/>
        </w:rPr>
        <w:t>tmz</w:t>
      </w:r>
      <w:r w:rsidR="00FA3FEA" w:rsidRPr="00407B3B">
        <w:t>@</w:t>
      </w:r>
      <w:r w:rsidR="00FA3FEA" w:rsidRPr="00FA3FEA">
        <w:rPr>
          <w:lang w:val="en-US"/>
        </w:rPr>
        <w:t>bk</w:t>
      </w:r>
      <w:r w:rsidR="00FA3FEA" w:rsidRPr="00407B3B">
        <w:t>.</w:t>
      </w:r>
      <w:r w:rsidR="00FA3FEA" w:rsidRPr="00FA3FEA">
        <w:rPr>
          <w:lang w:val="en-US"/>
        </w:rPr>
        <w:t>ru</w:t>
      </w:r>
    </w:p>
    <w:p w:rsidR="00D771F9" w:rsidRDefault="00D771F9" w:rsidP="00D771F9">
      <w:pPr>
        <w:jc w:val="center"/>
      </w:pPr>
      <w:r>
        <w:t>ОКПО 07501917, ОГРН 1023202935470, ИНН/КПП  3230000096/</w:t>
      </w:r>
      <w:r w:rsidR="00385BF8">
        <w:t>325250001</w:t>
      </w:r>
    </w:p>
    <w:p w:rsidR="00D771F9" w:rsidRDefault="00D771F9" w:rsidP="00D771F9">
      <w:pPr>
        <w:jc w:val="both"/>
      </w:pPr>
    </w:p>
    <w:p w:rsidR="00D771F9" w:rsidRDefault="00D771F9" w:rsidP="00D771F9">
      <w:pPr>
        <w:jc w:val="both"/>
      </w:pPr>
      <w:r>
        <w:t>____________ №_____________</w:t>
      </w:r>
    </w:p>
    <w:p w:rsidR="00D771F9" w:rsidRDefault="00D771F9" w:rsidP="00D771F9">
      <w:pPr>
        <w:jc w:val="both"/>
      </w:pPr>
    </w:p>
    <w:p w:rsidR="00D771F9" w:rsidRDefault="00D771F9" w:rsidP="00D771F9">
      <w:pPr>
        <w:jc w:val="both"/>
      </w:pPr>
      <w:r>
        <w:t>На №__________ от___________</w:t>
      </w:r>
    </w:p>
    <w:p w:rsidR="00D771F9" w:rsidRDefault="00B137F0" w:rsidP="00B137F0">
      <w:pPr>
        <w:tabs>
          <w:tab w:val="left" w:pos="5196"/>
        </w:tabs>
        <w:jc w:val="both"/>
      </w:pPr>
      <w:r>
        <w:tab/>
        <w:t>Начальнику  отдела управления</w:t>
      </w:r>
    </w:p>
    <w:p w:rsidR="00D771F9" w:rsidRDefault="00B137F0" w:rsidP="00B137F0">
      <w:pPr>
        <w:tabs>
          <w:tab w:val="left" w:pos="5196"/>
        </w:tabs>
        <w:jc w:val="both"/>
      </w:pPr>
      <w:r>
        <w:tab/>
        <w:t>государственного  регулирования</w:t>
      </w:r>
    </w:p>
    <w:p w:rsidR="00B137F0" w:rsidRDefault="00B137F0" w:rsidP="00B137F0">
      <w:pPr>
        <w:tabs>
          <w:tab w:val="left" w:pos="5196"/>
        </w:tabs>
        <w:jc w:val="both"/>
      </w:pPr>
      <w:r>
        <w:tab/>
        <w:t>тарифов   Брянской области</w:t>
      </w:r>
    </w:p>
    <w:p w:rsidR="00B137F0" w:rsidRPr="00B137F0" w:rsidRDefault="00B137F0" w:rsidP="00B137F0">
      <w:pPr>
        <w:tabs>
          <w:tab w:val="left" w:pos="5196"/>
        </w:tabs>
        <w:jc w:val="both"/>
      </w:pPr>
      <w:r>
        <w:tab/>
      </w:r>
      <w:r w:rsidRPr="00B137F0">
        <w:t>Ерохину М.А.</w:t>
      </w:r>
    </w:p>
    <w:p w:rsidR="00B137F0" w:rsidRDefault="00B137F0" w:rsidP="00B137F0">
      <w:pPr>
        <w:tabs>
          <w:tab w:val="left" w:pos="5196"/>
        </w:tabs>
        <w:jc w:val="both"/>
        <w:rPr>
          <w:u w:val="single"/>
        </w:rPr>
      </w:pPr>
    </w:p>
    <w:p w:rsidR="00B137F0" w:rsidRPr="00B137F0" w:rsidRDefault="00B137F0" w:rsidP="00B137F0">
      <w:pPr>
        <w:tabs>
          <w:tab w:val="left" w:pos="5196"/>
        </w:tabs>
        <w:jc w:val="both"/>
        <w:rPr>
          <w:u w:val="single"/>
        </w:rPr>
      </w:pPr>
    </w:p>
    <w:p w:rsidR="00B137F0" w:rsidRDefault="00BD65DB" w:rsidP="005D5C61">
      <w:r>
        <w:t>На В</w:t>
      </w:r>
      <w:r w:rsidR="002568F8">
        <w:t>аше</w:t>
      </w:r>
      <w:r w:rsidR="005D5C61">
        <w:t xml:space="preserve"> письмо от </w:t>
      </w:r>
      <w:r w:rsidR="002568F8">
        <w:t>16</w:t>
      </w:r>
      <w:r w:rsidR="005D5C61">
        <w:t>.</w:t>
      </w:r>
      <w:r w:rsidR="002568F8">
        <w:t>09.2013г</w:t>
      </w:r>
      <w:r w:rsidR="005D5C61">
        <w:t>.</w:t>
      </w:r>
      <w:r w:rsidR="002568F8">
        <w:t xml:space="preserve"> № 103-СФ/Рсогласно Постановления </w:t>
      </w:r>
      <w:r w:rsidR="005D5C61">
        <w:t xml:space="preserve"> Правительства Российской Федерации от </w:t>
      </w:r>
      <w:r w:rsidR="002568F8">
        <w:t>5.07.2013</w:t>
      </w:r>
      <w:r w:rsidR="005D5C61">
        <w:t>г № 570 «О р</w:t>
      </w:r>
      <w:r w:rsidR="002568F8">
        <w:t>аскрытии</w:t>
      </w:r>
      <w:r w:rsidR="005D5C61">
        <w:t xml:space="preserve">  стандартов  теплоснабжающими  </w:t>
      </w:r>
      <w:r w:rsidR="002568F8">
        <w:t>организациями  и органами</w:t>
      </w:r>
      <w:r w:rsidR="00FC7EF4">
        <w:t xml:space="preserve"> </w:t>
      </w:r>
      <w:r w:rsidR="002568F8">
        <w:t>р</w:t>
      </w:r>
      <w:r w:rsidR="00B137F0">
        <w:t>егулирования</w:t>
      </w:r>
      <w:r w:rsidR="005D5C61">
        <w:t xml:space="preserve">» </w:t>
      </w:r>
      <w:r w:rsidR="00B137F0">
        <w:t xml:space="preserve"> направляем  информацию</w:t>
      </w:r>
      <w:r w:rsidR="005D5C61">
        <w:t xml:space="preserve"> по теплоснабжению за </w:t>
      </w:r>
      <w:r w:rsidR="00B137F0">
        <w:t>2012 г. ОАО «Монолит»  г. Трубчевск</w:t>
      </w:r>
      <w:r w:rsidR="0087217D">
        <w:t xml:space="preserve">, </w:t>
      </w:r>
      <w:r w:rsidR="00B137F0">
        <w:t xml:space="preserve"> Брянская  обл.</w:t>
      </w:r>
    </w:p>
    <w:p w:rsidR="00B137F0" w:rsidRDefault="00B137F0" w:rsidP="00B137F0"/>
    <w:p w:rsidR="00CA2EA3" w:rsidRDefault="00CA2EA3" w:rsidP="00CA2EA3">
      <w:r>
        <w:t xml:space="preserve">     а</w:t>
      </w:r>
      <w:r w:rsidR="00780CE0">
        <w:t>)</w:t>
      </w:r>
      <w:r>
        <w:t xml:space="preserve"> н</w:t>
      </w:r>
      <w:r w:rsidR="005D5C61">
        <w:t xml:space="preserve">аименование  </w:t>
      </w:r>
      <w:r w:rsidR="00B137F0">
        <w:t>юр</w:t>
      </w:r>
      <w:r w:rsidR="005D5C61">
        <w:t xml:space="preserve">идического  лица, </w:t>
      </w:r>
      <w:r>
        <w:t>фамилия</w:t>
      </w:r>
      <w:r w:rsidR="00D125A8">
        <w:t>,</w:t>
      </w:r>
      <w:r>
        <w:t xml:space="preserve"> имя и </w:t>
      </w:r>
      <w:r w:rsidR="00B137F0">
        <w:t>отчество</w:t>
      </w:r>
      <w:r>
        <w:t xml:space="preserve"> руководителя </w:t>
      </w:r>
      <w:r w:rsidR="0087217D">
        <w:t>:</w:t>
      </w:r>
    </w:p>
    <w:p w:rsidR="00CA2EA3" w:rsidRDefault="00CA2EA3" w:rsidP="00CA2EA3">
      <w:r>
        <w:t>ОАО «Монолит» г.Трубчевск Брянская  обл</w:t>
      </w:r>
      <w:r w:rsidR="00780CE0">
        <w:t>.</w:t>
      </w:r>
    </w:p>
    <w:p w:rsidR="00CA2EA3" w:rsidRDefault="00CA2EA3" w:rsidP="00CA2EA3">
      <w:r>
        <w:t>Генера</w:t>
      </w:r>
      <w:r w:rsidR="00D125A8">
        <w:t xml:space="preserve">льный  директор </w:t>
      </w:r>
      <w:r w:rsidR="0087217D">
        <w:t>ОАО «Монолит» -</w:t>
      </w:r>
      <w:r w:rsidR="00D125A8">
        <w:t xml:space="preserve">Носков Виктор </w:t>
      </w:r>
      <w:r>
        <w:t>Васильевич</w:t>
      </w:r>
    </w:p>
    <w:p w:rsidR="0069383C" w:rsidRDefault="00CA2EA3" w:rsidP="00CA2EA3">
      <w:r>
        <w:t xml:space="preserve">     б</w:t>
      </w:r>
      <w:r w:rsidR="00780CE0">
        <w:t>)</w:t>
      </w:r>
      <w:r>
        <w:t xml:space="preserve"> основной государственный </w:t>
      </w:r>
      <w:r w:rsidR="0069383C">
        <w:t>регистрационный  номер,</w:t>
      </w:r>
      <w:r w:rsidR="00D125A8">
        <w:t xml:space="preserve">дата его присвоения и наименование  </w:t>
      </w:r>
      <w:r w:rsidR="0069383C">
        <w:t>органа</w:t>
      </w:r>
      <w:r w:rsidR="00D125A8">
        <w:t xml:space="preserve">,  принявшего решение о </w:t>
      </w:r>
      <w:r w:rsidR="0069383C">
        <w:t>регистрации</w:t>
      </w:r>
      <w:r w:rsidR="0087217D">
        <w:t xml:space="preserve"> :</w:t>
      </w:r>
    </w:p>
    <w:p w:rsidR="0069383C" w:rsidRDefault="00D125A8" w:rsidP="0069383C">
      <w:r>
        <w:t xml:space="preserve">1023202935470, 27.08.2002г. Межрайонная инспекция  МНС России №11 по </w:t>
      </w:r>
      <w:r w:rsidR="0069383C">
        <w:t>Брянской области</w:t>
      </w:r>
    </w:p>
    <w:p w:rsidR="00780CE0" w:rsidRDefault="00780CE0" w:rsidP="0069383C">
      <w:r>
        <w:t>в)п</w:t>
      </w:r>
      <w:r w:rsidR="0069383C">
        <w:t>очтовый адрес</w:t>
      </w:r>
      <w:r w:rsidR="00D125A8">
        <w:t xml:space="preserve">, адрес </w:t>
      </w:r>
      <w:r w:rsidR="0069383C">
        <w:t>фактического  местонахождения, контактные  телефоны</w:t>
      </w:r>
    </w:p>
    <w:p w:rsidR="00780CE0" w:rsidRPr="00780CE0" w:rsidRDefault="0087217D" w:rsidP="00780CE0">
      <w:pPr>
        <w:rPr>
          <w:sz w:val="20"/>
          <w:szCs w:val="20"/>
        </w:rPr>
      </w:pPr>
      <w:r>
        <w:t>242220,</w:t>
      </w:r>
      <w:r w:rsidR="00780CE0">
        <w:t xml:space="preserve"> Брянская  обл.</w:t>
      </w:r>
      <w:r>
        <w:t>,</w:t>
      </w:r>
      <w:r w:rsidR="00780CE0">
        <w:t xml:space="preserve"> г. Трубчевск</w:t>
      </w:r>
      <w:r>
        <w:t>,</w:t>
      </w:r>
      <w:r w:rsidR="00780CE0">
        <w:t>ул.Фрунзе</w:t>
      </w:r>
      <w:r>
        <w:t xml:space="preserve"> д.</w:t>
      </w:r>
      <w:r w:rsidR="00D125A8">
        <w:t xml:space="preserve">2 </w:t>
      </w:r>
      <w:r w:rsidR="00780CE0" w:rsidRPr="005F3415">
        <w:t>(</w:t>
      </w:r>
      <w:r w:rsidR="00780CE0" w:rsidRPr="00780CE0">
        <w:t>4</w:t>
      </w:r>
      <w:r w:rsidR="00780CE0" w:rsidRPr="005F3415">
        <w:t>8352) 2-47-58.</w:t>
      </w:r>
      <w:r w:rsidR="00780CE0">
        <w:rPr>
          <w:lang w:val="en-US"/>
        </w:rPr>
        <w:t>E</w:t>
      </w:r>
      <w:r w:rsidR="00780CE0" w:rsidRPr="00780CE0">
        <w:t>-</w:t>
      </w:r>
      <w:r w:rsidR="00780CE0">
        <w:rPr>
          <w:sz w:val="20"/>
          <w:szCs w:val="20"/>
          <w:lang w:val="en-US"/>
        </w:rPr>
        <w:t>MAIL</w:t>
      </w:r>
      <w:r w:rsidR="00780CE0" w:rsidRPr="00780CE0">
        <w:rPr>
          <w:sz w:val="20"/>
          <w:szCs w:val="20"/>
        </w:rPr>
        <w:t xml:space="preserve">: </w:t>
      </w:r>
      <w:r w:rsidR="00780CE0" w:rsidRPr="00FA3FEA">
        <w:rPr>
          <w:lang w:val="en-US"/>
        </w:rPr>
        <w:t>referent</w:t>
      </w:r>
      <w:r w:rsidR="00780CE0" w:rsidRPr="00780CE0">
        <w:t>_</w:t>
      </w:r>
      <w:r w:rsidR="00780CE0" w:rsidRPr="00FA3FEA">
        <w:rPr>
          <w:lang w:val="en-US"/>
        </w:rPr>
        <w:t>tmz</w:t>
      </w:r>
      <w:r w:rsidR="00780CE0" w:rsidRPr="00780CE0">
        <w:t>@</w:t>
      </w:r>
      <w:r w:rsidR="00780CE0" w:rsidRPr="00FA3FEA">
        <w:rPr>
          <w:lang w:val="en-US"/>
        </w:rPr>
        <w:t>bk</w:t>
      </w:r>
      <w:r w:rsidR="00780CE0" w:rsidRPr="00780CE0">
        <w:t>.</w:t>
      </w:r>
      <w:r w:rsidR="00780CE0" w:rsidRPr="00FA3FEA">
        <w:rPr>
          <w:lang w:val="en-US"/>
        </w:rPr>
        <w:t>ru</w:t>
      </w:r>
    </w:p>
    <w:p w:rsidR="00780CE0" w:rsidRDefault="00D125A8" w:rsidP="00780CE0">
      <w:r>
        <w:t xml:space="preserve">     г) режим </w:t>
      </w:r>
      <w:r w:rsidR="00780CE0">
        <w:t>р</w:t>
      </w:r>
      <w:r w:rsidR="00CC01A8">
        <w:t xml:space="preserve">аботы организации </w:t>
      </w:r>
      <w:r w:rsidR="00247BF2">
        <w:t xml:space="preserve">- </w:t>
      </w:r>
      <w:r w:rsidR="0087217D">
        <w:t>односменный</w:t>
      </w:r>
    </w:p>
    <w:p w:rsidR="00162D4A" w:rsidRDefault="00162D4A" w:rsidP="00780CE0">
      <w:r>
        <w:t xml:space="preserve">     д) регулируемый ви</w:t>
      </w:r>
      <w:r w:rsidR="00D125A8">
        <w:t xml:space="preserve">д </w:t>
      </w:r>
      <w:r w:rsidR="0087217D">
        <w:t>деятельности - теплоснабжение</w:t>
      </w:r>
    </w:p>
    <w:p w:rsidR="00DE4FD5" w:rsidRDefault="00162D4A" w:rsidP="00162D4A">
      <w:r>
        <w:t xml:space="preserve">     е) </w:t>
      </w:r>
      <w:r w:rsidR="00DE4FD5">
        <w:t>протяже</w:t>
      </w:r>
      <w:r w:rsidR="00CC01A8">
        <w:t xml:space="preserve">нность магистральных сетей </w:t>
      </w:r>
      <w:r w:rsidR="00D125A8">
        <w:t xml:space="preserve">в </w:t>
      </w:r>
      <w:r w:rsidR="00CC01A8">
        <w:t xml:space="preserve">двухтрубном </w:t>
      </w:r>
      <w:r w:rsidR="00DE4FD5">
        <w:t>исчислении ( километров) -1,7</w:t>
      </w:r>
    </w:p>
    <w:p w:rsidR="00DE4FD5" w:rsidRDefault="00D125A8" w:rsidP="00DE4FD5">
      <w:r>
        <w:t xml:space="preserve">     ж) протяженность  разводящих сетей  в двухтрубном </w:t>
      </w:r>
      <w:r w:rsidR="00DE4FD5">
        <w:t>исчислении ( километров) -1,5</w:t>
      </w:r>
    </w:p>
    <w:p w:rsidR="00407B3B" w:rsidRDefault="00D72756" w:rsidP="00DE4FD5">
      <w:r>
        <w:t xml:space="preserve">  з</w:t>
      </w:r>
      <w:r w:rsidR="00F15049">
        <w:t xml:space="preserve">) </w:t>
      </w:r>
      <w:r w:rsidR="00CC01A8">
        <w:t xml:space="preserve">количество </w:t>
      </w:r>
      <w:r>
        <w:t>теплоэ</w:t>
      </w:r>
      <w:r w:rsidR="00CC01A8">
        <w:t xml:space="preserve">лектростанций  с  указанием их установленной </w:t>
      </w:r>
      <w:r>
        <w:t>электрическо</w:t>
      </w:r>
      <w:r w:rsidR="00CC01A8">
        <w:t xml:space="preserve">й  и  тепловой </w:t>
      </w:r>
      <w:r>
        <w:t>мощности  -</w:t>
      </w:r>
    </w:p>
    <w:p w:rsidR="00407B3B" w:rsidRDefault="00407B3B" w:rsidP="00407B3B">
      <w:r>
        <w:t xml:space="preserve">     и)</w:t>
      </w:r>
      <w:r w:rsidR="00CC01A8">
        <w:t xml:space="preserve">количество тепловых станций с указанием их установленной </w:t>
      </w:r>
      <w:r>
        <w:t>тепловой мощности</w:t>
      </w:r>
      <w:r w:rsidR="004800F2">
        <w:t xml:space="preserve">- </w:t>
      </w:r>
    </w:p>
    <w:p w:rsidR="00407B3B" w:rsidRDefault="00CC01A8" w:rsidP="00407B3B">
      <w:r>
        <w:t xml:space="preserve">     к) количество котельных с указанием их установленной </w:t>
      </w:r>
      <w:r w:rsidR="00407B3B">
        <w:t>тепловой мощности(штук) -1</w:t>
      </w:r>
    </w:p>
    <w:p w:rsidR="00407B3B" w:rsidRDefault="00407B3B" w:rsidP="00407B3B">
      <w:r>
        <w:t>БМВКУ 4,63 МВт</w:t>
      </w:r>
    </w:p>
    <w:p w:rsidR="00F26ABB" w:rsidRDefault="00407B3B" w:rsidP="00407B3B">
      <w:r>
        <w:t xml:space="preserve">     л)</w:t>
      </w:r>
      <w:r w:rsidR="00CC01A8">
        <w:t xml:space="preserve"> количество центральных </w:t>
      </w:r>
      <w:r w:rsidR="00D05F14">
        <w:t>т</w:t>
      </w:r>
      <w:r w:rsidR="00CC01A8">
        <w:t xml:space="preserve">епловых </w:t>
      </w:r>
      <w:r w:rsidR="00D05F14">
        <w:t>пунктов (штук)-</w:t>
      </w:r>
    </w:p>
    <w:p w:rsidR="00F26ABB" w:rsidRDefault="00F26ABB" w:rsidP="00F26ABB"/>
    <w:p w:rsidR="00F26ABB" w:rsidRDefault="00CC01A8" w:rsidP="00F26ABB">
      <w:r>
        <w:t xml:space="preserve">       Информация об основных показателях финансово </w:t>
      </w:r>
      <w:r w:rsidR="00F26ABB">
        <w:t>хозяйственной  деятельности предприятия</w:t>
      </w:r>
      <w:r w:rsidR="00AC51D5">
        <w:t>:</w:t>
      </w:r>
    </w:p>
    <w:p w:rsidR="00681230" w:rsidRDefault="00CC01A8" w:rsidP="00F26ABB">
      <w:r>
        <w:t xml:space="preserve">     а) выручка от регулируемого вида </w:t>
      </w:r>
      <w:r w:rsidR="00F26ABB">
        <w:t>деятельно</w:t>
      </w:r>
      <w:r w:rsidR="004800F2">
        <w:t xml:space="preserve">сти теплоснабжения </w:t>
      </w:r>
      <w:r w:rsidR="00681230">
        <w:t xml:space="preserve"> всего </w:t>
      </w:r>
    </w:p>
    <w:p w:rsidR="00F26ABB" w:rsidRDefault="0001373A" w:rsidP="00F26ABB">
      <w:r>
        <w:t>(тыс.руб.) -10758</w:t>
      </w:r>
    </w:p>
    <w:p w:rsidR="00681230" w:rsidRDefault="00CC01A8" w:rsidP="00F26ABB">
      <w:r>
        <w:t xml:space="preserve">в.т.ч. продажа на </w:t>
      </w:r>
      <w:r w:rsidR="00681230">
        <w:t>сторону (тыс.руб</w:t>
      </w:r>
      <w:r w:rsidR="0001373A">
        <w:t>.</w:t>
      </w:r>
      <w:r w:rsidR="00681230">
        <w:t>)  -3926</w:t>
      </w:r>
    </w:p>
    <w:p w:rsidR="00681230" w:rsidRDefault="00CC01A8" w:rsidP="00F26ABB">
      <w:r>
        <w:lastRenderedPageBreak/>
        <w:t xml:space="preserve">в.т.ч. для </w:t>
      </w:r>
      <w:r w:rsidR="00681230">
        <w:t>с</w:t>
      </w:r>
      <w:r>
        <w:t xml:space="preserve">обственных нужд (тыс.руб.) </w:t>
      </w:r>
      <w:r w:rsidR="0001373A">
        <w:t>-6832</w:t>
      </w:r>
    </w:p>
    <w:p w:rsidR="00E87E74" w:rsidRDefault="007D390D" w:rsidP="00F26ABB">
      <w:r>
        <w:t xml:space="preserve">б) себестоимость </w:t>
      </w:r>
      <w:r w:rsidR="00F26ABB">
        <w:t xml:space="preserve">производимых товаров </w:t>
      </w:r>
      <w:r w:rsidR="00CC01A8">
        <w:t xml:space="preserve">(оказываемых </w:t>
      </w:r>
      <w:r w:rsidR="00F26ABB">
        <w:t xml:space="preserve">услуг) </w:t>
      </w:r>
      <w:r w:rsidR="00890445">
        <w:t xml:space="preserve">по </w:t>
      </w:r>
      <w:r w:rsidR="00F26ABB">
        <w:t>теплоснабжению</w:t>
      </w:r>
    </w:p>
    <w:p w:rsidR="00890445" w:rsidRDefault="001A6D85" w:rsidP="00F26ABB">
      <w:r>
        <w:t>(тыс.руб</w:t>
      </w:r>
      <w:r w:rsidR="0001373A">
        <w:t>.</w:t>
      </w:r>
      <w:r>
        <w:t>)</w:t>
      </w:r>
      <w:r w:rsidR="007D390D">
        <w:t xml:space="preserve"> - </w:t>
      </w:r>
      <w:r w:rsidR="00681230">
        <w:t>12958</w:t>
      </w:r>
    </w:p>
    <w:p w:rsidR="00890445" w:rsidRDefault="00CC01A8" w:rsidP="00890445">
      <w:r>
        <w:t xml:space="preserve">    расходы на покупаемую тепловую </w:t>
      </w:r>
      <w:r w:rsidR="00890445">
        <w:t>энергию –</w:t>
      </w:r>
    </w:p>
    <w:p w:rsidR="004C3FEF" w:rsidRDefault="00CC01A8" w:rsidP="00890445">
      <w:r>
        <w:t xml:space="preserve">     расходы на </w:t>
      </w:r>
      <w:r w:rsidR="00F53320">
        <w:t xml:space="preserve">топливо с указанием по каждому виду </w:t>
      </w:r>
      <w:r w:rsidR="00890445">
        <w:t>топлива стоимост</w:t>
      </w:r>
      <w:r w:rsidR="00F53320">
        <w:t xml:space="preserve">и  (за единицу объема), объема и способа его приобретения, способа его </w:t>
      </w:r>
      <w:r w:rsidR="00890445">
        <w:t>доставки</w:t>
      </w:r>
      <w:r w:rsidR="00DF5FC9">
        <w:t>-4990тыс</w:t>
      </w:r>
      <w:r w:rsidR="009F22E9">
        <w:t>.</w:t>
      </w:r>
      <w:r w:rsidR="00DF5FC9">
        <w:t xml:space="preserve"> руб</w:t>
      </w:r>
      <w:r w:rsidR="0001373A">
        <w:t>.</w:t>
      </w:r>
    </w:p>
    <w:p w:rsidR="004C3FEF" w:rsidRDefault="004C3FEF" w:rsidP="004C3FEF">
      <w:r>
        <w:t xml:space="preserve">     1321 тыс м</w:t>
      </w:r>
      <w:r w:rsidRPr="004C3FEF">
        <w:rPr>
          <w:vertAlign w:val="superscript"/>
        </w:rPr>
        <w:t>3</w:t>
      </w:r>
      <w:r>
        <w:t xml:space="preserve"> х </w:t>
      </w:r>
      <w:r w:rsidRPr="004C3FEF">
        <w:t>3176</w:t>
      </w:r>
      <w:r>
        <w:t>,58 руб=4196262,18 руб</w:t>
      </w:r>
      <w:r w:rsidR="0001373A">
        <w:t>.</w:t>
      </w:r>
      <w:r w:rsidR="00F53320">
        <w:t xml:space="preserve">(стоимость </w:t>
      </w:r>
      <w:r>
        <w:t>газа)</w:t>
      </w:r>
    </w:p>
    <w:p w:rsidR="004C3FEF" w:rsidRDefault="004C3FEF" w:rsidP="004C3FEF">
      <w:r>
        <w:t xml:space="preserve">     1321тыс м</w:t>
      </w:r>
      <w:r>
        <w:rPr>
          <w:vertAlign w:val="superscript"/>
        </w:rPr>
        <w:t>3</w:t>
      </w:r>
      <w:r>
        <w:t xml:space="preserve"> х 423,61руб =559588,81 руб</w:t>
      </w:r>
      <w:r w:rsidR="0001373A">
        <w:t>.</w:t>
      </w:r>
      <w:r w:rsidR="00F53320">
        <w:t xml:space="preserve"> (услуги по </w:t>
      </w:r>
      <w:r>
        <w:t>транспортировке)</w:t>
      </w:r>
    </w:p>
    <w:p w:rsidR="00DF5FC9" w:rsidRDefault="004C3FEF" w:rsidP="004C3FEF">
      <w:r>
        <w:t xml:space="preserve">     1321тыс м</w:t>
      </w:r>
      <w:r>
        <w:rPr>
          <w:vertAlign w:val="superscript"/>
        </w:rPr>
        <w:t>3</w:t>
      </w:r>
      <w:r>
        <w:t xml:space="preserve"> х 117,56 руб = </w:t>
      </w:r>
      <w:r w:rsidR="00DF5FC9">
        <w:t>155296,76 руб</w:t>
      </w:r>
      <w:r w:rsidR="0001373A">
        <w:t>.</w:t>
      </w:r>
      <w:r w:rsidR="00F53320">
        <w:t xml:space="preserve"> (снабженческо сбытовые </w:t>
      </w:r>
      <w:r w:rsidR="00DF5FC9">
        <w:t>услуги)</w:t>
      </w:r>
    </w:p>
    <w:p w:rsidR="00DF5FC9" w:rsidRDefault="00F53320" w:rsidP="00DF5FC9">
      <w:r>
        <w:t xml:space="preserve">     тех. обслуживание </w:t>
      </w:r>
      <w:r w:rsidR="00DF5FC9">
        <w:t>котельной 79711,20 руб</w:t>
      </w:r>
      <w:r w:rsidR="0001373A">
        <w:t>.</w:t>
      </w:r>
    </w:p>
    <w:p w:rsidR="00890445" w:rsidRDefault="00DF5FC9" w:rsidP="00DF5FC9">
      <w:r>
        <w:t>расходы  на покупную   электрическую  энергию</w:t>
      </w:r>
      <w:r w:rsidR="008A2B92">
        <w:t>-2,55 руб</w:t>
      </w:r>
      <w:r w:rsidR="0001373A">
        <w:t>.</w:t>
      </w:r>
      <w:r w:rsidR="008A2B92">
        <w:t xml:space="preserve"> квт/час</w:t>
      </w:r>
    </w:p>
    <w:p w:rsidR="008A2B92" w:rsidRDefault="008A2B92" w:rsidP="00DF5FC9">
      <w:r>
        <w:t xml:space="preserve">     256412 квт х 2,55 руб = 653</w:t>
      </w:r>
      <w:r w:rsidR="00B132FE">
        <w:t>,8</w:t>
      </w:r>
      <w:r w:rsidR="004800F2">
        <w:t>тыс</w:t>
      </w:r>
      <w:r w:rsidR="009F22E9">
        <w:t>.</w:t>
      </w:r>
      <w:r>
        <w:t>руб</w:t>
      </w:r>
      <w:r w:rsidR="0001373A">
        <w:t>.</w:t>
      </w:r>
    </w:p>
    <w:p w:rsidR="008A2B92" w:rsidRDefault="00F53320" w:rsidP="008A2B92">
      <w:r>
        <w:t xml:space="preserve">     расходы на приобретение холодной </w:t>
      </w:r>
      <w:r w:rsidR="008A2B92">
        <w:t>воды,</w:t>
      </w:r>
      <w:r>
        <w:t xml:space="preserve">используемой  в </w:t>
      </w:r>
      <w:r w:rsidR="008A2B92">
        <w:t>технологическом  процессе  - собственная  скважина</w:t>
      </w:r>
    </w:p>
    <w:p w:rsidR="008A2B92" w:rsidRDefault="00F53320" w:rsidP="00D72904">
      <w:pPr>
        <w:tabs>
          <w:tab w:val="left" w:pos="4056"/>
        </w:tabs>
      </w:pPr>
      <w:r>
        <w:t xml:space="preserve">     расходы на материалы - </w:t>
      </w:r>
      <w:r w:rsidR="00D72904">
        <w:t>450,5 тыс</w:t>
      </w:r>
      <w:r w:rsidR="009F22E9">
        <w:t>.</w:t>
      </w:r>
      <w:r w:rsidR="00D72904">
        <w:t xml:space="preserve"> руб</w:t>
      </w:r>
      <w:r w:rsidR="009F22E9">
        <w:t>.</w:t>
      </w:r>
    </w:p>
    <w:p w:rsidR="00D72904" w:rsidRDefault="00D72904" w:rsidP="008A2B92">
      <w:r>
        <w:t>в т</w:t>
      </w:r>
      <w:r w:rsidR="00733890">
        <w:t>.ч.</w:t>
      </w:r>
      <w:r w:rsidR="00F53320">
        <w:t xml:space="preserve">расходы на химические </w:t>
      </w:r>
      <w:r w:rsidR="008A2B92">
        <w:t>реагенты- 132,4 тыс</w:t>
      </w:r>
      <w:r w:rsidR="009F22E9">
        <w:t>.</w:t>
      </w:r>
      <w:r w:rsidR="008A2B92">
        <w:t xml:space="preserve">  руб</w:t>
      </w:r>
      <w:r w:rsidR="009F22E9">
        <w:t>.</w:t>
      </w:r>
    </w:p>
    <w:p w:rsidR="00D72904" w:rsidRDefault="00F53320" w:rsidP="00D72904">
      <w:r>
        <w:t xml:space="preserve">    расходы на оплату </w:t>
      </w:r>
      <w:r w:rsidR="00D72904">
        <w:t>труда</w:t>
      </w:r>
      <w:r>
        <w:t xml:space="preserve">и </w:t>
      </w:r>
      <w:r w:rsidR="009F22E9">
        <w:t>отчислен</w:t>
      </w:r>
      <w:r w:rsidR="004800F2">
        <w:t>и</w:t>
      </w:r>
      <w:r>
        <w:t xml:space="preserve">я  </w:t>
      </w:r>
      <w:r w:rsidR="00D72904">
        <w:t>на  соц.нужды основного  производственного персонала-2600тыс</w:t>
      </w:r>
      <w:r w:rsidR="009F22E9">
        <w:t>.</w:t>
      </w:r>
      <w:r w:rsidR="00D72904">
        <w:t xml:space="preserve"> руб</w:t>
      </w:r>
      <w:r w:rsidR="009F22E9">
        <w:t>.</w:t>
      </w:r>
    </w:p>
    <w:p w:rsidR="00813FB5" w:rsidRDefault="00F53320" w:rsidP="00D72904">
      <w:r>
        <w:t xml:space="preserve">     расходы на оплату труда и отчисления на социальные </w:t>
      </w:r>
      <w:r w:rsidR="00D72904">
        <w:t>нужды административно-упр</w:t>
      </w:r>
      <w:r>
        <w:t xml:space="preserve">авленческого персонала </w:t>
      </w:r>
      <w:r w:rsidR="00D72904">
        <w:t>560тыс</w:t>
      </w:r>
      <w:r w:rsidR="00813FB5">
        <w:t>.</w:t>
      </w:r>
      <w:r w:rsidR="00D72904">
        <w:t xml:space="preserve"> руб</w:t>
      </w:r>
      <w:r w:rsidR="009F22E9">
        <w:t>.</w:t>
      </w:r>
    </w:p>
    <w:p w:rsidR="00813FB5" w:rsidRDefault="00F53320" w:rsidP="00813FB5">
      <w:r>
        <w:t xml:space="preserve">     расходы на амортизацию  основных производственных </w:t>
      </w:r>
      <w:r w:rsidR="00813FB5">
        <w:t>средств 1167тыс.руб</w:t>
      </w:r>
      <w:r w:rsidR="009F22E9">
        <w:t>.</w:t>
      </w:r>
    </w:p>
    <w:p w:rsidR="00813FB5" w:rsidRDefault="00F53320" w:rsidP="00813FB5">
      <w:r>
        <w:t xml:space="preserve">     расходы на аренду </w:t>
      </w:r>
      <w:r w:rsidR="00813FB5">
        <w:t>имущества -</w:t>
      </w:r>
    </w:p>
    <w:p w:rsidR="00B132FE" w:rsidRDefault="00F53320" w:rsidP="00813FB5">
      <w:r>
        <w:t xml:space="preserve"> общепроизводственные </w:t>
      </w:r>
      <w:r w:rsidR="001B64C2">
        <w:t>расходы-5</w:t>
      </w:r>
      <w:r w:rsidR="00813FB5">
        <w:t>20тыс</w:t>
      </w:r>
      <w:r w:rsidR="009F22E9">
        <w:t>.</w:t>
      </w:r>
      <w:r w:rsidR="00813FB5">
        <w:t xml:space="preserve"> руб</w:t>
      </w:r>
      <w:r w:rsidR="009F22E9">
        <w:t>.</w:t>
      </w:r>
    </w:p>
    <w:p w:rsidR="001A6D85" w:rsidRDefault="00F53320" w:rsidP="00B132FE">
      <w:r>
        <w:t xml:space="preserve">    общехозяйственные расходы </w:t>
      </w:r>
      <w:r w:rsidR="00B132FE">
        <w:t>-580тыс</w:t>
      </w:r>
      <w:r w:rsidR="009F22E9">
        <w:t>.</w:t>
      </w:r>
      <w:r w:rsidR="00B132FE">
        <w:t xml:space="preserve"> руб</w:t>
      </w:r>
      <w:r w:rsidR="009F22E9">
        <w:t>.</w:t>
      </w:r>
    </w:p>
    <w:p w:rsidR="001A6D85" w:rsidRDefault="001A6D85" w:rsidP="001A6D85">
      <w:r>
        <w:t xml:space="preserve">     расходы на кап.ремонт </w:t>
      </w:r>
      <w:r w:rsidR="001B64C2">
        <w:t>-8</w:t>
      </w:r>
      <w:r>
        <w:t>00 тыс</w:t>
      </w:r>
      <w:r w:rsidR="009F22E9">
        <w:t>.</w:t>
      </w:r>
      <w:r>
        <w:t xml:space="preserve"> руб</w:t>
      </w:r>
      <w:r w:rsidR="009F22E9">
        <w:t>.</w:t>
      </w:r>
    </w:p>
    <w:p w:rsidR="001D4317" w:rsidRDefault="00F53320" w:rsidP="001A6D85">
      <w:r>
        <w:t xml:space="preserve">     прочие </w:t>
      </w:r>
      <w:r w:rsidR="00681230">
        <w:t>расходы 636,7</w:t>
      </w:r>
      <w:r w:rsidR="004800F2">
        <w:t>тыс.руб</w:t>
      </w:r>
      <w:r w:rsidR="009F22E9">
        <w:t>.</w:t>
      </w:r>
    </w:p>
    <w:p w:rsidR="0005052F" w:rsidRDefault="00F53320" w:rsidP="001A6D85">
      <w:r>
        <w:t xml:space="preserve">    в) о  чистой  прибыли, (полученной от регулируемого вида </w:t>
      </w:r>
      <w:r w:rsidR="001A6D85">
        <w:t>деятельности производства  и  продажи теплоснабжения) -</w:t>
      </w:r>
    </w:p>
    <w:p w:rsidR="001B64C2" w:rsidRDefault="0005052F" w:rsidP="0005052F">
      <w:r>
        <w:t xml:space="preserve">     г) о  валовой  прибыли</w:t>
      </w:r>
      <w:r w:rsidR="00F53320">
        <w:t xml:space="preserve"> (убытках) от </w:t>
      </w:r>
      <w:r>
        <w:t>реализ</w:t>
      </w:r>
      <w:r w:rsidR="001D4317">
        <w:t>аци</w:t>
      </w:r>
      <w:r w:rsidR="00F53320">
        <w:t xml:space="preserve">и </w:t>
      </w:r>
      <w:r w:rsidR="00026B32">
        <w:t>те</w:t>
      </w:r>
      <w:r w:rsidR="00F53320">
        <w:t xml:space="preserve">пловой </w:t>
      </w:r>
      <w:r w:rsidR="0001373A">
        <w:t>энергии – (-2200</w:t>
      </w:r>
      <w:r>
        <w:t>тыс</w:t>
      </w:r>
      <w:r w:rsidR="009F22E9">
        <w:t>.</w:t>
      </w:r>
      <w:r>
        <w:t xml:space="preserve"> руб</w:t>
      </w:r>
      <w:r w:rsidR="009F22E9">
        <w:t>.</w:t>
      </w:r>
      <w:r>
        <w:t>)</w:t>
      </w:r>
    </w:p>
    <w:p w:rsidR="00FC1B91" w:rsidRDefault="00F53320" w:rsidP="001B64C2">
      <w:r>
        <w:t xml:space="preserve">     е) о годовой бухгалтерской отчетности, </w:t>
      </w:r>
      <w:r w:rsidR="004D283B">
        <w:t xml:space="preserve"> включая  и  при</w:t>
      </w:r>
      <w:r>
        <w:t xml:space="preserve">ложения к </w:t>
      </w:r>
      <w:r w:rsidR="001B64C2">
        <w:t>нему (раскрывает</w:t>
      </w:r>
      <w:r w:rsidR="0090278A">
        <w:t xml:space="preserve">ся   регулируемой организацией выручка от </w:t>
      </w:r>
      <w:r w:rsidR="001B64C2">
        <w:t>рег</w:t>
      </w:r>
      <w:r w:rsidR="0090278A">
        <w:t xml:space="preserve">улируемой </w:t>
      </w:r>
      <w:r w:rsidR="004800F2">
        <w:t>деятель</w:t>
      </w:r>
      <w:r w:rsidR="0090278A">
        <w:t xml:space="preserve">ности которой превышает 80% совокупной </w:t>
      </w:r>
      <w:r w:rsidR="001B64C2">
        <w:t>в</w:t>
      </w:r>
      <w:r w:rsidR="0090278A">
        <w:t xml:space="preserve">ыручки </w:t>
      </w:r>
      <w:r w:rsidR="00733890">
        <w:t>за отчетный период)</w:t>
      </w:r>
    </w:p>
    <w:p w:rsidR="009F22E9" w:rsidRDefault="009F22E9" w:rsidP="001B64C2">
      <w:r>
        <w:t xml:space="preserve">     собственный  объем выручки </w:t>
      </w:r>
      <w:r w:rsidR="0090278A">
        <w:t>от  реализации теплоэнергии</w:t>
      </w:r>
      <w:r w:rsidR="00733890">
        <w:t xml:space="preserve"> - 2%</w:t>
      </w:r>
    </w:p>
    <w:p w:rsidR="00FC1B91" w:rsidRDefault="0090278A" w:rsidP="00FC1B91">
      <w:r>
        <w:t xml:space="preserve">     ж) тепловая </w:t>
      </w:r>
      <w:r w:rsidR="00FC1B91">
        <w:t>мощность –котел БМВКУ 4,63 МВт</w:t>
      </w:r>
    </w:p>
    <w:p w:rsidR="00FC1B91" w:rsidRDefault="0090278A" w:rsidP="00FC1B91">
      <w:r>
        <w:t xml:space="preserve">     з) тепловая нагрузка по договорам, </w:t>
      </w:r>
      <w:r w:rsidR="00FC1B91">
        <w:t>заключенная  в  рамках  осуществления  ре</w:t>
      </w:r>
      <w:r>
        <w:t xml:space="preserve">гулируемых  видов деятельности </w:t>
      </w:r>
      <w:r w:rsidR="00FC1B91">
        <w:t>(Гкал/час</w:t>
      </w:r>
      <w:r w:rsidR="00247BF2">
        <w:t>)</w:t>
      </w:r>
      <w:bookmarkStart w:id="0" w:name="_GoBack"/>
      <w:bookmarkEnd w:id="0"/>
    </w:p>
    <w:p w:rsidR="0027295F" w:rsidRPr="00FC1B91" w:rsidRDefault="0027295F" w:rsidP="0027295F">
      <w:r>
        <w:t>жилой дом</w:t>
      </w:r>
      <w:r w:rsidR="0090278A">
        <w:t xml:space="preserve">г.Трубчевск  ул. Ветеранов 1 </w:t>
      </w:r>
      <w:r>
        <w:t>-0,041 Гкал/час</w:t>
      </w:r>
    </w:p>
    <w:p w:rsidR="008A2B92" w:rsidRPr="00FC1B91" w:rsidRDefault="00FC1B91" w:rsidP="00FC1B91">
      <w:r>
        <w:t>жило</w:t>
      </w:r>
      <w:r w:rsidR="0027295F">
        <w:t>й д</w:t>
      </w:r>
      <w:r w:rsidR="0090278A">
        <w:t>ом  г.Трубчевск ул. Ветеранов 3</w:t>
      </w:r>
      <w:r w:rsidR="0027295F">
        <w:t xml:space="preserve"> -0,065</w:t>
      </w:r>
      <w:r>
        <w:t xml:space="preserve"> Гкал</w:t>
      </w:r>
      <w:r w:rsidR="0027295F">
        <w:t>/час</w:t>
      </w:r>
    </w:p>
    <w:p w:rsidR="0027295F" w:rsidRPr="00FC1B91" w:rsidRDefault="0027295F" w:rsidP="0027295F">
      <w:r>
        <w:t>жилой до</w:t>
      </w:r>
      <w:r w:rsidR="0090278A">
        <w:t xml:space="preserve">м  г.Трубчевск ул. Ветеранов 5 </w:t>
      </w:r>
      <w:r>
        <w:t>-0,065 Гкал/час</w:t>
      </w:r>
    </w:p>
    <w:p w:rsidR="0027295F" w:rsidRPr="00FC1B91" w:rsidRDefault="0027295F" w:rsidP="0027295F">
      <w:r>
        <w:t>жилой до</w:t>
      </w:r>
      <w:r w:rsidR="0090278A">
        <w:t xml:space="preserve">м  г.Трубчевск ул. Ветеранов 7 </w:t>
      </w:r>
      <w:r>
        <w:t>-0,065 Гкал/час</w:t>
      </w:r>
    </w:p>
    <w:p w:rsidR="0027295F" w:rsidRPr="00FC1B91" w:rsidRDefault="0027295F" w:rsidP="0027295F">
      <w:r>
        <w:t>жилой дом  г.Трубчевск ул. Дзержинского</w:t>
      </w:r>
      <w:r w:rsidR="0090278A">
        <w:t xml:space="preserve"> 95 </w:t>
      </w:r>
      <w:r>
        <w:t>-0,125 Гкал/час</w:t>
      </w:r>
    </w:p>
    <w:p w:rsidR="0027295F" w:rsidRPr="00FC1B91" w:rsidRDefault="0027295F" w:rsidP="0027295F">
      <w:r>
        <w:t>жило</w:t>
      </w:r>
      <w:r w:rsidR="0090278A">
        <w:t>й дом  г.Трубчевск ул. Фрунзе 1</w:t>
      </w:r>
      <w:r>
        <w:t xml:space="preserve"> -0,33 Гкал/час</w:t>
      </w:r>
    </w:p>
    <w:p w:rsidR="0027295F" w:rsidRPr="00FC1B91" w:rsidRDefault="0027295F" w:rsidP="0027295F">
      <w:r>
        <w:t>жил</w:t>
      </w:r>
      <w:r w:rsidR="0090278A">
        <w:t>ой дом  г.Трубчевск ул. Новая 6</w:t>
      </w:r>
      <w:r>
        <w:t xml:space="preserve"> -0,036 Гкал/час</w:t>
      </w:r>
    </w:p>
    <w:p w:rsidR="0027295F" w:rsidRPr="00FC1B91" w:rsidRDefault="0090278A" w:rsidP="0027295F">
      <w:r>
        <w:t xml:space="preserve">     и) об объеме вырабатываемой регулируемой организацией тепловой </w:t>
      </w:r>
      <w:r w:rsidR="0027295F">
        <w:t>э</w:t>
      </w:r>
      <w:r>
        <w:t xml:space="preserve">нергии в рамках  осуществления </w:t>
      </w:r>
      <w:r w:rsidR="0027295F">
        <w:t>регулиру</w:t>
      </w:r>
      <w:r>
        <w:t xml:space="preserve">емых </w:t>
      </w:r>
      <w:r w:rsidR="0027295F">
        <w:t xml:space="preserve">видов </w:t>
      </w:r>
      <w:r w:rsidR="00C9368F">
        <w:t>деятельности (тыс</w:t>
      </w:r>
      <w:r w:rsidR="00733890">
        <w:t>.</w:t>
      </w:r>
      <w:r w:rsidR="00C9368F">
        <w:t xml:space="preserve"> Гкал)-8,8</w:t>
      </w:r>
    </w:p>
    <w:p w:rsidR="0027295F" w:rsidRPr="00FC1B91" w:rsidRDefault="00C9368F" w:rsidP="0027295F">
      <w:r>
        <w:t xml:space="preserve">     к) объем  приобретаемой  регулируемой ор</w:t>
      </w:r>
      <w:r w:rsidR="0090278A">
        <w:t>ганизацией  тепловой  энергии -</w:t>
      </w:r>
    </w:p>
    <w:p w:rsidR="0027295F" w:rsidRPr="00FC1B91" w:rsidRDefault="0090278A" w:rsidP="0027295F">
      <w:r>
        <w:t xml:space="preserve">     л)  объем тепловой энергии, отпускаемый потребителям по </w:t>
      </w:r>
      <w:r w:rsidR="00C9368F">
        <w:t>дог</w:t>
      </w:r>
      <w:r>
        <w:t xml:space="preserve">оворам определенным  расчетным </w:t>
      </w:r>
      <w:r w:rsidR="00C9368F">
        <w:t>методо</w:t>
      </w:r>
      <w:r>
        <w:t xml:space="preserve">м (по нормативам потребления </w:t>
      </w:r>
      <w:r w:rsidR="00C9368F">
        <w:t>ком</w:t>
      </w:r>
      <w:r>
        <w:t xml:space="preserve">мунальных </w:t>
      </w:r>
      <w:r w:rsidR="00C9368F">
        <w:t>услуг) (тыс.Гкал)  -3,1</w:t>
      </w:r>
    </w:p>
    <w:p w:rsidR="005905DB" w:rsidRDefault="0090278A">
      <w:r>
        <w:t xml:space="preserve">     м) о нормативах технологических потерь при передаче тепловой энергии, теплоносителя по тепловым </w:t>
      </w:r>
      <w:r w:rsidR="00C9368F">
        <w:t>сетям, утвержденных</w:t>
      </w:r>
      <w:r>
        <w:t xml:space="preserve"> уполномоченным</w:t>
      </w:r>
      <w:r w:rsidR="005905DB">
        <w:t xml:space="preserve"> органом (Ккал/ч.мес)</w:t>
      </w:r>
    </w:p>
    <w:p w:rsidR="005905DB" w:rsidRDefault="005905DB" w:rsidP="005905DB">
      <w:r>
        <w:t xml:space="preserve">     н)</w:t>
      </w:r>
      <w:r w:rsidR="0090278A">
        <w:t xml:space="preserve">расчетный объем </w:t>
      </w:r>
      <w:r>
        <w:t>потерь  (тыс</w:t>
      </w:r>
      <w:r w:rsidR="00733890">
        <w:t>.</w:t>
      </w:r>
      <w:r>
        <w:t>Гкал )-0,6</w:t>
      </w:r>
    </w:p>
    <w:p w:rsidR="0027295F" w:rsidRDefault="0090278A" w:rsidP="005905DB">
      <w:r>
        <w:t xml:space="preserve">  о) среднесписочная  численность </w:t>
      </w:r>
      <w:r w:rsidR="005905DB">
        <w:t>а</w:t>
      </w:r>
      <w:r>
        <w:t xml:space="preserve">дминистративно-управленческого  </w:t>
      </w:r>
      <w:r w:rsidR="005905DB">
        <w:t>персонала чел</w:t>
      </w:r>
      <w:r w:rsidR="00733890">
        <w:t>.</w:t>
      </w:r>
      <w:r w:rsidR="005905DB">
        <w:t xml:space="preserve">  -42</w:t>
      </w:r>
    </w:p>
    <w:p w:rsidR="005905DB" w:rsidRDefault="00D24096" w:rsidP="005905DB">
      <w:r>
        <w:lastRenderedPageBreak/>
        <w:t>п</w:t>
      </w:r>
      <w:r w:rsidR="0090278A">
        <w:t xml:space="preserve">) среднесписочная численность персонала </w:t>
      </w:r>
      <w:r>
        <w:t>чел</w:t>
      </w:r>
      <w:r w:rsidR="007D245B">
        <w:t>.</w:t>
      </w:r>
      <w:r>
        <w:t>-282</w:t>
      </w:r>
    </w:p>
    <w:p w:rsidR="00D24096" w:rsidRDefault="0090278A" w:rsidP="005905DB">
      <w:r>
        <w:t xml:space="preserve"> р) норма расхода условного </w:t>
      </w:r>
      <w:r w:rsidR="00D24096">
        <w:t>топлива Кг Гкал -157,6</w:t>
      </w:r>
    </w:p>
    <w:p w:rsidR="00D24096" w:rsidRDefault="0090278A" w:rsidP="00D24096">
      <w:r>
        <w:t xml:space="preserve">     с) расход </w:t>
      </w:r>
      <w:r w:rsidR="007D245B">
        <w:t xml:space="preserve">электроэнергии (тыс.кВТ) -256,4 </w:t>
      </w:r>
      <w:r>
        <w:t xml:space="preserve">удельная норма расхода </w:t>
      </w:r>
      <w:r w:rsidR="00D24096">
        <w:t>электроэнергии Квт/часГ/кал -26</w:t>
      </w:r>
    </w:p>
    <w:p w:rsidR="00940C1D" w:rsidRDefault="00D24096" w:rsidP="00D24096">
      <w:r>
        <w:t xml:space="preserve">     т)</w:t>
      </w:r>
      <w:r w:rsidR="0090278A">
        <w:t xml:space="preserve"> удельный расход холодной</w:t>
      </w:r>
      <w:r w:rsidR="00940C1D">
        <w:t xml:space="preserve"> воды -</w:t>
      </w:r>
    </w:p>
    <w:p w:rsidR="00940C1D" w:rsidRDefault="00940C1D" w:rsidP="00940C1D"/>
    <w:p w:rsidR="00940C1D" w:rsidRDefault="0090278A" w:rsidP="00940C1D">
      <w:r>
        <w:t xml:space="preserve">               Информация об основных потребительских </w:t>
      </w:r>
      <w:r w:rsidR="00940C1D">
        <w:t>характеристиках</w:t>
      </w:r>
      <w:r w:rsidR="00AC51D5">
        <w:t>:</w:t>
      </w:r>
    </w:p>
    <w:p w:rsidR="00940C1D" w:rsidRDefault="0090278A" w:rsidP="00940C1D">
      <w:r>
        <w:t xml:space="preserve">     а) количество аварий на тепловых сетях (единиц на километр)</w:t>
      </w:r>
      <w:r w:rsidR="00940C1D">
        <w:t xml:space="preserve">  нет</w:t>
      </w:r>
    </w:p>
    <w:p w:rsidR="00940C1D" w:rsidRDefault="00940C1D" w:rsidP="00940C1D">
      <w:r>
        <w:t xml:space="preserve">     б)  количество  аварий  на источниках  тепловой  энергии(единиц  на  источник) -нет</w:t>
      </w:r>
    </w:p>
    <w:p w:rsidR="00413127" w:rsidRDefault="0090278A" w:rsidP="00940C1D">
      <w:r>
        <w:t xml:space="preserve">     в) о</w:t>
      </w:r>
      <w:r w:rsidR="00940C1D">
        <w:t xml:space="preserve"> показателях надеж</w:t>
      </w:r>
      <w:r>
        <w:t xml:space="preserve">ности и качества установленных в </w:t>
      </w:r>
      <w:r w:rsidR="00940C1D">
        <w:t xml:space="preserve">соответствии </w:t>
      </w:r>
      <w:r>
        <w:t>с законодательством Российской Федерации котельная работает</w:t>
      </w:r>
      <w:r w:rsidR="00940C1D">
        <w:t xml:space="preserve"> без  сбоев,</w:t>
      </w:r>
    </w:p>
    <w:p w:rsidR="00413127" w:rsidRDefault="00413127" w:rsidP="00413127">
      <w:r>
        <w:t xml:space="preserve">     г) количест</w:t>
      </w:r>
      <w:r w:rsidR="0090278A">
        <w:t xml:space="preserve">во </w:t>
      </w:r>
      <w:r>
        <w:t>испо</w:t>
      </w:r>
      <w:r w:rsidR="0090278A">
        <w:t xml:space="preserve">лненных в срок договоров </w:t>
      </w:r>
      <w:r w:rsidR="008826EC">
        <w:t>-100%</w:t>
      </w:r>
    </w:p>
    <w:p w:rsidR="00413127" w:rsidRDefault="0090278A" w:rsidP="00413127">
      <w:r>
        <w:t xml:space="preserve">     д) средняя продолжительность рассмотрения заявок на подключение </w:t>
      </w:r>
      <w:r w:rsidR="00413127">
        <w:t>-10 дней</w:t>
      </w:r>
    </w:p>
    <w:p w:rsidR="00413127" w:rsidRDefault="00413127" w:rsidP="00413127"/>
    <w:p w:rsidR="00413127" w:rsidRDefault="0090278A" w:rsidP="00413127">
      <w:r>
        <w:t xml:space="preserve">            Информация  об инвестиционных программах регулируемой </w:t>
      </w:r>
      <w:r w:rsidR="00413127">
        <w:t>организации</w:t>
      </w:r>
      <w:r w:rsidR="00AC51D5">
        <w:t>:</w:t>
      </w:r>
    </w:p>
    <w:p w:rsidR="00AC51D5" w:rsidRDefault="0090278A" w:rsidP="00413127">
      <w:r>
        <w:t xml:space="preserve">      Инвестиционных программ </w:t>
      </w:r>
      <w:r w:rsidR="00413127">
        <w:t>нет</w:t>
      </w:r>
    </w:p>
    <w:p w:rsidR="00AC51D5" w:rsidRDefault="00AC51D5" w:rsidP="00AC51D5"/>
    <w:p w:rsidR="00AC51D5" w:rsidRDefault="0090278A" w:rsidP="00AC51D5">
      <w:r>
        <w:t xml:space="preserve">          Информация </w:t>
      </w:r>
      <w:r w:rsidR="00AC51D5">
        <w:t>о на</w:t>
      </w:r>
      <w:r>
        <w:t xml:space="preserve">личии (отсутствии) технической возможности подключения к  системе теплоснабжения, а также о регистрации </w:t>
      </w:r>
      <w:r w:rsidR="00D11C90">
        <w:t>и  ходе реализации заявок на  подключение к системе теплоснабжения содержит</w:t>
      </w:r>
      <w:r w:rsidR="00AC51D5">
        <w:t xml:space="preserve"> сведения:  </w:t>
      </w:r>
    </w:p>
    <w:p w:rsidR="00AC51D5" w:rsidRDefault="00D11C90" w:rsidP="00AC51D5">
      <w:r>
        <w:t xml:space="preserve">     а) количество </w:t>
      </w:r>
      <w:r w:rsidR="00AC51D5">
        <w:t>п</w:t>
      </w:r>
      <w:r>
        <w:t xml:space="preserve">оданных </w:t>
      </w:r>
      <w:r w:rsidR="00AC51D5">
        <w:t>заявок -3</w:t>
      </w:r>
    </w:p>
    <w:p w:rsidR="00AC51D5" w:rsidRDefault="00D11C90" w:rsidP="00AC51D5">
      <w:r>
        <w:t xml:space="preserve">     б) количество исполненных </w:t>
      </w:r>
      <w:r w:rsidR="00AC51D5">
        <w:t>заявок -3</w:t>
      </w:r>
    </w:p>
    <w:p w:rsidR="00A116BA" w:rsidRDefault="00D11C90" w:rsidP="00AC51D5">
      <w:r>
        <w:t xml:space="preserve">     в) количество заявок на подключение к системе теплоснабжения, по  которым  принято решение об отказе в подключении </w:t>
      </w:r>
      <w:r w:rsidR="00AC51D5">
        <w:t>-нет</w:t>
      </w:r>
    </w:p>
    <w:p w:rsidR="00A116BA" w:rsidRDefault="00A116BA" w:rsidP="00AC51D5"/>
    <w:p w:rsidR="00A116BA" w:rsidRDefault="00D11C90" w:rsidP="00A116BA">
      <w:r>
        <w:t xml:space="preserve">         Информация  по услугам в сфере </w:t>
      </w:r>
      <w:r w:rsidR="00A116BA">
        <w:t>теплоснабжения:</w:t>
      </w:r>
    </w:p>
    <w:p w:rsidR="00ED2E65" w:rsidRDefault="00A116BA" w:rsidP="00ED2E65">
      <w:r>
        <w:t xml:space="preserve">     а</w:t>
      </w:r>
      <w:r w:rsidR="00D11C90">
        <w:t xml:space="preserve">) наименование  органа тарифного  </w:t>
      </w:r>
      <w:r>
        <w:t>регулирования, фамилия</w:t>
      </w:r>
      <w:r w:rsidR="00D11C90">
        <w:t xml:space="preserve">, имя, отчество руководителя - управление Государственного регулирования тарифов Брянской области,   начальник  управления  Калюк Наталья </w:t>
      </w:r>
      <w:r w:rsidR="00ED2E65">
        <w:t>Александровна,</w:t>
      </w:r>
    </w:p>
    <w:p w:rsidR="00ED2E65" w:rsidRDefault="00D11C90" w:rsidP="00ED2E65">
      <w:r>
        <w:t xml:space="preserve">     б) перечень </w:t>
      </w:r>
      <w:r w:rsidR="00ED2E65">
        <w:t>организ</w:t>
      </w:r>
      <w:r>
        <w:t xml:space="preserve">аций, в отношении  которых орган тарифного регулирования  осуществляет государственное регулирования цен (тарифов) в сфере </w:t>
      </w:r>
      <w:r w:rsidR="00ED2E65">
        <w:t>теплоснабжения;</w:t>
      </w:r>
    </w:p>
    <w:p w:rsidR="0068134B" w:rsidRDefault="00D11C90" w:rsidP="00ED2E65">
      <w:r>
        <w:t xml:space="preserve">      ООО «Трубчевский</w:t>
      </w:r>
      <w:r w:rsidR="00ED2E65">
        <w:t>Жилкомхоз»</w:t>
      </w:r>
    </w:p>
    <w:p w:rsidR="0068134B" w:rsidRDefault="00D11C90" w:rsidP="0068134B">
      <w:r>
        <w:t xml:space="preserve">      МУП «Водоконал сервис» г.Трубчевск (станция второго </w:t>
      </w:r>
      <w:r w:rsidR="0068134B">
        <w:t>подъема)</w:t>
      </w:r>
    </w:p>
    <w:p w:rsidR="0068134B" w:rsidRDefault="0068134B" w:rsidP="0068134B">
      <w:r>
        <w:t>Ч.п. Леонов Н.Н.</w:t>
      </w:r>
    </w:p>
    <w:p w:rsidR="0068134B" w:rsidRDefault="00D11C90" w:rsidP="007935C4">
      <w:pPr>
        <w:tabs>
          <w:tab w:val="left" w:pos="4326"/>
        </w:tabs>
      </w:pPr>
      <w:r>
        <w:t xml:space="preserve">     в) дата время и место проведения заседания правления органа тарифного  регулирования, где рассмотрено дело по </w:t>
      </w:r>
      <w:r w:rsidR="0068134B">
        <w:t>вопро</w:t>
      </w:r>
      <w:r>
        <w:t xml:space="preserve">су установление </w:t>
      </w:r>
      <w:r w:rsidR="004D0DA9">
        <w:t>цены (тарифа в</w:t>
      </w:r>
      <w:r>
        <w:t xml:space="preserve"> сфере  теплоснабжения;- постановление от 22 декабря </w:t>
      </w:r>
      <w:r w:rsidR="0068134B">
        <w:t xml:space="preserve">2011 г. </w:t>
      </w:r>
      <w:r>
        <w:t xml:space="preserve">№ 361/2 Комитет Государственного регулирования тарифов Брянской </w:t>
      </w:r>
      <w:r w:rsidR="0068134B">
        <w:t>обла</w:t>
      </w:r>
      <w:r w:rsidR="004D0DA9">
        <w:t>сти</w:t>
      </w:r>
    </w:p>
    <w:p w:rsidR="00167F46" w:rsidRDefault="00D11C90" w:rsidP="0068134B">
      <w:r>
        <w:t xml:space="preserve">г) принятые органом тарифного регулирования решения об установлении цен (тарифов) в сфере теплоснабжения </w:t>
      </w:r>
      <w:r w:rsidR="0068134B">
        <w:t xml:space="preserve">- </w:t>
      </w:r>
      <w:r>
        <w:t xml:space="preserve">с 01 января 2012г. по 30 июня </w:t>
      </w:r>
      <w:r w:rsidR="00167F46">
        <w:t>2012 г -1168,90 руб</w:t>
      </w:r>
      <w:r>
        <w:t xml:space="preserve"> за  1Гкал без НДС, </w:t>
      </w:r>
      <w:r w:rsidR="00167F46">
        <w:t>1237,85 руб без НДС</w:t>
      </w:r>
      <w:r w:rsidR="008826EC">
        <w:t xml:space="preserve"> за 1Гкал</w:t>
      </w:r>
      <w:r>
        <w:t xml:space="preserve"> на период с 01 </w:t>
      </w:r>
      <w:r w:rsidR="00167F46">
        <w:t xml:space="preserve">июля </w:t>
      </w:r>
      <w:r w:rsidR="009F22E9">
        <w:t xml:space="preserve">по </w:t>
      </w:r>
      <w:r>
        <w:t xml:space="preserve">31 августа 2012г, </w:t>
      </w:r>
      <w:r w:rsidR="00167F46">
        <w:t xml:space="preserve">1288,55руб за 1 Гкал </w:t>
      </w:r>
      <w:r>
        <w:t xml:space="preserve">без НДС на период с 01 сентября </w:t>
      </w:r>
      <w:r w:rsidR="00167F46">
        <w:t>по 31 декабря 2012г</w:t>
      </w:r>
    </w:p>
    <w:p w:rsidR="00167F46" w:rsidRDefault="00D11C90" w:rsidP="00167F46">
      <w:r>
        <w:t xml:space="preserve">      Протокол заседания правления органа тарифного регулирования оформлен в соответствии с законодательством Российской </w:t>
      </w:r>
      <w:r w:rsidR="00CE113D">
        <w:t>Ф</w:t>
      </w:r>
      <w:r w:rsidR="00167F46">
        <w:t>едерации,</w:t>
      </w:r>
    </w:p>
    <w:p w:rsidR="00783C18" w:rsidRPr="00783C18" w:rsidRDefault="00CE113D" w:rsidP="00783C18">
      <w:r>
        <w:t xml:space="preserve">     д) контактные данные органа тарифного </w:t>
      </w:r>
      <w:r w:rsidR="00167F46">
        <w:t>регулирования</w:t>
      </w:r>
      <w:r w:rsidR="00783C18">
        <w:t xml:space="preserve"> – ул.Горького</w:t>
      </w:r>
      <w:r>
        <w:t>,</w:t>
      </w:r>
      <w:r w:rsidR="00783C18">
        <w:t xml:space="preserve">д.58, г.Брянск 241050 тел/факс 8 </w:t>
      </w:r>
      <w:r>
        <w:t>(</w:t>
      </w:r>
      <w:r w:rsidR="00783C18">
        <w:t>4832</w:t>
      </w:r>
      <w:r>
        <w:t>) 74-36-06</w:t>
      </w:r>
      <w:r w:rsidR="00783C18">
        <w:rPr>
          <w:lang w:val="en-US"/>
        </w:rPr>
        <w:t>E</w:t>
      </w:r>
      <w:r w:rsidR="00783C18" w:rsidRPr="00783C18">
        <w:t>-</w:t>
      </w:r>
      <w:r w:rsidR="008826EC">
        <w:rPr>
          <w:lang w:val="en-US"/>
        </w:rPr>
        <w:t>mail</w:t>
      </w:r>
      <w:r w:rsidR="00783C18">
        <w:rPr>
          <w:lang w:val="en-US"/>
        </w:rPr>
        <w:t>info</w:t>
      </w:r>
      <w:r w:rsidR="00783C18" w:rsidRPr="00783C18">
        <w:t>@</w:t>
      </w:r>
      <w:r w:rsidR="00783C18">
        <w:rPr>
          <w:lang w:val="en-US"/>
        </w:rPr>
        <w:t>tarif</w:t>
      </w:r>
      <w:r w:rsidR="00783C18" w:rsidRPr="00783C18">
        <w:t>32.</w:t>
      </w:r>
      <w:r w:rsidR="00783C18">
        <w:rPr>
          <w:lang w:val="en-US"/>
        </w:rPr>
        <w:t>ru</w:t>
      </w:r>
      <w:r w:rsidR="00783C18" w:rsidRPr="00783C18">
        <w:t>.</w:t>
      </w:r>
    </w:p>
    <w:p w:rsidR="00783C18" w:rsidRDefault="00783C18" w:rsidP="00783C18"/>
    <w:p w:rsidR="00783C18" w:rsidRDefault="008826EC" w:rsidP="00CE113D">
      <w:pPr>
        <w:ind w:firstLine="708"/>
      </w:pPr>
      <w:r>
        <w:t>Генеральный  д</w:t>
      </w:r>
      <w:r w:rsidR="00495B39">
        <w:t xml:space="preserve">иректор  В.В. Носков </w:t>
      </w:r>
    </w:p>
    <w:p w:rsidR="00CE113D" w:rsidRDefault="00CE113D" w:rsidP="00CE113D">
      <w:pPr>
        <w:ind w:firstLine="708"/>
      </w:pPr>
    </w:p>
    <w:p w:rsidR="00783C18" w:rsidRDefault="00783C18" w:rsidP="00783C18">
      <w:pPr>
        <w:rPr>
          <w:sz w:val="16"/>
          <w:szCs w:val="16"/>
        </w:rPr>
      </w:pPr>
      <w:r>
        <w:rPr>
          <w:sz w:val="16"/>
          <w:szCs w:val="16"/>
        </w:rPr>
        <w:t>Исп.</w:t>
      </w:r>
      <w:r w:rsidRPr="00783C18">
        <w:rPr>
          <w:sz w:val="16"/>
          <w:szCs w:val="16"/>
        </w:rPr>
        <w:t>Безносенко Т.Г.</w:t>
      </w:r>
    </w:p>
    <w:p w:rsidR="005905DB" w:rsidRPr="00783C18" w:rsidRDefault="00783C18" w:rsidP="00783C18">
      <w:pPr>
        <w:rPr>
          <w:sz w:val="16"/>
          <w:szCs w:val="16"/>
        </w:rPr>
      </w:pPr>
      <w:r>
        <w:rPr>
          <w:sz w:val="16"/>
          <w:szCs w:val="16"/>
        </w:rPr>
        <w:t xml:space="preserve">Тел 8 </w:t>
      </w:r>
      <w:r w:rsidR="00CE113D">
        <w:rPr>
          <w:sz w:val="16"/>
          <w:szCs w:val="16"/>
        </w:rPr>
        <w:t>(</w:t>
      </w:r>
      <w:r>
        <w:rPr>
          <w:sz w:val="16"/>
          <w:szCs w:val="16"/>
        </w:rPr>
        <w:t>48352</w:t>
      </w:r>
      <w:r w:rsidR="00CE113D">
        <w:rPr>
          <w:sz w:val="16"/>
          <w:szCs w:val="16"/>
        </w:rPr>
        <w:t>) 2 28 12 до</w:t>
      </w:r>
      <w:r>
        <w:rPr>
          <w:sz w:val="16"/>
          <w:szCs w:val="16"/>
        </w:rPr>
        <w:t>2 4</w:t>
      </w:r>
      <w:r w:rsidR="00247BF2">
        <w:rPr>
          <w:sz w:val="16"/>
          <w:szCs w:val="16"/>
        </w:rPr>
        <w:t>4</w:t>
      </w:r>
    </w:p>
    <w:sectPr w:rsidR="005905DB" w:rsidRPr="00783C18" w:rsidSect="002D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C98" w:rsidRDefault="00341C98" w:rsidP="00783C18">
      <w:r>
        <w:separator/>
      </w:r>
    </w:p>
  </w:endnote>
  <w:endnote w:type="continuationSeparator" w:id="1">
    <w:p w:rsidR="00341C98" w:rsidRDefault="00341C98" w:rsidP="00783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C98" w:rsidRDefault="00341C98" w:rsidP="00783C18">
      <w:r>
        <w:separator/>
      </w:r>
    </w:p>
  </w:footnote>
  <w:footnote w:type="continuationSeparator" w:id="1">
    <w:p w:rsidR="00341C98" w:rsidRDefault="00341C98" w:rsidP="00783C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68F8"/>
    <w:rsid w:val="0001373A"/>
    <w:rsid w:val="00026B32"/>
    <w:rsid w:val="0005052F"/>
    <w:rsid w:val="000A7674"/>
    <w:rsid w:val="000E0B5B"/>
    <w:rsid w:val="00162D4A"/>
    <w:rsid w:val="00167F46"/>
    <w:rsid w:val="00183285"/>
    <w:rsid w:val="001A6D85"/>
    <w:rsid w:val="001B64C2"/>
    <w:rsid w:val="001C00C4"/>
    <w:rsid w:val="001D4317"/>
    <w:rsid w:val="00213ADC"/>
    <w:rsid w:val="002436A0"/>
    <w:rsid w:val="00247BF2"/>
    <w:rsid w:val="002568F8"/>
    <w:rsid w:val="0027295F"/>
    <w:rsid w:val="002939BE"/>
    <w:rsid w:val="002D2EA4"/>
    <w:rsid w:val="00341C98"/>
    <w:rsid w:val="00385BF8"/>
    <w:rsid w:val="00407B3B"/>
    <w:rsid w:val="00413127"/>
    <w:rsid w:val="00433DCA"/>
    <w:rsid w:val="0044178E"/>
    <w:rsid w:val="004800F2"/>
    <w:rsid w:val="00495B39"/>
    <w:rsid w:val="004B2439"/>
    <w:rsid w:val="004C3FEF"/>
    <w:rsid w:val="004D0DA9"/>
    <w:rsid w:val="004D283B"/>
    <w:rsid w:val="004F1BD1"/>
    <w:rsid w:val="005905DB"/>
    <w:rsid w:val="005D5C61"/>
    <w:rsid w:val="00603E3D"/>
    <w:rsid w:val="0065564F"/>
    <w:rsid w:val="0067013E"/>
    <w:rsid w:val="00681230"/>
    <w:rsid w:val="0068134B"/>
    <w:rsid w:val="0069383C"/>
    <w:rsid w:val="00733890"/>
    <w:rsid w:val="00780CE0"/>
    <w:rsid w:val="00783C18"/>
    <w:rsid w:val="007935C4"/>
    <w:rsid w:val="007D245B"/>
    <w:rsid w:val="007D390D"/>
    <w:rsid w:val="00813FB5"/>
    <w:rsid w:val="0086719E"/>
    <w:rsid w:val="0087217D"/>
    <w:rsid w:val="008826EC"/>
    <w:rsid w:val="00890445"/>
    <w:rsid w:val="00895D77"/>
    <w:rsid w:val="008A2B92"/>
    <w:rsid w:val="0090278A"/>
    <w:rsid w:val="00940C1D"/>
    <w:rsid w:val="00966B3C"/>
    <w:rsid w:val="009A6EBB"/>
    <w:rsid w:val="009F22E9"/>
    <w:rsid w:val="00A116BA"/>
    <w:rsid w:val="00AC51D5"/>
    <w:rsid w:val="00B132FE"/>
    <w:rsid w:val="00B137F0"/>
    <w:rsid w:val="00B86ED6"/>
    <w:rsid w:val="00BD65DB"/>
    <w:rsid w:val="00C3746E"/>
    <w:rsid w:val="00C9368F"/>
    <w:rsid w:val="00CA2EA3"/>
    <w:rsid w:val="00CC01A8"/>
    <w:rsid w:val="00CE113D"/>
    <w:rsid w:val="00D05F14"/>
    <w:rsid w:val="00D11C90"/>
    <w:rsid w:val="00D125A8"/>
    <w:rsid w:val="00D24096"/>
    <w:rsid w:val="00D5201A"/>
    <w:rsid w:val="00D72756"/>
    <w:rsid w:val="00D72904"/>
    <w:rsid w:val="00D771F9"/>
    <w:rsid w:val="00D92D18"/>
    <w:rsid w:val="00DA5B4C"/>
    <w:rsid w:val="00DE4FD5"/>
    <w:rsid w:val="00DF5FC9"/>
    <w:rsid w:val="00E87E74"/>
    <w:rsid w:val="00ED2E65"/>
    <w:rsid w:val="00F15049"/>
    <w:rsid w:val="00F15E59"/>
    <w:rsid w:val="00F26ABB"/>
    <w:rsid w:val="00F53320"/>
    <w:rsid w:val="00F816A1"/>
    <w:rsid w:val="00FA3FEA"/>
    <w:rsid w:val="00FC1B91"/>
    <w:rsid w:val="00FC7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71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3FEA"/>
    <w:rPr>
      <w:color w:val="0000FF"/>
      <w:u w:val="single"/>
    </w:rPr>
  </w:style>
  <w:style w:type="paragraph" w:styleId="a4">
    <w:name w:val="Balloon Text"/>
    <w:basedOn w:val="a"/>
    <w:semiHidden/>
    <w:rsid w:val="00385B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783C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83C18"/>
    <w:rPr>
      <w:sz w:val="24"/>
      <w:szCs w:val="24"/>
    </w:rPr>
  </w:style>
  <w:style w:type="paragraph" w:styleId="a7">
    <w:name w:val="footer"/>
    <w:basedOn w:val="a"/>
    <w:link w:val="a8"/>
    <w:rsid w:val="00783C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83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71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3FEA"/>
    <w:rPr>
      <w:color w:val="0000FF"/>
      <w:u w:val="single"/>
    </w:rPr>
  </w:style>
  <w:style w:type="paragraph" w:styleId="a4">
    <w:name w:val="Balloon Text"/>
    <w:basedOn w:val="a"/>
    <w:semiHidden/>
    <w:rsid w:val="00385B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783C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83C18"/>
    <w:rPr>
      <w:sz w:val="24"/>
      <w:szCs w:val="24"/>
    </w:rPr>
  </w:style>
  <w:style w:type="paragraph" w:styleId="a7">
    <w:name w:val="footer"/>
    <w:basedOn w:val="a"/>
    <w:link w:val="a8"/>
    <w:rsid w:val="00783C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83C1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lanotdel1.MONOLIT\&#1056;&#1072;&#1073;&#1086;&#1095;&#1080;&#1081;%20&#1089;&#1090;&#1086;&#1083;\&#1041;&#1083;&#1072;&#1085;&#1082;%20&#1054;&#1040;&#1054;%20&#1052;&#1086;&#1085;&#1086;&#1083;&#1080;&#1090;%20&#1085;&#1086;&#1074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E0173-5355-48FB-AADD-AE4A34479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ОАО Монолит новый.dot</Template>
  <TotalTime>955</TotalTime>
  <Pages>1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ОАО МОНОЛИТ</Company>
  <LinksUpToDate>false</LinksUpToDate>
  <CharactersWithSpaces>8095</CharactersWithSpaces>
  <SharedDoc>false</SharedDoc>
  <HLinks>
    <vt:vector size="6" baseType="variant">
      <vt:variant>
        <vt:i4>4194379</vt:i4>
      </vt:variant>
      <vt:variant>
        <vt:i4>3</vt:i4>
      </vt:variant>
      <vt:variant>
        <vt:i4>0</vt:i4>
      </vt:variant>
      <vt:variant>
        <vt:i4>5</vt:i4>
      </vt:variant>
      <vt:variant>
        <vt:lpwstr>http://www.tr-monolit.ru/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planotdel1</dc:creator>
  <cp:keywords/>
  <dc:description/>
  <cp:lastModifiedBy>User</cp:lastModifiedBy>
  <cp:revision>29</cp:revision>
  <cp:lastPrinted>2013-10-02T11:16:00Z</cp:lastPrinted>
  <dcterms:created xsi:type="dcterms:W3CDTF">2013-09-30T07:03:00Z</dcterms:created>
  <dcterms:modified xsi:type="dcterms:W3CDTF">2013-10-03T07:37:00Z</dcterms:modified>
</cp:coreProperties>
</file>