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5B8" w:rsidRPr="003B35B8" w:rsidRDefault="003B35B8" w:rsidP="003B3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ОРГАНИЗАЦИИ БРЯНСКОЙ ОБЛАСТИ, </w:t>
      </w:r>
    </w:p>
    <w:p w:rsidR="003B35B8" w:rsidRPr="003B35B8" w:rsidRDefault="003B35B8" w:rsidP="003B3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оказывающие услуги в области специальной оценки условий труда </w:t>
      </w:r>
    </w:p>
    <w:p w:rsidR="003B35B8" w:rsidRPr="003B35B8" w:rsidRDefault="003B35B8" w:rsidP="003B3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 состоянию на 25.02.2014)</w:t>
      </w:r>
    </w:p>
    <w:p w:rsidR="003B35B8" w:rsidRPr="003B35B8" w:rsidRDefault="003B35B8" w:rsidP="003B3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895"/>
        <w:gridCol w:w="1260"/>
        <w:gridCol w:w="2515"/>
        <w:gridCol w:w="2271"/>
        <w:gridCol w:w="2705"/>
      </w:tblGrid>
      <w:tr w:rsidR="003B35B8" w:rsidRPr="003B35B8" w:rsidTr="007434D3">
        <w:trPr>
          <w:trHeight w:val="600"/>
        </w:trPr>
        <w:tc>
          <w:tcPr>
            <w:tcW w:w="545" w:type="dxa"/>
            <w:vAlign w:val="center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3B35B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3B35B8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3B35B8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/>
                <w:lang w:eastAsia="ru-RU"/>
              </w:rPr>
              <w:t>Рег. номер в реестре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Дата внесения </w:t>
            </w:r>
          </w:p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реестр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Организационно-правовая форма, полное и сокращенное наименование 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Почтовый адрес,</w:t>
            </w:r>
          </w:p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Телефон,</w:t>
            </w:r>
          </w:p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электронный адрес 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Ф.И.О. директора, </w:t>
            </w:r>
          </w:p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зав. лабораторией</w:t>
            </w:r>
          </w:p>
        </w:tc>
      </w:tr>
      <w:tr w:rsidR="003B35B8" w:rsidRPr="003B35B8" w:rsidTr="007434D3">
        <w:trPr>
          <w:trHeight w:val="1535"/>
        </w:trPr>
        <w:tc>
          <w:tcPr>
            <w:tcW w:w="545" w:type="dxa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9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260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11.10.2010</w:t>
            </w:r>
          </w:p>
        </w:tc>
        <w:tc>
          <w:tcPr>
            <w:tcW w:w="251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Автономная некоммерческая организация "Брянский учебно-методический центр</w:t>
            </w: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дополнительного профессионального образования"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(АНО "БУМЦ")</w:t>
            </w:r>
          </w:p>
        </w:tc>
        <w:tc>
          <w:tcPr>
            <w:tcW w:w="2271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41050, г"/>
              </w:smartTagPr>
              <w:r w:rsidRPr="003B35B8">
                <w:rPr>
                  <w:rFonts w:ascii="Times New Roman" w:eastAsia="Times New Roman" w:hAnsi="Times New Roman" w:cs="Times New Roman"/>
                  <w:lang w:eastAsia="ru-RU"/>
                </w:rPr>
                <w:t>241050, г</w:t>
              </w:r>
            </w:smartTag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. Брянск,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ул. Фокина, 119</w:t>
            </w:r>
            <w:proofErr w:type="gram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br/>
              <w:t>Т</w:t>
            </w:r>
            <w:proofErr w:type="gram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ел./факс: (4832)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66-16-83,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67-46-16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anobumc@yandex.ru</w:t>
            </w:r>
          </w:p>
        </w:tc>
        <w:tc>
          <w:tcPr>
            <w:tcW w:w="270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Коровин Николай Васильевич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зам. директора,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начальник отдела аттестации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Прожеев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 Алексей Васильевич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зам. начальника отдела аттестации, начальник испытательной лаборатории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Минакова Татьяна Николаевна</w:t>
            </w:r>
          </w:p>
        </w:tc>
      </w:tr>
      <w:tr w:rsidR="003B35B8" w:rsidRPr="003B35B8" w:rsidTr="007434D3">
        <w:trPr>
          <w:trHeight w:val="1794"/>
        </w:trPr>
        <w:tc>
          <w:tcPr>
            <w:tcW w:w="545" w:type="dxa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9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528</w:t>
            </w:r>
          </w:p>
        </w:tc>
        <w:tc>
          <w:tcPr>
            <w:tcW w:w="1260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29.10.2010</w:t>
            </w:r>
          </w:p>
        </w:tc>
        <w:tc>
          <w:tcPr>
            <w:tcW w:w="251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</w:t>
            </w: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br/>
              <w:t>"Учебно-аналитический центр охраны труда, поддержки малого и среднего предпринимательства" (ООО "Центр УАОТ, ПМСП")</w:t>
            </w:r>
          </w:p>
        </w:tc>
        <w:tc>
          <w:tcPr>
            <w:tcW w:w="2271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41050, г"/>
              </w:smartTagPr>
              <w:r w:rsidRPr="003B35B8">
                <w:rPr>
                  <w:rFonts w:ascii="Times New Roman" w:eastAsia="Times New Roman" w:hAnsi="Times New Roman" w:cs="Times New Roman"/>
                  <w:lang w:eastAsia="ru-RU"/>
                </w:rPr>
                <w:t>241050, г</w:t>
              </w:r>
            </w:smartTag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. Брянск, 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.Ф</w:t>
            </w:r>
            <w:proofErr w:type="gram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окина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, д.19</w:t>
            </w: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br/>
              <w:t>Тел./факс: (4382)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74-45-95(лаб.),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66-25-59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profbis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32@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yandex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centrot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32@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yandex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Шилин</w:t>
            </w:r>
            <w:proofErr w:type="spellEnd"/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Николай Владимирович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исполнительный директор Тарасова Вера Алексеевна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начальник лаборатории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Юшкова Марина Владимировна</w:t>
            </w:r>
          </w:p>
        </w:tc>
      </w:tr>
      <w:tr w:rsidR="003B35B8" w:rsidRPr="003B35B8" w:rsidTr="007434D3">
        <w:trPr>
          <w:trHeight w:val="1292"/>
        </w:trPr>
        <w:tc>
          <w:tcPr>
            <w:tcW w:w="545" w:type="dxa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89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1434</w:t>
            </w:r>
          </w:p>
        </w:tc>
        <w:tc>
          <w:tcPr>
            <w:tcW w:w="1260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18.03.2011</w:t>
            </w:r>
          </w:p>
        </w:tc>
        <w:tc>
          <w:tcPr>
            <w:tcW w:w="251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Негосударственное образовательное</w:t>
            </w: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br/>
              <w:t>учреждение дополнительного образования</w:t>
            </w: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br/>
              <w:t>"Учебный центр "ТРИР"</w:t>
            </w: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br/>
              <w:t>(НОУ ДО "УЦ "ТРИР")</w:t>
            </w:r>
          </w:p>
        </w:tc>
        <w:tc>
          <w:tcPr>
            <w:tcW w:w="2271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41011, г"/>
              </w:smartTagPr>
              <w:r w:rsidRPr="003B35B8">
                <w:rPr>
                  <w:rFonts w:ascii="Times New Roman" w:eastAsia="Times New Roman" w:hAnsi="Times New Roman" w:cs="Times New Roman"/>
                  <w:lang w:eastAsia="ru-RU"/>
                </w:rPr>
                <w:t>241011, г</w:t>
              </w:r>
            </w:smartTag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. Брянск,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ул. Софьи Перовской,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д. 83, офис 211</w:t>
            </w:r>
            <w:proofErr w:type="gram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br/>
              <w:t>Т</w:t>
            </w:r>
            <w:proofErr w:type="gram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ел./факс: (4832)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66-47-72,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67-52-04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uc-trir@mail.ru</w:t>
            </w:r>
          </w:p>
        </w:tc>
        <w:tc>
          <w:tcPr>
            <w:tcW w:w="270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Кареев Руслан Васильевич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заведующий лабораторией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Кареев Руслан Русланович</w:t>
            </w:r>
          </w:p>
        </w:tc>
      </w:tr>
      <w:tr w:rsidR="003B35B8" w:rsidRPr="003B35B8" w:rsidTr="007434D3">
        <w:trPr>
          <w:trHeight w:val="1530"/>
        </w:trPr>
        <w:tc>
          <w:tcPr>
            <w:tcW w:w="545" w:type="dxa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9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2195</w:t>
            </w:r>
          </w:p>
        </w:tc>
        <w:tc>
          <w:tcPr>
            <w:tcW w:w="1260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12.12.2011</w:t>
            </w:r>
          </w:p>
        </w:tc>
        <w:tc>
          <w:tcPr>
            <w:tcW w:w="251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Автономная некоммерческая организация дополнительного образования "Региональный центр охраны труда"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(АНО </w:t>
            </w:r>
            <w:proofErr w:type="gram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  <w:proofErr w:type="gram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br/>
              <w:t>центр охраны труда")</w:t>
            </w:r>
          </w:p>
        </w:tc>
        <w:tc>
          <w:tcPr>
            <w:tcW w:w="2271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41022, г"/>
              </w:smartTagPr>
              <w:r w:rsidRPr="003B35B8">
                <w:rPr>
                  <w:rFonts w:ascii="Times New Roman" w:eastAsia="Times New Roman" w:hAnsi="Times New Roman" w:cs="Times New Roman"/>
                  <w:lang w:eastAsia="ru-RU"/>
                </w:rPr>
                <w:t>241022, г</w:t>
              </w:r>
            </w:smartTag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. Брянск,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ул. Димитрова, 88</w:t>
            </w:r>
            <w:proofErr w:type="gram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br/>
              <w:t>Т</w:t>
            </w:r>
            <w:proofErr w:type="gram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ел./факс:  (4832)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29-43-81 (лаб.),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26-42-51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anorcot32@yandex.ru</w:t>
            </w:r>
          </w:p>
        </w:tc>
        <w:tc>
          <w:tcPr>
            <w:tcW w:w="270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Нестерова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Нина Павловна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заведующая лабораторией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Долдо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 Жанна Анатольевна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35B8" w:rsidRPr="003B35B8" w:rsidTr="007434D3">
        <w:trPr>
          <w:trHeight w:val="274"/>
        </w:trPr>
        <w:tc>
          <w:tcPr>
            <w:tcW w:w="545" w:type="dxa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2446</w:t>
            </w:r>
          </w:p>
        </w:tc>
        <w:tc>
          <w:tcPr>
            <w:tcW w:w="1260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26.07.2012</w:t>
            </w:r>
          </w:p>
        </w:tc>
        <w:tc>
          <w:tcPr>
            <w:tcW w:w="251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</w:t>
            </w: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ограниченной ответственностью</w:t>
            </w: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br/>
              <w:t>"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Экспертстрой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(ООО "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Экспертстрой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")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241019, г. Брянск,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пер. 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Осоавиахима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д. 3-г, офис 304,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тел/факс (4832)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41-14-56,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59-94-98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8-952-962-29-63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val="en-US" w:eastAsia="ru-RU"/>
              </w:rPr>
              <w:t>cool</w:t>
            </w: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B35B8">
              <w:rPr>
                <w:rFonts w:ascii="Times New Roman" w:eastAsia="Times New Roman" w:hAnsi="Times New Roman" w:cs="Times New Roman"/>
                <w:lang w:val="en-US" w:eastAsia="ru-RU"/>
              </w:rPr>
              <w:t>attest</w:t>
            </w: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val="en-US" w:eastAsia="ru-RU"/>
              </w:rPr>
              <w:t>yandex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</w:tc>
        <w:tc>
          <w:tcPr>
            <w:tcW w:w="270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Генеральный директор </w:t>
            </w: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Поляков Тимур Анатольевич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аттестации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Долголюк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 Елена Викторовна</w:t>
            </w:r>
          </w:p>
        </w:tc>
      </w:tr>
      <w:tr w:rsidR="003B35B8" w:rsidRPr="003B35B8" w:rsidTr="007434D3">
        <w:trPr>
          <w:trHeight w:val="1020"/>
        </w:trPr>
        <w:tc>
          <w:tcPr>
            <w:tcW w:w="545" w:type="dxa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</w:t>
            </w:r>
          </w:p>
        </w:tc>
        <w:tc>
          <w:tcPr>
            <w:tcW w:w="89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2727</w:t>
            </w:r>
          </w:p>
        </w:tc>
        <w:tc>
          <w:tcPr>
            <w:tcW w:w="1260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20.12.2012</w:t>
            </w:r>
          </w:p>
        </w:tc>
        <w:tc>
          <w:tcPr>
            <w:tcW w:w="251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Автономная некоммерческая организация «Учебный центр дополнительного образования «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Промтехстрой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(АНО «УЦ ДО «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Промтехстрой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»)</w:t>
            </w:r>
          </w:p>
        </w:tc>
        <w:tc>
          <w:tcPr>
            <w:tcW w:w="2271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41050, г"/>
              </w:smartTagPr>
              <w:r w:rsidRPr="003B35B8">
                <w:rPr>
                  <w:rFonts w:ascii="Times New Roman" w:eastAsia="Times New Roman" w:hAnsi="Times New Roman" w:cs="Times New Roman"/>
                  <w:lang w:eastAsia="ru-RU"/>
                </w:rPr>
                <w:t>241050, г</w:t>
              </w:r>
            </w:smartTag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. Брянск,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ул.7-я Линия, 13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Тел./факс: (4832)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647311,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643008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35B8">
              <w:rPr>
                <w:rFonts w:ascii="Times New Roman" w:eastAsia="Times New Roman" w:hAnsi="Times New Roman" w:cs="Times New Roman"/>
                <w:lang w:val="en-US" w:eastAsia="ru-RU"/>
              </w:rPr>
              <w:t>promtehstroi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77@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val="en-US" w:eastAsia="ru-RU"/>
              </w:rPr>
              <w:t>yandex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70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Матюхина Елена Владиславовна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заведующая лабораторией 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Боркунова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 Мария Сергеевна</w:t>
            </w:r>
          </w:p>
        </w:tc>
      </w:tr>
      <w:tr w:rsidR="003B35B8" w:rsidRPr="003B35B8" w:rsidTr="007434D3">
        <w:trPr>
          <w:trHeight w:val="166"/>
        </w:trPr>
        <w:tc>
          <w:tcPr>
            <w:tcW w:w="545" w:type="dxa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89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2755</w:t>
            </w:r>
          </w:p>
        </w:tc>
        <w:tc>
          <w:tcPr>
            <w:tcW w:w="1260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27.12.2012</w:t>
            </w:r>
          </w:p>
        </w:tc>
        <w:tc>
          <w:tcPr>
            <w:tcW w:w="251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«Учебно-методический центр «Безопасность жизнедеятельности»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(ООО «УМЦ «БЖД»)</w:t>
            </w:r>
          </w:p>
        </w:tc>
        <w:tc>
          <w:tcPr>
            <w:tcW w:w="2271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243365,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Брянская область, 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Выгоничский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с. 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Кокино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ул. Цветочная, 23, оф.2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Тел/факс: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(48341)24426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bcentr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bk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70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директор, начальник испытательной лаборатории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Белова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Татьяна Ивановна</w:t>
            </w:r>
          </w:p>
        </w:tc>
      </w:tr>
      <w:tr w:rsidR="003B35B8" w:rsidRPr="003B35B8" w:rsidTr="007434D3">
        <w:trPr>
          <w:trHeight w:val="166"/>
        </w:trPr>
        <w:tc>
          <w:tcPr>
            <w:tcW w:w="545" w:type="dxa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89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2854</w:t>
            </w:r>
          </w:p>
        </w:tc>
        <w:tc>
          <w:tcPr>
            <w:tcW w:w="1260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13.02.2013</w:t>
            </w:r>
          </w:p>
        </w:tc>
        <w:tc>
          <w:tcPr>
            <w:tcW w:w="251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Федеральное бюджетное учреждение «Центр лабораторного анализа и технических измерений по Центральному федеральному округу», Брянский филиал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(ФБУ «ЦЛАТИ», Брянский филиал)  </w:t>
            </w:r>
          </w:p>
        </w:tc>
        <w:tc>
          <w:tcPr>
            <w:tcW w:w="2271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241019, г. Брянск,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Осоавиахима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д. 3-г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Тел/факс (4832)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41-43-73,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41-04-19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8-920-601-20-72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kuzavlevat@mail.ru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Брянского филиала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Булавин Игорь Васильевич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оценки экологической безопасности промышленных объектов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Кузавлева</w:t>
            </w:r>
            <w:proofErr w:type="spell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Николаевна</w:t>
            </w:r>
          </w:p>
        </w:tc>
      </w:tr>
      <w:tr w:rsidR="003B35B8" w:rsidRPr="003B35B8" w:rsidTr="007434D3">
        <w:trPr>
          <w:trHeight w:val="166"/>
        </w:trPr>
        <w:tc>
          <w:tcPr>
            <w:tcW w:w="545" w:type="dxa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89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2961</w:t>
            </w:r>
          </w:p>
        </w:tc>
        <w:tc>
          <w:tcPr>
            <w:tcW w:w="1260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20.06.2013</w:t>
            </w:r>
          </w:p>
        </w:tc>
        <w:tc>
          <w:tcPr>
            <w:tcW w:w="251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ООО «Аттестующий Центр «Безопасность труда» (ООО «АЦ «Безопасность труда»</w:t>
            </w:r>
            <w:proofErr w:type="gramEnd"/>
          </w:p>
        </w:tc>
        <w:tc>
          <w:tcPr>
            <w:tcW w:w="2271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41050, г"/>
              </w:smartTagPr>
              <w:r w:rsidRPr="003B35B8">
                <w:rPr>
                  <w:rFonts w:ascii="Times New Roman" w:eastAsia="Times New Roman" w:hAnsi="Times New Roman" w:cs="Times New Roman"/>
                  <w:lang w:eastAsia="ru-RU"/>
                </w:rPr>
                <w:t>241050, г</w:t>
              </w:r>
            </w:smartTag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. Брянск,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ул.7-я Линия, 13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тел./факс: (4832)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30-27-47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89003576422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beztruda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32@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70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Козулин Сергей Александрович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35B8" w:rsidRPr="003B35B8" w:rsidTr="007434D3">
        <w:trPr>
          <w:trHeight w:val="166"/>
        </w:trPr>
        <w:tc>
          <w:tcPr>
            <w:tcW w:w="545" w:type="dxa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89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bCs/>
                <w:lang w:eastAsia="ru-RU"/>
              </w:rPr>
              <w:t>3190</w:t>
            </w:r>
          </w:p>
        </w:tc>
        <w:tc>
          <w:tcPr>
            <w:tcW w:w="1260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251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Федеральное бюджетное учреждение здравоохранения «Центр гигиены и эпидемиологии в Брянской области» (ФБУЗ «Центр гигиены и эпидемиологии в Брянской области»)</w:t>
            </w:r>
          </w:p>
        </w:tc>
        <w:tc>
          <w:tcPr>
            <w:tcW w:w="2271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241050, г. Брянск,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пр-т Ленина, 72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Тел./факс: 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74-95-90,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74-55-40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66-36-77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bgcsen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online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debryansk</w:t>
              </w:r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3B35B8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705" w:type="dxa"/>
            <w:shd w:val="clear" w:color="auto" w:fill="auto"/>
          </w:tcPr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Леденев</w:t>
            </w:r>
            <w:proofErr w:type="gramEnd"/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 xml:space="preserve"> Юрий Алексеевич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заместитель главного врача</w:t>
            </w:r>
          </w:p>
          <w:p w:rsidR="003B35B8" w:rsidRPr="003B35B8" w:rsidRDefault="003B35B8" w:rsidP="003B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5B8">
              <w:rPr>
                <w:rFonts w:ascii="Times New Roman" w:eastAsia="Times New Roman" w:hAnsi="Times New Roman" w:cs="Times New Roman"/>
                <w:lang w:eastAsia="ru-RU"/>
              </w:rPr>
              <w:t>Степаненко Павел Алексеевич</w:t>
            </w:r>
          </w:p>
        </w:tc>
      </w:tr>
    </w:tbl>
    <w:p w:rsidR="005128D4" w:rsidRDefault="005128D4">
      <w:bookmarkStart w:id="0" w:name="_GoBack"/>
      <w:bookmarkEnd w:id="0"/>
    </w:p>
    <w:sectPr w:rsidR="00512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811"/>
    <w:rsid w:val="003B35B8"/>
    <w:rsid w:val="005128D4"/>
    <w:rsid w:val="00B4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ztruda32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centr@b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entrot32@yandex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rofbis32@yandex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gcsen@online.debry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3563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Спартак</cp:lastModifiedBy>
  <cp:revision>2</cp:revision>
  <dcterms:created xsi:type="dcterms:W3CDTF">2014-07-15T17:11:00Z</dcterms:created>
  <dcterms:modified xsi:type="dcterms:W3CDTF">2014-07-15T17:11:00Z</dcterms:modified>
</cp:coreProperties>
</file>