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E8" w:rsidRPr="004D0E8F" w:rsidRDefault="00D049E8" w:rsidP="00D049E8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D049E8" w:rsidRPr="004D0E8F" w:rsidRDefault="00D049E8" w:rsidP="00D049E8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D049E8" w:rsidRPr="004D0E8F" w:rsidRDefault="004F6AA1" w:rsidP="00D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D049E8" w:rsidRPr="004D0E8F" w:rsidRDefault="00D049E8" w:rsidP="00D0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D049E8" w:rsidRPr="004D0E8F" w:rsidRDefault="00D049E8" w:rsidP="00D049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49E8" w:rsidRPr="004D0E8F" w:rsidRDefault="00F37161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04.09. 2014г. </w:t>
      </w:r>
      <w:r w:rsidR="00D049E8"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597</w:t>
      </w:r>
    </w:p>
    <w:p w:rsidR="00D049E8" w:rsidRPr="004D0E8F" w:rsidRDefault="00D049E8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D049E8" w:rsidRPr="004D0E8F" w:rsidRDefault="00D049E8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 утверждении Правил антикоррупционной защиты</w:t>
      </w: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работников админист</w:t>
      </w:r>
      <w:r w:rsidRPr="00BA5C98">
        <w:rPr>
          <w:rFonts w:ascii="Times New Roman" w:hAnsi="Times New Roman" w:cs="Times New Roman"/>
          <w:bCs/>
          <w:sz w:val="26"/>
          <w:szCs w:val="26"/>
        </w:rPr>
        <w:t>р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Pr="00BA5C98">
        <w:rPr>
          <w:rFonts w:ascii="Times New Roman" w:hAnsi="Times New Roman" w:cs="Times New Roman"/>
          <w:bCs/>
          <w:sz w:val="26"/>
          <w:szCs w:val="26"/>
        </w:rPr>
        <w:t xml:space="preserve">ции </w:t>
      </w:r>
    </w:p>
    <w:p w:rsidR="00D049E8" w:rsidRPr="00BA5C9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Трубчевского муниципа</w:t>
      </w:r>
      <w:r w:rsidRPr="00BA5C98">
        <w:rPr>
          <w:rFonts w:ascii="Times New Roman" w:hAnsi="Times New Roman" w:cs="Times New Roman"/>
          <w:bCs/>
          <w:sz w:val="26"/>
          <w:szCs w:val="26"/>
        </w:rPr>
        <w:t>л</w:t>
      </w:r>
      <w:r>
        <w:rPr>
          <w:rFonts w:ascii="Times New Roman" w:hAnsi="Times New Roman" w:cs="Times New Roman"/>
          <w:bCs/>
          <w:sz w:val="26"/>
          <w:szCs w:val="26"/>
        </w:rPr>
        <w:t>ьн</w:t>
      </w:r>
      <w:r w:rsidRPr="00BA5C98">
        <w:rPr>
          <w:rFonts w:ascii="Times New Roman" w:hAnsi="Times New Roman" w:cs="Times New Roman"/>
          <w:bCs/>
          <w:sz w:val="26"/>
          <w:szCs w:val="26"/>
        </w:rPr>
        <w:t>о</w:t>
      </w:r>
      <w:r>
        <w:rPr>
          <w:rFonts w:ascii="Times New Roman" w:hAnsi="Times New Roman" w:cs="Times New Roman"/>
          <w:bCs/>
          <w:sz w:val="26"/>
          <w:szCs w:val="26"/>
        </w:rPr>
        <w:t>го ра</w:t>
      </w:r>
      <w:r w:rsidRPr="00BA5C98">
        <w:rPr>
          <w:rFonts w:ascii="Times New Roman" w:hAnsi="Times New Roman" w:cs="Times New Roman"/>
          <w:bCs/>
          <w:sz w:val="26"/>
          <w:szCs w:val="26"/>
        </w:rPr>
        <w:t>йона</w:t>
      </w:r>
    </w:p>
    <w:p w:rsidR="00D049E8" w:rsidRPr="0094379C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049E8" w:rsidRDefault="003A5FC6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реализации пол</w:t>
      </w:r>
      <w:r w:rsidR="0039200D">
        <w:rPr>
          <w:rFonts w:ascii="Times New Roman" w:hAnsi="Times New Roman" w:cs="Times New Roman"/>
          <w:sz w:val="26"/>
          <w:szCs w:val="26"/>
        </w:rPr>
        <w:t>ожений Федерального закона от 25</w:t>
      </w:r>
      <w:r>
        <w:rPr>
          <w:rFonts w:ascii="Times New Roman" w:hAnsi="Times New Roman" w:cs="Times New Roman"/>
          <w:sz w:val="26"/>
          <w:szCs w:val="26"/>
        </w:rPr>
        <w:t xml:space="preserve"> декабря 2008 года № 273-ФЗ «О противодействии коррупции»</w:t>
      </w:r>
      <w:r w:rsidR="00F563AC">
        <w:rPr>
          <w:rFonts w:ascii="Times New Roman" w:hAnsi="Times New Roman" w:cs="Times New Roman"/>
          <w:sz w:val="26"/>
          <w:szCs w:val="26"/>
        </w:rPr>
        <w:t xml:space="preserve"> и</w:t>
      </w:r>
      <w:r w:rsidR="00577EB0">
        <w:rPr>
          <w:rFonts w:ascii="Times New Roman" w:hAnsi="Times New Roman" w:cs="Times New Roman"/>
          <w:sz w:val="26"/>
          <w:szCs w:val="26"/>
        </w:rPr>
        <w:t xml:space="preserve"> в связи с необходимостью активизации мер</w:t>
      </w:r>
      <w:r w:rsidR="00F563AC">
        <w:rPr>
          <w:rFonts w:ascii="Times New Roman" w:hAnsi="Times New Roman" w:cs="Times New Roman"/>
          <w:sz w:val="26"/>
          <w:szCs w:val="26"/>
        </w:rPr>
        <w:t>, направленных на обеспечение соблюдения муниципальными служащими ограничений и</w:t>
      </w:r>
      <w:r w:rsidR="00F67CFA">
        <w:rPr>
          <w:rFonts w:ascii="Times New Roman" w:hAnsi="Times New Roman" w:cs="Times New Roman"/>
          <w:sz w:val="26"/>
          <w:szCs w:val="26"/>
        </w:rPr>
        <w:t xml:space="preserve"> запретов, требований о предо</w:t>
      </w:r>
      <w:r w:rsidR="00F563AC">
        <w:rPr>
          <w:rFonts w:ascii="Times New Roman" w:hAnsi="Times New Roman" w:cs="Times New Roman"/>
          <w:sz w:val="26"/>
          <w:szCs w:val="26"/>
        </w:rPr>
        <w:t>твр</w:t>
      </w:r>
      <w:r w:rsidR="00F67CFA">
        <w:rPr>
          <w:rFonts w:ascii="Times New Roman" w:hAnsi="Times New Roman" w:cs="Times New Roman"/>
          <w:sz w:val="26"/>
          <w:szCs w:val="26"/>
        </w:rPr>
        <w:t>а</w:t>
      </w:r>
      <w:r w:rsidR="00F563AC">
        <w:rPr>
          <w:rFonts w:ascii="Times New Roman" w:hAnsi="Times New Roman" w:cs="Times New Roman"/>
          <w:sz w:val="26"/>
          <w:szCs w:val="26"/>
        </w:rPr>
        <w:t>щении или урегулировании конфликта интересов</w:t>
      </w:r>
    </w:p>
    <w:p w:rsidR="00D049E8" w:rsidRPr="0094379C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94379C">
        <w:rPr>
          <w:rFonts w:ascii="Times New Roman" w:hAnsi="Times New Roman" w:cs="Times New Roman"/>
          <w:sz w:val="26"/>
          <w:szCs w:val="26"/>
        </w:rPr>
        <w:t>:</w:t>
      </w: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>Утвердить прилагаемые Правила антикоррупционной защиты работников администрации Трубчевского муниципального района.</w:t>
      </w:r>
    </w:p>
    <w:p w:rsidR="00D049E8" w:rsidRPr="0094379C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Опубликовать настоящее постановление на официальном сайте администрации Трубчевского муниципального района и довести до сведения руководителей отраслевых органов и структурных подразделений администрации Трубчевского муниципального района для ознакомления муниципальных служащих администрации Трубчевского муниципального района.</w:t>
      </w:r>
    </w:p>
    <w:p w:rsidR="00D049E8" w:rsidRPr="0094379C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94379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Конт</w:t>
      </w:r>
      <w:r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</w:t>
      </w:r>
      <w:r w:rsidRPr="0094379C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>
        <w:rPr>
          <w:rFonts w:ascii="Times New Roman" w:hAnsi="Times New Roman" w:cs="Times New Roman"/>
          <w:sz w:val="26"/>
          <w:szCs w:val="26"/>
        </w:rPr>
        <w:t>возложить на руководителя аппарата администрации Трубчевского муниципального района Рогового А.Н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D049E8" w:rsidRDefault="00D049E8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3A5FC6" w:rsidRDefault="003A5FC6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D049E8" w:rsidRPr="004D0E8F" w:rsidRDefault="00D049E8" w:rsidP="00D04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D049E8" w:rsidRPr="004D0E8F" w:rsidRDefault="00D049E8" w:rsidP="00D049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D049E8" w:rsidRDefault="00D049E8" w:rsidP="00D049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 муниципального района</w:t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Л.Р. Соколова</w:t>
      </w:r>
    </w:p>
    <w:p w:rsidR="003A5FC6" w:rsidRPr="004D0E8F" w:rsidRDefault="003A5FC6" w:rsidP="00D049E8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D049E8" w:rsidRPr="004D0E8F" w:rsidRDefault="00D049E8" w:rsidP="00D04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Исп.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Нач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рг.-прав</w:t>
      </w:r>
      <w:r w:rsidRPr="004D0E8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.отд</w:t>
      </w:r>
      <w:proofErr w:type="spellEnd"/>
      <w:r w:rsidRPr="004D0E8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D049E8" w:rsidRDefault="00D049E8" w:rsidP="00D04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D0E8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О.А.Москалева</w:t>
      </w:r>
    </w:p>
    <w:p w:rsidR="00D049E8" w:rsidRDefault="00D049E8" w:rsidP="00D04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Рук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ппарата</w:t>
      </w:r>
    </w:p>
    <w:p w:rsidR="00D049E8" w:rsidRPr="004D0E8F" w:rsidRDefault="00D049E8" w:rsidP="00D04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А.Н. Роговой</w:t>
      </w: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Вед</w:t>
      </w:r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нспектор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орг.-прав.отд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D049E8" w:rsidRPr="004D0E8F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Е.В.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Гуня</w:t>
      </w:r>
      <w:proofErr w:type="spellEnd"/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049E8" w:rsidRPr="00D639D1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39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УТВЕРЖДЕНЫ</w:t>
      </w:r>
    </w:p>
    <w:p w:rsidR="00D049E8" w:rsidRPr="00D639D1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39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постановлением администрации</w:t>
      </w:r>
    </w:p>
    <w:p w:rsidR="00D049E8" w:rsidRPr="00D639D1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639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</w:p>
    <w:p w:rsidR="00D049E8" w:rsidRPr="00D639D1" w:rsidRDefault="00F37161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04.09. 2014г. </w:t>
      </w: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597</w:t>
      </w:r>
    </w:p>
    <w:p w:rsid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49E8" w:rsidRPr="00D049E8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49E8" w:rsidRPr="004D0E8F" w:rsidRDefault="00D049E8" w:rsidP="00D049E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07011" w:rsidRDefault="00E21CCF" w:rsidP="00D049E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Правила антикоррупционной защиты работников </w:t>
      </w:r>
    </w:p>
    <w:p w:rsidR="00E21CCF" w:rsidRDefault="00D049E8" w:rsidP="00D049E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</w:p>
    <w:p w:rsidR="00D049E8" w:rsidRDefault="00D049E8" w:rsidP="00D049E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D049E8" w:rsidRPr="00C537E5" w:rsidRDefault="00D049E8" w:rsidP="00D049E8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E21CCF" w:rsidRPr="00D049E8" w:rsidRDefault="00E21CCF" w:rsidP="00D049E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1.Работник </w:t>
      </w:r>
      <w:r w:rsidR="00D049E8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взаимодействии с представителями государственных органов, иных организаций должен общаться с равным себе по статусу или специально уполномоченным представителем. В случае взаимодействия с вышестоящим представителем государственных органов или иных организаций без специального разрешения руководителя работник должен сообщить об этом своему непосредственному руководителю.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2.Работник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соблюдать субординацию и направлять жалобу на действия нижестоящих сотрудников своему непосредственному начальнику или лицу</w:t>
      </w:r>
      <w:r w:rsidR="00F00F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замещающему. В случае получения соответствующего разрешения, работник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="00F0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обратиться письменно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вышестоящему начальнику.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3.При осуществлении поздравления, проявления особого отношения к другим работникам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работник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покупку всех предназначенных для этого товаров, услуг (открытки, сувениры, подарки, угощения, развлечения) только за свой счёт.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4.Не допускается дарение, за исключением обычных подарков, стоимость которых не превышает трех тысяч рублей лицам, замещающим муниципальные должности, муниципальным служащим, в связи с их должностным положением или в связи с исполнением ими служебных обязанностей. При этом под подарками в связи с должностным положением и служебными обязанностями понимаются: получение подарков от непосредственных подчиненных, от третьих лиц, с которыми взаимодействует в силу занимаемой должности, от подведомственных учреждений, от незнакомых лиц.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5.Запрещается принудительный сбор денег с работников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, муниципальных учреждений и других организации наразличного рода подарки.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6.Все документы, поступающие на рассмотрение, руководитель обязан принимать через специально уполномоченное лицо (помощник, секретарь, делопроизводитель). Рекомендуется не принимать документы на подпись без предварительного просмотра специально уполномоченным лицом (помощник, секретарь, делопроизводитель).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7.В случае возникновения сомнений о наличии или отсутствии коррупционных факторов при принятии решения, работнику </w:t>
      </w:r>
      <w:r w:rsidR="004542CE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рекомендуется обращаться в комиссию по 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соблюдению требований к служебному поведению муниципальных служащих и урегулированию конфликтов интересов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в Совет по противодействию коррупции.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8.Во избежание обвинений в коррупционном поведении ведение личного приема граждан должно осуществляться в присутствии специально уполномоченного лица (помощник, секретарь, делопроизводитель) либо с использованием диктофона. Об использовании диктофона гражданину делается предупреждение.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9. Необходимо детально регламентировать процедуры взаимодействия при предоставлении услуг населению, в том числе между структурными подразделениями и должно</w:t>
      </w:r>
      <w:r w:rsidR="00E42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стными лицами, в целях </w:t>
      </w:r>
      <w:proofErr w:type="spellStart"/>
      <w:r w:rsidR="00E42A7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избежания</w:t>
      </w:r>
      <w:proofErr w:type="spell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обвинений в необоснованности предъявляемых требований при выполнении должностных обязанностей.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10.Работник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осуществлять служебную деятельность в рамках утвержденных</w:t>
      </w:r>
      <w:r w:rsidR="00E42A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должностных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регламентов (инструкций).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11.При подготовке муниципальных правовых актов необходимо сводить к минимуму содержания в них </w:t>
      </w:r>
      <w:proofErr w:type="spellStart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коррупциогенных</w:t>
      </w:r>
      <w:proofErr w:type="spell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факторов</w:t>
      </w:r>
      <w:r w:rsidR="00E20D5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используя методику экспертизы муниципальных нормативных правовых актов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их проектов на </w:t>
      </w:r>
      <w:proofErr w:type="spellStart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коррупциогенность</w:t>
      </w:r>
      <w:proofErr w:type="spell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этом отсутствие нормативного акта в условиях реальной потребности регулирования рассматривается как </w:t>
      </w:r>
      <w:proofErr w:type="spellStart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коррупциогенный</w:t>
      </w:r>
      <w:proofErr w:type="spell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 (например, предоставление служебного жилого помещения конкретному лицу в отсутствие соответствующего </w:t>
      </w:r>
      <w:r w:rsidR="00D639D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правового акта</w:t>
      </w:r>
      <w:r w:rsidR="00F00F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регулирующего порядок его</w:t>
      </w:r>
      <w:proofErr w:type="gram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распределения).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12.В случае если работник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получил задание от вышестоящего начальника, он обязан доложить о получении задания своему непосредственному начальнику.</w:t>
      </w:r>
    </w:p>
    <w:p w:rsidR="00E21CCF" w:rsidRPr="00C537E5" w:rsidRDefault="00E21CCF" w:rsidP="00E42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Муниципальный служащий не вправе исполнять данное ему неправомерное поручение. </w:t>
      </w:r>
      <w:proofErr w:type="gramStart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получении от соответствующего руководителя поручения, являющегося, по мнению муниципального служащего, неправомерным, муниципальный служащий должен представить руководителю, давшему поручение,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РоссийскойФедерации, законов и иных нормативных правовых актов субъекта Российской Федерации, муниципальных правовых актов, которые могут быть нарушены при исполнении данного поручения.</w:t>
      </w:r>
      <w:proofErr w:type="gramEnd"/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подтверждения руководителем данного поручения в письменной форме муниципальный служащий обязан отказаться от его исполнения.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14.Работнику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настоятельно рекомендуется незамедлительно сообщать о провокационных случаях</w:t>
      </w:r>
      <w:r w:rsidR="00D639D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направленных как на него, так и на структурное подразделение </w:t>
      </w:r>
      <w:r w:rsidR="00D639D1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="00D639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, 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непосредственному руководителю.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15.Если у работника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есть сомнения в своих действиях по принятию конкретного решения</w:t>
      </w:r>
      <w:r w:rsidR="00D639D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 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обязан немедленно доложить о своих сомнениях непосредственному руководителю.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16.Работнику </w:t>
      </w:r>
      <w:r w:rsidR="00396E34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запрещается: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оставлять рабочий кабинет открытым в отсутствие на рабочем месте;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оставлять посторонних лиц в рабочем кабинете в своё отсутствие.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 17.Работникам</w:t>
      </w:r>
      <w:r w:rsidR="003104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замещающим должности высшей группы должностей муниципальной службы</w:t>
      </w:r>
      <w:r w:rsidR="003104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учреждаемые для выполнения функции «руководитель» в </w:t>
      </w:r>
      <w:r w:rsidR="00310427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="00D639D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обеспечивать: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-открытость деятельности </w:t>
      </w:r>
      <w:r w:rsidR="00310427" w:rsidRPr="00D049E8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администрации Трубчевского муниципального района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информирование о порядке оказания муниципальных услуг;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-внедрение элек</w:t>
      </w:r>
      <w:r w:rsidR="00D639D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тронного документооборота, работу</w:t>
      </w: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«Единого окна»;</w:t>
      </w:r>
    </w:p>
    <w:p w:rsidR="00E21CCF" w:rsidRPr="00C537E5" w:rsidRDefault="00E21CCF" w:rsidP="00C53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7E5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-проведение семинаров для населения с разъяснением порядка оказания муниципальных услуг, повышения правовой культуры граждан.</w:t>
      </w:r>
    </w:p>
    <w:p w:rsidR="00BF655A" w:rsidRPr="00C537E5" w:rsidRDefault="00BF655A" w:rsidP="00C537E5">
      <w:pPr>
        <w:spacing w:after="0" w:line="240" w:lineRule="auto"/>
        <w:ind w:firstLine="709"/>
        <w:jc w:val="both"/>
        <w:rPr>
          <w:sz w:val="26"/>
          <w:szCs w:val="26"/>
        </w:rPr>
      </w:pPr>
    </w:p>
    <w:sectPr w:rsidR="00BF655A" w:rsidRPr="00C537E5" w:rsidSect="004F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A64"/>
    <w:rsid w:val="001A201F"/>
    <w:rsid w:val="00310427"/>
    <w:rsid w:val="0039200D"/>
    <w:rsid w:val="00396E34"/>
    <w:rsid w:val="003A5FC6"/>
    <w:rsid w:val="004542CE"/>
    <w:rsid w:val="004F6AA1"/>
    <w:rsid w:val="00577EB0"/>
    <w:rsid w:val="00854A64"/>
    <w:rsid w:val="00BF655A"/>
    <w:rsid w:val="00C537E5"/>
    <w:rsid w:val="00D049E8"/>
    <w:rsid w:val="00D639D1"/>
    <w:rsid w:val="00E20D5F"/>
    <w:rsid w:val="00E21CCF"/>
    <w:rsid w:val="00E42A7E"/>
    <w:rsid w:val="00F00F2B"/>
    <w:rsid w:val="00F07011"/>
    <w:rsid w:val="00F37161"/>
    <w:rsid w:val="00F563AC"/>
    <w:rsid w:val="00F67CFA"/>
    <w:rsid w:val="00F90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6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6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8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1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00C1B-CC40-4B7C-9195-02009CE5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User</cp:lastModifiedBy>
  <cp:revision>11</cp:revision>
  <cp:lastPrinted>2014-09-05T10:38:00Z</cp:lastPrinted>
  <dcterms:created xsi:type="dcterms:W3CDTF">2014-09-04T13:07:00Z</dcterms:created>
  <dcterms:modified xsi:type="dcterms:W3CDTF">2014-09-10T10:57:00Z</dcterms:modified>
</cp:coreProperties>
</file>