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9" w:rsidRDefault="00871D30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E70789">
        <w:rPr>
          <w:rFonts w:ascii="Times New Roman" w:hAnsi="Times New Roman" w:cs="Times New Roman"/>
          <w:b/>
          <w:sz w:val="26"/>
          <w:szCs w:val="26"/>
        </w:rPr>
        <w:t>УТВЕРЖДАЮ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789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7078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078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789">
        <w:rPr>
          <w:rFonts w:ascii="Times New Roman" w:hAnsi="Times New Roman" w:cs="Times New Roman"/>
          <w:sz w:val="26"/>
          <w:szCs w:val="26"/>
        </w:rPr>
        <w:t xml:space="preserve">_________________________ Е.А. </w:t>
      </w:r>
      <w:proofErr w:type="spellStart"/>
      <w:r w:rsidRPr="00E70789">
        <w:rPr>
          <w:rFonts w:ascii="Times New Roman" w:hAnsi="Times New Roman" w:cs="Times New Roman"/>
          <w:sz w:val="26"/>
          <w:szCs w:val="26"/>
        </w:rPr>
        <w:t>Слободчиков</w:t>
      </w:r>
      <w:proofErr w:type="spellEnd"/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789">
        <w:rPr>
          <w:rFonts w:ascii="Times New Roman" w:hAnsi="Times New Roman" w:cs="Times New Roman"/>
          <w:sz w:val="26"/>
          <w:szCs w:val="26"/>
        </w:rPr>
        <w:t>«_____»___________ 2016г.</w:t>
      </w:r>
    </w:p>
    <w:p w:rsid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BDF">
        <w:rPr>
          <w:rFonts w:ascii="Times New Roman" w:hAnsi="Times New Roman" w:cs="Times New Roman"/>
          <w:b/>
          <w:sz w:val="26"/>
          <w:szCs w:val="26"/>
        </w:rPr>
        <w:t xml:space="preserve">Квалификационные требования к образованию </w:t>
      </w: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BDF">
        <w:rPr>
          <w:rFonts w:ascii="Times New Roman" w:hAnsi="Times New Roman" w:cs="Times New Roman"/>
          <w:b/>
          <w:sz w:val="26"/>
          <w:szCs w:val="26"/>
        </w:rPr>
        <w:t>и стажу (опыту) работы по специальности по должности</w:t>
      </w:r>
      <w:r w:rsidR="00CE3D5B">
        <w:rPr>
          <w:rFonts w:ascii="Times New Roman" w:hAnsi="Times New Roman" w:cs="Times New Roman"/>
          <w:b/>
          <w:sz w:val="26"/>
          <w:szCs w:val="26"/>
        </w:rPr>
        <w:t xml:space="preserve"> заместителя</w:t>
      </w:r>
      <w:r w:rsidRPr="001C3BDF">
        <w:rPr>
          <w:rFonts w:ascii="Times New Roman" w:hAnsi="Times New Roman" w:cs="Times New Roman"/>
          <w:b/>
          <w:sz w:val="26"/>
          <w:szCs w:val="26"/>
        </w:rPr>
        <w:t xml:space="preserve"> начальника </w:t>
      </w:r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отдела архитектуры и жилищно-коммунального хозяйства администрации </w:t>
      </w:r>
      <w:proofErr w:type="spellStart"/>
      <w:r w:rsidR="00670F5D" w:rsidRPr="001C3B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jc w:val="center"/>
        <w:tblLook w:val="04A0"/>
      </w:tblPr>
      <w:tblGrid>
        <w:gridCol w:w="3190"/>
        <w:gridCol w:w="3581"/>
        <w:gridCol w:w="2800"/>
      </w:tblGrid>
      <w:tr w:rsidR="00375627" w:rsidRPr="001C3BDF" w:rsidTr="00670F5D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Вакантная должность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Требования к стажу (опыту) работы по специальности</w:t>
            </w:r>
          </w:p>
        </w:tc>
      </w:tr>
      <w:tr w:rsidR="00375627" w:rsidRPr="001C3BDF" w:rsidTr="00670F5D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CE3D5B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</w:t>
            </w:r>
            <w:r w:rsidR="00375627"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отдела </w:t>
            </w:r>
            <w:r w:rsidR="00670F5D" w:rsidRPr="001C3BDF">
              <w:rPr>
                <w:rFonts w:ascii="Times New Roman" w:hAnsi="Times New Roman" w:cs="Times New Roman"/>
                <w:sz w:val="26"/>
                <w:szCs w:val="26"/>
              </w:rPr>
              <w:t>архитектуры и жилищно-коммунального хозяйства</w:t>
            </w:r>
            <w:r w:rsidR="00375627"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670F5D" w:rsidRPr="001C3BD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670F5D"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Наличие высшего профессионального образования</w:t>
            </w:r>
            <w:r w:rsidR="00886636">
              <w:rPr>
                <w:rFonts w:ascii="Times New Roman" w:hAnsi="Times New Roman" w:cs="Times New Roman"/>
                <w:sz w:val="26"/>
                <w:szCs w:val="26"/>
              </w:rPr>
              <w:t xml:space="preserve"> (минимальный уровень – </w:t>
            </w:r>
            <w:proofErr w:type="spellStart"/>
            <w:r w:rsidR="00886636">
              <w:rPr>
                <w:rFonts w:ascii="Times New Roman" w:hAnsi="Times New Roman" w:cs="Times New Roman"/>
                <w:sz w:val="26"/>
                <w:szCs w:val="26"/>
              </w:rPr>
              <w:t>бакалавриат</w:t>
            </w:r>
            <w:proofErr w:type="spellEnd"/>
            <w:r w:rsidR="0088663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по одной из специальностей: «Коммунальное хозяйство», «Архитектур</w:t>
            </w:r>
            <w:r w:rsidR="007F0921">
              <w:rPr>
                <w:rFonts w:ascii="Times New Roman" w:hAnsi="Times New Roman" w:cs="Times New Roman"/>
                <w:sz w:val="26"/>
                <w:szCs w:val="26"/>
              </w:rPr>
              <w:t xml:space="preserve">а и строительство», «Транспорт», </w:t>
            </w:r>
          </w:p>
          <w:p w:rsidR="00670F5D" w:rsidRPr="001C3BDF" w:rsidRDefault="00670F5D" w:rsidP="00CE3D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eastAsia="Calibri" w:hAnsi="Times New Roman" w:cs="Times New Roman"/>
                <w:sz w:val="26"/>
                <w:szCs w:val="26"/>
              </w:rPr>
              <w:t>«Промышленное и гражданское строительство», «Строительство» или</w:t>
            </w:r>
            <w:r w:rsidR="00CE3D5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иное</w:t>
            </w:r>
            <w:r w:rsidRPr="001C3B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высшее профессио</w:t>
            </w:r>
            <w:r w:rsidR="003E3F94">
              <w:rPr>
                <w:rFonts w:ascii="Times New Roman" w:eastAsia="Calibri" w:hAnsi="Times New Roman" w:cs="Times New Roman"/>
                <w:sz w:val="26"/>
                <w:szCs w:val="26"/>
              </w:rPr>
              <w:t>нальное образование</w:t>
            </w:r>
            <w:r w:rsidR="00CE3D5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CE3D5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CE3D5B">
              <w:rPr>
                <w:rFonts w:ascii="Times New Roman" w:hAnsi="Times New Roman" w:cs="Times New Roman"/>
                <w:sz w:val="26"/>
                <w:szCs w:val="26"/>
              </w:rPr>
              <w:t>специалитет</w:t>
            </w:r>
            <w:proofErr w:type="spellEnd"/>
            <w:r w:rsidR="00CE3D5B">
              <w:rPr>
                <w:rFonts w:ascii="Times New Roman" w:hAnsi="Times New Roman" w:cs="Times New Roman"/>
                <w:sz w:val="26"/>
                <w:szCs w:val="26"/>
              </w:rPr>
              <w:t>, магистратура)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Наличие стажа муниципальной службы или стажа работы по специальности не менее 3-х лет</w:t>
            </w:r>
            <w:r w:rsidR="00886636">
              <w:rPr>
                <w:rFonts w:ascii="Times New Roman" w:hAnsi="Times New Roman" w:cs="Times New Roman"/>
                <w:sz w:val="26"/>
                <w:szCs w:val="26"/>
              </w:rPr>
              <w:t xml:space="preserve">, а также не менее одного года стажа муниципальной службы или стажа работы по специальности, направлению подготовки для лиц, имеющих дипломы специалиста или магистра с отличием, в течение </w:t>
            </w:r>
            <w:r w:rsidR="00475AD5">
              <w:rPr>
                <w:rFonts w:ascii="Times New Roman" w:hAnsi="Times New Roman" w:cs="Times New Roman"/>
                <w:sz w:val="26"/>
                <w:szCs w:val="26"/>
              </w:rPr>
              <w:t xml:space="preserve">трех лет со дня выдачи диплома </w:t>
            </w:r>
          </w:p>
        </w:tc>
      </w:tr>
    </w:tbl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BDF">
        <w:rPr>
          <w:rFonts w:ascii="Times New Roman" w:hAnsi="Times New Roman" w:cs="Times New Roman"/>
          <w:b/>
          <w:sz w:val="26"/>
          <w:szCs w:val="26"/>
        </w:rPr>
        <w:t xml:space="preserve">Квалификационные требования к знаниям и навыкам по должности </w:t>
      </w:r>
      <w:r w:rsidR="00CE3D5B">
        <w:rPr>
          <w:rFonts w:ascii="Times New Roman" w:hAnsi="Times New Roman" w:cs="Times New Roman"/>
          <w:b/>
          <w:sz w:val="26"/>
          <w:szCs w:val="26"/>
        </w:rPr>
        <w:t xml:space="preserve">заместителя </w:t>
      </w:r>
      <w:r w:rsidRPr="001C3BDF">
        <w:rPr>
          <w:rFonts w:ascii="Times New Roman" w:hAnsi="Times New Roman" w:cs="Times New Roman"/>
          <w:b/>
          <w:sz w:val="26"/>
          <w:szCs w:val="26"/>
        </w:rPr>
        <w:t xml:space="preserve">начальника отдела </w:t>
      </w:r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архитектуры и жилищно-коммунального хозяйства администрации </w:t>
      </w:r>
      <w:proofErr w:type="spellStart"/>
      <w:r w:rsidR="00670F5D" w:rsidRPr="001C3B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670F5D" w:rsidRPr="001C3BDF" w:rsidRDefault="00670F5D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9747" w:type="dxa"/>
        <w:tblLook w:val="04A0"/>
      </w:tblPr>
      <w:tblGrid>
        <w:gridCol w:w="4786"/>
        <w:gridCol w:w="4961"/>
      </w:tblGrid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b/>
                <w:sz w:val="26"/>
                <w:szCs w:val="26"/>
              </w:rPr>
              <w:t>Квалификационные требования к общим профессиональным компетенциям: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знание Конституции Российской Федерации, Устава </w:t>
            </w:r>
            <w:r w:rsidR="00BA28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области, основ федерального и областного законодательства о муниципальной службе, Устава </w:t>
            </w:r>
            <w:proofErr w:type="spellStart"/>
            <w:r w:rsidR="00BA28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="00BA28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муниципального района,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Устава </w:t>
            </w:r>
            <w:r w:rsidR="00BA28B7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«г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ород </w:t>
            </w:r>
            <w:r w:rsidR="00BA28B7">
              <w:rPr>
                <w:rFonts w:ascii="Times New Roman" w:hAnsi="Times New Roman" w:cs="Times New Roman"/>
                <w:sz w:val="26"/>
                <w:szCs w:val="26"/>
              </w:rPr>
              <w:t>Трубчевск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886636" w:rsidRPr="001C3BDF" w:rsidRDefault="00886636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знания государственного языка Российской Федерации;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</w:t>
            </w:r>
            <w:proofErr w:type="gramStart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применения</w:t>
            </w:r>
            <w:proofErr w:type="gramEnd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современных ИКТ в органах местного самоуправления, включая использование возможностей межведомственного документооборота, общих 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вопросов в области обеспечения информационной безопасности;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навыки владения современными средствами, методами и технологией работы с информацией (работы с внутренними 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способность логически верно, аргументировано и ясно </w:t>
            </w:r>
            <w:proofErr w:type="gramStart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строить</w:t>
            </w:r>
            <w:proofErr w:type="gramEnd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устную и письменную речь; грамотное написание текста на русском языке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Квалификационные требования к специальным профессиональным компетенциям: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способность 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контроля и оценки результатов деятельности подчиненных в стандартных ситуациях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следование социальным стандартам и требованиям служебной этики;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готовность нести ответственность за свои решения и решения своих подчиненных;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способность предлагать новаторские решения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знание структуры общественных институтов, особенностей построения системы государственного и муниципального управления;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знание финансово-экономических аспектов государственного и муниципального управления;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</w:t>
            </w:r>
            <w:proofErr w:type="gramStart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применения</w:t>
            </w:r>
            <w:proofErr w:type="gramEnd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современных ИКТ в органах местного самоуправления области, работы с системами управления проектами.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b/>
                <w:sz w:val="26"/>
                <w:szCs w:val="26"/>
              </w:rPr>
              <w:t>Квалификационные требования к профессиональным знаниям и навыкам по предметной области деятельности:</w:t>
            </w:r>
          </w:p>
        </w:tc>
      </w:tr>
      <w:tr w:rsidR="00375627" w:rsidRPr="001C3BDF" w:rsidTr="00E70789">
        <w:trPr>
          <w:trHeight w:val="977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за</w:t>
            </w:r>
            <w:r w:rsidR="00893688">
              <w:rPr>
                <w:rFonts w:ascii="Times New Roman" w:hAnsi="Times New Roman" w:cs="Times New Roman"/>
                <w:sz w:val="26"/>
                <w:szCs w:val="26"/>
              </w:rPr>
              <w:t>конодательство в сфере жилищно-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коммунального хозяйства;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жилищное законодательство;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административного права;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гражданского права;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-основы законодательства о противодействии коррупции;</w:t>
            </w:r>
          </w:p>
          <w:p w:rsidR="00375627" w:rsidRPr="001C3BDF" w:rsidRDefault="00375627" w:rsidP="003E3F94">
            <w:pPr>
              <w:tabs>
                <w:tab w:val="left" w:pos="28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законодательство о порядке работы с обращениями и жалобами граждан;</w:t>
            </w:r>
          </w:p>
          <w:p w:rsidR="0008202B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законодательства об информационной открытости органов власти;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законодательства по оценке эффективности деятельности органов власти и управления;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основные положения нормативно - правовой базы в области проектного управления;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893688">
              <w:rPr>
                <w:rFonts w:ascii="Times New Roman" w:hAnsi="Times New Roman" w:cs="Times New Roman"/>
                <w:sz w:val="26"/>
                <w:szCs w:val="26"/>
              </w:rPr>
              <w:t>законодательство в сфере энерго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снабжения и энергосбережения</w:t>
            </w:r>
            <w:r w:rsidR="001355B3">
              <w:rPr>
                <w:rFonts w:ascii="Times New Roman" w:hAnsi="Times New Roman" w:cs="Times New Roman"/>
                <w:sz w:val="26"/>
                <w:szCs w:val="26"/>
              </w:rPr>
              <w:t>, газоснабжения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375627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законодательство в сфере ТБО, водоснабжения, водоотведения, теплоснабжения;</w:t>
            </w:r>
          </w:p>
          <w:p w:rsidR="0008202B" w:rsidRPr="001C3BDF" w:rsidRDefault="0008202B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законодательство в сфере охраны окружающей среды;</w:t>
            </w:r>
          </w:p>
          <w:p w:rsidR="00375627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3E3F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законодательство </w:t>
            </w:r>
            <w:r w:rsidR="003E3F94">
              <w:rPr>
                <w:rFonts w:ascii="Times New Roman" w:hAnsi="Times New Roman" w:cs="Times New Roman"/>
                <w:sz w:val="26"/>
                <w:szCs w:val="26"/>
              </w:rPr>
              <w:t xml:space="preserve">в сфере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градостроительной деятельности</w:t>
            </w:r>
            <w:r w:rsidR="001802B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802B2" w:rsidRDefault="001802B2" w:rsidP="00180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законодательство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сфере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дорожной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202B">
              <w:rPr>
                <w:rFonts w:ascii="Times New Roman" w:hAnsi="Times New Roman" w:cs="Times New Roman"/>
                <w:sz w:val="26"/>
                <w:szCs w:val="26"/>
              </w:rPr>
              <w:t>деятельности и транспортного обслуживания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802B2" w:rsidRPr="001C3BDF" w:rsidRDefault="0008202B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основы лесного законодательства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Стратегии социально – экономического развития   района;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основ управления персоналом;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 взаимодействия с федеральными и региональными органами исполнительной власти, государственными органами;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 знание правил и навыки оказания муниципальных услуг;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правил предоставления жилищно-коммунальных услуг населению; федеральных стандартов качества жилищно-коммунальных услуг;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правил использования и сохранности жилищного фонда;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 знание правил подготовки объектов жилищно-коммунальной сферы эксплуатации в осенне-зимний период;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Правил благоустройства городского поселения;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рассмотрения обращений и жалоб граждан и организаций;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мониторинга;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 навыки подготовки информационных материалов: статей, релизов;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подготовки специальной аналитической, методической информации по вопросам деятельности;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 разработки и реализации программ, концепций, проектов.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подготовки документов в суды, контрольные и надзорные органы</w:t>
            </w:r>
          </w:p>
        </w:tc>
      </w:tr>
      <w:tr w:rsidR="00E70789" w:rsidRPr="001C3BDF" w:rsidTr="00E70789">
        <w:trPr>
          <w:trHeight w:val="276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89" w:rsidRPr="00E70789" w:rsidRDefault="00E70789" w:rsidP="00E7078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E70789">
              <w:rPr>
                <w:rStyle w:val="a6"/>
                <w:sz w:val="26"/>
                <w:szCs w:val="26"/>
                <w:bdr w:val="none" w:sz="0" w:space="0" w:color="auto" w:frame="1"/>
              </w:rPr>
              <w:t>Основные обязанности</w:t>
            </w:r>
          </w:p>
        </w:tc>
      </w:tr>
      <w:tr w:rsidR="00E70789" w:rsidRPr="001C3BDF" w:rsidTr="00AB69D9">
        <w:trPr>
          <w:trHeight w:val="1254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89" w:rsidRPr="00AD2E3C" w:rsidRDefault="00AD2E3C" w:rsidP="00AD2E3C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 xml:space="preserve">- принимать </w:t>
            </w:r>
            <w:r w:rsidR="00E70789" w:rsidRPr="00AD2E3C">
              <w:rPr>
                <w:color w:val="000000"/>
                <w:sz w:val="26"/>
                <w:szCs w:val="26"/>
              </w:rPr>
              <w:t xml:space="preserve"> </w:t>
            </w:r>
            <w:r w:rsidRPr="00AD2E3C">
              <w:rPr>
                <w:color w:val="000000"/>
                <w:sz w:val="26"/>
                <w:szCs w:val="26"/>
              </w:rPr>
              <w:t>участие в организации и планировании</w:t>
            </w:r>
            <w:r w:rsidR="00E70789" w:rsidRPr="00AD2E3C">
              <w:rPr>
                <w:color w:val="000000"/>
                <w:sz w:val="26"/>
                <w:szCs w:val="26"/>
              </w:rPr>
              <w:t xml:space="preserve"> работы отдела;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</w:t>
            </w:r>
            <w:r w:rsidRPr="00AD2E3C">
              <w:rPr>
                <w:color w:val="000000"/>
                <w:sz w:val="26"/>
                <w:szCs w:val="26"/>
              </w:rPr>
              <w:t xml:space="preserve">ринимать участие в разработке, контроле реализации долгосрочных и ведомственных целевых программ в отрасли ЖКХ, в том числе программ по финансированию и </w:t>
            </w:r>
            <w:proofErr w:type="spellStart"/>
            <w:r w:rsidRPr="00AD2E3C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AD2E3C">
              <w:rPr>
                <w:color w:val="000000"/>
                <w:sz w:val="26"/>
                <w:szCs w:val="26"/>
              </w:rPr>
              <w:t xml:space="preserve"> капитального ремонта жилых домов, программ по энергосбережению на объектах ЖКХ, программ благоустройства, программ содержания дорожно-мостовой сети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</w:t>
            </w:r>
            <w:r w:rsidR="00AD28DC">
              <w:rPr>
                <w:color w:val="000000"/>
                <w:sz w:val="26"/>
                <w:szCs w:val="26"/>
              </w:rPr>
              <w:t>ринимать</w:t>
            </w:r>
            <w:r w:rsidRPr="00AD2E3C">
              <w:rPr>
                <w:color w:val="000000"/>
                <w:sz w:val="26"/>
                <w:szCs w:val="26"/>
              </w:rPr>
              <w:t xml:space="preserve"> участие в мероприятиях по </w:t>
            </w:r>
            <w:proofErr w:type="gramStart"/>
            <w:r w:rsidRPr="00AD2E3C">
              <w:rPr>
                <w:color w:val="000000"/>
                <w:sz w:val="26"/>
                <w:szCs w:val="26"/>
              </w:rPr>
              <w:t>контролю за</w:t>
            </w:r>
            <w:proofErr w:type="gramEnd"/>
            <w:r w:rsidRPr="00AD2E3C">
              <w:rPr>
                <w:color w:val="000000"/>
                <w:sz w:val="26"/>
                <w:szCs w:val="26"/>
              </w:rPr>
              <w:t xml:space="preserve"> организацией </w:t>
            </w:r>
            <w:proofErr w:type="spellStart"/>
            <w:r w:rsidRPr="00AD2E3C">
              <w:rPr>
                <w:color w:val="000000"/>
                <w:sz w:val="26"/>
                <w:szCs w:val="26"/>
              </w:rPr>
              <w:t>электро</w:t>
            </w:r>
            <w:proofErr w:type="spellEnd"/>
            <w:r w:rsidRPr="00AD2E3C">
              <w:rPr>
                <w:color w:val="000000"/>
                <w:sz w:val="26"/>
                <w:szCs w:val="26"/>
              </w:rPr>
              <w:t xml:space="preserve">-, газоснабжения населения, снабжения населения топливом в соответствии </w:t>
            </w:r>
            <w:r>
              <w:rPr>
                <w:color w:val="000000"/>
                <w:sz w:val="26"/>
                <w:szCs w:val="26"/>
              </w:rPr>
              <w:t>с действующим законодательством;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</w:t>
            </w:r>
            <w:r w:rsidR="00AD2E3C" w:rsidRPr="00AD2E3C">
              <w:rPr>
                <w:color w:val="000000"/>
                <w:sz w:val="26"/>
                <w:szCs w:val="26"/>
              </w:rPr>
              <w:t>ри организации теплоснабжения: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1. Принимать участие в рассмотрении обращений потребителей по вопросам надежности теплоснабжения.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 xml:space="preserve">2. Контролировать выполнение требований, установленных правилами оценки готовности к отопительному периоду, осуществлять </w:t>
            </w:r>
            <w:proofErr w:type="gramStart"/>
            <w:r w:rsidRPr="00AD2E3C">
              <w:rPr>
                <w:color w:val="000000"/>
                <w:sz w:val="26"/>
                <w:szCs w:val="26"/>
              </w:rPr>
              <w:t>контроль за</w:t>
            </w:r>
            <w:proofErr w:type="gramEnd"/>
            <w:r w:rsidRPr="00AD2E3C">
              <w:rPr>
                <w:color w:val="000000"/>
                <w:sz w:val="26"/>
                <w:szCs w:val="26"/>
              </w:rPr>
              <w:t xml:space="preserve"> готовностью теплоснабжающих организаций, </w:t>
            </w:r>
            <w:proofErr w:type="spellStart"/>
            <w:r w:rsidRPr="00AD2E3C">
              <w:rPr>
                <w:color w:val="000000"/>
                <w:sz w:val="26"/>
                <w:szCs w:val="26"/>
              </w:rPr>
              <w:t>теплосетевых</w:t>
            </w:r>
            <w:proofErr w:type="spellEnd"/>
            <w:r w:rsidRPr="00AD2E3C">
              <w:rPr>
                <w:color w:val="000000"/>
                <w:sz w:val="26"/>
                <w:szCs w:val="26"/>
              </w:rPr>
              <w:t xml:space="preserve"> организаций, отдельных категорий </w:t>
            </w:r>
            <w:r w:rsidRPr="00AD2E3C">
              <w:rPr>
                <w:color w:val="000000"/>
                <w:sz w:val="26"/>
                <w:szCs w:val="26"/>
              </w:rPr>
              <w:lastRenderedPageBreak/>
              <w:t>потребителей к отопительному периоду.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  <w:r w:rsidR="00AD2E3C" w:rsidRPr="00AD2E3C">
              <w:rPr>
                <w:color w:val="000000"/>
                <w:sz w:val="26"/>
                <w:szCs w:val="26"/>
              </w:rPr>
              <w:t>Принимать участие в согласовании инвестиционных программ организаций, осуществляющих регулируемые виды деятельности в сфере теплоснабжения, в порядке, установленном Правительством Российской Федерации.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</w:t>
            </w:r>
            <w:r w:rsidR="00AD2E3C" w:rsidRPr="00AD2E3C">
              <w:rPr>
                <w:color w:val="000000"/>
                <w:sz w:val="26"/>
                <w:szCs w:val="26"/>
              </w:rPr>
              <w:t>ри организации водоснабжения и водоотведения: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1. Осуществлять контроль организации водоснабжения населения.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  <w:r w:rsidR="00AD2E3C" w:rsidRPr="00AD2E3C">
              <w:rPr>
                <w:color w:val="000000"/>
                <w:sz w:val="26"/>
                <w:szCs w:val="26"/>
              </w:rPr>
              <w:t>Контролировать разработку предложений по определению для централизованной системы холодного водоснабжения и (или) водоотведения гарантирующей организации.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3. Принимать участие в согласовании вывода объектов централизованных систем горячего водоснабжения, холодного водоснабжения и (или) водоотведения в ремонт и из эксплуатации.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4. Принимать участие в подготовке к утверждению схем водоснабжения и водоотведения.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5. Принимать участие в подготовке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к таким системам, на иную систему горячего водоснабжения в случаях, предусмотренных Федеральным законом.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в</w:t>
            </w:r>
            <w:r w:rsidR="00AD2E3C" w:rsidRPr="00AD2E3C">
              <w:rPr>
                <w:color w:val="000000"/>
                <w:sz w:val="26"/>
                <w:szCs w:val="26"/>
              </w:rPr>
              <w:t xml:space="preserve"> сфере жилищных отношений: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1. Принимать участие в мероприятиях по контролю ведения учета муниципального жилищного фонда, а также ведению учета граждан в качестве нуждающихся в жилых помещениях, предоставляемых по договорам социального найма.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2. Принимать участие в мероприятиях по признанию в установленном порядке жилых помещений муниципального жилищного фонда непригодными для проживания.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3. Принимать участие в планировании мероприятий по муниципальному жилищному контролю.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 xml:space="preserve">4. Принимать участие </w:t>
            </w:r>
            <w:proofErr w:type="gramStart"/>
            <w:r w:rsidRPr="00AD2E3C">
              <w:rPr>
                <w:color w:val="000000"/>
                <w:sz w:val="26"/>
                <w:szCs w:val="26"/>
              </w:rPr>
              <w:t>в планировании мероприятий по созданию условий для управления многоквартирными домами в соответствии с жилищным законодательством</w:t>
            </w:r>
            <w:proofErr w:type="gramEnd"/>
            <w:r w:rsidRPr="00AD2E3C">
              <w:rPr>
                <w:color w:val="000000"/>
                <w:sz w:val="26"/>
                <w:szCs w:val="26"/>
              </w:rPr>
              <w:t>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5. Принимать участие в мероприятиях по проведению открытых конкурсов по отбору в установленном порядке управляющих компаний как способа управления многоквартирными домами.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6. Участвовать в разработке и реализации целевых программ, направленных на улучшение жилищных условий жителей.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7. Принимать участие в разработке и реализации программ жилищного строительства, ликвидации ветхого и аварийного жилищного фонда, отселении жителей из жилого фонда, непригодного для проживания.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в</w:t>
            </w:r>
            <w:r w:rsidR="00AD2E3C" w:rsidRPr="00AD2E3C">
              <w:rPr>
                <w:color w:val="000000"/>
                <w:sz w:val="26"/>
                <w:szCs w:val="26"/>
              </w:rPr>
              <w:t xml:space="preserve"> сфере благоустройства: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1. Принимать участие в контрольных мероприятиях по вопросам организации сбора и вывоза бытовых отходов и мусора в соответствии с действующим законодательством.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 xml:space="preserve">2. Участвовать в разработке правил, </w:t>
            </w:r>
            <w:proofErr w:type="gramStart"/>
            <w:r w:rsidRPr="00AD2E3C">
              <w:rPr>
                <w:color w:val="000000"/>
                <w:sz w:val="26"/>
                <w:szCs w:val="26"/>
              </w:rPr>
              <w:t>устанавливающих</w:t>
            </w:r>
            <w:proofErr w:type="gramEnd"/>
            <w:r w:rsidRPr="00AD2E3C">
              <w:rPr>
                <w:color w:val="000000"/>
                <w:sz w:val="26"/>
                <w:szCs w:val="26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определения порядка участия собственников зданий (помещений в них) и сооружений в благоустройстве </w:t>
            </w:r>
            <w:r w:rsidRPr="00AD2E3C">
              <w:rPr>
                <w:color w:val="000000"/>
                <w:sz w:val="26"/>
                <w:szCs w:val="26"/>
              </w:rPr>
              <w:lastRenderedPageBreak/>
              <w:t>прилегающих территорий.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3. Участвовать в формировании перечня работ по благоустройству и периодичности их выполнения, организации благоустройства территории (включая освещение улиц, озеленение территории, установку указателей с наименованиями улиц и номерами домов);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4. Готовить предложения для согласования строительства и установки элементов монументально-декоративного оформления, устрой</w:t>
            </w:r>
            <w:proofErr w:type="gramStart"/>
            <w:r w:rsidRPr="00AD2E3C">
              <w:rPr>
                <w:color w:val="000000"/>
                <w:sz w:val="26"/>
                <w:szCs w:val="26"/>
              </w:rPr>
              <w:t>ств дл</w:t>
            </w:r>
            <w:proofErr w:type="gramEnd"/>
            <w:r w:rsidRPr="00AD2E3C">
              <w:rPr>
                <w:color w:val="000000"/>
                <w:sz w:val="26"/>
                <w:szCs w:val="26"/>
              </w:rPr>
              <w:t>я оформления мобильного и вертикального озеленения, городской мебели, коммунально-бытового и технического оборудования в местах общественного пользования.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5. Принимать участие в мероприятиях по контролю оказания ритуальных услуг и содержания мест захоронения.</w:t>
            </w:r>
          </w:p>
          <w:p w:rsidR="00AD2E3C" w:rsidRPr="00AD2E3C" w:rsidRDefault="00AD28D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</w:t>
            </w:r>
            <w:r w:rsidR="00AD2E3C" w:rsidRPr="00AD2E3C">
              <w:rPr>
                <w:color w:val="000000"/>
                <w:sz w:val="26"/>
                <w:szCs w:val="26"/>
              </w:rPr>
              <w:t xml:space="preserve"> соответствии с действующим законодательством об автомобильных дорогах и дорожной деятельности: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 xml:space="preserve">1. Принимать участие в дорожной деятельности в части планирования капитального ремонта, ремонта и </w:t>
            </w:r>
            <w:proofErr w:type="gramStart"/>
            <w:r w:rsidRPr="00AD2E3C">
              <w:rPr>
                <w:color w:val="000000"/>
                <w:sz w:val="26"/>
                <w:szCs w:val="26"/>
              </w:rPr>
              <w:t>содержания</w:t>
            </w:r>
            <w:proofErr w:type="gramEnd"/>
            <w:r w:rsidRPr="00AD2E3C">
              <w:rPr>
                <w:color w:val="000000"/>
                <w:sz w:val="26"/>
                <w:szCs w:val="26"/>
              </w:rPr>
              <w:t xml:space="preserve"> автомобильных дорог местного значения.</w:t>
            </w:r>
          </w:p>
          <w:p w:rsidR="00AD2E3C" w:rsidRPr="00AD2E3C" w:rsidRDefault="00AD2E3C" w:rsidP="00AD2E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D2E3C">
              <w:rPr>
                <w:color w:val="000000"/>
                <w:sz w:val="26"/>
                <w:szCs w:val="26"/>
              </w:rPr>
              <w:t>2. Принимать участие в формировании расходов бюджета на очередной финансовый год (очередной финансовый год и плановый период) на капитальный ремонт, ремонт и содержание автомобильных дорог местного значения в соответствии с правилами расчета размера ассигнований бюджета с учетом необходимости приведения транспортно-эксплуатационных характеристик автомобильных дорог местного значения в соответствие с требо</w:t>
            </w:r>
            <w:r w:rsidR="00AD28DC">
              <w:rPr>
                <w:color w:val="000000"/>
                <w:sz w:val="26"/>
                <w:szCs w:val="26"/>
              </w:rPr>
              <w:t>ваниями технических регламентов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</w:tr>
    </w:tbl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F304C" w:rsidRPr="001C3BDF" w:rsidRDefault="006F304C" w:rsidP="001C3B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F304C" w:rsidRPr="001C3BDF" w:rsidSect="00E70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5627"/>
    <w:rsid w:val="0008202B"/>
    <w:rsid w:val="001355B3"/>
    <w:rsid w:val="001802B2"/>
    <w:rsid w:val="001C3BDF"/>
    <w:rsid w:val="00375627"/>
    <w:rsid w:val="003E3F94"/>
    <w:rsid w:val="00475AD5"/>
    <w:rsid w:val="004B26FD"/>
    <w:rsid w:val="00586F0D"/>
    <w:rsid w:val="00670F5D"/>
    <w:rsid w:val="006F304C"/>
    <w:rsid w:val="00746FAD"/>
    <w:rsid w:val="00784783"/>
    <w:rsid w:val="007F0921"/>
    <w:rsid w:val="00871D30"/>
    <w:rsid w:val="00886636"/>
    <w:rsid w:val="00893688"/>
    <w:rsid w:val="00AD28DC"/>
    <w:rsid w:val="00AD2E3C"/>
    <w:rsid w:val="00BA28B7"/>
    <w:rsid w:val="00CE3D5B"/>
    <w:rsid w:val="00E70789"/>
    <w:rsid w:val="00F6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75627"/>
    <w:pPr>
      <w:spacing w:after="0" w:line="240" w:lineRule="auto"/>
    </w:pPr>
  </w:style>
  <w:style w:type="character" w:customStyle="1" w:styleId="2">
    <w:name w:val="Основной текст2"/>
    <w:basedOn w:val="a0"/>
    <w:uiPriority w:val="99"/>
    <w:rsid w:val="0037562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table" w:styleId="a4">
    <w:name w:val="Table Grid"/>
    <w:basedOn w:val="a1"/>
    <w:uiPriority w:val="59"/>
    <w:rsid w:val="003756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46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46F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OP-otdel</cp:lastModifiedBy>
  <cp:revision>17</cp:revision>
  <dcterms:created xsi:type="dcterms:W3CDTF">2016-08-14T13:31:00Z</dcterms:created>
  <dcterms:modified xsi:type="dcterms:W3CDTF">2016-08-31T14:32:00Z</dcterms:modified>
</cp:coreProperties>
</file>