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6B" w:rsidRPr="00FA36E5" w:rsidRDefault="0022536B" w:rsidP="00FA36E5">
      <w:pPr>
        <w:pStyle w:val="ac"/>
        <w:spacing w:before="0" w:beforeAutospacing="0" w:after="0" w:afterAutospacing="0" w:line="360" w:lineRule="auto"/>
        <w:ind w:left="1843"/>
        <w:jc w:val="right"/>
        <w:rPr>
          <w:b/>
          <w:color w:val="000000"/>
          <w:sz w:val="18"/>
          <w:szCs w:val="18"/>
        </w:rPr>
      </w:pPr>
      <w:bookmarkStart w:id="0" w:name="bookmark0"/>
      <w:r w:rsidRPr="00FA36E5">
        <w:rPr>
          <w:b/>
          <w:color w:val="000000"/>
          <w:sz w:val="18"/>
          <w:szCs w:val="18"/>
        </w:rPr>
        <w:t>Утверждаю</w:t>
      </w:r>
    </w:p>
    <w:p w:rsidR="0022536B" w:rsidRPr="00FA36E5" w:rsidRDefault="0022536B" w:rsidP="00FA36E5">
      <w:pPr>
        <w:pStyle w:val="ac"/>
        <w:spacing w:before="0" w:beforeAutospacing="0" w:after="0" w:afterAutospacing="0" w:line="360" w:lineRule="auto"/>
        <w:ind w:left="1843"/>
        <w:jc w:val="right"/>
        <w:rPr>
          <w:b/>
          <w:color w:val="000000"/>
          <w:sz w:val="18"/>
          <w:szCs w:val="18"/>
        </w:rPr>
      </w:pPr>
      <w:r w:rsidRPr="00FA36E5">
        <w:rPr>
          <w:b/>
          <w:color w:val="000000"/>
          <w:sz w:val="18"/>
          <w:szCs w:val="18"/>
        </w:rPr>
        <w:t>Директор</w:t>
      </w:r>
    </w:p>
    <w:p w:rsidR="0022536B" w:rsidRPr="00FA36E5" w:rsidRDefault="0022536B" w:rsidP="00FA36E5">
      <w:pPr>
        <w:pStyle w:val="ac"/>
        <w:spacing w:before="0" w:beforeAutospacing="0" w:after="0" w:afterAutospacing="0" w:line="360" w:lineRule="auto"/>
        <w:ind w:left="1843"/>
        <w:jc w:val="right"/>
        <w:rPr>
          <w:b/>
          <w:color w:val="000000"/>
          <w:sz w:val="18"/>
          <w:szCs w:val="18"/>
        </w:rPr>
      </w:pPr>
      <w:r w:rsidRPr="00FA36E5">
        <w:rPr>
          <w:b/>
          <w:color w:val="000000"/>
          <w:sz w:val="18"/>
          <w:szCs w:val="18"/>
        </w:rPr>
        <w:t>Муниципального бюджетного учреждения «Многофункциональный центр предоставления</w:t>
      </w:r>
    </w:p>
    <w:p w:rsidR="0022536B" w:rsidRPr="00FA36E5" w:rsidRDefault="0022536B" w:rsidP="00FA36E5">
      <w:pPr>
        <w:pStyle w:val="ad"/>
        <w:spacing w:before="0" w:beforeAutospacing="0" w:after="0" w:afterAutospacing="0" w:line="360" w:lineRule="auto"/>
        <w:ind w:left="1843"/>
        <w:jc w:val="right"/>
        <w:rPr>
          <w:b/>
          <w:color w:val="000000"/>
          <w:sz w:val="18"/>
          <w:szCs w:val="18"/>
        </w:rPr>
      </w:pPr>
      <w:r w:rsidRPr="00FA36E5">
        <w:rPr>
          <w:b/>
          <w:color w:val="000000"/>
          <w:sz w:val="18"/>
          <w:szCs w:val="18"/>
        </w:rPr>
        <w:t>государственных и муниципальных услуг в Трубчевском районе» </w:t>
      </w:r>
    </w:p>
    <w:p w:rsidR="0022536B" w:rsidRPr="00FA36E5" w:rsidRDefault="00FA36E5" w:rsidP="00FA36E5">
      <w:pPr>
        <w:pStyle w:val="ad"/>
        <w:spacing w:before="0" w:beforeAutospacing="0" w:after="0" w:afterAutospacing="0" w:line="360" w:lineRule="auto"/>
        <w:ind w:left="1843"/>
        <w:jc w:val="right"/>
        <w:rPr>
          <w:b/>
          <w:color w:val="000000"/>
          <w:sz w:val="18"/>
          <w:szCs w:val="18"/>
        </w:rPr>
      </w:pPr>
      <w:r>
        <w:rPr>
          <w:b/>
          <w:color w:val="000000"/>
          <w:sz w:val="18"/>
          <w:szCs w:val="18"/>
        </w:rPr>
        <w:t>____________________________</w:t>
      </w:r>
      <w:r w:rsidR="0022536B" w:rsidRPr="00FA36E5">
        <w:rPr>
          <w:b/>
          <w:color w:val="000000"/>
          <w:sz w:val="18"/>
          <w:szCs w:val="18"/>
        </w:rPr>
        <w:t>В.М. Дорохова</w:t>
      </w:r>
    </w:p>
    <w:p w:rsidR="0022536B" w:rsidRPr="00FA36E5" w:rsidRDefault="0022536B" w:rsidP="00FA36E5">
      <w:pPr>
        <w:pStyle w:val="ad"/>
        <w:spacing w:before="0" w:beforeAutospacing="0" w:after="0" w:afterAutospacing="0" w:line="360" w:lineRule="auto"/>
        <w:ind w:left="1843"/>
        <w:jc w:val="right"/>
        <w:rPr>
          <w:b/>
          <w:color w:val="000000"/>
          <w:sz w:val="18"/>
          <w:szCs w:val="18"/>
        </w:rPr>
      </w:pPr>
      <w:r w:rsidRPr="00FA36E5">
        <w:rPr>
          <w:b/>
          <w:color w:val="000000"/>
          <w:sz w:val="18"/>
          <w:szCs w:val="18"/>
        </w:rPr>
        <w:t>Приказ № 9 от 03.03.2016 г.</w:t>
      </w:r>
    </w:p>
    <w:p w:rsidR="0022536B" w:rsidRDefault="0022536B">
      <w:pPr>
        <w:pStyle w:val="10"/>
        <w:keepNext/>
        <w:keepLines/>
        <w:shd w:val="clear" w:color="auto" w:fill="auto"/>
        <w:spacing w:after="250" w:line="360" w:lineRule="exact"/>
        <w:ind w:left="60"/>
      </w:pPr>
    </w:p>
    <w:p w:rsidR="00EF67D0" w:rsidRDefault="0006448C">
      <w:pPr>
        <w:pStyle w:val="10"/>
        <w:keepNext/>
        <w:keepLines/>
        <w:shd w:val="clear" w:color="auto" w:fill="auto"/>
        <w:spacing w:after="250" w:line="360" w:lineRule="exact"/>
        <w:ind w:left="60"/>
      </w:pPr>
      <w:r>
        <w:t>Политика</w:t>
      </w:r>
      <w:bookmarkEnd w:id="0"/>
    </w:p>
    <w:p w:rsidR="00EF67D0" w:rsidRDefault="0022536B">
      <w:pPr>
        <w:pStyle w:val="10"/>
        <w:keepNext/>
        <w:keepLines/>
        <w:shd w:val="clear" w:color="auto" w:fill="auto"/>
        <w:spacing w:after="259" w:line="360" w:lineRule="exact"/>
        <w:ind w:left="60"/>
      </w:pPr>
      <w:bookmarkStart w:id="1" w:name="bookmark1"/>
      <w:r>
        <w:t>«</w:t>
      </w:r>
      <w:r w:rsidR="0006448C">
        <w:t>Об обработке и защите персональных данных</w:t>
      </w:r>
      <w:bookmarkStart w:id="2" w:name="_GoBack"/>
      <w:bookmarkEnd w:id="1"/>
      <w:bookmarkEnd w:id="2"/>
      <w:r w:rsidR="00FA36E5">
        <w:t>»</w:t>
      </w:r>
    </w:p>
    <w:p w:rsidR="00EF67D0" w:rsidRDefault="0006448C">
      <w:pPr>
        <w:pStyle w:val="22"/>
        <w:keepNext/>
        <w:keepLines/>
        <w:numPr>
          <w:ilvl w:val="0"/>
          <w:numId w:val="1"/>
        </w:numPr>
        <w:shd w:val="clear" w:color="auto" w:fill="auto"/>
        <w:tabs>
          <w:tab w:val="left" w:pos="284"/>
        </w:tabs>
        <w:spacing w:before="0" w:after="261" w:line="240" w:lineRule="exact"/>
      </w:pPr>
      <w:bookmarkStart w:id="3" w:name="bookmark2"/>
      <w:r>
        <w:t>Термины и определения</w:t>
      </w:r>
      <w:bookmarkEnd w:id="3"/>
    </w:p>
    <w:p w:rsidR="00EF67D0" w:rsidRDefault="0006448C">
      <w:pPr>
        <w:pStyle w:val="20"/>
        <w:shd w:val="clear" w:color="auto" w:fill="auto"/>
        <w:spacing w:after="240" w:line="274" w:lineRule="exact"/>
        <w:jc w:val="left"/>
      </w:pPr>
      <w:r>
        <w:rPr>
          <w:rStyle w:val="23"/>
        </w:rPr>
        <w:t>Персональные данные -</w:t>
      </w:r>
      <w:r>
        <w:t xml:space="preserve"> любая информация, относящаяся к определенному или определяемому прямо или косвенно физическому лицу, субъекту персональных данных, в том числе его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определяемая нормативно-правовыми актами Российской Федерации в области защиты информации, трудовых отношений и образования, организации предоставления государственных и муниципальных услуг. Расширенный перечень персональных данных, обрабатываемых в МФЦ указан в Приложение 1.</w:t>
      </w:r>
    </w:p>
    <w:p w:rsidR="00EF67D0" w:rsidRDefault="0006448C">
      <w:pPr>
        <w:pStyle w:val="20"/>
        <w:shd w:val="clear" w:color="auto" w:fill="auto"/>
        <w:spacing w:after="236" w:line="274" w:lineRule="exact"/>
        <w:jc w:val="left"/>
      </w:pPr>
      <w:r>
        <w:rPr>
          <w:rStyle w:val="23"/>
        </w:rPr>
        <w:t>Блокирование персональных данных -</w:t>
      </w:r>
      <w:r>
        <w:t xml:space="preserve"> временное прекращение сбора, систематизации, накопления, использования, распространения персональных данных, в том числе их передачи.</w:t>
      </w:r>
    </w:p>
    <w:p w:rsidR="00EF67D0" w:rsidRDefault="0006448C">
      <w:pPr>
        <w:pStyle w:val="20"/>
        <w:shd w:val="clear" w:color="auto" w:fill="auto"/>
        <w:spacing w:after="240" w:line="278" w:lineRule="exact"/>
        <w:jc w:val="left"/>
      </w:pPr>
      <w:r>
        <w:rPr>
          <w:rStyle w:val="23"/>
        </w:rPr>
        <w:t>Обезличивание персональных данных -</w:t>
      </w:r>
      <w:r>
        <w:t xml:space="preserve"> действия, в результате которых невозможно определить принадлежность персональных данных конкретному субъекту персональны</w:t>
      </w:r>
      <w:r w:rsidR="006138CD">
        <w:t>х</w:t>
      </w:r>
      <w:r>
        <w:t xml:space="preserve"> данных.</w:t>
      </w:r>
    </w:p>
    <w:p w:rsidR="00EF67D0" w:rsidRDefault="0006448C">
      <w:pPr>
        <w:pStyle w:val="20"/>
        <w:shd w:val="clear" w:color="auto" w:fill="auto"/>
        <w:spacing w:after="240" w:line="278" w:lineRule="exact"/>
        <w:jc w:val="left"/>
      </w:pPr>
      <w:r>
        <w:rPr>
          <w:rStyle w:val="23"/>
        </w:rPr>
        <w:t>Обработка персональных данных</w:t>
      </w:r>
      <w:r>
        <w:t xml:space="preserve">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изменений), извлечение, использование, передачу (распространение, представление, доступ), обезличивание, блокирование, удаление, уничтожение персональных данных.</w:t>
      </w:r>
    </w:p>
    <w:p w:rsidR="00EF67D0" w:rsidRDefault="0006448C">
      <w:pPr>
        <w:pStyle w:val="20"/>
        <w:shd w:val="clear" w:color="auto" w:fill="auto"/>
        <w:spacing w:after="240" w:line="278" w:lineRule="exact"/>
        <w:jc w:val="left"/>
      </w:pPr>
      <w:r>
        <w:rPr>
          <w:rStyle w:val="23"/>
        </w:rPr>
        <w:t>Распространение персональных данных</w:t>
      </w:r>
      <w:r>
        <w:t xml:space="preserve"> - действия, направленные на раскрытие персональных данных неопределенному кругу лиц.</w:t>
      </w:r>
    </w:p>
    <w:p w:rsidR="00EF67D0" w:rsidRDefault="0006448C">
      <w:pPr>
        <w:pStyle w:val="20"/>
        <w:shd w:val="clear" w:color="auto" w:fill="auto"/>
        <w:spacing w:after="0" w:line="278" w:lineRule="exact"/>
        <w:jc w:val="left"/>
      </w:pPr>
      <w:r>
        <w:rPr>
          <w:rStyle w:val="23"/>
        </w:rPr>
        <w:t>Использование персональных данных</w:t>
      </w:r>
      <w:r>
        <w:t xml:space="preserve"> - действия (операции) с персональными данными, совершаемые оператором в целях принятия решений или совершения иных действий, порождающих юридические последствия в отношении субъекта персональных данных или других лиц, либо иным образом затрагивающих права и свободы субъекта персональных данных или других лиц.</w:t>
      </w:r>
      <w:r>
        <w:br w:type="page"/>
      </w:r>
    </w:p>
    <w:p w:rsidR="00EF67D0" w:rsidRDefault="0006448C">
      <w:pPr>
        <w:pStyle w:val="20"/>
        <w:shd w:val="clear" w:color="auto" w:fill="auto"/>
        <w:spacing w:after="236" w:line="269" w:lineRule="exact"/>
        <w:jc w:val="left"/>
      </w:pPr>
      <w:r>
        <w:rPr>
          <w:rStyle w:val="23"/>
        </w:rPr>
        <w:lastRenderedPageBreak/>
        <w:t>Уничтожение персональных данных -</w:t>
      </w:r>
      <w:r>
        <w:t xml:space="preserve">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EF67D0" w:rsidRDefault="0006448C">
      <w:pPr>
        <w:pStyle w:val="20"/>
        <w:shd w:val="clear" w:color="auto" w:fill="auto"/>
        <w:spacing w:after="240" w:line="274" w:lineRule="exact"/>
        <w:jc w:val="left"/>
      </w:pPr>
      <w:r>
        <w:rPr>
          <w:rStyle w:val="23"/>
        </w:rPr>
        <w:t>Информационная система персональных данных -</w:t>
      </w:r>
      <w:r>
        <w:t xml:space="preserve"> совокупность содержащихся в базах данных персональных данных и обеспечивающих их обработку информационных технологий и технических средств.</w:t>
      </w:r>
    </w:p>
    <w:p w:rsidR="00EF67D0" w:rsidRDefault="0006448C">
      <w:pPr>
        <w:pStyle w:val="20"/>
        <w:shd w:val="clear" w:color="auto" w:fill="auto"/>
        <w:spacing w:after="236" w:line="274" w:lineRule="exact"/>
        <w:jc w:val="left"/>
      </w:pPr>
      <w:r>
        <w:rPr>
          <w:rStyle w:val="23"/>
        </w:rPr>
        <w:t>Информация ограниченного доступа -</w:t>
      </w:r>
      <w:r>
        <w:t xml:space="preserve"> информация, доступ к которой ограничен федеральными законами.</w:t>
      </w:r>
    </w:p>
    <w:p w:rsidR="00EF67D0" w:rsidRDefault="0006448C">
      <w:pPr>
        <w:pStyle w:val="20"/>
        <w:shd w:val="clear" w:color="auto" w:fill="auto"/>
        <w:spacing w:after="244" w:line="278" w:lineRule="exact"/>
        <w:jc w:val="left"/>
      </w:pPr>
      <w:r>
        <w:rPr>
          <w:rStyle w:val="23"/>
        </w:rPr>
        <w:t>Конфиденциальность персональных данных</w:t>
      </w:r>
      <w:r>
        <w:t xml:space="preserve"> - обязательное для соблюдения оператором или иным получившим доступ к персональным данным лицом требование не допускать их распространение без согласия субъекта персональных данных или наличия иного законного основания.</w:t>
      </w:r>
    </w:p>
    <w:p w:rsidR="00EF67D0" w:rsidRDefault="0006448C">
      <w:pPr>
        <w:pStyle w:val="20"/>
        <w:shd w:val="clear" w:color="auto" w:fill="auto"/>
        <w:spacing w:after="240" w:line="274" w:lineRule="exact"/>
        <w:jc w:val="left"/>
      </w:pPr>
      <w:r>
        <w:rPr>
          <w:rStyle w:val="23"/>
        </w:rPr>
        <w:t>Общедоступные персональные данные</w:t>
      </w:r>
      <w:r>
        <w:t xml:space="preserve"> - персональные данные, доступ неограниченного круга лиц к которым предоставлен с согласия субъекта персональных данных или на которые в соответствии с федеральными законами не распространяется требование соблюдения конфиденциальности.</w:t>
      </w:r>
    </w:p>
    <w:p w:rsidR="00EF67D0" w:rsidRDefault="0006448C">
      <w:pPr>
        <w:pStyle w:val="20"/>
        <w:shd w:val="clear" w:color="auto" w:fill="auto"/>
        <w:spacing w:after="240" w:line="274" w:lineRule="exact"/>
        <w:jc w:val="left"/>
      </w:pPr>
      <w:r>
        <w:rPr>
          <w:rStyle w:val="23"/>
        </w:rPr>
        <w:t>Оператор</w:t>
      </w:r>
      <w:r>
        <w:t xml:space="preserve"> - государственный орган, муниципальный орган, юридическое или физическое лицо, организующие и (или) осуществляющие обработку персональных данных, а также определяющие цели и содержание обработки персональных данных.</w:t>
      </w:r>
    </w:p>
    <w:p w:rsidR="00EF67D0" w:rsidRDefault="0006448C">
      <w:pPr>
        <w:pStyle w:val="20"/>
        <w:shd w:val="clear" w:color="auto" w:fill="auto"/>
        <w:spacing w:after="267" w:line="274" w:lineRule="exact"/>
        <w:jc w:val="left"/>
      </w:pPr>
      <w:r>
        <w:rPr>
          <w:rStyle w:val="23"/>
        </w:rPr>
        <w:t>Заявители</w:t>
      </w:r>
      <w:r>
        <w:t xml:space="preserve"> - граждане Российской Федерации, иностранные граждане и лица без гражданства, обращающиеся в муниципальное бюджетное учреждение "Многофункциональный центр предоставления государственных и муниципальных услуг в Трубчевском районе" (далее - МФЦ) за предоставлением государственных и муниципальных услуг.</w:t>
      </w:r>
    </w:p>
    <w:p w:rsidR="00EF67D0" w:rsidRDefault="0006448C">
      <w:pPr>
        <w:pStyle w:val="20"/>
        <w:shd w:val="clear" w:color="auto" w:fill="auto"/>
        <w:spacing w:after="283" w:line="240" w:lineRule="exact"/>
        <w:jc w:val="left"/>
      </w:pPr>
      <w:r>
        <w:rPr>
          <w:rStyle w:val="23"/>
        </w:rPr>
        <w:t>Работник</w:t>
      </w:r>
      <w:r>
        <w:t xml:space="preserve"> - лицо, состоящее в трудовых отношениях с МФЦ.</w:t>
      </w:r>
    </w:p>
    <w:p w:rsidR="00EF67D0" w:rsidRDefault="0006448C">
      <w:pPr>
        <w:pStyle w:val="22"/>
        <w:keepNext/>
        <w:keepLines/>
        <w:numPr>
          <w:ilvl w:val="0"/>
          <w:numId w:val="1"/>
        </w:numPr>
        <w:shd w:val="clear" w:color="auto" w:fill="auto"/>
        <w:tabs>
          <w:tab w:val="left" w:pos="298"/>
        </w:tabs>
        <w:spacing w:before="0" w:after="262" w:line="240" w:lineRule="exact"/>
      </w:pPr>
      <w:bookmarkStart w:id="4" w:name="bookmark3"/>
      <w:r>
        <w:t>Общие положения</w:t>
      </w:r>
      <w:bookmarkEnd w:id="4"/>
    </w:p>
    <w:p w:rsidR="00EF67D0" w:rsidRDefault="0006448C">
      <w:pPr>
        <w:pStyle w:val="20"/>
        <w:numPr>
          <w:ilvl w:val="1"/>
          <w:numId w:val="1"/>
        </w:numPr>
        <w:shd w:val="clear" w:color="auto" w:fill="auto"/>
        <w:tabs>
          <w:tab w:val="left" w:pos="476"/>
        </w:tabs>
        <w:spacing w:after="240" w:line="278" w:lineRule="exact"/>
        <w:jc w:val="left"/>
      </w:pPr>
      <w:r>
        <w:t>Настоящая Политика об обработке и защите персональных данных (далее - Политика) устанавливает порядок получения, обработки, использования, хранения и гарантии конфиденциальности персональных данных физических лиц, необходимых для осуществления деятельности МФЦ в соответствии с Федеральным законом от 27.07.2006 № 152-ФЗ "О персональных данных", нормативно-правовыми актами Российской Федерации в области защиты информации, трудовых отношений, образования и оказания государственных и муниципальных услуг.</w:t>
      </w:r>
    </w:p>
    <w:p w:rsidR="00EF67D0" w:rsidRDefault="0006448C">
      <w:pPr>
        <w:pStyle w:val="20"/>
        <w:numPr>
          <w:ilvl w:val="1"/>
          <w:numId w:val="1"/>
        </w:numPr>
        <w:shd w:val="clear" w:color="auto" w:fill="auto"/>
        <w:tabs>
          <w:tab w:val="left" w:pos="476"/>
        </w:tabs>
        <w:spacing w:after="240" w:line="278" w:lineRule="exact"/>
        <w:jc w:val="left"/>
      </w:pPr>
      <w:r>
        <w:t>Задачей МФЦ в области защиты персональных данных является обеспечение в соответствии с законодательством Российской Федерации обработки, хранения и защиты персональных данных сотрудников МФЦ, а также персональных данных, содержащихся в документах, полученных из других организаций, в обращениях граждан и иных субъектов персональных данных.</w:t>
      </w:r>
    </w:p>
    <w:p w:rsidR="00EF67D0" w:rsidRDefault="0006448C">
      <w:pPr>
        <w:pStyle w:val="20"/>
        <w:numPr>
          <w:ilvl w:val="1"/>
          <w:numId w:val="1"/>
        </w:numPr>
        <w:shd w:val="clear" w:color="auto" w:fill="auto"/>
        <w:tabs>
          <w:tab w:val="left" w:pos="476"/>
        </w:tabs>
        <w:spacing w:after="0" w:line="278" w:lineRule="exact"/>
        <w:jc w:val="left"/>
      </w:pPr>
      <w:r>
        <w:t>В исключительных случаях допускается временная обработка иных видов персональных данных, включенных в перечни персональных данных, обрабатываемых в структурных подразделениях, по указанию руководителя, заместителей руководителя или начальников соответствующих структурных подразделений МФЦ.</w:t>
      </w:r>
    </w:p>
    <w:p w:rsidR="00EF67D0" w:rsidRDefault="0006448C">
      <w:pPr>
        <w:pStyle w:val="20"/>
        <w:numPr>
          <w:ilvl w:val="1"/>
          <w:numId w:val="1"/>
        </w:numPr>
        <w:shd w:val="clear" w:color="auto" w:fill="auto"/>
        <w:tabs>
          <w:tab w:val="left" w:pos="476"/>
        </w:tabs>
        <w:spacing w:after="244" w:line="274" w:lineRule="exact"/>
        <w:jc w:val="left"/>
      </w:pPr>
      <w:r>
        <w:lastRenderedPageBreak/>
        <w:t>Оператором персональных данных (далее - Оператор) является МФЦ. Допускается привлекать для обработки персональных данных иные организации (уполномоченные лица) на основе договоров и соглашений.</w:t>
      </w:r>
    </w:p>
    <w:p w:rsidR="00EF67D0" w:rsidRDefault="0006448C">
      <w:pPr>
        <w:pStyle w:val="20"/>
        <w:numPr>
          <w:ilvl w:val="1"/>
          <w:numId w:val="1"/>
        </w:numPr>
        <w:shd w:val="clear" w:color="auto" w:fill="auto"/>
        <w:tabs>
          <w:tab w:val="left" w:pos="471"/>
        </w:tabs>
        <w:spacing w:after="263" w:line="269" w:lineRule="exact"/>
        <w:jc w:val="left"/>
      </w:pPr>
      <w:r>
        <w:t>Работники МФЦ допускаются к обработке персональных данных в объёме, необходимом для исполнения должностных обязанностей.</w:t>
      </w:r>
    </w:p>
    <w:p w:rsidR="00EF67D0" w:rsidRDefault="0006448C">
      <w:pPr>
        <w:pStyle w:val="22"/>
        <w:keepNext/>
        <w:keepLines/>
        <w:numPr>
          <w:ilvl w:val="0"/>
          <w:numId w:val="1"/>
        </w:numPr>
        <w:shd w:val="clear" w:color="auto" w:fill="auto"/>
        <w:tabs>
          <w:tab w:val="left" w:pos="298"/>
        </w:tabs>
        <w:spacing w:before="0" w:after="201" w:line="240" w:lineRule="exact"/>
      </w:pPr>
      <w:bookmarkStart w:id="5" w:name="bookmark4"/>
      <w:r>
        <w:t>Порядок получения и обработки персональных данных</w:t>
      </w:r>
      <w:bookmarkEnd w:id="5"/>
    </w:p>
    <w:p w:rsidR="00EF67D0" w:rsidRDefault="0006448C">
      <w:pPr>
        <w:pStyle w:val="20"/>
        <w:numPr>
          <w:ilvl w:val="1"/>
          <w:numId w:val="1"/>
        </w:numPr>
        <w:shd w:val="clear" w:color="auto" w:fill="auto"/>
        <w:tabs>
          <w:tab w:val="left" w:pos="476"/>
        </w:tabs>
        <w:spacing w:after="0" w:line="274" w:lineRule="exact"/>
        <w:jc w:val="left"/>
      </w:pPr>
      <w:r>
        <w:t>В МФЦ осуществляется обработка и защита персональных данных заявителей и работников МФЦ. Обработка персональных данных заявителей и работников МФЦ осуществляется на основании Конституции РФ, Трудового кодекса РФ, Налогового кодекса РФ, Земельного кодекса РФ, Федерального закона от 27.07.2006 № 152-ФЗ "О персональных данных", Федерального закона от 27.07.2006 № 149-ФЗ "Об информации, информационных технологиях и защите информации"; Федерального закона от 27.07.201.0 № 210-ФЗ "Об организации предоставления государственных и муниципальных услуг", постановления Правительства Российской Федерации от</w:t>
      </w:r>
    </w:p>
    <w:p w:rsidR="00EF67D0" w:rsidRDefault="0006448C">
      <w:pPr>
        <w:pStyle w:val="20"/>
        <w:shd w:val="clear" w:color="auto" w:fill="auto"/>
        <w:spacing w:after="240" w:line="274" w:lineRule="exact"/>
        <w:jc w:val="left"/>
      </w:pPr>
      <w:r>
        <w:t>01.11.2012 №1119 "Об утверждении требований к защите персональных данных при их обработке в информационных системах персональных данных", постановления Правительства Российской Федерации от 15.09.2008 № 687 "Об утверждении Положения об особенностях обработки персональных данных, осуществляемой без использования средств автоматизации", Устава Муниципального бюджетного учреждения "Многофункциональный центр предоставления государственных и муниципальных услуг в Трубчевском районе" от 16.12.2015 г. и иных нормативных правовых актов, составляющих правовую основу реализации полномочий МФЦ в установленной сфере деятельности.</w:t>
      </w:r>
    </w:p>
    <w:p w:rsidR="00EF67D0" w:rsidRDefault="0006448C">
      <w:pPr>
        <w:pStyle w:val="20"/>
        <w:numPr>
          <w:ilvl w:val="1"/>
          <w:numId w:val="1"/>
        </w:numPr>
        <w:shd w:val="clear" w:color="auto" w:fill="auto"/>
        <w:tabs>
          <w:tab w:val="left" w:pos="476"/>
        </w:tabs>
        <w:spacing w:after="236" w:line="274" w:lineRule="exact"/>
        <w:jc w:val="left"/>
      </w:pPr>
      <w:r>
        <w:t>Без согласия субъектов осуществляется обработка общедоступных персональных данных или содержащих только фамилии, имена и отчества, обращений и запросов организаций и физических лиц, регистрация и отправка корреспонденции почтовой связью, обработка персональных данных для исполнения трудовых договоров или без использования средств автоматизации и в иных случаях, предусмотренных законодательством Российской Федерации.</w:t>
      </w:r>
    </w:p>
    <w:p w:rsidR="00EF67D0" w:rsidRDefault="0006448C">
      <w:pPr>
        <w:pStyle w:val="20"/>
        <w:numPr>
          <w:ilvl w:val="1"/>
          <w:numId w:val="1"/>
        </w:numPr>
        <w:shd w:val="clear" w:color="auto" w:fill="auto"/>
        <w:tabs>
          <w:tab w:val="left" w:pos="476"/>
        </w:tabs>
        <w:spacing w:after="240" w:line="278" w:lineRule="exact"/>
        <w:jc w:val="left"/>
      </w:pPr>
      <w:r>
        <w:t>Обработка и использование персональных данных осуществляется в целях, указанных в соглашениях с субъектами персональных данных, а также в случаях, предусмотренных нормативно-правовыми актами Российской Федерации и настоящей Политикой. Не допускается принятие на основании исключительно автоматизированной обработки персональных данных решений, порождающих юридические последствия в отношении субъекта персональных данных или иным образом затрагивающих его права и законные интересы.</w:t>
      </w:r>
    </w:p>
    <w:p w:rsidR="00EF67D0" w:rsidRDefault="0006448C">
      <w:pPr>
        <w:pStyle w:val="20"/>
        <w:numPr>
          <w:ilvl w:val="1"/>
          <w:numId w:val="1"/>
        </w:numPr>
        <w:shd w:val="clear" w:color="auto" w:fill="auto"/>
        <w:tabs>
          <w:tab w:val="left" w:pos="476"/>
        </w:tabs>
        <w:spacing w:after="236" w:line="278" w:lineRule="exact"/>
        <w:jc w:val="left"/>
      </w:pPr>
      <w:r>
        <w:t>В случаях, предусмотренных ФЗ-152 "О персональных данных", обработка персональных данных осуществляется только с согласия в письменной форме субъекта персональных данных. Равнозначным содержащему собственноручную подпись субъекта персональных данных согласию в письменной форме на бумажном носителе признается согласие в форме электронного документа, подписанного в соответствии с федеральным законом электронной подписью. Согласие в письменной форме субъекта персональных данных на обработку его персональных данных должно включать в себя, в частности:</w:t>
      </w:r>
    </w:p>
    <w:p w:rsidR="00EF67D0" w:rsidRDefault="0006448C">
      <w:pPr>
        <w:pStyle w:val="20"/>
        <w:numPr>
          <w:ilvl w:val="0"/>
          <w:numId w:val="2"/>
        </w:numPr>
        <w:shd w:val="clear" w:color="auto" w:fill="auto"/>
        <w:tabs>
          <w:tab w:val="left" w:pos="322"/>
        </w:tabs>
        <w:spacing w:after="0" w:line="283" w:lineRule="exact"/>
        <w:jc w:val="left"/>
      </w:pPr>
      <w:r>
        <w:t>фамилию,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EF67D0" w:rsidRDefault="0006448C">
      <w:pPr>
        <w:pStyle w:val="20"/>
        <w:numPr>
          <w:ilvl w:val="0"/>
          <w:numId w:val="2"/>
        </w:numPr>
        <w:shd w:val="clear" w:color="auto" w:fill="auto"/>
        <w:tabs>
          <w:tab w:val="left" w:pos="327"/>
        </w:tabs>
        <w:spacing w:after="233" w:line="269" w:lineRule="exact"/>
        <w:jc w:val="left"/>
      </w:pPr>
      <w:r>
        <w:t xml:space="preserve">фамилию, имя, отчество, адрес представителя субъекта персональных данных, номер </w:t>
      </w:r>
      <w:r>
        <w:lastRenderedPageBreak/>
        <w:t>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EF67D0" w:rsidRDefault="0006448C">
      <w:pPr>
        <w:pStyle w:val="20"/>
        <w:numPr>
          <w:ilvl w:val="0"/>
          <w:numId w:val="2"/>
        </w:numPr>
        <w:shd w:val="clear" w:color="auto" w:fill="auto"/>
        <w:tabs>
          <w:tab w:val="left" w:pos="327"/>
        </w:tabs>
        <w:spacing w:after="271" w:line="278" w:lineRule="exact"/>
        <w:jc w:val="left"/>
      </w:pPr>
      <w:r>
        <w:t>наименование и адрес оператора, получающего согласие субъекта персональных данных;</w:t>
      </w:r>
    </w:p>
    <w:p w:rsidR="00EF67D0" w:rsidRDefault="0006448C">
      <w:pPr>
        <w:pStyle w:val="20"/>
        <w:numPr>
          <w:ilvl w:val="0"/>
          <w:numId w:val="2"/>
        </w:numPr>
        <w:shd w:val="clear" w:color="auto" w:fill="auto"/>
        <w:tabs>
          <w:tab w:val="left" w:pos="318"/>
        </w:tabs>
        <w:spacing w:after="262" w:line="240" w:lineRule="exact"/>
        <w:jc w:val="both"/>
      </w:pPr>
      <w:r>
        <w:t>цель обработки персональных данных;</w:t>
      </w:r>
    </w:p>
    <w:p w:rsidR="00EF67D0" w:rsidRDefault="0006448C">
      <w:pPr>
        <w:pStyle w:val="20"/>
        <w:numPr>
          <w:ilvl w:val="0"/>
          <w:numId w:val="2"/>
        </w:numPr>
        <w:shd w:val="clear" w:color="auto" w:fill="auto"/>
        <w:tabs>
          <w:tab w:val="left" w:pos="318"/>
        </w:tabs>
        <w:spacing w:after="244" w:line="278" w:lineRule="exact"/>
        <w:jc w:val="left"/>
      </w:pPr>
      <w:r>
        <w:t>перечень персональных данных, на обработку которых дается согласие субъекта персональных данных;</w:t>
      </w:r>
    </w:p>
    <w:p w:rsidR="00EF67D0" w:rsidRDefault="0006448C">
      <w:pPr>
        <w:pStyle w:val="20"/>
        <w:shd w:val="clear" w:color="auto" w:fill="auto"/>
        <w:spacing w:after="240" w:line="274" w:lineRule="exact"/>
        <w:jc w:val="left"/>
      </w:pPr>
      <w:r>
        <w:t>.6) наименование или фамилию, имя, отчество и адрес лица, осуществляющего обработку персональных данных по поручению оператора, если обработка будет поручена такому лицу;</w:t>
      </w:r>
    </w:p>
    <w:p w:rsidR="00EF67D0" w:rsidRDefault="0006448C">
      <w:pPr>
        <w:pStyle w:val="20"/>
        <w:numPr>
          <w:ilvl w:val="0"/>
          <w:numId w:val="3"/>
        </w:numPr>
        <w:shd w:val="clear" w:color="auto" w:fill="auto"/>
        <w:tabs>
          <w:tab w:val="left" w:pos="322"/>
        </w:tabs>
        <w:spacing w:after="236" w:line="274" w:lineRule="exact"/>
        <w:jc w:val="left"/>
      </w:pPr>
      <w:r>
        <w:t>перечень действий с персональными данными, на совершение которых дается согласие, общее описание используемых оператором способов обработки персональных данных;</w:t>
      </w:r>
    </w:p>
    <w:p w:rsidR="00EF67D0" w:rsidRDefault="0006448C">
      <w:pPr>
        <w:pStyle w:val="20"/>
        <w:numPr>
          <w:ilvl w:val="0"/>
          <w:numId w:val="3"/>
        </w:numPr>
        <w:shd w:val="clear" w:color="auto" w:fill="auto"/>
        <w:tabs>
          <w:tab w:val="left" w:pos="322"/>
        </w:tabs>
        <w:spacing w:after="271" w:line="278" w:lineRule="exact"/>
        <w:jc w:val="left"/>
      </w:pPr>
      <w:r>
        <w:t>срок, в течение которого действует согласие субъекта персональных данных, а также способ его отзыва, если иное не установлено федеральным законом;</w:t>
      </w:r>
    </w:p>
    <w:p w:rsidR="00EF67D0" w:rsidRDefault="0006448C">
      <w:pPr>
        <w:pStyle w:val="20"/>
        <w:numPr>
          <w:ilvl w:val="0"/>
          <w:numId w:val="3"/>
        </w:numPr>
        <w:shd w:val="clear" w:color="auto" w:fill="auto"/>
        <w:tabs>
          <w:tab w:val="left" w:pos="313"/>
        </w:tabs>
        <w:spacing w:after="261" w:line="240" w:lineRule="exact"/>
        <w:jc w:val="both"/>
      </w:pPr>
      <w:r>
        <w:t>подпись субъекта персональных данных.</w:t>
      </w:r>
    </w:p>
    <w:p w:rsidR="00EF67D0" w:rsidRDefault="0006448C">
      <w:pPr>
        <w:pStyle w:val="20"/>
        <w:numPr>
          <w:ilvl w:val="1"/>
          <w:numId w:val="1"/>
        </w:numPr>
        <w:shd w:val="clear" w:color="auto" w:fill="auto"/>
        <w:tabs>
          <w:tab w:val="left" w:pos="476"/>
        </w:tabs>
        <w:spacing w:after="240" w:line="274" w:lineRule="exact"/>
        <w:jc w:val="left"/>
      </w:pPr>
      <w:r>
        <w:t>В случае увольнения работника, оператор обязан незамедлительно прекратить обработку персональных данных и хранить их в течение семидесяти пяти лет с даты увольнения или иного достижения цели обработки персональных данных, если иное не предусмотрено законодательством РФ и настоящей Политикой.</w:t>
      </w:r>
    </w:p>
    <w:p w:rsidR="00EF67D0" w:rsidRDefault="0006448C">
      <w:pPr>
        <w:pStyle w:val="20"/>
        <w:numPr>
          <w:ilvl w:val="1"/>
          <w:numId w:val="1"/>
        </w:numPr>
        <w:shd w:val="clear" w:color="auto" w:fill="auto"/>
        <w:tabs>
          <w:tab w:val="left" w:pos="476"/>
        </w:tabs>
        <w:spacing w:after="236" w:line="274" w:lineRule="exact"/>
        <w:jc w:val="left"/>
      </w:pPr>
      <w:r>
        <w:t>Для осуществления мероприятий по обеспечению безопасности персональных данных в МФЦ приказом директора МФЦ назначаются ответственные лица за обеспечение безопасности персональных данных.</w:t>
      </w:r>
    </w:p>
    <w:p w:rsidR="00EF67D0" w:rsidRDefault="0006448C">
      <w:pPr>
        <w:pStyle w:val="20"/>
        <w:numPr>
          <w:ilvl w:val="1"/>
          <w:numId w:val="1"/>
        </w:numPr>
        <w:shd w:val="clear" w:color="auto" w:fill="auto"/>
        <w:tabs>
          <w:tab w:val="left" w:pos="471"/>
        </w:tabs>
        <w:spacing w:after="240" w:line="278" w:lineRule="exact"/>
        <w:jc w:val="left"/>
      </w:pPr>
      <w:r>
        <w:t>Персональные данные могут храниться в бумажном и (или) электронном виде централизованно с соблюдением предусмотренных нормативно-правовыми актами Российской Федерации мер по защите персональных данных. Право на обработку персональных данных предоставляется по занимаемой должности сотрудникам МФЦ по утвержденному перечню (Приложение 2), а также персонально иным лицам в соответствии с приказами МФЦ или письменными указаниями руководителя МФЦ.</w:t>
      </w:r>
    </w:p>
    <w:p w:rsidR="00EF67D0" w:rsidRDefault="0006448C">
      <w:pPr>
        <w:pStyle w:val="20"/>
        <w:numPr>
          <w:ilvl w:val="1"/>
          <w:numId w:val="1"/>
        </w:numPr>
        <w:shd w:val="clear" w:color="auto" w:fill="auto"/>
        <w:tabs>
          <w:tab w:val="left" w:pos="471"/>
        </w:tabs>
        <w:spacing w:after="240" w:line="278" w:lineRule="exact"/>
        <w:jc w:val="left"/>
      </w:pPr>
      <w:r>
        <w:t>Правила обработки и использования персональных данных, включая сроки хранения содержащих персональные данные оригиналов документов или копий документов на записываемых оптических носителях, предназначенных для архивного хранения, устанавливаются приказами, регламентами и инструкциями Оператора. Правила обработки и использования электронных копий персональных данных на иных носителях, включая сроки их хранения, могут конкретизироваться в инструкциях по использованию соответствующих информационных систем.</w:t>
      </w:r>
    </w:p>
    <w:p w:rsidR="00EF67D0" w:rsidRDefault="0006448C">
      <w:pPr>
        <w:pStyle w:val="20"/>
        <w:numPr>
          <w:ilvl w:val="1"/>
          <w:numId w:val="1"/>
        </w:numPr>
        <w:shd w:val="clear" w:color="auto" w:fill="auto"/>
        <w:tabs>
          <w:tab w:val="left" w:pos="466"/>
        </w:tabs>
        <w:spacing w:after="0" w:line="278" w:lineRule="exact"/>
        <w:jc w:val="left"/>
      </w:pPr>
      <w:r>
        <w:t>Персональные данные защищаются от несанкционированного доступа в соответствии с нормативно-правовыми актами Российской Федерации, нормативно</w:t>
      </w:r>
      <w:r w:rsidR="006138CD">
        <w:t>-</w:t>
      </w:r>
      <w:r>
        <w:softHyphen/>
        <w:t>распорядительными актами и рекомендациями регулирующих органов в области защиты информации, а также утвержденными регламентами и инструкциями Оператора.</w:t>
      </w:r>
    </w:p>
    <w:p w:rsidR="00EF67D0" w:rsidRDefault="0006448C">
      <w:pPr>
        <w:pStyle w:val="20"/>
        <w:shd w:val="clear" w:color="auto" w:fill="auto"/>
        <w:spacing w:after="0" w:line="542" w:lineRule="exact"/>
        <w:jc w:val="both"/>
      </w:pPr>
      <w:r>
        <w:t>ЗЛО. Состав обрабатываемых МФЦ персональных данных указан в Приложении 1.</w:t>
      </w:r>
    </w:p>
    <w:p w:rsidR="00EF67D0" w:rsidRDefault="0006448C">
      <w:pPr>
        <w:pStyle w:val="22"/>
        <w:keepNext/>
        <w:keepLines/>
        <w:numPr>
          <w:ilvl w:val="0"/>
          <w:numId w:val="1"/>
        </w:numPr>
        <w:shd w:val="clear" w:color="auto" w:fill="auto"/>
        <w:tabs>
          <w:tab w:val="left" w:pos="298"/>
        </w:tabs>
        <w:spacing w:before="0" w:after="0" w:line="542" w:lineRule="exact"/>
      </w:pPr>
      <w:bookmarkStart w:id="6" w:name="bookmark5"/>
      <w:r>
        <w:lastRenderedPageBreak/>
        <w:t>Права субъектов на защиту своих персональных данных</w:t>
      </w:r>
      <w:bookmarkEnd w:id="6"/>
    </w:p>
    <w:p w:rsidR="00EF67D0" w:rsidRDefault="0006448C">
      <w:pPr>
        <w:pStyle w:val="20"/>
        <w:shd w:val="clear" w:color="auto" w:fill="auto"/>
        <w:spacing w:after="0" w:line="542" w:lineRule="exact"/>
        <w:jc w:val="both"/>
      </w:pPr>
      <w:r>
        <w:t>В целях обеспечения защиты своих персональных данных субъект имеет право:</w:t>
      </w:r>
    </w:p>
    <w:p w:rsidR="00EF67D0" w:rsidRDefault="0006448C">
      <w:pPr>
        <w:pStyle w:val="20"/>
        <w:numPr>
          <w:ilvl w:val="0"/>
          <w:numId w:val="4"/>
        </w:numPr>
        <w:shd w:val="clear" w:color="auto" w:fill="auto"/>
        <w:tabs>
          <w:tab w:val="left" w:pos="202"/>
        </w:tabs>
        <w:spacing w:after="0" w:line="269" w:lineRule="exact"/>
        <w:jc w:val="both"/>
      </w:pPr>
      <w:r>
        <w:t>получать полную информацию о своих персональных данных и обработке этих данных (в том числе автоматизированной);</w:t>
      </w:r>
    </w:p>
    <w:p w:rsidR="00EF67D0" w:rsidRDefault="0006448C">
      <w:pPr>
        <w:pStyle w:val="20"/>
        <w:numPr>
          <w:ilvl w:val="0"/>
          <w:numId w:val="4"/>
        </w:numPr>
        <w:shd w:val="clear" w:color="auto" w:fill="auto"/>
        <w:tabs>
          <w:tab w:val="left" w:pos="207"/>
        </w:tabs>
        <w:spacing w:after="0" w:line="274" w:lineRule="exact"/>
        <w:jc w:val="left"/>
      </w:pPr>
      <w:r>
        <w:t>осуществлять свободный доступ к своим персональным данным, в форме, не противоречащей действующему законодательству, включая право получать копии любой записи, содержащей персональные данные, за исключением случаев, предусмотренных федеральным законом;</w:t>
      </w:r>
    </w:p>
    <w:p w:rsidR="00EF67D0" w:rsidRDefault="0006448C">
      <w:pPr>
        <w:pStyle w:val="20"/>
        <w:numPr>
          <w:ilvl w:val="0"/>
          <w:numId w:val="4"/>
        </w:numPr>
        <w:shd w:val="clear" w:color="auto" w:fill="auto"/>
        <w:tabs>
          <w:tab w:val="left" w:pos="207"/>
        </w:tabs>
        <w:spacing w:after="0" w:line="278" w:lineRule="exact"/>
        <w:jc w:val="both"/>
      </w:pPr>
      <w:r>
        <w:t xml:space="preserve">требовать исключения или исправления </w:t>
      </w:r>
      <w:proofErr w:type="gramStart"/>
      <w:r>
        <w:t>неверных</w:t>
      </w:r>
      <w:proofErr w:type="gramEnd"/>
      <w:r>
        <w:t xml:space="preserve"> или неполных персональных данных, а также данных, обработанных с нарушением федерального закона;</w:t>
      </w:r>
    </w:p>
    <w:p w:rsidR="00EF67D0" w:rsidRDefault="0006448C">
      <w:pPr>
        <w:pStyle w:val="20"/>
        <w:numPr>
          <w:ilvl w:val="0"/>
          <w:numId w:val="4"/>
        </w:numPr>
        <w:shd w:val="clear" w:color="auto" w:fill="auto"/>
        <w:tabs>
          <w:tab w:val="left" w:pos="212"/>
        </w:tabs>
        <w:spacing w:after="244" w:line="274" w:lineRule="exact"/>
        <w:jc w:val="left"/>
      </w:pPr>
      <w:r>
        <w:t>обжаловать в суде любые неправомерные действия или бездействие руководителя организации или уполномоченного им лица при обработке и защите персональных данных.</w:t>
      </w:r>
    </w:p>
    <w:p w:rsidR="00EF67D0" w:rsidRDefault="0006448C">
      <w:pPr>
        <w:pStyle w:val="22"/>
        <w:keepNext/>
        <w:keepLines/>
        <w:numPr>
          <w:ilvl w:val="0"/>
          <w:numId w:val="1"/>
        </w:numPr>
        <w:shd w:val="clear" w:color="auto" w:fill="auto"/>
        <w:tabs>
          <w:tab w:val="left" w:pos="298"/>
        </w:tabs>
        <w:spacing w:before="0" w:after="236" w:line="269" w:lineRule="exact"/>
        <w:jc w:val="left"/>
      </w:pPr>
      <w:bookmarkStart w:id="7" w:name="bookmark6"/>
      <w:r>
        <w:t>Ответственность за нарушение норм, регулирующих обработку и защиту персональных данных</w:t>
      </w:r>
      <w:bookmarkEnd w:id="7"/>
    </w:p>
    <w:p w:rsidR="00EF67D0" w:rsidRDefault="0006448C">
      <w:pPr>
        <w:pStyle w:val="20"/>
        <w:numPr>
          <w:ilvl w:val="1"/>
          <w:numId w:val="1"/>
        </w:numPr>
        <w:shd w:val="clear" w:color="auto" w:fill="auto"/>
        <w:tabs>
          <w:tab w:val="left" w:pos="471"/>
        </w:tabs>
        <w:spacing w:after="244" w:line="274" w:lineRule="exact"/>
        <w:jc w:val="left"/>
      </w:pPr>
      <w:r>
        <w:t>Работники МФЦ, имеющие доступ к персональным данным несут личную ответственность за нарушение режима защиты персональных данных в соответствии с законодательством Российской Федерации.</w:t>
      </w:r>
    </w:p>
    <w:p w:rsidR="00EF67D0" w:rsidRDefault="0006448C">
      <w:pPr>
        <w:pStyle w:val="20"/>
        <w:numPr>
          <w:ilvl w:val="1"/>
          <w:numId w:val="1"/>
        </w:numPr>
        <w:shd w:val="clear" w:color="auto" w:fill="auto"/>
        <w:tabs>
          <w:tab w:val="left" w:pos="476"/>
        </w:tabs>
        <w:spacing w:after="229" w:line="269" w:lineRule="exact"/>
        <w:jc w:val="left"/>
      </w:pPr>
      <w:r>
        <w:t>Каждый работник МФЦ, получающий для работы конфиденциальный документ, несет единоличную ответственность за сохранность носителя и конфиденциальность информации.</w:t>
      </w:r>
    </w:p>
    <w:p w:rsidR="00EF67D0" w:rsidRDefault="0006448C">
      <w:pPr>
        <w:pStyle w:val="20"/>
        <w:numPr>
          <w:ilvl w:val="1"/>
          <w:numId w:val="1"/>
        </w:numPr>
        <w:shd w:val="clear" w:color="auto" w:fill="auto"/>
        <w:tabs>
          <w:tab w:val="left" w:pos="471"/>
        </w:tabs>
        <w:spacing w:after="248" w:line="283" w:lineRule="exact"/>
        <w:jc w:val="left"/>
      </w:pPr>
      <w:r>
        <w:t>Работники МФЦ, которым сведения о персональных данных стали известны в силу их служебного положения, несут ответственность за их разглашение.</w:t>
      </w:r>
    </w:p>
    <w:p w:rsidR="00EF67D0" w:rsidRDefault="0006448C">
      <w:pPr>
        <w:pStyle w:val="20"/>
        <w:numPr>
          <w:ilvl w:val="1"/>
          <w:numId w:val="1"/>
        </w:numPr>
        <w:shd w:val="clear" w:color="auto" w:fill="auto"/>
        <w:tabs>
          <w:tab w:val="left" w:pos="476"/>
        </w:tabs>
        <w:spacing w:after="244" w:line="274" w:lineRule="exact"/>
        <w:jc w:val="both"/>
      </w:pPr>
      <w:r>
        <w:t>Обязательства по соблюдению конфиденциальности персональных данных остаются в силе и после окончания работы с ними вышеуказанных лиц.</w:t>
      </w:r>
    </w:p>
    <w:p w:rsidR="00EF67D0" w:rsidRDefault="0006448C">
      <w:pPr>
        <w:pStyle w:val="20"/>
        <w:numPr>
          <w:ilvl w:val="1"/>
          <w:numId w:val="1"/>
        </w:numPr>
        <w:shd w:val="clear" w:color="auto" w:fill="auto"/>
        <w:tabs>
          <w:tab w:val="left" w:pos="481"/>
        </w:tabs>
        <w:spacing w:after="233" w:line="269" w:lineRule="exact"/>
        <w:jc w:val="left"/>
      </w:pPr>
      <w:r>
        <w:t>За неисполнение или ненадлежащее исполнение работником МФЦ, по его вине возложенных на него обязанностей по соблюдению установленного порядка работы со сведениями конфиденциального характера, работодатель вправе применять дисциплинарные взыскания, предусмотренные Трудовым кодексом Российской Федерации.</w:t>
      </w:r>
    </w:p>
    <w:p w:rsidR="00EF67D0" w:rsidRDefault="0006448C">
      <w:pPr>
        <w:pStyle w:val="20"/>
        <w:numPr>
          <w:ilvl w:val="1"/>
          <w:numId w:val="1"/>
        </w:numPr>
        <w:shd w:val="clear" w:color="auto" w:fill="auto"/>
        <w:tabs>
          <w:tab w:val="left" w:pos="486"/>
        </w:tabs>
        <w:spacing w:after="240" w:line="278" w:lineRule="exact"/>
        <w:jc w:val="left"/>
      </w:pPr>
      <w:r>
        <w:t>Ответственность за соблюдение вышеуказанного порядка обработки персональных данных несет работник, а также руководитель структурного подразделения, осуществляющий обработку персональных данных.</w:t>
      </w:r>
    </w:p>
    <w:p w:rsidR="00EF67D0" w:rsidRDefault="0006448C">
      <w:pPr>
        <w:pStyle w:val="20"/>
        <w:numPr>
          <w:ilvl w:val="1"/>
          <w:numId w:val="1"/>
        </w:numPr>
        <w:shd w:val="clear" w:color="auto" w:fill="auto"/>
        <w:tabs>
          <w:tab w:val="left" w:pos="476"/>
        </w:tabs>
        <w:spacing w:after="0" w:line="278" w:lineRule="exact"/>
        <w:jc w:val="left"/>
      </w:pPr>
      <w:r>
        <w:t>Работники, в обязанность которых входит обработка персональных данных, обязаны обеспечить каждому работнику, при необходимости, возможность ознакомления с документами и материалами, непосредственно затрагивающими его права и свободы, если иное не предусмотрено законом. Неправомерный отказ в предоставлении собранных в установленном порядке документов, либо несвоевременно предоставление таких документов или иной информации в случаях, предусмотренных законом, либо предоставление неполной или заведомо ложной информации - может повлечь наложение на должностных лиц административного штрафа в размере, определяемом Кодексом Российской Федерации об административных правонарушениях.</w:t>
      </w:r>
    </w:p>
    <w:p w:rsidR="00EF67D0" w:rsidRDefault="0006448C">
      <w:pPr>
        <w:pStyle w:val="20"/>
        <w:numPr>
          <w:ilvl w:val="1"/>
          <w:numId w:val="1"/>
        </w:numPr>
        <w:shd w:val="clear" w:color="auto" w:fill="auto"/>
        <w:tabs>
          <w:tab w:val="left" w:pos="491"/>
        </w:tabs>
        <w:spacing w:after="263" w:line="269" w:lineRule="exact"/>
        <w:jc w:val="left"/>
      </w:pPr>
      <w:r>
        <w:t xml:space="preserve">Лица, виновные в нарушении норм, регулирующих получение, обработку и защиту персональных данных, привлекаются к дисциплинарной ответственности в порядке, установленном Трудовым кодексом Российской Федерации и иными федеральными </w:t>
      </w:r>
      <w:r>
        <w:lastRenderedPageBreak/>
        <w:t>законами, а также привлекаются к гражданско-правовой, административной и уголовной ответственности в порядке, установленном федеральными законами.</w:t>
      </w:r>
    </w:p>
    <w:p w:rsidR="00EF67D0" w:rsidRDefault="0006448C">
      <w:pPr>
        <w:pStyle w:val="22"/>
        <w:keepNext/>
        <w:keepLines/>
        <w:numPr>
          <w:ilvl w:val="0"/>
          <w:numId w:val="1"/>
        </w:numPr>
        <w:shd w:val="clear" w:color="auto" w:fill="auto"/>
        <w:tabs>
          <w:tab w:val="left" w:pos="314"/>
        </w:tabs>
        <w:spacing w:before="0" w:after="288" w:line="240" w:lineRule="exact"/>
      </w:pPr>
      <w:bookmarkStart w:id="8" w:name="bookmark7"/>
      <w:r>
        <w:t>Обязанности оператора</w:t>
      </w:r>
      <w:bookmarkEnd w:id="8"/>
    </w:p>
    <w:p w:rsidR="00EF67D0" w:rsidRDefault="0006448C">
      <w:pPr>
        <w:pStyle w:val="20"/>
        <w:numPr>
          <w:ilvl w:val="1"/>
          <w:numId w:val="1"/>
        </w:numPr>
        <w:shd w:val="clear" w:color="auto" w:fill="auto"/>
        <w:tabs>
          <w:tab w:val="left" w:pos="482"/>
        </w:tabs>
        <w:spacing w:after="266" w:line="240" w:lineRule="exact"/>
        <w:jc w:val="both"/>
      </w:pPr>
      <w:r>
        <w:t>Обязанности оператора при сборе персональных данных.</w:t>
      </w:r>
    </w:p>
    <w:p w:rsidR="00EF67D0" w:rsidRDefault="0006448C">
      <w:pPr>
        <w:pStyle w:val="20"/>
        <w:numPr>
          <w:ilvl w:val="2"/>
          <w:numId w:val="1"/>
        </w:numPr>
        <w:shd w:val="clear" w:color="auto" w:fill="auto"/>
        <w:tabs>
          <w:tab w:val="left" w:pos="669"/>
        </w:tabs>
        <w:spacing w:after="0" w:line="274" w:lineRule="exact"/>
        <w:ind w:right="1060"/>
        <w:jc w:val="both"/>
      </w:pPr>
      <w:r>
        <w:t>При сборе персональных данных оператор обязан предоставить субъекту персональных данных по его просьбе информацию, касающуюся обработки его персональных данных, в том числе содержащую:</w:t>
      </w:r>
    </w:p>
    <w:p w:rsidR="00EF67D0" w:rsidRDefault="0006448C">
      <w:pPr>
        <w:pStyle w:val="20"/>
        <w:numPr>
          <w:ilvl w:val="0"/>
          <w:numId w:val="4"/>
        </w:numPr>
        <w:shd w:val="clear" w:color="auto" w:fill="auto"/>
        <w:tabs>
          <w:tab w:val="left" w:pos="218"/>
        </w:tabs>
        <w:spacing w:after="0" w:line="274" w:lineRule="exact"/>
        <w:jc w:val="both"/>
      </w:pPr>
      <w:r>
        <w:t>подтверждение факта обработки персональных данных оператором;</w:t>
      </w:r>
    </w:p>
    <w:p w:rsidR="00EF67D0" w:rsidRDefault="0006448C">
      <w:pPr>
        <w:pStyle w:val="20"/>
        <w:numPr>
          <w:ilvl w:val="0"/>
          <w:numId w:val="4"/>
        </w:numPr>
        <w:shd w:val="clear" w:color="auto" w:fill="auto"/>
        <w:tabs>
          <w:tab w:val="left" w:pos="227"/>
        </w:tabs>
        <w:spacing w:after="0" w:line="274" w:lineRule="exact"/>
        <w:jc w:val="both"/>
      </w:pPr>
      <w:r>
        <w:t>правовые основания и цели обработки персональных данных;</w:t>
      </w:r>
    </w:p>
    <w:p w:rsidR="00EF67D0" w:rsidRDefault="0006448C">
      <w:pPr>
        <w:pStyle w:val="20"/>
        <w:numPr>
          <w:ilvl w:val="0"/>
          <w:numId w:val="4"/>
        </w:numPr>
        <w:shd w:val="clear" w:color="auto" w:fill="auto"/>
        <w:tabs>
          <w:tab w:val="left" w:pos="227"/>
        </w:tabs>
        <w:spacing w:after="0" w:line="274" w:lineRule="exact"/>
        <w:jc w:val="both"/>
      </w:pPr>
      <w:r>
        <w:t>цели и применяемые оператором способы обработки персональных данных;</w:t>
      </w:r>
    </w:p>
    <w:p w:rsidR="00EF67D0" w:rsidRDefault="0006448C">
      <w:pPr>
        <w:pStyle w:val="20"/>
        <w:numPr>
          <w:ilvl w:val="0"/>
          <w:numId w:val="4"/>
        </w:numPr>
        <w:shd w:val="clear" w:color="auto" w:fill="auto"/>
        <w:tabs>
          <w:tab w:val="left" w:pos="237"/>
        </w:tabs>
        <w:spacing w:after="0" w:line="274" w:lineRule="exact"/>
        <w:jc w:val="left"/>
      </w:pPr>
      <w:r>
        <w:t>наименование и место нахождения оператора, сведения об операторе и его сотрудниках, которым могут быть раскрыты персональные данные на основании договора с оператором;</w:t>
      </w:r>
    </w:p>
    <w:p w:rsidR="00EF67D0" w:rsidRDefault="0006448C">
      <w:pPr>
        <w:pStyle w:val="20"/>
        <w:numPr>
          <w:ilvl w:val="0"/>
          <w:numId w:val="4"/>
        </w:numPr>
        <w:shd w:val="clear" w:color="auto" w:fill="auto"/>
        <w:tabs>
          <w:tab w:val="left" w:pos="227"/>
        </w:tabs>
        <w:spacing w:after="0" w:line="274" w:lineRule="exact"/>
        <w:jc w:val="both"/>
      </w:pPr>
      <w:r>
        <w:t>сроки обработки персональных данных, в том числе сроки их хранения;</w:t>
      </w:r>
    </w:p>
    <w:p w:rsidR="00EF67D0" w:rsidRDefault="0006448C">
      <w:pPr>
        <w:pStyle w:val="20"/>
        <w:shd w:val="clear" w:color="auto" w:fill="auto"/>
        <w:spacing w:after="0" w:line="274" w:lineRule="exact"/>
        <w:jc w:val="left"/>
      </w:pPr>
      <w:r>
        <w:t>-порядок осуществления субъектом персональных данных прав, предусмотренных настоящей политикой учреждения;</w:t>
      </w:r>
    </w:p>
    <w:p w:rsidR="00EF67D0" w:rsidRDefault="0006448C">
      <w:pPr>
        <w:pStyle w:val="20"/>
        <w:numPr>
          <w:ilvl w:val="0"/>
          <w:numId w:val="4"/>
        </w:numPr>
        <w:shd w:val="clear" w:color="auto" w:fill="auto"/>
        <w:tabs>
          <w:tab w:val="left" w:pos="237"/>
        </w:tabs>
        <w:spacing w:after="0" w:line="274" w:lineRule="exact"/>
        <w:jc w:val="left"/>
      </w:pPr>
      <w:r>
        <w:t>информацию об осуществленной или о предполагаемой трансграничной передаче данных;</w:t>
      </w:r>
    </w:p>
    <w:p w:rsidR="00EF67D0" w:rsidRDefault="0006448C">
      <w:pPr>
        <w:pStyle w:val="20"/>
        <w:numPr>
          <w:ilvl w:val="0"/>
          <w:numId w:val="4"/>
        </w:numPr>
        <w:shd w:val="clear" w:color="auto" w:fill="auto"/>
        <w:tabs>
          <w:tab w:val="left" w:pos="227"/>
        </w:tabs>
        <w:spacing w:after="0" w:line="274" w:lineRule="exact"/>
        <w:jc w:val="left"/>
      </w:pPr>
      <w:r>
        <w:t>наименование или фамилию, имя, отчество и адрес лица, осуществляющего обработку персональных данных по поручению оператора, если обработка поручена или будет поручена такому лицу;</w:t>
      </w:r>
    </w:p>
    <w:p w:rsidR="00EF67D0" w:rsidRDefault="0006448C">
      <w:pPr>
        <w:pStyle w:val="20"/>
        <w:numPr>
          <w:ilvl w:val="0"/>
          <w:numId w:val="4"/>
        </w:numPr>
        <w:shd w:val="clear" w:color="auto" w:fill="auto"/>
        <w:tabs>
          <w:tab w:val="left" w:pos="227"/>
        </w:tabs>
        <w:spacing w:after="240" w:line="274" w:lineRule="exact"/>
        <w:jc w:val="both"/>
      </w:pPr>
      <w:r>
        <w:t>иные сведения, предусмотренные настоящей политикой учреждения.</w:t>
      </w:r>
    </w:p>
    <w:p w:rsidR="00EF67D0" w:rsidRDefault="0006448C">
      <w:pPr>
        <w:pStyle w:val="20"/>
        <w:numPr>
          <w:ilvl w:val="2"/>
          <w:numId w:val="1"/>
        </w:numPr>
        <w:shd w:val="clear" w:color="auto" w:fill="auto"/>
        <w:tabs>
          <w:tab w:val="left" w:pos="669"/>
        </w:tabs>
        <w:spacing w:after="240" w:line="274" w:lineRule="exact"/>
        <w:jc w:val="left"/>
      </w:pPr>
      <w:r>
        <w:t>Если предоставление персональных данных является обязательным в соответствии с федеральным законом, оператор обязан разъяснить субъекту персональных данных юридические последствия отказа предоставить его персональные данные.</w:t>
      </w:r>
    </w:p>
    <w:p w:rsidR="00EF67D0" w:rsidRDefault="0006448C">
      <w:pPr>
        <w:pStyle w:val="20"/>
        <w:numPr>
          <w:ilvl w:val="2"/>
          <w:numId w:val="1"/>
        </w:numPr>
        <w:shd w:val="clear" w:color="auto" w:fill="auto"/>
        <w:tabs>
          <w:tab w:val="left" w:pos="669"/>
        </w:tabs>
        <w:spacing w:after="0" w:line="274" w:lineRule="exact"/>
        <w:jc w:val="left"/>
      </w:pPr>
      <w:r>
        <w:t>Если персональные данные получены не от субъекта персональных данных, оператор, за исключением случаев, предусмотренных п. 6.1.4. настоящей главы, до начала обработки таких персональных данных обязан предоставить субъекту персональных данных следующую информацию:</w:t>
      </w:r>
    </w:p>
    <w:p w:rsidR="00EF67D0" w:rsidRDefault="0006448C">
      <w:pPr>
        <w:pStyle w:val="20"/>
        <w:numPr>
          <w:ilvl w:val="0"/>
          <w:numId w:val="4"/>
        </w:numPr>
        <w:shd w:val="clear" w:color="auto" w:fill="auto"/>
        <w:tabs>
          <w:tab w:val="left" w:pos="227"/>
        </w:tabs>
        <w:spacing w:after="0" w:line="278" w:lineRule="exact"/>
        <w:jc w:val="both"/>
      </w:pPr>
      <w:r>
        <w:t>наименование либо фамилия, имя, отчество и адрес оператора или его представителя;</w:t>
      </w:r>
    </w:p>
    <w:p w:rsidR="00EF67D0" w:rsidRDefault="0006448C">
      <w:pPr>
        <w:pStyle w:val="20"/>
        <w:numPr>
          <w:ilvl w:val="0"/>
          <w:numId w:val="4"/>
        </w:numPr>
        <w:shd w:val="clear" w:color="auto" w:fill="auto"/>
        <w:tabs>
          <w:tab w:val="left" w:pos="227"/>
        </w:tabs>
        <w:spacing w:after="0" w:line="278" w:lineRule="exact"/>
        <w:jc w:val="both"/>
      </w:pPr>
      <w:r>
        <w:t>цель обработки персональных данных и ее правовое основание;</w:t>
      </w:r>
    </w:p>
    <w:p w:rsidR="00EF67D0" w:rsidRDefault="0006448C">
      <w:pPr>
        <w:pStyle w:val="20"/>
        <w:numPr>
          <w:ilvl w:val="0"/>
          <w:numId w:val="4"/>
        </w:numPr>
        <w:shd w:val="clear" w:color="auto" w:fill="auto"/>
        <w:tabs>
          <w:tab w:val="left" w:pos="227"/>
        </w:tabs>
        <w:spacing w:after="0" w:line="278" w:lineRule="exact"/>
        <w:jc w:val="both"/>
      </w:pPr>
      <w:r>
        <w:t>предполагаемые пользователи персональных данных;</w:t>
      </w:r>
    </w:p>
    <w:p w:rsidR="00EF67D0" w:rsidRDefault="0006448C">
      <w:pPr>
        <w:pStyle w:val="20"/>
        <w:shd w:val="clear" w:color="auto" w:fill="auto"/>
        <w:spacing w:after="0" w:line="278" w:lineRule="exact"/>
        <w:ind w:right="860"/>
        <w:jc w:val="left"/>
      </w:pPr>
      <w:r>
        <w:t>-установленные настоящей политикой учреждения права субъекта персональных данных;</w:t>
      </w:r>
    </w:p>
    <w:p w:rsidR="00EF67D0" w:rsidRDefault="0006448C">
      <w:pPr>
        <w:pStyle w:val="20"/>
        <w:numPr>
          <w:ilvl w:val="0"/>
          <w:numId w:val="4"/>
        </w:numPr>
        <w:shd w:val="clear" w:color="auto" w:fill="auto"/>
        <w:tabs>
          <w:tab w:val="left" w:pos="227"/>
        </w:tabs>
        <w:spacing w:after="236" w:line="278" w:lineRule="exact"/>
        <w:jc w:val="both"/>
      </w:pPr>
      <w:r>
        <w:t>источник получения персональных данных.</w:t>
      </w:r>
    </w:p>
    <w:p w:rsidR="00EF67D0" w:rsidRDefault="0006448C">
      <w:pPr>
        <w:pStyle w:val="20"/>
        <w:numPr>
          <w:ilvl w:val="2"/>
          <w:numId w:val="1"/>
        </w:numPr>
        <w:shd w:val="clear" w:color="auto" w:fill="auto"/>
        <w:tabs>
          <w:tab w:val="left" w:pos="674"/>
        </w:tabs>
        <w:spacing w:after="240" w:line="283" w:lineRule="exact"/>
        <w:jc w:val="left"/>
      </w:pPr>
      <w:r>
        <w:t>Оператор освобождается от обязанности предоставить субъекту персональных данных сведения, предусмотренные п. 6.1.3. настоящей главы, в случаях, если:</w:t>
      </w:r>
    </w:p>
    <w:p w:rsidR="00EF67D0" w:rsidRDefault="0006448C">
      <w:pPr>
        <w:pStyle w:val="20"/>
        <w:numPr>
          <w:ilvl w:val="0"/>
          <w:numId w:val="5"/>
        </w:numPr>
        <w:shd w:val="clear" w:color="auto" w:fill="auto"/>
        <w:tabs>
          <w:tab w:val="left" w:pos="333"/>
        </w:tabs>
        <w:spacing w:after="244" w:line="283" w:lineRule="exact"/>
        <w:jc w:val="left"/>
      </w:pPr>
      <w:r>
        <w:t>субъект персональных данных уведомлен об осуществлении обработки его персональных данных соответствующим оператором;</w:t>
      </w:r>
    </w:p>
    <w:p w:rsidR="00EF67D0" w:rsidRDefault="0006448C">
      <w:pPr>
        <w:pStyle w:val="20"/>
        <w:numPr>
          <w:ilvl w:val="0"/>
          <w:numId w:val="5"/>
        </w:numPr>
        <w:shd w:val="clear" w:color="auto" w:fill="auto"/>
        <w:tabs>
          <w:tab w:val="left" w:pos="338"/>
        </w:tabs>
        <w:spacing w:after="0" w:line="278" w:lineRule="exact"/>
        <w:jc w:val="left"/>
      </w:pPr>
      <w:r>
        <w:t xml:space="preserve">персональные данные получены оператором на основании федерального закона или в связи с исполнением договора, стороной которого либо выгодоприобретателем или </w:t>
      </w:r>
      <w:proofErr w:type="gramStart"/>
      <w:r>
        <w:t>поручителем</w:t>
      </w:r>
      <w:proofErr w:type="gramEnd"/>
      <w:r>
        <w:t xml:space="preserve"> по которому является субъект персональных данных;</w:t>
      </w:r>
    </w:p>
    <w:p w:rsidR="00EF67D0" w:rsidRDefault="0006448C">
      <w:pPr>
        <w:pStyle w:val="20"/>
        <w:numPr>
          <w:ilvl w:val="0"/>
          <w:numId w:val="5"/>
        </w:numPr>
        <w:shd w:val="clear" w:color="auto" w:fill="auto"/>
        <w:tabs>
          <w:tab w:val="left" w:pos="322"/>
        </w:tabs>
        <w:spacing w:after="240" w:line="274" w:lineRule="exact"/>
        <w:jc w:val="left"/>
      </w:pPr>
      <w:r>
        <w:t>персональные данные сделаны общедоступными субъектом персональных данных или получены из общедоступного источника;</w:t>
      </w:r>
    </w:p>
    <w:p w:rsidR="00EF67D0" w:rsidRDefault="0006448C">
      <w:pPr>
        <w:pStyle w:val="20"/>
        <w:numPr>
          <w:ilvl w:val="0"/>
          <w:numId w:val="5"/>
        </w:numPr>
        <w:shd w:val="clear" w:color="auto" w:fill="auto"/>
        <w:tabs>
          <w:tab w:val="left" w:pos="322"/>
        </w:tabs>
        <w:spacing w:after="236" w:line="274" w:lineRule="exact"/>
        <w:jc w:val="left"/>
      </w:pPr>
      <w:r>
        <w:t xml:space="preserve">оператор осуществляет обработку персональных данных для статистических или иных исследовательских целей, для осуществления профессиональной деятельности журналиста </w:t>
      </w:r>
      <w:r>
        <w:lastRenderedPageBreak/>
        <w:t>либо научной, литературной или иной творческой деятельности, если при этом не нарушаются права и законные интересы субъекта персональных данных;</w:t>
      </w:r>
    </w:p>
    <w:p w:rsidR="00EF67D0" w:rsidRDefault="0006448C">
      <w:pPr>
        <w:pStyle w:val="20"/>
        <w:numPr>
          <w:ilvl w:val="0"/>
          <w:numId w:val="5"/>
        </w:numPr>
        <w:shd w:val="clear" w:color="auto" w:fill="auto"/>
        <w:tabs>
          <w:tab w:val="left" w:pos="327"/>
        </w:tabs>
        <w:spacing w:after="271" w:line="278" w:lineRule="exact"/>
        <w:jc w:val="left"/>
      </w:pPr>
      <w:r>
        <w:t>предоставление субъекту персональных данных сведений, предусмотренных п. 6.1.3. настоящей главы, нарушает права и законные интересы третьих лиц.</w:t>
      </w:r>
    </w:p>
    <w:p w:rsidR="00EF67D0" w:rsidRDefault="0006448C">
      <w:pPr>
        <w:pStyle w:val="20"/>
        <w:numPr>
          <w:ilvl w:val="1"/>
          <w:numId w:val="1"/>
        </w:numPr>
        <w:shd w:val="clear" w:color="auto" w:fill="auto"/>
        <w:tabs>
          <w:tab w:val="left" w:pos="471"/>
        </w:tabs>
        <w:spacing w:after="206" w:line="240" w:lineRule="exact"/>
        <w:jc w:val="both"/>
      </w:pPr>
      <w:r>
        <w:t>Меры, направленные на обеспечение выполнения оператором обязанностей:</w:t>
      </w:r>
    </w:p>
    <w:p w:rsidR="00EF67D0" w:rsidRDefault="0006448C">
      <w:pPr>
        <w:pStyle w:val="20"/>
        <w:numPr>
          <w:ilvl w:val="2"/>
          <w:numId w:val="1"/>
        </w:numPr>
        <w:shd w:val="clear" w:color="auto" w:fill="auto"/>
        <w:tabs>
          <w:tab w:val="left" w:pos="649"/>
        </w:tabs>
        <w:spacing w:after="240" w:line="274" w:lineRule="exact"/>
        <w:jc w:val="left"/>
      </w:pPr>
      <w:r>
        <w:t>Оператор обязан принимать меры, необходимые и достаточные для обеспечения выполнения обязанностей, предусмотренных настоящей политикой. Оператор самостоятельно определяет состав, и перечень мер, необходимых и достаточных для обеспечения выполнения обязанности. К таким мерам могут, в частности, относиться:</w:t>
      </w:r>
    </w:p>
    <w:p w:rsidR="00EF67D0" w:rsidRDefault="0006448C">
      <w:pPr>
        <w:pStyle w:val="20"/>
        <w:numPr>
          <w:ilvl w:val="0"/>
          <w:numId w:val="6"/>
        </w:numPr>
        <w:shd w:val="clear" w:color="auto" w:fill="auto"/>
        <w:tabs>
          <w:tab w:val="left" w:pos="322"/>
        </w:tabs>
        <w:spacing w:after="240" w:line="274" w:lineRule="exact"/>
        <w:jc w:val="left"/>
      </w:pPr>
      <w:r>
        <w:t>издание Оператором, являющимся юридическим лицом, документов, определяющих Политику оператора в отношении обработки персональных данных, локальных актов по вопросам обработки персональных данных, а также локальных актов, устанавливающих процедуры, направленные на предотвращение и выявление нарушений законодательства Российской Федерации, устранение последствий таких нарушений;</w:t>
      </w:r>
    </w:p>
    <w:p w:rsidR="00EF67D0" w:rsidRDefault="0006448C">
      <w:pPr>
        <w:pStyle w:val="20"/>
        <w:numPr>
          <w:ilvl w:val="0"/>
          <w:numId w:val="6"/>
        </w:numPr>
        <w:shd w:val="clear" w:color="auto" w:fill="auto"/>
        <w:tabs>
          <w:tab w:val="left" w:pos="327"/>
        </w:tabs>
        <w:spacing w:after="240" w:line="274" w:lineRule="exact"/>
        <w:jc w:val="left"/>
      </w:pPr>
      <w:r>
        <w:t>осуществление внутреннего контроля и (или) аудита соответствия обработки персональных данных настоящей политике, требованиям к защите персональных данных, политике оператора в отношении обработки персональных данных, локальным актам оператора;</w:t>
      </w:r>
    </w:p>
    <w:p w:rsidR="00EF67D0" w:rsidRDefault="0006448C">
      <w:pPr>
        <w:pStyle w:val="20"/>
        <w:numPr>
          <w:ilvl w:val="0"/>
          <w:numId w:val="6"/>
        </w:numPr>
        <w:shd w:val="clear" w:color="auto" w:fill="auto"/>
        <w:tabs>
          <w:tab w:val="left" w:pos="327"/>
        </w:tabs>
        <w:spacing w:after="240" w:line="274" w:lineRule="exact"/>
        <w:jc w:val="left"/>
      </w:pPr>
      <w:r>
        <w:t>оценка вреда, который может быть причинен субъектам персональных данных в случае нарушения настоящей политике учреждения, соотношение указанного вреда и принимаемых оператором мер, направленных на обеспечение выполнения обязанностей, предусмотренных настоящей политике учреждения;</w:t>
      </w:r>
    </w:p>
    <w:p w:rsidR="00EF67D0" w:rsidRDefault="0006448C">
      <w:pPr>
        <w:pStyle w:val="20"/>
        <w:numPr>
          <w:ilvl w:val="0"/>
          <w:numId w:val="6"/>
        </w:numPr>
        <w:shd w:val="clear" w:color="auto" w:fill="auto"/>
        <w:tabs>
          <w:tab w:val="left" w:pos="322"/>
        </w:tabs>
        <w:spacing w:after="236" w:line="274" w:lineRule="exact"/>
        <w:jc w:val="left"/>
      </w:pPr>
      <w:r>
        <w:t>ознакомление работников оператора,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требованиями к защите персональных данных, документами, определяющими политику оператора в отношении обработки персональных данных, локальными актами по вопросам обработки персональных данных, и (или) обучение указанных работников.</w:t>
      </w:r>
    </w:p>
    <w:p w:rsidR="00EF67D0" w:rsidRDefault="0006448C">
      <w:pPr>
        <w:pStyle w:val="20"/>
        <w:numPr>
          <w:ilvl w:val="2"/>
          <w:numId w:val="1"/>
        </w:numPr>
        <w:shd w:val="clear" w:color="auto" w:fill="auto"/>
        <w:tabs>
          <w:tab w:val="left" w:pos="654"/>
        </w:tabs>
        <w:spacing w:after="240" w:line="278" w:lineRule="exact"/>
        <w:jc w:val="left"/>
      </w:pPr>
      <w:r>
        <w:t xml:space="preserve">Оператор обязан опубликовать или иным образом обеспечить неограниченный доступ к документу, определяющему его политику в отношении обработки персональных данных, к сведениям о реализуемых требованиях к защите персональных данных. Оператор, осуществляющий сбор персональных данных с использованием информационно-телекоммуникационных сетей, обязан опубликовать в соответствующей информационно-телекоммуникационной сети документ, определяющий его политику в отношении обработки персональных данных, и сведения о реализуемых требованиях к защите персональных данных, а также обеспечить возможность доступа к указанному документу с использованием средств соответствующей </w:t>
      </w:r>
      <w:proofErr w:type="spellStart"/>
      <w:r>
        <w:t>информационно</w:t>
      </w:r>
      <w:r>
        <w:softHyphen/>
        <w:t>телекоммуникационной</w:t>
      </w:r>
      <w:proofErr w:type="spellEnd"/>
      <w:r>
        <w:t xml:space="preserve"> сети.</w:t>
      </w:r>
    </w:p>
    <w:p w:rsidR="00EF67D0" w:rsidRDefault="0006448C">
      <w:pPr>
        <w:pStyle w:val="20"/>
        <w:numPr>
          <w:ilvl w:val="2"/>
          <w:numId w:val="1"/>
        </w:numPr>
        <w:shd w:val="clear" w:color="auto" w:fill="auto"/>
        <w:tabs>
          <w:tab w:val="left" w:pos="654"/>
        </w:tabs>
        <w:spacing w:after="0" w:line="278" w:lineRule="exact"/>
        <w:jc w:val="left"/>
      </w:pPr>
      <w:r>
        <w:t>Оператор обязан представить документы и локальные акты, и (или) иным образом подтвердить принятие мер, указанных в главе 7 настоящей Политики, по запросу уполномоченного органа по защите прав субъектов персональных данных.</w:t>
      </w:r>
    </w:p>
    <w:p w:rsidR="006138CD" w:rsidRDefault="006138CD" w:rsidP="006138CD">
      <w:pPr>
        <w:pStyle w:val="20"/>
        <w:shd w:val="clear" w:color="auto" w:fill="auto"/>
        <w:tabs>
          <w:tab w:val="left" w:pos="654"/>
        </w:tabs>
        <w:spacing w:after="0" w:line="278" w:lineRule="exact"/>
        <w:jc w:val="left"/>
      </w:pPr>
    </w:p>
    <w:p w:rsidR="00EF67D0" w:rsidRDefault="0006448C">
      <w:pPr>
        <w:pStyle w:val="22"/>
        <w:keepNext/>
        <w:keepLines/>
        <w:numPr>
          <w:ilvl w:val="0"/>
          <w:numId w:val="1"/>
        </w:numPr>
        <w:shd w:val="clear" w:color="auto" w:fill="auto"/>
        <w:tabs>
          <w:tab w:val="left" w:pos="294"/>
        </w:tabs>
        <w:spacing w:before="0" w:after="201" w:line="240" w:lineRule="exact"/>
      </w:pPr>
      <w:bookmarkStart w:id="9" w:name="bookmark8"/>
      <w:r>
        <w:t>Меры по обеспечению безопасности персональных данных при их обработке</w:t>
      </w:r>
      <w:bookmarkEnd w:id="9"/>
    </w:p>
    <w:p w:rsidR="00EF67D0" w:rsidRDefault="0006448C">
      <w:pPr>
        <w:pStyle w:val="20"/>
        <w:numPr>
          <w:ilvl w:val="1"/>
          <w:numId w:val="1"/>
        </w:numPr>
        <w:shd w:val="clear" w:color="auto" w:fill="auto"/>
        <w:tabs>
          <w:tab w:val="left" w:pos="476"/>
        </w:tabs>
        <w:spacing w:after="240" w:line="274" w:lineRule="exact"/>
        <w:jc w:val="left"/>
      </w:pPr>
      <w:r>
        <w:t xml:space="preserve">Защита персональных данных субъектов от неправомерного их использования или утраты обеспечивается МФЦ в порядке, установленном действующим законодательством </w:t>
      </w:r>
      <w:r>
        <w:lastRenderedPageBreak/>
        <w:t>и локальными актами МФЦ, а также выполнением комплекса организационно-технических мер, обеспечивающих их безопасность.</w:t>
      </w:r>
    </w:p>
    <w:p w:rsidR="00EF67D0" w:rsidRDefault="0006448C">
      <w:pPr>
        <w:pStyle w:val="20"/>
        <w:numPr>
          <w:ilvl w:val="1"/>
          <w:numId w:val="1"/>
        </w:numPr>
        <w:shd w:val="clear" w:color="auto" w:fill="auto"/>
        <w:tabs>
          <w:tab w:val="left" w:pos="471"/>
        </w:tabs>
        <w:spacing w:after="240" w:line="274" w:lineRule="exact"/>
        <w:jc w:val="left"/>
      </w:pPr>
      <w:r>
        <w:t>Организацию защиты персональных данных в структурных подразделениях и обеспечивают руководители структурных подразделений.</w:t>
      </w:r>
    </w:p>
    <w:p w:rsidR="00EF67D0" w:rsidRDefault="0006448C">
      <w:pPr>
        <w:pStyle w:val="20"/>
        <w:numPr>
          <w:ilvl w:val="1"/>
          <w:numId w:val="1"/>
        </w:numPr>
        <w:shd w:val="clear" w:color="auto" w:fill="auto"/>
        <w:tabs>
          <w:tab w:val="left" w:pos="476"/>
        </w:tabs>
        <w:spacing w:after="240" w:line="274" w:lineRule="exact"/>
        <w:jc w:val="left"/>
      </w:pPr>
      <w:r>
        <w:t>Получение и обработка уполномоченными лицами персональных данных производится после подписания субъектом персональных данных Согласия, в случаях, если это требуется законодательством.</w:t>
      </w:r>
    </w:p>
    <w:p w:rsidR="00EF67D0" w:rsidRDefault="0006448C">
      <w:pPr>
        <w:pStyle w:val="20"/>
        <w:numPr>
          <w:ilvl w:val="1"/>
          <w:numId w:val="1"/>
        </w:numPr>
        <w:shd w:val="clear" w:color="auto" w:fill="auto"/>
        <w:tabs>
          <w:tab w:val="left" w:pos="476"/>
        </w:tabs>
        <w:spacing w:after="236" w:line="274" w:lineRule="exact"/>
        <w:jc w:val="left"/>
      </w:pPr>
      <w:r>
        <w:t>Документы, содержащие персональные данные, должны храниться в надежно запираемых хранилищах, а также в не запираемых шкафах, при условии, что бесконтрольный доступ посторонних лиц в хранилища (кабинеты) исключен.</w:t>
      </w:r>
    </w:p>
    <w:p w:rsidR="00EF67D0" w:rsidRDefault="0006448C">
      <w:pPr>
        <w:pStyle w:val="20"/>
        <w:numPr>
          <w:ilvl w:val="1"/>
          <w:numId w:val="1"/>
        </w:numPr>
        <w:shd w:val="clear" w:color="auto" w:fill="auto"/>
        <w:tabs>
          <w:tab w:val="left" w:pos="471"/>
        </w:tabs>
        <w:spacing w:after="244" w:line="278" w:lineRule="exact"/>
        <w:jc w:val="left"/>
      </w:pPr>
      <w:r>
        <w:t>Хранение персональных данных в структурных подразделениях, сотрудники которых имеют доступ к персональным данным, осуществляется в порядке, исключающим к ним доступ третьих лиц.</w:t>
      </w:r>
    </w:p>
    <w:p w:rsidR="00EF67D0" w:rsidRDefault="0006448C">
      <w:pPr>
        <w:pStyle w:val="20"/>
        <w:numPr>
          <w:ilvl w:val="1"/>
          <w:numId w:val="1"/>
        </w:numPr>
        <w:shd w:val="clear" w:color="auto" w:fill="auto"/>
        <w:tabs>
          <w:tab w:val="left" w:pos="476"/>
        </w:tabs>
        <w:spacing w:after="236" w:line="274" w:lineRule="exact"/>
        <w:jc w:val="left"/>
      </w:pPr>
      <w:r>
        <w:t>Организация защиты персональных данных в информационных системах МФЦ осуществляется в рамках действующей в МФЦ системы защиты информации. Доступ к информационным системам МФЦ, содержащим персональные данные, обеспечивается системой паролей, а также программно-техническими средствами защиты информации.</w:t>
      </w:r>
    </w:p>
    <w:p w:rsidR="00EF67D0" w:rsidRDefault="0006448C">
      <w:pPr>
        <w:pStyle w:val="20"/>
        <w:numPr>
          <w:ilvl w:val="1"/>
          <w:numId w:val="1"/>
        </w:numPr>
        <w:shd w:val="clear" w:color="auto" w:fill="auto"/>
        <w:tabs>
          <w:tab w:val="left" w:pos="481"/>
        </w:tabs>
        <w:spacing w:after="240" w:line="278" w:lineRule="exact"/>
        <w:jc w:val="left"/>
      </w:pPr>
      <w:r>
        <w:t>Помещения, в которых ведется обработка персональных данных, должны обеспечивать их сохранность, исключать возможность бесконтрольного проникновения в них посторонних лиц.</w:t>
      </w:r>
    </w:p>
    <w:p w:rsidR="00EF67D0" w:rsidRDefault="0006448C">
      <w:pPr>
        <w:pStyle w:val="20"/>
        <w:numPr>
          <w:ilvl w:val="1"/>
          <w:numId w:val="1"/>
        </w:numPr>
        <w:shd w:val="clear" w:color="auto" w:fill="auto"/>
        <w:tabs>
          <w:tab w:val="left" w:pos="471"/>
        </w:tabs>
        <w:spacing w:after="240" w:line="278" w:lineRule="exact"/>
        <w:jc w:val="left"/>
      </w:pPr>
      <w:r>
        <w:t>В течение рабочего дня ключи от шкафов (ящиков, хранилищ), в которых содержатся персональные данные, а также помещений, где находятся средства вычислительной техники, предназначенные для обработки персональных данных, находятся на хранении у ответственных работников.</w:t>
      </w:r>
    </w:p>
    <w:p w:rsidR="00EF67D0" w:rsidRDefault="0006448C">
      <w:pPr>
        <w:pStyle w:val="20"/>
        <w:numPr>
          <w:ilvl w:val="1"/>
          <w:numId w:val="1"/>
        </w:numPr>
        <w:shd w:val="clear" w:color="auto" w:fill="auto"/>
        <w:tabs>
          <w:tab w:val="left" w:pos="476"/>
        </w:tabs>
        <w:spacing w:after="240" w:line="278" w:lineRule="exact"/>
        <w:jc w:val="left"/>
      </w:pPr>
      <w:r>
        <w:t>По окончании рабочего времени помещения, предназначенные для обработки персональных данных, должны быть закрыты на ключ, бесконтрольный доступ в такие помещения должен быть исключен.</w:t>
      </w:r>
    </w:p>
    <w:p w:rsidR="00EF67D0" w:rsidRDefault="0006448C">
      <w:pPr>
        <w:pStyle w:val="20"/>
        <w:numPr>
          <w:ilvl w:val="1"/>
          <w:numId w:val="1"/>
        </w:numPr>
        <w:shd w:val="clear" w:color="auto" w:fill="auto"/>
        <w:tabs>
          <w:tab w:val="left" w:pos="591"/>
        </w:tabs>
        <w:spacing w:after="240" w:line="278" w:lineRule="exact"/>
        <w:jc w:val="both"/>
      </w:pPr>
      <w:r>
        <w:t>Хранение персональных данных должно происходить в порядке, исключающем их утрату или их неправомерное использование.</w:t>
      </w:r>
    </w:p>
    <w:p w:rsidR="00EF67D0" w:rsidRDefault="0006448C">
      <w:pPr>
        <w:pStyle w:val="20"/>
        <w:numPr>
          <w:ilvl w:val="1"/>
          <w:numId w:val="1"/>
        </w:numPr>
        <w:shd w:val="clear" w:color="auto" w:fill="auto"/>
        <w:tabs>
          <w:tab w:val="left" w:pos="591"/>
        </w:tabs>
        <w:spacing w:after="236" w:line="278" w:lineRule="exact"/>
        <w:jc w:val="left"/>
      </w:pPr>
      <w:r>
        <w:t>При принятии решений, затрагивающих интересы субъекта, МФЦ не имеет права основываться на персональных данных субъекта, полученных исключительно в результате их автоматизированной обработки или электронного получения.</w:t>
      </w:r>
    </w:p>
    <w:p w:rsidR="00EF67D0" w:rsidRDefault="0006448C">
      <w:pPr>
        <w:pStyle w:val="20"/>
        <w:numPr>
          <w:ilvl w:val="1"/>
          <w:numId w:val="1"/>
        </w:numPr>
        <w:shd w:val="clear" w:color="auto" w:fill="auto"/>
        <w:tabs>
          <w:tab w:val="left" w:pos="591"/>
        </w:tabs>
        <w:spacing w:after="232" w:line="283" w:lineRule="exact"/>
        <w:jc w:val="left"/>
      </w:pPr>
      <w:r>
        <w:t>Не допускается отвечать на вопросы, связанные с передачей персональной информации, по телефону или факсу.</w:t>
      </w:r>
    </w:p>
    <w:p w:rsidR="00EF67D0" w:rsidRDefault="0006448C">
      <w:pPr>
        <w:pStyle w:val="22"/>
        <w:keepNext/>
        <w:keepLines/>
        <w:numPr>
          <w:ilvl w:val="0"/>
          <w:numId w:val="1"/>
        </w:numPr>
        <w:shd w:val="clear" w:color="auto" w:fill="auto"/>
        <w:tabs>
          <w:tab w:val="left" w:pos="294"/>
        </w:tabs>
        <w:spacing w:before="0" w:after="0" w:line="293" w:lineRule="exact"/>
        <w:jc w:val="left"/>
        <w:sectPr w:rsidR="00EF67D0" w:rsidSect="006138CD">
          <w:pgSz w:w="11900" w:h="16840"/>
          <w:pgMar w:top="1418" w:right="1140" w:bottom="658" w:left="1444" w:header="0" w:footer="3" w:gutter="0"/>
          <w:cols w:space="720"/>
          <w:noEndnote/>
          <w:docGrid w:linePitch="360"/>
        </w:sectPr>
      </w:pPr>
      <w:bookmarkStart w:id="10" w:name="bookmark9"/>
      <w:r>
        <w:t>Лицо, ответственное за организацию обработки и обеспечение безопасности персональных данных</w:t>
      </w:r>
      <w:bookmarkEnd w:id="10"/>
    </w:p>
    <w:p w:rsidR="00EF67D0" w:rsidRDefault="0006448C">
      <w:pPr>
        <w:pStyle w:val="20"/>
        <w:numPr>
          <w:ilvl w:val="1"/>
          <w:numId w:val="1"/>
        </w:numPr>
        <w:shd w:val="clear" w:color="auto" w:fill="auto"/>
        <w:tabs>
          <w:tab w:val="left" w:pos="471"/>
        </w:tabs>
        <w:spacing w:after="236" w:line="269" w:lineRule="exact"/>
        <w:jc w:val="left"/>
      </w:pPr>
      <w:r>
        <w:lastRenderedPageBreak/>
        <w:t>Права, обязанности и юридическая ответственность ли</w:t>
      </w:r>
      <w:r w:rsidR="006138CD">
        <w:t>ц</w:t>
      </w:r>
      <w:r>
        <w:t>а, ответственного за организацию обработки и обеспечение безопасности персональных данных, установлены Федеральным законом от 27.07.2006 № 152-ФЗ "О персональных данных".</w:t>
      </w:r>
    </w:p>
    <w:p w:rsidR="00EF67D0" w:rsidRDefault="0006448C">
      <w:pPr>
        <w:pStyle w:val="20"/>
        <w:numPr>
          <w:ilvl w:val="1"/>
          <w:numId w:val="1"/>
        </w:numPr>
        <w:shd w:val="clear" w:color="auto" w:fill="auto"/>
        <w:tabs>
          <w:tab w:val="left" w:pos="481"/>
        </w:tabs>
        <w:spacing w:after="240" w:line="274" w:lineRule="exact"/>
        <w:jc w:val="left"/>
      </w:pPr>
      <w:r>
        <w:t>Назначение на должность лица, ответственного за организацию обработки и обеспечение безопасности персональных данных, и освобождение от нее осуществляется директором учреждения. При назначении директором учреждения учитываются полномочия, компетенции и личностные качества должностного лица, призванные позволить ему надлежащим образом и в полном объеме реализовывать свои права и выполнять обязанности как лица, ответственного за организацию обработки и обеспечение безопасности персональных данных.</w:t>
      </w:r>
    </w:p>
    <w:p w:rsidR="00EF67D0" w:rsidRDefault="0006448C">
      <w:pPr>
        <w:pStyle w:val="20"/>
        <w:numPr>
          <w:ilvl w:val="1"/>
          <w:numId w:val="1"/>
        </w:numPr>
        <w:shd w:val="clear" w:color="auto" w:fill="auto"/>
        <w:tabs>
          <w:tab w:val="left" w:pos="476"/>
        </w:tabs>
        <w:spacing w:after="236" w:line="274" w:lineRule="exact"/>
        <w:jc w:val="left"/>
      </w:pPr>
      <w:r>
        <w:t>Лицо, ответственное за организацию обработки и обеспечение безопасности персональных данных:</w:t>
      </w:r>
    </w:p>
    <w:p w:rsidR="00EF67D0" w:rsidRDefault="0006448C">
      <w:pPr>
        <w:pStyle w:val="20"/>
        <w:shd w:val="clear" w:color="auto" w:fill="auto"/>
        <w:spacing w:after="240" w:line="278" w:lineRule="exact"/>
        <w:jc w:val="both"/>
      </w:pPr>
      <w:r>
        <w:t>8.3.1.Организует осуществление внутреннего контроля над соблюдением учреждением и его работниками законодательства Российской Федерации о персональных данных, в том числе требований к защите персональных данных.</w:t>
      </w:r>
    </w:p>
    <w:p w:rsidR="00EF67D0" w:rsidRDefault="0006448C">
      <w:pPr>
        <w:pStyle w:val="20"/>
        <w:numPr>
          <w:ilvl w:val="0"/>
          <w:numId w:val="7"/>
        </w:numPr>
        <w:shd w:val="clear" w:color="auto" w:fill="auto"/>
        <w:tabs>
          <w:tab w:val="left" w:pos="649"/>
        </w:tabs>
        <w:spacing w:after="240" w:line="278" w:lineRule="exact"/>
        <w:jc w:val="left"/>
      </w:pPr>
      <w:r>
        <w:t>Доводит до сведения работников учреждения, положения законодательства Российской Федерации о персональных данных, локальных актов по вопросам обработки персональных данных, требований к защите персональных данных.</w:t>
      </w:r>
    </w:p>
    <w:p w:rsidR="00EF67D0" w:rsidRDefault="0006448C">
      <w:pPr>
        <w:pStyle w:val="20"/>
        <w:numPr>
          <w:ilvl w:val="0"/>
          <w:numId w:val="7"/>
        </w:numPr>
        <w:shd w:val="clear" w:color="auto" w:fill="auto"/>
        <w:tabs>
          <w:tab w:val="left" w:pos="658"/>
        </w:tabs>
        <w:spacing w:after="271" w:line="278" w:lineRule="exact"/>
        <w:jc w:val="left"/>
      </w:pPr>
      <w:r>
        <w:t>Организует прием и обработку обращений и запросов субъектов персональных данных или их представителей и осуществляет контроль над приемом и обработкой таких обращений и запросов.</w:t>
      </w:r>
    </w:p>
    <w:p w:rsidR="00EF67D0" w:rsidRDefault="0006448C">
      <w:pPr>
        <w:pStyle w:val="22"/>
        <w:keepNext/>
        <w:keepLines/>
        <w:numPr>
          <w:ilvl w:val="0"/>
          <w:numId w:val="1"/>
        </w:numPr>
        <w:shd w:val="clear" w:color="auto" w:fill="auto"/>
        <w:tabs>
          <w:tab w:val="left" w:pos="294"/>
        </w:tabs>
        <w:spacing w:before="0" w:after="252" w:line="240" w:lineRule="exact"/>
      </w:pPr>
      <w:bookmarkStart w:id="11" w:name="bookmark10"/>
      <w:r>
        <w:t>Доступ к Политике</w:t>
      </w:r>
      <w:bookmarkEnd w:id="11"/>
    </w:p>
    <w:p w:rsidR="00EF67D0" w:rsidRDefault="0006448C">
      <w:pPr>
        <w:pStyle w:val="20"/>
        <w:shd w:val="clear" w:color="auto" w:fill="auto"/>
        <w:spacing w:after="271" w:line="278" w:lineRule="exact"/>
        <w:jc w:val="left"/>
      </w:pPr>
      <w:r>
        <w:t>Действующая редакция Политики на бумажном носителе хранится по местонахождению исполнительного органа учреждения по адресу: Брянская область, г. Трубчевск, ул. Свердлова, д. 68 «а».</w:t>
      </w:r>
    </w:p>
    <w:p w:rsidR="00EF67D0" w:rsidRDefault="0006448C">
      <w:pPr>
        <w:pStyle w:val="22"/>
        <w:keepNext/>
        <w:keepLines/>
        <w:numPr>
          <w:ilvl w:val="0"/>
          <w:numId w:val="1"/>
        </w:numPr>
        <w:shd w:val="clear" w:color="auto" w:fill="auto"/>
        <w:tabs>
          <w:tab w:val="left" w:pos="399"/>
        </w:tabs>
        <w:spacing w:before="0" w:after="298" w:line="240" w:lineRule="exact"/>
      </w:pPr>
      <w:bookmarkStart w:id="12" w:name="bookmark11"/>
      <w:r>
        <w:t>Актуализация и утверждение Политики</w:t>
      </w:r>
      <w:bookmarkEnd w:id="12"/>
    </w:p>
    <w:p w:rsidR="00EF67D0" w:rsidRDefault="0006448C">
      <w:pPr>
        <w:pStyle w:val="20"/>
        <w:numPr>
          <w:ilvl w:val="1"/>
          <w:numId w:val="1"/>
        </w:numPr>
        <w:shd w:val="clear" w:color="auto" w:fill="auto"/>
        <w:tabs>
          <w:tab w:val="left" w:pos="567"/>
        </w:tabs>
        <w:spacing w:after="262" w:line="240" w:lineRule="exact"/>
        <w:jc w:val="both"/>
      </w:pPr>
      <w:r>
        <w:t>Политика утверждается и вводится в действие директором МФЦ.</w:t>
      </w:r>
    </w:p>
    <w:p w:rsidR="00EF67D0" w:rsidRDefault="0006448C">
      <w:pPr>
        <w:pStyle w:val="20"/>
        <w:numPr>
          <w:ilvl w:val="1"/>
          <w:numId w:val="1"/>
        </w:numPr>
        <w:shd w:val="clear" w:color="auto" w:fill="auto"/>
        <w:tabs>
          <w:tab w:val="left" w:pos="586"/>
        </w:tabs>
        <w:spacing w:after="244" w:line="278" w:lineRule="exact"/>
        <w:jc w:val="left"/>
      </w:pPr>
      <w:r>
        <w:t>МФЦ имеет право вносить изменения в настоящую Политику. При внесении изменений в заголовке Политики указывается дата утверждения действующей редакции Политики.</w:t>
      </w:r>
    </w:p>
    <w:p w:rsidR="00EF67D0" w:rsidRDefault="0006448C">
      <w:pPr>
        <w:pStyle w:val="20"/>
        <w:numPr>
          <w:ilvl w:val="1"/>
          <w:numId w:val="1"/>
        </w:numPr>
        <w:shd w:val="clear" w:color="auto" w:fill="auto"/>
        <w:tabs>
          <w:tab w:val="left" w:pos="591"/>
        </w:tabs>
        <w:spacing w:after="233" w:line="274" w:lineRule="exact"/>
        <w:jc w:val="left"/>
      </w:pPr>
      <w:r>
        <w:t>Политика актуализируется и заново, утверждается на регулярной основе - один раз в год с момента утверждения предыдущей редакции Политики.</w:t>
      </w:r>
    </w:p>
    <w:p w:rsidR="00EF67D0" w:rsidRDefault="0006448C">
      <w:pPr>
        <w:pStyle w:val="20"/>
        <w:numPr>
          <w:ilvl w:val="1"/>
          <w:numId w:val="1"/>
        </w:numPr>
        <w:shd w:val="clear" w:color="auto" w:fill="auto"/>
        <w:tabs>
          <w:tab w:val="left" w:pos="586"/>
        </w:tabs>
        <w:spacing w:after="275" w:line="283" w:lineRule="exact"/>
        <w:jc w:val="left"/>
      </w:pPr>
      <w:r>
        <w:t>Политика может актуализироваться и заново утверждаться ранее срока, указанного в п. 10.3. Политики, по мере внесения изменений:</w:t>
      </w:r>
    </w:p>
    <w:p w:rsidR="00EF67D0" w:rsidRDefault="0006448C">
      <w:pPr>
        <w:pStyle w:val="20"/>
        <w:numPr>
          <w:ilvl w:val="2"/>
          <w:numId w:val="1"/>
        </w:numPr>
        <w:shd w:val="clear" w:color="auto" w:fill="auto"/>
        <w:tabs>
          <w:tab w:val="left" w:pos="735"/>
        </w:tabs>
        <w:spacing w:after="259" w:line="240" w:lineRule="exact"/>
        <w:jc w:val="both"/>
      </w:pPr>
      <w:r>
        <w:t>В нормативные правовые акты в сфере персональных данных.</w:t>
      </w:r>
    </w:p>
    <w:p w:rsidR="00EF67D0" w:rsidRDefault="0006448C">
      <w:pPr>
        <w:pStyle w:val="20"/>
        <w:numPr>
          <w:ilvl w:val="2"/>
          <w:numId w:val="1"/>
        </w:numPr>
        <w:shd w:val="clear" w:color="auto" w:fill="auto"/>
        <w:tabs>
          <w:tab w:val="left" w:pos="759"/>
        </w:tabs>
        <w:spacing w:after="0" w:line="283" w:lineRule="exact"/>
        <w:jc w:val="left"/>
      </w:pPr>
      <w:r>
        <w:t>В локальные нормативные и индивидуальные акты МФЦ, регламентирующие организацию обработки и обеспечение безопасности персональных данных.</w:t>
      </w:r>
    </w:p>
    <w:p w:rsidR="00F9669A" w:rsidRDefault="00F9669A" w:rsidP="00F9669A">
      <w:pPr>
        <w:pStyle w:val="20"/>
        <w:shd w:val="clear" w:color="auto" w:fill="auto"/>
        <w:tabs>
          <w:tab w:val="left" w:pos="759"/>
        </w:tabs>
        <w:spacing w:after="0" w:line="283" w:lineRule="exact"/>
        <w:jc w:val="left"/>
      </w:pPr>
    </w:p>
    <w:p w:rsidR="00F9669A" w:rsidRDefault="00F9669A" w:rsidP="00F9669A">
      <w:pPr>
        <w:pStyle w:val="20"/>
        <w:shd w:val="clear" w:color="auto" w:fill="auto"/>
        <w:tabs>
          <w:tab w:val="left" w:pos="759"/>
        </w:tabs>
        <w:spacing w:after="0" w:line="283" w:lineRule="exact"/>
        <w:jc w:val="left"/>
      </w:pPr>
    </w:p>
    <w:p w:rsidR="00F9669A" w:rsidRDefault="00F9669A" w:rsidP="00F9669A">
      <w:pPr>
        <w:pStyle w:val="20"/>
        <w:shd w:val="clear" w:color="auto" w:fill="auto"/>
        <w:tabs>
          <w:tab w:val="left" w:pos="759"/>
        </w:tabs>
        <w:spacing w:after="0" w:line="283" w:lineRule="exact"/>
        <w:jc w:val="left"/>
      </w:pPr>
    </w:p>
    <w:p w:rsidR="00F9669A" w:rsidRDefault="00F9669A" w:rsidP="00F9669A">
      <w:pPr>
        <w:pStyle w:val="20"/>
        <w:shd w:val="clear" w:color="auto" w:fill="auto"/>
        <w:tabs>
          <w:tab w:val="left" w:pos="759"/>
        </w:tabs>
        <w:spacing w:after="0" w:line="283" w:lineRule="exact"/>
        <w:jc w:val="left"/>
      </w:pPr>
    </w:p>
    <w:p w:rsidR="00F9669A" w:rsidRDefault="00F9669A" w:rsidP="00F9669A">
      <w:pPr>
        <w:pStyle w:val="20"/>
        <w:shd w:val="clear" w:color="auto" w:fill="auto"/>
        <w:tabs>
          <w:tab w:val="left" w:pos="759"/>
        </w:tabs>
        <w:spacing w:after="0" w:line="283" w:lineRule="exact"/>
        <w:jc w:val="left"/>
        <w:sectPr w:rsidR="00F9669A" w:rsidSect="006138CD">
          <w:headerReference w:type="even" r:id="rId7"/>
          <w:pgSz w:w="11900" w:h="16840"/>
          <w:pgMar w:top="1134" w:right="1140" w:bottom="658" w:left="1444" w:header="0" w:footer="3" w:gutter="0"/>
          <w:cols w:space="720"/>
          <w:noEndnote/>
          <w:docGrid w:linePitch="360"/>
        </w:sectPr>
      </w:pPr>
    </w:p>
    <w:p w:rsidR="005A6328" w:rsidRPr="005A6328" w:rsidRDefault="005A6328" w:rsidP="005A6328">
      <w:pPr>
        <w:pStyle w:val="20"/>
        <w:shd w:val="clear" w:color="auto" w:fill="auto"/>
        <w:spacing w:after="267" w:line="274" w:lineRule="exact"/>
        <w:ind w:firstLine="708"/>
        <w:jc w:val="left"/>
        <w:rPr>
          <w:color w:val="auto"/>
        </w:rPr>
      </w:pPr>
    </w:p>
    <w:p w:rsidR="00EF67D0" w:rsidRDefault="0006448C">
      <w:pPr>
        <w:pStyle w:val="20"/>
        <w:shd w:val="clear" w:color="auto" w:fill="auto"/>
        <w:spacing w:after="267" w:line="274" w:lineRule="exact"/>
        <w:jc w:val="left"/>
      </w:pPr>
      <w:r>
        <w:t>Лица, виновные в нарушении норм, регулирующих обработку и защиту персональных данных, несут ответственность, предусмотренную законодательством Российской Федерации, локальными актами учреждения и договорами, регламентирующими правоотношения учреждения с третьими лицами.</w:t>
      </w:r>
    </w:p>
    <w:p w:rsidR="00F9669A" w:rsidRDefault="00F9669A">
      <w:pPr>
        <w:pStyle w:val="22"/>
        <w:keepNext/>
        <w:keepLines/>
        <w:shd w:val="clear" w:color="auto" w:fill="auto"/>
        <w:spacing w:before="0" w:after="211" w:line="240" w:lineRule="exact"/>
        <w:jc w:val="left"/>
      </w:pPr>
      <w:bookmarkStart w:id="13" w:name="bookmark12"/>
    </w:p>
    <w:p w:rsidR="00F9669A" w:rsidRDefault="00F9669A">
      <w:pPr>
        <w:pStyle w:val="22"/>
        <w:keepNext/>
        <w:keepLines/>
        <w:shd w:val="clear" w:color="auto" w:fill="auto"/>
        <w:spacing w:before="0" w:after="211" w:line="240" w:lineRule="exact"/>
        <w:jc w:val="left"/>
      </w:pPr>
    </w:p>
    <w:p w:rsidR="00EF67D0" w:rsidRDefault="0006448C">
      <w:pPr>
        <w:pStyle w:val="22"/>
        <w:keepNext/>
        <w:keepLines/>
        <w:shd w:val="clear" w:color="auto" w:fill="auto"/>
        <w:spacing w:before="0" w:after="211" w:line="240" w:lineRule="exact"/>
        <w:jc w:val="left"/>
      </w:pPr>
      <w:r>
        <w:t>Приложение 1 к Политике</w:t>
      </w:r>
      <w:bookmarkEnd w:id="13"/>
    </w:p>
    <w:p w:rsidR="00EF67D0" w:rsidRDefault="0006448C">
      <w:pPr>
        <w:pStyle w:val="22"/>
        <w:keepNext/>
        <w:keepLines/>
        <w:shd w:val="clear" w:color="auto" w:fill="auto"/>
        <w:spacing w:before="0" w:after="267" w:line="274" w:lineRule="exact"/>
        <w:jc w:val="left"/>
      </w:pPr>
      <w:bookmarkStart w:id="14" w:name="bookmark13"/>
      <w:r>
        <w:t>Перечень персональных данных, обрабатываемых в МБУ "МФЦ ПГ и МУ в Трубчевском районе"</w:t>
      </w:r>
      <w:bookmarkEnd w:id="14"/>
    </w:p>
    <w:p w:rsidR="00EF67D0" w:rsidRDefault="0006448C">
      <w:pPr>
        <w:pStyle w:val="30"/>
        <w:shd w:val="clear" w:color="auto" w:fill="auto"/>
        <w:spacing w:before="0" w:after="206" w:line="240" w:lineRule="exact"/>
      </w:pPr>
      <w:r>
        <w:t>Персональные данные 1 категории (специальные):</w:t>
      </w:r>
    </w:p>
    <w:p w:rsidR="00EF67D0" w:rsidRDefault="0006448C">
      <w:pPr>
        <w:pStyle w:val="20"/>
        <w:shd w:val="clear" w:color="auto" w:fill="auto"/>
        <w:spacing w:after="267" w:line="274" w:lineRule="exact"/>
        <w:jc w:val="left"/>
      </w:pPr>
      <w:r>
        <w:t>Данные о состоянии здоровья сотрудников МФЦ и граждан, обратившихся в МФЦ для трудоустройства (в целях формирования и учета кадров).</w:t>
      </w:r>
    </w:p>
    <w:p w:rsidR="00EF67D0" w:rsidRDefault="0006448C">
      <w:pPr>
        <w:pStyle w:val="30"/>
        <w:shd w:val="clear" w:color="auto" w:fill="auto"/>
        <w:spacing w:before="0" w:after="206" w:line="240" w:lineRule="exact"/>
      </w:pPr>
      <w:r>
        <w:t>Персональные данные 2 категории:</w:t>
      </w:r>
    </w:p>
    <w:p w:rsidR="00EF67D0" w:rsidRDefault="0006448C">
      <w:pPr>
        <w:pStyle w:val="20"/>
        <w:numPr>
          <w:ilvl w:val="0"/>
          <w:numId w:val="8"/>
        </w:numPr>
        <w:shd w:val="clear" w:color="auto" w:fill="auto"/>
        <w:tabs>
          <w:tab w:val="left" w:pos="336"/>
        </w:tabs>
        <w:spacing w:after="0" w:line="274" w:lineRule="exact"/>
        <w:jc w:val="left"/>
      </w:pPr>
      <w:r>
        <w:t>Анкетные данные сотрудников МФЦ и граждан, обратившихся в МФЦ для трудоустройства, включая личные дела и иные сведения (в целях формирования и учета кадров).</w:t>
      </w:r>
    </w:p>
    <w:p w:rsidR="00EF67D0" w:rsidRDefault="0006448C">
      <w:pPr>
        <w:pStyle w:val="20"/>
        <w:numPr>
          <w:ilvl w:val="0"/>
          <w:numId w:val="8"/>
        </w:numPr>
        <w:shd w:val="clear" w:color="auto" w:fill="auto"/>
        <w:tabs>
          <w:tab w:val="left" w:pos="331"/>
        </w:tabs>
        <w:spacing w:after="0" w:line="274" w:lineRule="exact"/>
        <w:jc w:val="left"/>
      </w:pPr>
      <w:r>
        <w:t>Ответы на обращения граждан и организаций, содержащие персональные данные граждан (в целях подготовки и направления ответов).</w:t>
      </w:r>
    </w:p>
    <w:p w:rsidR="00EF67D0" w:rsidRDefault="0006448C">
      <w:pPr>
        <w:pStyle w:val="20"/>
        <w:numPr>
          <w:ilvl w:val="0"/>
          <w:numId w:val="8"/>
        </w:numPr>
        <w:shd w:val="clear" w:color="auto" w:fill="auto"/>
        <w:tabs>
          <w:tab w:val="left" w:pos="331"/>
        </w:tabs>
        <w:spacing w:after="0" w:line="274" w:lineRule="exact"/>
        <w:jc w:val="left"/>
      </w:pPr>
      <w:r>
        <w:t>Ответы гражданам, являющимся сторонами в судебных процессах (в целях подготовки и направления ответов).</w:t>
      </w:r>
    </w:p>
    <w:p w:rsidR="00EF67D0" w:rsidRDefault="0006448C">
      <w:pPr>
        <w:pStyle w:val="20"/>
        <w:numPr>
          <w:ilvl w:val="0"/>
          <w:numId w:val="8"/>
        </w:numPr>
        <w:shd w:val="clear" w:color="auto" w:fill="auto"/>
        <w:tabs>
          <w:tab w:val="left" w:pos="336"/>
        </w:tabs>
        <w:spacing w:after="0" w:line="274" w:lineRule="exact"/>
        <w:jc w:val="left"/>
      </w:pPr>
      <w:r>
        <w:t>Данные о доходах сотрудников МФЦ (в целях бухгалтерского учета заработной платы и премий и подготовки сведений в налоговые органы и Пенсионный фонд Российской Федерации).</w:t>
      </w:r>
    </w:p>
    <w:p w:rsidR="00EF67D0" w:rsidRDefault="0006448C">
      <w:pPr>
        <w:pStyle w:val="20"/>
        <w:numPr>
          <w:ilvl w:val="0"/>
          <w:numId w:val="8"/>
        </w:numPr>
        <w:shd w:val="clear" w:color="auto" w:fill="auto"/>
        <w:tabs>
          <w:tab w:val="left" w:pos="341"/>
        </w:tabs>
        <w:spacing w:after="0" w:line="274" w:lineRule="exact"/>
        <w:jc w:val="left"/>
      </w:pPr>
      <w:r>
        <w:t>Данные о временной нетрудоспособности сотрудников МФЦ (в целях назначения и выплаты пособий).</w:t>
      </w:r>
    </w:p>
    <w:p w:rsidR="00EF67D0" w:rsidRDefault="0006448C">
      <w:pPr>
        <w:pStyle w:val="20"/>
        <w:numPr>
          <w:ilvl w:val="0"/>
          <w:numId w:val="8"/>
        </w:numPr>
        <w:shd w:val="clear" w:color="auto" w:fill="auto"/>
        <w:tabs>
          <w:tab w:val="left" w:pos="341"/>
        </w:tabs>
        <w:spacing w:after="267" w:line="274" w:lineRule="exact"/>
        <w:jc w:val="left"/>
      </w:pPr>
      <w:r>
        <w:t>Квалификационные данные участников торгов (в целях подготовки протоколов по результатам рассмотрения заявок).</w:t>
      </w:r>
    </w:p>
    <w:p w:rsidR="00EF67D0" w:rsidRDefault="0006448C">
      <w:pPr>
        <w:pStyle w:val="30"/>
        <w:shd w:val="clear" w:color="auto" w:fill="auto"/>
        <w:spacing w:before="0" w:after="197" w:line="240" w:lineRule="exact"/>
      </w:pPr>
      <w:r>
        <w:t>Персональные данные 3 категории:</w:t>
      </w:r>
    </w:p>
    <w:p w:rsidR="00EF67D0" w:rsidRDefault="0006448C">
      <w:pPr>
        <w:pStyle w:val="20"/>
        <w:numPr>
          <w:ilvl w:val="0"/>
          <w:numId w:val="9"/>
        </w:numPr>
        <w:shd w:val="clear" w:color="auto" w:fill="auto"/>
        <w:tabs>
          <w:tab w:val="left" w:pos="331"/>
        </w:tabs>
        <w:spacing w:after="0" w:line="278" w:lineRule="exact"/>
        <w:jc w:val="left"/>
      </w:pPr>
      <w:r>
        <w:t>Идентификационные данные граждан для ответов на их обращения (в целях идентификации при рассмотрении повторных обращений граждан и отправке ответов почтовой связью).</w:t>
      </w:r>
    </w:p>
    <w:p w:rsidR="00EF67D0" w:rsidRDefault="0006448C">
      <w:pPr>
        <w:pStyle w:val="20"/>
        <w:numPr>
          <w:ilvl w:val="0"/>
          <w:numId w:val="9"/>
        </w:numPr>
        <w:shd w:val="clear" w:color="auto" w:fill="auto"/>
        <w:tabs>
          <w:tab w:val="left" w:pos="331"/>
        </w:tabs>
        <w:spacing w:after="0" w:line="278" w:lineRule="exact"/>
        <w:jc w:val="left"/>
      </w:pPr>
      <w:r>
        <w:t>Контактные данные для оповещения в чрезвычайных ситуациях (в целях идентификации при отправке сообщений средствами связи в чрезвычайных ситуациях).</w:t>
      </w:r>
    </w:p>
    <w:p w:rsidR="00EF67D0" w:rsidRDefault="0006448C">
      <w:pPr>
        <w:pStyle w:val="20"/>
        <w:numPr>
          <w:ilvl w:val="0"/>
          <w:numId w:val="9"/>
        </w:numPr>
        <w:shd w:val="clear" w:color="auto" w:fill="auto"/>
        <w:tabs>
          <w:tab w:val="left" w:pos="336"/>
        </w:tabs>
        <w:spacing w:after="0" w:line="278" w:lineRule="exact"/>
        <w:jc w:val="left"/>
      </w:pPr>
      <w:r>
        <w:t>Контактные данные персонала МФЦ и лиц, обратившихся в МФЦ для трудоустройства (в целях идентификации в деятельности МФЦ).</w:t>
      </w:r>
    </w:p>
    <w:p w:rsidR="00EF67D0" w:rsidRDefault="0006448C">
      <w:pPr>
        <w:pStyle w:val="20"/>
        <w:numPr>
          <w:ilvl w:val="0"/>
          <w:numId w:val="9"/>
        </w:numPr>
        <w:shd w:val="clear" w:color="auto" w:fill="auto"/>
        <w:tabs>
          <w:tab w:val="left" w:pos="336"/>
        </w:tabs>
        <w:spacing w:after="0" w:line="278" w:lineRule="exact"/>
        <w:jc w:val="left"/>
      </w:pPr>
      <w:r>
        <w:t>Идентификационные данные граждан, являющихся сторонами в судебных процессах (в целях идентификации при учете судебных процессов).</w:t>
      </w:r>
    </w:p>
    <w:p w:rsidR="00EF67D0" w:rsidRDefault="0006448C">
      <w:pPr>
        <w:pStyle w:val="20"/>
        <w:numPr>
          <w:ilvl w:val="0"/>
          <w:numId w:val="9"/>
        </w:numPr>
        <w:shd w:val="clear" w:color="auto" w:fill="auto"/>
        <w:tabs>
          <w:tab w:val="left" w:pos="346"/>
        </w:tabs>
        <w:spacing w:after="21" w:line="278" w:lineRule="exact"/>
        <w:jc w:val="left"/>
      </w:pPr>
      <w:r>
        <w:t>Контактные данные руководителей и ответственных исполнителей работ по договорам (в целях идентификации и взаимодействия при организации и контроле выполнения договоров).</w:t>
      </w:r>
    </w:p>
    <w:p w:rsidR="00F9669A" w:rsidRDefault="00F9669A">
      <w:pPr>
        <w:pStyle w:val="22"/>
        <w:keepNext/>
        <w:keepLines/>
        <w:shd w:val="clear" w:color="auto" w:fill="auto"/>
        <w:spacing w:before="0" w:after="0" w:line="552" w:lineRule="exact"/>
        <w:jc w:val="left"/>
      </w:pPr>
      <w:bookmarkStart w:id="15" w:name="bookmark14"/>
    </w:p>
    <w:p w:rsidR="00EF67D0" w:rsidRDefault="0006448C">
      <w:pPr>
        <w:pStyle w:val="22"/>
        <w:keepNext/>
        <w:keepLines/>
        <w:shd w:val="clear" w:color="auto" w:fill="auto"/>
        <w:spacing w:before="0" w:after="0" w:line="552" w:lineRule="exact"/>
        <w:jc w:val="left"/>
      </w:pPr>
      <w:r>
        <w:t>Приложение 2 к Политике</w:t>
      </w:r>
      <w:bookmarkEnd w:id="15"/>
    </w:p>
    <w:p w:rsidR="00EF67D0" w:rsidRDefault="0006448C">
      <w:pPr>
        <w:pStyle w:val="22"/>
        <w:keepNext/>
        <w:keepLines/>
        <w:shd w:val="clear" w:color="auto" w:fill="auto"/>
        <w:spacing w:before="0" w:after="0" w:line="552" w:lineRule="exact"/>
        <w:jc w:val="left"/>
      </w:pPr>
      <w:bookmarkStart w:id="16" w:name="bookmark15"/>
      <w:r>
        <w:t>Перечень должностей сотрудников, обрабатывающих персональные данные</w:t>
      </w:r>
      <w:bookmarkEnd w:id="16"/>
    </w:p>
    <w:p w:rsidR="00EF67D0" w:rsidRDefault="0006448C">
      <w:pPr>
        <w:pStyle w:val="20"/>
        <w:numPr>
          <w:ilvl w:val="0"/>
          <w:numId w:val="10"/>
        </w:numPr>
        <w:shd w:val="clear" w:color="auto" w:fill="auto"/>
        <w:tabs>
          <w:tab w:val="left" w:pos="230"/>
        </w:tabs>
        <w:spacing w:after="0" w:line="552" w:lineRule="exact"/>
        <w:jc w:val="both"/>
      </w:pPr>
      <w:r>
        <w:t>Директор, заместитель директора МФЦ (обработка всех видов персональных данных).</w:t>
      </w:r>
    </w:p>
    <w:p w:rsidR="00EF67D0" w:rsidRDefault="0006448C" w:rsidP="00F9669A">
      <w:pPr>
        <w:pStyle w:val="20"/>
        <w:numPr>
          <w:ilvl w:val="0"/>
          <w:numId w:val="10"/>
        </w:numPr>
        <w:shd w:val="clear" w:color="auto" w:fill="auto"/>
        <w:tabs>
          <w:tab w:val="left" w:pos="235"/>
        </w:tabs>
        <w:spacing w:after="0" w:line="269" w:lineRule="exact"/>
        <w:jc w:val="left"/>
      </w:pPr>
      <w:r>
        <w:t>Операторы МФЦ (обработка персональных данных заявителей: ответы на обращения</w:t>
      </w:r>
      <w:r w:rsidR="00F9669A">
        <w:t xml:space="preserve"> </w:t>
      </w:r>
      <w:r>
        <w:t>граждан и организаций, содержащие персональные данные граждан, идентификационные данные для ответов на обращения граждан, все виды персональных данных, предусмотренные законодательством, настоящими Политикой и Положением о работе с персональными данными заявителей, обращающихся за предоставлением комплексных услуг в МФЦ).</w:t>
      </w:r>
    </w:p>
    <w:p w:rsidR="00EF67D0" w:rsidRDefault="0006448C">
      <w:pPr>
        <w:pStyle w:val="20"/>
        <w:numPr>
          <w:ilvl w:val="0"/>
          <w:numId w:val="10"/>
        </w:numPr>
        <w:shd w:val="clear" w:color="auto" w:fill="auto"/>
        <w:tabs>
          <w:tab w:val="left" w:pos="207"/>
        </w:tabs>
        <w:spacing w:after="0" w:line="269" w:lineRule="exact"/>
        <w:jc w:val="left"/>
      </w:pPr>
      <w:r>
        <w:t>Системный администратор (техническое обеспечение безопасности персональных данных при их обработке в информационных системах персональных данных).</w:t>
      </w:r>
    </w:p>
    <w:p w:rsidR="00EF67D0" w:rsidRDefault="0006448C">
      <w:pPr>
        <w:pStyle w:val="20"/>
        <w:numPr>
          <w:ilvl w:val="0"/>
          <w:numId w:val="10"/>
        </w:numPr>
        <w:shd w:val="clear" w:color="auto" w:fill="auto"/>
        <w:tabs>
          <w:tab w:val="left" w:pos="212"/>
        </w:tabs>
        <w:spacing w:after="0" w:line="269" w:lineRule="exact"/>
        <w:jc w:val="left"/>
      </w:pPr>
      <w:r>
        <w:t>Бухгалтерия и сотрудники</w:t>
      </w:r>
      <w:r w:rsidR="00F9669A">
        <w:t>,</w:t>
      </w:r>
      <w:r>
        <w:t xml:space="preserve"> временно привлекаемые для выполнения работ лица (обработка персональных данных сотрудников МФЦ: анкетные данные сотрудников, данные о доходах и временной нетрудоспособности сотрудников МФЦ, все виды персональных данных, предусмотренные законодательством, настоящей Политикой и Положением о работе с персональными данными работников МФЦ).</w:t>
      </w:r>
    </w:p>
    <w:sectPr w:rsidR="00EF67D0">
      <w:pgSz w:w="11900" w:h="16840"/>
      <w:pgMar w:top="953" w:right="1208" w:bottom="953" w:left="152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3626" w:rsidRDefault="00763626">
      <w:r>
        <w:separator/>
      </w:r>
    </w:p>
  </w:endnote>
  <w:endnote w:type="continuationSeparator" w:id="0">
    <w:p w:rsidR="00763626" w:rsidRDefault="00763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3626" w:rsidRDefault="00763626"/>
  </w:footnote>
  <w:footnote w:type="continuationSeparator" w:id="0">
    <w:p w:rsidR="00763626" w:rsidRDefault="0076362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7D0" w:rsidRDefault="00763626">
    <w:pPr>
      <w:rPr>
        <w:sz w:val="2"/>
        <w:szCs w:val="2"/>
      </w:rPr>
    </w:pPr>
    <w:r>
      <w:pict>
        <v:shapetype id="_x0000_t202" coordsize="21600,21600" o:spt="202" path="m,l,21600r21600,l21600,xe">
          <v:stroke joinstyle="miter"/>
          <v:path gradientshapeok="t" o:connecttype="rect"/>
        </v:shapetype>
        <v:shape id="_x0000_s2049" type="#_x0000_t202" style="position:absolute;margin-left:78.3pt;margin-top:51.4pt;width:109.45pt;height:8.15pt;z-index:-251658752;mso-wrap-style:none;mso-wrap-distance-left:5pt;mso-wrap-distance-right:5pt;mso-position-horizontal-relative:page;mso-position-vertical-relative:page" wrapcoords="0 0" filled="f" stroked="f">
          <v:textbox style="mso-next-textbox:#_x0000_s2049;mso-fit-shape-to-text:t" inset="0,0,0,0">
            <w:txbxContent>
              <w:p w:rsidR="00EF67D0" w:rsidRDefault="0006448C">
                <w:pPr>
                  <w:pStyle w:val="a6"/>
                  <w:shd w:val="clear" w:color="auto" w:fill="auto"/>
                  <w:spacing w:line="240" w:lineRule="auto"/>
                </w:pPr>
                <w:r>
                  <w:rPr>
                    <w:rStyle w:val="a7"/>
                    <w:b/>
                    <w:bCs/>
                  </w:rPr>
                  <w:t>11. Ответственность</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B8C"/>
    <w:multiLevelType w:val="multilevel"/>
    <w:tmpl w:val="431602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C449D8"/>
    <w:multiLevelType w:val="multilevel"/>
    <w:tmpl w:val="72EADA5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2A1EDE"/>
    <w:multiLevelType w:val="multilevel"/>
    <w:tmpl w:val="E034AA6A"/>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7A7469"/>
    <w:multiLevelType w:val="multilevel"/>
    <w:tmpl w:val="5DC22F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446B1A"/>
    <w:multiLevelType w:val="multilevel"/>
    <w:tmpl w:val="35F0A278"/>
    <w:lvl w:ilvl="0">
      <w:start w:val="2"/>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EF4A00"/>
    <w:multiLevelType w:val="multilevel"/>
    <w:tmpl w:val="64CE8E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2E3258"/>
    <w:multiLevelType w:val="multilevel"/>
    <w:tmpl w:val="11E604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F16A84"/>
    <w:multiLevelType w:val="multilevel"/>
    <w:tmpl w:val="206A05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223BEC"/>
    <w:multiLevelType w:val="multilevel"/>
    <w:tmpl w:val="285E12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EC7093A"/>
    <w:multiLevelType w:val="multilevel"/>
    <w:tmpl w:val="51965E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2"/>
  </w:num>
  <w:num w:numId="4">
    <w:abstractNumId w:val="3"/>
  </w:num>
  <w:num w:numId="5">
    <w:abstractNumId w:val="8"/>
  </w:num>
  <w:num w:numId="6">
    <w:abstractNumId w:val="0"/>
  </w:num>
  <w:num w:numId="7">
    <w:abstractNumId w:val="4"/>
  </w:num>
  <w:num w:numId="8">
    <w:abstractNumId w:val="6"/>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EF67D0"/>
    <w:rsid w:val="0006448C"/>
    <w:rsid w:val="0022536B"/>
    <w:rsid w:val="00530984"/>
    <w:rsid w:val="005A6328"/>
    <w:rsid w:val="006138CD"/>
    <w:rsid w:val="00763626"/>
    <w:rsid w:val="00EF67D0"/>
    <w:rsid w:val="00F9669A"/>
    <w:rsid w:val="00FA36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A3160F8-3CDC-4592-A5FD-9BC6AD33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6"/>
      <w:szCs w:val="36"/>
      <w:u w:val="none"/>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23">
    <w:name w:val="Основной текст (2) + Курсив"/>
    <w:basedOn w:val="2"/>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3">
    <w:name w:val="Основной текст (3)_"/>
    <w:basedOn w:val="a0"/>
    <w:link w:val="30"/>
    <w:rPr>
      <w:rFonts w:ascii="Times New Roman" w:eastAsia="Times New Roman" w:hAnsi="Times New Roman" w:cs="Times New Roman"/>
      <w:b w:val="0"/>
      <w:bCs w:val="0"/>
      <w:i/>
      <w:iCs/>
      <w:smallCaps w:val="0"/>
      <w:strike w:val="0"/>
      <w:u w:val="none"/>
    </w:rPr>
  </w:style>
  <w:style w:type="paragraph" w:customStyle="1" w:styleId="a4">
    <w:name w:val="Подпись к картинке"/>
    <w:basedOn w:val="a"/>
    <w:link w:val="Exact"/>
    <w:pPr>
      <w:shd w:val="clear" w:color="auto" w:fill="FFFFFF"/>
      <w:spacing w:line="552" w:lineRule="exact"/>
      <w:jc w:val="right"/>
    </w:pPr>
    <w:rPr>
      <w:rFonts w:ascii="Times New Roman" w:eastAsia="Times New Roman" w:hAnsi="Times New Roman" w:cs="Times New Roman"/>
    </w:rPr>
  </w:style>
  <w:style w:type="paragraph" w:customStyle="1" w:styleId="20">
    <w:name w:val="Основной текст (2)"/>
    <w:basedOn w:val="a"/>
    <w:link w:val="2"/>
    <w:pPr>
      <w:shd w:val="clear" w:color="auto" w:fill="FFFFFF"/>
      <w:spacing w:after="360" w:line="0" w:lineRule="atLeast"/>
      <w:jc w:val="right"/>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360" w:line="0" w:lineRule="atLeast"/>
      <w:jc w:val="center"/>
      <w:outlineLvl w:val="0"/>
    </w:pPr>
    <w:rPr>
      <w:rFonts w:ascii="Times New Roman" w:eastAsia="Times New Roman" w:hAnsi="Times New Roman" w:cs="Times New Roman"/>
      <w:b/>
      <w:bCs/>
      <w:sz w:val="36"/>
      <w:szCs w:val="36"/>
    </w:rPr>
  </w:style>
  <w:style w:type="paragraph" w:customStyle="1" w:styleId="22">
    <w:name w:val="Заголовок №2"/>
    <w:basedOn w:val="a"/>
    <w:link w:val="21"/>
    <w:pPr>
      <w:shd w:val="clear" w:color="auto" w:fill="FFFFFF"/>
      <w:spacing w:before="360" w:after="360" w:line="0" w:lineRule="atLeast"/>
      <w:jc w:val="both"/>
      <w:outlineLvl w:val="1"/>
    </w:pPr>
    <w:rPr>
      <w:rFonts w:ascii="Times New Roman" w:eastAsia="Times New Roman" w:hAnsi="Times New Roman" w:cs="Times New Roman"/>
      <w:b/>
      <w:bCs/>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rPr>
  </w:style>
  <w:style w:type="paragraph" w:customStyle="1" w:styleId="30">
    <w:name w:val="Основной текст (3)"/>
    <w:basedOn w:val="a"/>
    <w:link w:val="3"/>
    <w:pPr>
      <w:shd w:val="clear" w:color="auto" w:fill="FFFFFF"/>
      <w:spacing w:before="240" w:after="300" w:line="0" w:lineRule="atLeast"/>
    </w:pPr>
    <w:rPr>
      <w:rFonts w:ascii="Times New Roman" w:eastAsia="Times New Roman" w:hAnsi="Times New Roman" w:cs="Times New Roman"/>
      <w:i/>
      <w:iCs/>
    </w:rPr>
  </w:style>
  <w:style w:type="paragraph" w:styleId="a8">
    <w:name w:val="header"/>
    <w:basedOn w:val="a"/>
    <w:link w:val="a9"/>
    <w:uiPriority w:val="99"/>
    <w:unhideWhenUsed/>
    <w:rsid w:val="00F9669A"/>
    <w:pPr>
      <w:tabs>
        <w:tab w:val="center" w:pos="4677"/>
        <w:tab w:val="right" w:pos="9355"/>
      </w:tabs>
    </w:pPr>
  </w:style>
  <w:style w:type="character" w:customStyle="1" w:styleId="a9">
    <w:name w:val="Верхний колонтитул Знак"/>
    <w:basedOn w:val="a0"/>
    <w:link w:val="a8"/>
    <w:uiPriority w:val="99"/>
    <w:rsid w:val="00F9669A"/>
    <w:rPr>
      <w:color w:val="000000"/>
    </w:rPr>
  </w:style>
  <w:style w:type="paragraph" w:styleId="aa">
    <w:name w:val="footer"/>
    <w:basedOn w:val="a"/>
    <w:link w:val="ab"/>
    <w:uiPriority w:val="99"/>
    <w:unhideWhenUsed/>
    <w:rsid w:val="00F9669A"/>
    <w:pPr>
      <w:tabs>
        <w:tab w:val="center" w:pos="4677"/>
        <w:tab w:val="right" w:pos="9355"/>
      </w:tabs>
    </w:pPr>
  </w:style>
  <w:style w:type="character" w:customStyle="1" w:styleId="ab">
    <w:name w:val="Нижний колонтитул Знак"/>
    <w:basedOn w:val="a0"/>
    <w:link w:val="aa"/>
    <w:uiPriority w:val="99"/>
    <w:rsid w:val="00F9669A"/>
    <w:rPr>
      <w:color w:val="000000"/>
    </w:rPr>
  </w:style>
  <w:style w:type="paragraph" w:customStyle="1" w:styleId="ac">
    <w:name w:val="a"/>
    <w:basedOn w:val="a"/>
    <w:rsid w:val="0022536B"/>
    <w:pPr>
      <w:widowControl/>
      <w:spacing w:before="100" w:beforeAutospacing="1" w:after="100" w:afterAutospacing="1"/>
    </w:pPr>
    <w:rPr>
      <w:rFonts w:ascii="Times New Roman" w:eastAsia="Times New Roman" w:hAnsi="Times New Roman" w:cs="Times New Roman"/>
      <w:color w:val="auto"/>
      <w:lang w:bidi="ar-SA"/>
    </w:rPr>
  </w:style>
  <w:style w:type="paragraph" w:styleId="ad">
    <w:name w:val="Normal (Web)"/>
    <w:basedOn w:val="a"/>
    <w:uiPriority w:val="99"/>
    <w:semiHidden/>
    <w:unhideWhenUsed/>
    <w:rsid w:val="0022536B"/>
    <w:pPr>
      <w:widowControl/>
      <w:spacing w:before="100" w:beforeAutospacing="1" w:after="100" w:afterAutospacing="1"/>
    </w:pPr>
    <w:rPr>
      <w:rFonts w:ascii="Times New Roman" w:eastAsia="Times New Roman" w:hAnsi="Times New Roman" w:cs="Times New Roman"/>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03785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11</Pages>
  <Words>4152</Words>
  <Characters>23673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Артемьев</cp:lastModifiedBy>
  <cp:revision>4</cp:revision>
  <dcterms:created xsi:type="dcterms:W3CDTF">2022-02-01T11:57:00Z</dcterms:created>
  <dcterms:modified xsi:type="dcterms:W3CDTF">2022-02-01T12:47:00Z</dcterms:modified>
</cp:coreProperties>
</file>