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F27" w:rsidRPr="009817E1" w:rsidRDefault="008B3927" w:rsidP="00397F27">
      <w:pPr>
        <w:jc w:val="center"/>
        <w:rPr>
          <w:sz w:val="20"/>
          <w:szCs w:val="20"/>
        </w:rPr>
      </w:pPr>
      <w:r>
        <w:rPr>
          <w:rFonts w:ascii="Palatino Linotype" w:hAnsi="Palatino Linotype"/>
          <w:b/>
          <w:sz w:val="26"/>
          <w:szCs w:val="26"/>
        </w:rPr>
        <w:t xml:space="preserve">           </w:t>
      </w:r>
      <w:r w:rsidR="00397F27">
        <w:rPr>
          <w:rFonts w:ascii="Palatino Linotype" w:hAnsi="Palatino Linotype"/>
          <w:b/>
          <w:sz w:val="26"/>
          <w:szCs w:val="26"/>
        </w:rPr>
        <w:t xml:space="preserve">РОССИЙСКАЯ ФЕДЕРАЦИЯ                                          </w:t>
      </w:r>
    </w:p>
    <w:p w:rsidR="00397F27" w:rsidRDefault="00397F27" w:rsidP="00397F27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97F27" w:rsidRDefault="00D87468" w:rsidP="00397F27"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397F27" w:rsidRDefault="00397F27" w:rsidP="00397F27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397F27" w:rsidRDefault="00397F27" w:rsidP="00397F27">
      <w:pPr>
        <w:rPr>
          <w:sz w:val="8"/>
        </w:rPr>
      </w:pPr>
    </w:p>
    <w:p w:rsidR="00397F27" w:rsidRDefault="00397F27" w:rsidP="00397F27">
      <w:pPr>
        <w:rPr>
          <w:sz w:val="8"/>
        </w:rPr>
      </w:pPr>
    </w:p>
    <w:p w:rsidR="00EB5AB7" w:rsidRDefault="00EB5AB7" w:rsidP="00397F27">
      <w:pPr>
        <w:rPr>
          <w:sz w:val="8"/>
        </w:rPr>
      </w:pPr>
    </w:p>
    <w:p w:rsidR="00397F27" w:rsidRPr="002A584C" w:rsidRDefault="00397F27" w:rsidP="00397F27">
      <w:pPr>
        <w:rPr>
          <w:sz w:val="8"/>
        </w:rPr>
      </w:pPr>
    </w:p>
    <w:p w:rsidR="00397F27" w:rsidRPr="00EB5AB7" w:rsidRDefault="00397F27" w:rsidP="00397F27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о</w:t>
      </w:r>
      <w:r w:rsidRPr="00506ABF">
        <w:rPr>
          <w:sz w:val="28"/>
          <w:szCs w:val="28"/>
        </w:rPr>
        <w:t>т</w:t>
      </w:r>
      <w:r w:rsidR="00EB5AB7">
        <w:rPr>
          <w:sz w:val="28"/>
          <w:szCs w:val="28"/>
          <w:u w:val="single"/>
        </w:rPr>
        <w:t xml:space="preserve">   28. 07.   2016 </w:t>
      </w:r>
      <w:r>
        <w:rPr>
          <w:sz w:val="28"/>
          <w:szCs w:val="28"/>
          <w:u w:val="single"/>
        </w:rPr>
        <w:t>г.</w:t>
      </w:r>
      <w:r>
        <w:rPr>
          <w:sz w:val="28"/>
          <w:szCs w:val="28"/>
        </w:rPr>
        <w:t xml:space="preserve">   </w:t>
      </w:r>
      <w:r w:rsidRPr="00EB5AB7">
        <w:rPr>
          <w:sz w:val="28"/>
          <w:szCs w:val="28"/>
        </w:rPr>
        <w:t>№</w:t>
      </w:r>
      <w:r w:rsidR="00EB5AB7">
        <w:rPr>
          <w:sz w:val="28"/>
          <w:szCs w:val="28"/>
        </w:rPr>
        <w:t xml:space="preserve">  </w:t>
      </w:r>
      <w:r w:rsidR="00EB5AB7">
        <w:rPr>
          <w:sz w:val="28"/>
          <w:szCs w:val="28"/>
          <w:u w:val="single"/>
        </w:rPr>
        <w:t>594</w:t>
      </w:r>
    </w:p>
    <w:p w:rsidR="00397F27" w:rsidRPr="00EB5AB7" w:rsidRDefault="00397F27" w:rsidP="00397F27">
      <w:pPr>
        <w:rPr>
          <w:sz w:val="28"/>
          <w:szCs w:val="28"/>
        </w:rPr>
      </w:pPr>
      <w:r w:rsidRPr="00EB5AB7">
        <w:rPr>
          <w:sz w:val="28"/>
          <w:szCs w:val="28"/>
        </w:rPr>
        <w:t xml:space="preserve">       г. Трубчевск</w:t>
      </w:r>
    </w:p>
    <w:p w:rsidR="00397F27" w:rsidRPr="002A584C" w:rsidRDefault="00397F27" w:rsidP="00397F27">
      <w:pPr>
        <w:rPr>
          <w:color w:val="706D6D"/>
          <w:sz w:val="10"/>
        </w:rPr>
      </w:pPr>
    </w:p>
    <w:p w:rsidR="00397F27" w:rsidRPr="0086334F" w:rsidRDefault="00397F27" w:rsidP="0086334F">
      <w:pPr>
        <w:tabs>
          <w:tab w:val="left" w:pos="3119"/>
        </w:tabs>
        <w:rPr>
          <w:sz w:val="22"/>
          <w:szCs w:val="28"/>
        </w:rPr>
      </w:pPr>
    </w:p>
    <w:p w:rsidR="00397F27" w:rsidRDefault="00397F27" w:rsidP="00397F27">
      <w:pPr>
        <w:rPr>
          <w:sz w:val="28"/>
          <w:szCs w:val="28"/>
        </w:rPr>
      </w:pPr>
      <w:r>
        <w:rPr>
          <w:sz w:val="28"/>
          <w:szCs w:val="28"/>
        </w:rPr>
        <w:t xml:space="preserve"> О  внесении дополнений  в  Схему</w:t>
      </w:r>
    </w:p>
    <w:p w:rsidR="00397F27" w:rsidRDefault="00397F27" w:rsidP="00397F27">
      <w:pPr>
        <w:rPr>
          <w:sz w:val="28"/>
          <w:szCs w:val="28"/>
        </w:rPr>
      </w:pPr>
      <w:r>
        <w:rPr>
          <w:sz w:val="28"/>
          <w:szCs w:val="28"/>
        </w:rPr>
        <w:t xml:space="preserve"> размещения  рекламных конструкций</w:t>
      </w:r>
    </w:p>
    <w:p w:rsidR="00397F27" w:rsidRDefault="00397F27" w:rsidP="00397F27">
      <w:pPr>
        <w:rPr>
          <w:sz w:val="28"/>
          <w:szCs w:val="28"/>
        </w:rPr>
      </w:pPr>
      <w:r>
        <w:rPr>
          <w:sz w:val="28"/>
          <w:szCs w:val="28"/>
        </w:rPr>
        <w:t xml:space="preserve"> на территории  Трубчевского </w:t>
      </w:r>
    </w:p>
    <w:p w:rsidR="00397F27" w:rsidRPr="000727AB" w:rsidRDefault="00397F27" w:rsidP="00397F27">
      <w:pPr>
        <w:rPr>
          <w:sz w:val="28"/>
          <w:szCs w:val="28"/>
        </w:rPr>
      </w:pPr>
      <w:r>
        <w:rPr>
          <w:sz w:val="28"/>
          <w:szCs w:val="28"/>
        </w:rPr>
        <w:t xml:space="preserve"> муниципального района</w:t>
      </w:r>
    </w:p>
    <w:p w:rsidR="00397F27" w:rsidRPr="002A584C" w:rsidRDefault="00397F27" w:rsidP="00397F27">
      <w:pPr>
        <w:rPr>
          <w:sz w:val="8"/>
          <w:szCs w:val="28"/>
        </w:rPr>
      </w:pPr>
      <w:r>
        <w:rPr>
          <w:sz w:val="28"/>
          <w:szCs w:val="28"/>
        </w:rPr>
        <w:t xml:space="preserve"> </w:t>
      </w:r>
    </w:p>
    <w:p w:rsidR="00397F27" w:rsidRPr="0086334F" w:rsidRDefault="00397F27" w:rsidP="00397F27">
      <w:pPr>
        <w:shd w:val="clear" w:color="auto" w:fill="FFFFFF"/>
        <w:jc w:val="both"/>
        <w:rPr>
          <w:rStyle w:val="a5"/>
          <w:b w:val="0"/>
          <w:szCs w:val="28"/>
        </w:rPr>
      </w:pPr>
      <w:r>
        <w:rPr>
          <w:rStyle w:val="a5"/>
          <w:sz w:val="28"/>
          <w:szCs w:val="28"/>
        </w:rPr>
        <w:t xml:space="preserve">          </w:t>
      </w:r>
    </w:p>
    <w:p w:rsidR="00397F27" w:rsidRDefault="00397F27" w:rsidP="00397F27">
      <w:pPr>
        <w:shd w:val="clear" w:color="auto" w:fill="FFFFFF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На основании обращения ООО «Продукты»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г</w:t>
      </w:r>
      <w:r w:rsidR="0086334F">
        <w:rPr>
          <w:sz w:val="28"/>
          <w:szCs w:val="28"/>
        </w:rPr>
        <w:t>. Трубчевск, ул. Ленина, д. 91)</w:t>
      </w:r>
      <w:r>
        <w:rPr>
          <w:sz w:val="28"/>
          <w:szCs w:val="28"/>
        </w:rPr>
        <w:t xml:space="preserve"> </w:t>
      </w:r>
    </w:p>
    <w:p w:rsidR="00397F27" w:rsidRPr="00515E13" w:rsidRDefault="00397F27" w:rsidP="00397F2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 внесении дополнений  в Схему размещения рекламных конструкций на территории Трубчевского муниципального района, утвержденную  постановлением администрации Трубчевского муниципального района  от 12. 03. 2015г. № 207, предусмотрев размещение трех рекламных конструкций (настенное панно)  на главном и боковом фасадах здания магазина, расположенного по адресу: г. Трубчевск, ул. Брянская, д.62, заявления ООО «Технопарк»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Брянская область,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Погар, ул. Ленина, д. 155)  о выдаче разрешения на установку рекламной конструкции (настенное панно) на здании, расположенном в г. Трубчевске по ул. </w:t>
      </w:r>
      <w:proofErr w:type="spellStart"/>
      <w:r>
        <w:rPr>
          <w:sz w:val="28"/>
          <w:szCs w:val="28"/>
        </w:rPr>
        <w:t>Новоленинская</w:t>
      </w:r>
      <w:proofErr w:type="spellEnd"/>
      <w:r>
        <w:rPr>
          <w:sz w:val="28"/>
          <w:szCs w:val="28"/>
        </w:rPr>
        <w:t xml:space="preserve">, д. 2ж,  и  в </w:t>
      </w:r>
      <w:r w:rsidRPr="00515E13">
        <w:rPr>
          <w:sz w:val="28"/>
          <w:szCs w:val="28"/>
        </w:rPr>
        <w:t xml:space="preserve"> соответствии </w:t>
      </w:r>
      <w:r>
        <w:rPr>
          <w:sz w:val="28"/>
          <w:szCs w:val="28"/>
        </w:rPr>
        <w:t xml:space="preserve"> с   Федеральными законами</w:t>
      </w:r>
      <w:r w:rsidRPr="00515E13">
        <w:rPr>
          <w:sz w:val="28"/>
          <w:szCs w:val="28"/>
        </w:rPr>
        <w:t xml:space="preserve">  от</w:t>
      </w:r>
      <w:r>
        <w:rPr>
          <w:sz w:val="28"/>
          <w:szCs w:val="28"/>
        </w:rPr>
        <w:t xml:space="preserve"> </w:t>
      </w:r>
      <w:r w:rsidRPr="00515E13">
        <w:rPr>
          <w:sz w:val="28"/>
          <w:szCs w:val="28"/>
        </w:rPr>
        <w:t>13 ма</w:t>
      </w:r>
      <w:r>
        <w:rPr>
          <w:sz w:val="28"/>
          <w:szCs w:val="28"/>
        </w:rPr>
        <w:t xml:space="preserve">рта 2006 г.  № 38-ФЗ «О рекламе», </w:t>
      </w:r>
      <w:r w:rsidRPr="00515E13">
        <w:rPr>
          <w:sz w:val="28"/>
          <w:szCs w:val="28"/>
        </w:rPr>
        <w:t>от 07.05.2013 N 98-ФЗ "О внесении изменений в Федеральный закон "О рекламе" и отдельные законодательные акты Российской Федерации"</w:t>
      </w:r>
      <w:r>
        <w:rPr>
          <w:sz w:val="28"/>
          <w:szCs w:val="28"/>
        </w:rPr>
        <w:t>, в редакции Федерального</w:t>
      </w:r>
      <w:proofErr w:type="gramEnd"/>
      <w:r>
        <w:rPr>
          <w:sz w:val="28"/>
          <w:szCs w:val="28"/>
        </w:rPr>
        <w:t xml:space="preserve"> закона от 21. 07. 2014г. № 264 –ФЗ,  </w:t>
      </w:r>
    </w:p>
    <w:p w:rsidR="00397F27" w:rsidRDefault="00397F27" w:rsidP="00397F27">
      <w:pPr>
        <w:spacing w:before="75"/>
        <w:outlineLvl w:val="0"/>
        <w:rPr>
          <w:kern w:val="36"/>
          <w:sz w:val="28"/>
          <w:szCs w:val="28"/>
        </w:rPr>
      </w:pPr>
      <w:r>
        <w:rPr>
          <w:rFonts w:ascii="Tahoma" w:hAnsi="Tahoma" w:cs="Tahoma"/>
          <w:kern w:val="36"/>
          <w:sz w:val="34"/>
          <w:szCs w:val="34"/>
        </w:rPr>
        <w:t xml:space="preserve"> </w:t>
      </w:r>
      <w:r>
        <w:rPr>
          <w:rFonts w:ascii="Tahoma" w:hAnsi="Tahoma" w:cs="Tahoma"/>
          <w:kern w:val="36"/>
          <w:sz w:val="34"/>
          <w:szCs w:val="34"/>
        </w:rPr>
        <w:tab/>
      </w:r>
      <w:r w:rsidRPr="00F85ACC">
        <w:rPr>
          <w:kern w:val="36"/>
          <w:sz w:val="28"/>
          <w:szCs w:val="28"/>
        </w:rPr>
        <w:t>ПОСТАНОВЛЯЮ:</w:t>
      </w:r>
    </w:p>
    <w:p w:rsidR="00E246B0" w:rsidRDefault="00397F27" w:rsidP="00397F27">
      <w:pPr>
        <w:ind w:firstLine="709"/>
        <w:jc w:val="both"/>
        <w:rPr>
          <w:color w:val="000000"/>
          <w:sz w:val="28"/>
          <w:szCs w:val="28"/>
        </w:rPr>
      </w:pPr>
      <w:r w:rsidRPr="00397F27">
        <w:rPr>
          <w:kern w:val="36"/>
          <w:sz w:val="28"/>
          <w:szCs w:val="28"/>
        </w:rPr>
        <w:t>1.</w:t>
      </w:r>
      <w:r>
        <w:rPr>
          <w:kern w:val="36"/>
          <w:sz w:val="28"/>
          <w:szCs w:val="28"/>
        </w:rPr>
        <w:t xml:space="preserve"> </w:t>
      </w:r>
      <w:r w:rsidRPr="00397F27">
        <w:rPr>
          <w:kern w:val="36"/>
          <w:sz w:val="28"/>
          <w:szCs w:val="28"/>
        </w:rPr>
        <w:t>Внести  в</w:t>
      </w:r>
      <w:r w:rsidRPr="00397F27">
        <w:rPr>
          <w:color w:val="000000"/>
          <w:sz w:val="28"/>
          <w:szCs w:val="28"/>
        </w:rPr>
        <w:t xml:space="preserve">  раздел 4  « Размещение рекламных конструкций на территории Трубчевского  муниципального  района»   </w:t>
      </w:r>
      <w:r w:rsidRPr="00397F27">
        <w:rPr>
          <w:kern w:val="36"/>
          <w:sz w:val="28"/>
          <w:szCs w:val="28"/>
        </w:rPr>
        <w:t xml:space="preserve">Схемы размещения рекламных конструкций на </w:t>
      </w:r>
      <w:r w:rsidRPr="00397F27">
        <w:rPr>
          <w:sz w:val="28"/>
          <w:szCs w:val="28"/>
        </w:rPr>
        <w:t xml:space="preserve">  территории</w:t>
      </w:r>
      <w:r w:rsidRPr="00397F27">
        <w:rPr>
          <w:color w:val="000000"/>
          <w:sz w:val="28"/>
          <w:szCs w:val="28"/>
        </w:rPr>
        <w:t xml:space="preserve">  </w:t>
      </w:r>
      <w:r w:rsidRPr="00397F27">
        <w:rPr>
          <w:sz w:val="28"/>
          <w:szCs w:val="28"/>
        </w:rPr>
        <w:t>Трубчевского муниципального района</w:t>
      </w:r>
      <w:r w:rsidR="0086334F">
        <w:rPr>
          <w:sz w:val="28"/>
          <w:szCs w:val="28"/>
        </w:rPr>
        <w:t xml:space="preserve">, утвержденной </w:t>
      </w:r>
      <w:r w:rsidRPr="00397F27">
        <w:rPr>
          <w:sz w:val="28"/>
          <w:szCs w:val="28"/>
        </w:rPr>
        <w:t xml:space="preserve">  </w:t>
      </w:r>
      <w:r w:rsidR="0086334F">
        <w:rPr>
          <w:sz w:val="28"/>
          <w:szCs w:val="28"/>
        </w:rPr>
        <w:t xml:space="preserve">постановлением администрации Трубчевского муниципального района  от 12. 03. 2015г. № 207, </w:t>
      </w:r>
      <w:r w:rsidRPr="00397F27">
        <w:rPr>
          <w:sz w:val="28"/>
          <w:szCs w:val="28"/>
        </w:rPr>
        <w:t xml:space="preserve"> следующие  дополнения:</w:t>
      </w:r>
      <w:r w:rsidRPr="00397F27">
        <w:rPr>
          <w:color w:val="000000"/>
          <w:sz w:val="28"/>
          <w:szCs w:val="28"/>
        </w:rPr>
        <w:t xml:space="preserve">   </w:t>
      </w:r>
    </w:p>
    <w:p w:rsidR="00397F27" w:rsidRPr="00397F27" w:rsidRDefault="00397F27" w:rsidP="00397F27">
      <w:pPr>
        <w:ind w:firstLine="709"/>
        <w:jc w:val="both"/>
        <w:rPr>
          <w:kern w:val="36"/>
          <w:sz w:val="28"/>
          <w:szCs w:val="28"/>
        </w:rPr>
      </w:pPr>
      <w:r w:rsidRPr="00397F27">
        <w:rPr>
          <w:color w:val="000000"/>
          <w:sz w:val="28"/>
          <w:szCs w:val="28"/>
        </w:rPr>
        <w:t xml:space="preserve">                                               </w:t>
      </w:r>
    </w:p>
    <w:tbl>
      <w:tblPr>
        <w:tblStyle w:val="a7"/>
        <w:tblW w:w="10740" w:type="dxa"/>
        <w:tblLayout w:type="fixed"/>
        <w:tblLook w:val="04A0"/>
      </w:tblPr>
      <w:tblGrid>
        <w:gridCol w:w="1668"/>
        <w:gridCol w:w="6378"/>
        <w:gridCol w:w="2694"/>
      </w:tblGrid>
      <w:tr w:rsidR="00397F27" w:rsidRPr="00397F27" w:rsidTr="00397F27">
        <w:tc>
          <w:tcPr>
            <w:tcW w:w="1668" w:type="dxa"/>
          </w:tcPr>
          <w:p w:rsidR="00397F27" w:rsidRPr="00397F27" w:rsidRDefault="00397F27" w:rsidP="00F1153E">
            <w:pPr>
              <w:spacing w:line="75" w:lineRule="atLeast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Регистра</w:t>
            </w:r>
            <w:r w:rsidRPr="00397F27">
              <w:rPr>
                <w:rFonts w:ascii="Times New Roman" w:hAnsi="Times New Roman"/>
                <w:color w:val="000000"/>
                <w:sz w:val="24"/>
                <w:szCs w:val="20"/>
              </w:rPr>
              <w:t>ционный</w:t>
            </w:r>
          </w:p>
          <w:p w:rsidR="00397F27" w:rsidRPr="00397F27" w:rsidRDefault="00397F27" w:rsidP="00F1153E">
            <w:pPr>
              <w:spacing w:line="75" w:lineRule="atLeast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397F27">
              <w:rPr>
                <w:rFonts w:ascii="Times New Roman" w:hAnsi="Times New Roman"/>
                <w:color w:val="000000"/>
                <w:sz w:val="24"/>
                <w:szCs w:val="20"/>
              </w:rPr>
              <w:t>номер</w:t>
            </w:r>
          </w:p>
          <w:p w:rsidR="00397F27" w:rsidRPr="00397F27" w:rsidRDefault="00397F27" w:rsidP="00F1153E">
            <w:pPr>
              <w:spacing w:line="75" w:lineRule="atLeast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397F27">
              <w:rPr>
                <w:rFonts w:ascii="Times New Roman" w:hAnsi="Times New Roman"/>
                <w:color w:val="000000"/>
                <w:sz w:val="24"/>
                <w:szCs w:val="20"/>
              </w:rPr>
              <w:t>рекламной</w:t>
            </w:r>
          </w:p>
          <w:p w:rsidR="00397F27" w:rsidRPr="00397F27" w:rsidRDefault="00397F27" w:rsidP="00F1153E">
            <w:pPr>
              <w:spacing w:line="75" w:lineRule="atLeast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397F27">
              <w:rPr>
                <w:rFonts w:ascii="Times New Roman" w:hAnsi="Times New Roman"/>
                <w:color w:val="000000"/>
                <w:sz w:val="24"/>
                <w:szCs w:val="20"/>
              </w:rPr>
              <w:t>конструк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ци</w:t>
            </w:r>
            <w:r w:rsidRPr="00397F27">
              <w:rPr>
                <w:rFonts w:ascii="Times New Roman" w:hAnsi="Times New Roman"/>
                <w:color w:val="000000"/>
                <w:sz w:val="24"/>
                <w:szCs w:val="20"/>
              </w:rPr>
              <w:t>и</w:t>
            </w:r>
          </w:p>
        </w:tc>
        <w:tc>
          <w:tcPr>
            <w:tcW w:w="6378" w:type="dxa"/>
          </w:tcPr>
          <w:p w:rsidR="00397F27" w:rsidRPr="00397F27" w:rsidRDefault="00397F27" w:rsidP="00F1153E">
            <w:pPr>
              <w:spacing w:after="150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  <w:p w:rsidR="00397F27" w:rsidRPr="00397F27" w:rsidRDefault="00397F27" w:rsidP="00F1153E">
            <w:pPr>
              <w:spacing w:after="150"/>
              <w:rPr>
                <w:rFonts w:ascii="Times New Roman" w:hAnsi="Times New Roman"/>
                <w:sz w:val="24"/>
                <w:szCs w:val="28"/>
              </w:rPr>
            </w:pPr>
            <w:r w:rsidRPr="00397F27">
              <w:rPr>
                <w:rFonts w:ascii="Times New Roman" w:hAnsi="Times New Roman"/>
                <w:color w:val="000000"/>
                <w:sz w:val="24"/>
                <w:szCs w:val="28"/>
              </w:rPr>
              <w:t>Место расположения рекламной конструкции</w:t>
            </w:r>
          </w:p>
        </w:tc>
        <w:tc>
          <w:tcPr>
            <w:tcW w:w="2694" w:type="dxa"/>
          </w:tcPr>
          <w:p w:rsidR="00397F27" w:rsidRPr="00397F27" w:rsidRDefault="00397F27" w:rsidP="00F1153E">
            <w:pPr>
              <w:spacing w:before="120" w:after="120"/>
              <w:contextualSpacing/>
              <w:rPr>
                <w:rFonts w:ascii="Times New Roman" w:hAnsi="Times New Roman"/>
                <w:color w:val="000000"/>
                <w:sz w:val="24"/>
              </w:rPr>
            </w:pPr>
          </w:p>
          <w:p w:rsidR="00397F27" w:rsidRPr="00397F27" w:rsidRDefault="00397F27" w:rsidP="00F1153E">
            <w:pPr>
              <w:spacing w:before="120" w:after="120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397F27">
              <w:rPr>
                <w:rFonts w:ascii="Times New Roman" w:hAnsi="Times New Roman"/>
                <w:color w:val="000000"/>
                <w:sz w:val="24"/>
              </w:rPr>
              <w:t>Вид рекламной конструкции</w:t>
            </w:r>
          </w:p>
        </w:tc>
      </w:tr>
      <w:tr w:rsidR="00397F27" w:rsidRPr="00397F27" w:rsidTr="00397F27">
        <w:tc>
          <w:tcPr>
            <w:tcW w:w="1668" w:type="dxa"/>
          </w:tcPr>
          <w:p w:rsidR="00397F27" w:rsidRPr="00397F27" w:rsidRDefault="00397F27" w:rsidP="00F1153E">
            <w:pPr>
              <w:spacing w:before="75"/>
              <w:jc w:val="both"/>
              <w:outlineLvl w:val="0"/>
              <w:rPr>
                <w:rFonts w:ascii="Times New Roman" w:hAnsi="Times New Roman"/>
                <w:kern w:val="36"/>
                <w:sz w:val="24"/>
                <w:szCs w:val="28"/>
              </w:rPr>
            </w:pPr>
          </w:p>
          <w:p w:rsidR="00397F27" w:rsidRPr="00397F27" w:rsidRDefault="00397F27" w:rsidP="00F1153E">
            <w:pPr>
              <w:spacing w:before="75"/>
              <w:jc w:val="both"/>
              <w:outlineLvl w:val="0"/>
              <w:rPr>
                <w:rFonts w:ascii="Times New Roman" w:hAnsi="Times New Roman"/>
                <w:kern w:val="36"/>
                <w:sz w:val="24"/>
                <w:szCs w:val="28"/>
              </w:rPr>
            </w:pPr>
            <w:r w:rsidRPr="00397F27">
              <w:rPr>
                <w:rFonts w:ascii="Times New Roman" w:hAnsi="Times New Roman"/>
                <w:kern w:val="36"/>
                <w:sz w:val="24"/>
                <w:szCs w:val="28"/>
              </w:rPr>
              <w:t>133,134</w:t>
            </w:r>
          </w:p>
          <w:p w:rsidR="00397F27" w:rsidRPr="00397F27" w:rsidRDefault="00397F27" w:rsidP="00F1153E">
            <w:pPr>
              <w:spacing w:before="75"/>
              <w:jc w:val="both"/>
              <w:outlineLvl w:val="0"/>
              <w:rPr>
                <w:rFonts w:ascii="Times New Roman" w:hAnsi="Times New Roman"/>
                <w:kern w:val="36"/>
                <w:sz w:val="24"/>
                <w:szCs w:val="28"/>
              </w:rPr>
            </w:pPr>
            <w:r w:rsidRPr="00397F27">
              <w:rPr>
                <w:rFonts w:ascii="Times New Roman" w:hAnsi="Times New Roman"/>
                <w:kern w:val="36"/>
                <w:sz w:val="24"/>
                <w:szCs w:val="28"/>
              </w:rPr>
              <w:t xml:space="preserve">  135</w:t>
            </w:r>
          </w:p>
        </w:tc>
        <w:tc>
          <w:tcPr>
            <w:tcW w:w="6378" w:type="dxa"/>
          </w:tcPr>
          <w:p w:rsidR="00397F27" w:rsidRPr="00397F27" w:rsidRDefault="00397F27" w:rsidP="00F1153E">
            <w:pPr>
              <w:spacing w:before="75"/>
              <w:jc w:val="both"/>
              <w:outlineLvl w:val="0"/>
              <w:rPr>
                <w:rFonts w:ascii="Times New Roman" w:hAnsi="Times New Roman"/>
                <w:kern w:val="36"/>
                <w:sz w:val="24"/>
                <w:szCs w:val="28"/>
              </w:rPr>
            </w:pPr>
            <w:r w:rsidRPr="00397F27">
              <w:rPr>
                <w:rFonts w:ascii="Times New Roman" w:hAnsi="Times New Roman"/>
                <w:kern w:val="36"/>
                <w:sz w:val="24"/>
                <w:szCs w:val="28"/>
              </w:rPr>
              <w:t>Магазин,г</w:t>
            </w:r>
            <w:proofErr w:type="gramStart"/>
            <w:r w:rsidRPr="00397F27">
              <w:rPr>
                <w:rFonts w:ascii="Times New Roman" w:hAnsi="Times New Roman"/>
                <w:kern w:val="36"/>
                <w:sz w:val="24"/>
                <w:szCs w:val="28"/>
              </w:rPr>
              <w:t>.Т</w:t>
            </w:r>
            <w:proofErr w:type="gramEnd"/>
            <w:r w:rsidRPr="00397F27">
              <w:rPr>
                <w:rFonts w:ascii="Times New Roman" w:hAnsi="Times New Roman"/>
                <w:kern w:val="36"/>
                <w:sz w:val="24"/>
                <w:szCs w:val="28"/>
              </w:rPr>
              <w:t>рубчевск,ул.Брянская,д.62:</w:t>
            </w:r>
          </w:p>
          <w:p w:rsidR="00397F27" w:rsidRPr="00397F27" w:rsidRDefault="00397F27" w:rsidP="00F1153E">
            <w:pPr>
              <w:spacing w:before="75"/>
              <w:jc w:val="both"/>
              <w:outlineLvl w:val="0"/>
              <w:rPr>
                <w:rFonts w:ascii="Times New Roman" w:hAnsi="Times New Roman"/>
                <w:kern w:val="36"/>
                <w:sz w:val="24"/>
                <w:szCs w:val="28"/>
              </w:rPr>
            </w:pPr>
            <w:r w:rsidRPr="00397F27">
              <w:rPr>
                <w:rFonts w:ascii="Times New Roman" w:hAnsi="Times New Roman"/>
                <w:kern w:val="36"/>
                <w:sz w:val="24"/>
                <w:szCs w:val="28"/>
              </w:rPr>
              <w:t>главный фасад магазина,</w:t>
            </w:r>
          </w:p>
          <w:p w:rsidR="00397F27" w:rsidRPr="00397F27" w:rsidRDefault="00397F27" w:rsidP="00F1153E">
            <w:pPr>
              <w:spacing w:before="75"/>
              <w:jc w:val="both"/>
              <w:outlineLvl w:val="0"/>
              <w:rPr>
                <w:rFonts w:ascii="Times New Roman" w:hAnsi="Times New Roman"/>
                <w:kern w:val="36"/>
                <w:sz w:val="24"/>
                <w:szCs w:val="28"/>
              </w:rPr>
            </w:pPr>
            <w:r w:rsidRPr="00397F27">
              <w:rPr>
                <w:rFonts w:ascii="Times New Roman" w:hAnsi="Times New Roman"/>
                <w:kern w:val="36"/>
                <w:sz w:val="24"/>
                <w:szCs w:val="28"/>
              </w:rPr>
              <w:t xml:space="preserve">боковой фасад магазина </w:t>
            </w:r>
            <w:proofErr w:type="gramStart"/>
            <w:r w:rsidRPr="00397F27">
              <w:rPr>
                <w:rFonts w:ascii="Times New Roman" w:hAnsi="Times New Roman"/>
                <w:kern w:val="36"/>
                <w:sz w:val="24"/>
                <w:szCs w:val="28"/>
              </w:rPr>
              <w:t xml:space="preserve">( </w:t>
            </w:r>
            <w:proofErr w:type="gramEnd"/>
            <w:r w:rsidRPr="00397F27">
              <w:rPr>
                <w:rFonts w:ascii="Times New Roman" w:hAnsi="Times New Roman"/>
                <w:kern w:val="36"/>
                <w:sz w:val="24"/>
                <w:szCs w:val="28"/>
              </w:rPr>
              <w:t xml:space="preserve">к дому №60 по ул. Брянская) </w:t>
            </w:r>
          </w:p>
        </w:tc>
        <w:tc>
          <w:tcPr>
            <w:tcW w:w="2694" w:type="dxa"/>
          </w:tcPr>
          <w:p w:rsidR="00397F27" w:rsidRPr="00397F27" w:rsidRDefault="00397F27" w:rsidP="00F1153E">
            <w:pPr>
              <w:spacing w:before="75"/>
              <w:jc w:val="both"/>
              <w:outlineLvl w:val="0"/>
              <w:rPr>
                <w:rFonts w:ascii="Times New Roman" w:hAnsi="Times New Roman"/>
                <w:kern w:val="36"/>
                <w:sz w:val="24"/>
                <w:szCs w:val="28"/>
              </w:rPr>
            </w:pPr>
            <w:r w:rsidRPr="00397F27">
              <w:rPr>
                <w:rFonts w:ascii="Times New Roman" w:hAnsi="Times New Roman"/>
                <w:kern w:val="36"/>
                <w:sz w:val="24"/>
                <w:szCs w:val="28"/>
              </w:rPr>
              <w:t>Настенное панно</w:t>
            </w:r>
          </w:p>
        </w:tc>
      </w:tr>
      <w:tr w:rsidR="00397F27" w:rsidRPr="00397F27" w:rsidTr="00397F27">
        <w:tc>
          <w:tcPr>
            <w:tcW w:w="1668" w:type="dxa"/>
          </w:tcPr>
          <w:p w:rsidR="00397F27" w:rsidRPr="00397F27" w:rsidRDefault="00397F27" w:rsidP="00F1153E">
            <w:pPr>
              <w:spacing w:before="75"/>
              <w:jc w:val="both"/>
              <w:outlineLvl w:val="0"/>
              <w:rPr>
                <w:rFonts w:ascii="Times New Roman" w:hAnsi="Times New Roman"/>
                <w:kern w:val="36"/>
                <w:sz w:val="24"/>
                <w:szCs w:val="28"/>
              </w:rPr>
            </w:pPr>
            <w:r w:rsidRPr="00397F27">
              <w:rPr>
                <w:rFonts w:ascii="Times New Roman" w:hAnsi="Times New Roman"/>
                <w:kern w:val="36"/>
                <w:sz w:val="24"/>
                <w:szCs w:val="28"/>
              </w:rPr>
              <w:t xml:space="preserve">   136</w:t>
            </w:r>
          </w:p>
        </w:tc>
        <w:tc>
          <w:tcPr>
            <w:tcW w:w="6378" w:type="dxa"/>
          </w:tcPr>
          <w:p w:rsidR="00397F27" w:rsidRPr="00397F27" w:rsidRDefault="00397F27" w:rsidP="00F1153E">
            <w:pPr>
              <w:spacing w:before="75"/>
              <w:jc w:val="both"/>
              <w:outlineLvl w:val="0"/>
              <w:rPr>
                <w:rFonts w:ascii="Times New Roman" w:hAnsi="Times New Roman"/>
                <w:kern w:val="36"/>
                <w:sz w:val="24"/>
                <w:szCs w:val="28"/>
              </w:rPr>
            </w:pPr>
            <w:r w:rsidRPr="00397F27">
              <w:rPr>
                <w:rFonts w:ascii="Times New Roman" w:hAnsi="Times New Roman"/>
                <w:kern w:val="36"/>
                <w:sz w:val="24"/>
                <w:szCs w:val="28"/>
              </w:rPr>
              <w:t xml:space="preserve">Фасад здания </w:t>
            </w:r>
            <w:proofErr w:type="gramStart"/>
            <w:r w:rsidRPr="00397F27">
              <w:rPr>
                <w:rFonts w:ascii="Times New Roman" w:hAnsi="Times New Roman"/>
                <w:kern w:val="36"/>
                <w:sz w:val="24"/>
                <w:szCs w:val="28"/>
              </w:rPr>
              <w:t xml:space="preserve">( </w:t>
            </w:r>
            <w:proofErr w:type="gramEnd"/>
            <w:r w:rsidRPr="00397F27">
              <w:rPr>
                <w:rFonts w:ascii="Times New Roman" w:hAnsi="Times New Roman"/>
                <w:kern w:val="36"/>
                <w:sz w:val="24"/>
                <w:szCs w:val="28"/>
              </w:rPr>
              <w:t xml:space="preserve">вдоль ул. </w:t>
            </w:r>
            <w:proofErr w:type="spellStart"/>
            <w:r w:rsidRPr="00397F27">
              <w:rPr>
                <w:rFonts w:ascii="Times New Roman" w:hAnsi="Times New Roman"/>
                <w:kern w:val="36"/>
                <w:sz w:val="24"/>
                <w:szCs w:val="28"/>
              </w:rPr>
              <w:t>Новоленинская</w:t>
            </w:r>
            <w:proofErr w:type="spellEnd"/>
            <w:r w:rsidRPr="00397F27">
              <w:rPr>
                <w:rFonts w:ascii="Times New Roman" w:hAnsi="Times New Roman"/>
                <w:kern w:val="36"/>
                <w:sz w:val="24"/>
                <w:szCs w:val="28"/>
              </w:rPr>
              <w:t xml:space="preserve">), расположенного в г. Трубчевске, ул. </w:t>
            </w:r>
            <w:proofErr w:type="spellStart"/>
            <w:r w:rsidRPr="00397F27">
              <w:rPr>
                <w:rFonts w:ascii="Times New Roman" w:hAnsi="Times New Roman"/>
                <w:kern w:val="36"/>
                <w:sz w:val="24"/>
                <w:szCs w:val="28"/>
              </w:rPr>
              <w:t>Новоленинская</w:t>
            </w:r>
            <w:proofErr w:type="spellEnd"/>
            <w:r w:rsidRPr="00397F27">
              <w:rPr>
                <w:rFonts w:ascii="Times New Roman" w:hAnsi="Times New Roman"/>
                <w:kern w:val="36"/>
                <w:sz w:val="24"/>
                <w:szCs w:val="28"/>
              </w:rPr>
              <w:t>, д.2ж</w:t>
            </w:r>
          </w:p>
        </w:tc>
        <w:tc>
          <w:tcPr>
            <w:tcW w:w="2694" w:type="dxa"/>
          </w:tcPr>
          <w:p w:rsidR="00397F27" w:rsidRPr="00397F27" w:rsidRDefault="00397F27" w:rsidP="00F1153E">
            <w:pPr>
              <w:spacing w:before="75"/>
              <w:jc w:val="both"/>
              <w:outlineLvl w:val="0"/>
              <w:rPr>
                <w:rFonts w:ascii="Times New Roman" w:hAnsi="Times New Roman"/>
                <w:kern w:val="36"/>
                <w:sz w:val="24"/>
                <w:szCs w:val="28"/>
              </w:rPr>
            </w:pPr>
            <w:r w:rsidRPr="00397F27">
              <w:rPr>
                <w:rFonts w:ascii="Times New Roman" w:hAnsi="Times New Roman"/>
                <w:kern w:val="36"/>
                <w:sz w:val="24"/>
                <w:szCs w:val="28"/>
              </w:rPr>
              <w:t>Настенное панно</w:t>
            </w:r>
          </w:p>
        </w:tc>
      </w:tr>
    </w:tbl>
    <w:p w:rsidR="00E246B0" w:rsidRDefault="00397F27" w:rsidP="00E246B0">
      <w:pPr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     </w:t>
      </w:r>
      <w:r w:rsidR="00E246B0">
        <w:rPr>
          <w:kern w:val="36"/>
          <w:sz w:val="28"/>
          <w:szCs w:val="28"/>
        </w:rPr>
        <w:t xml:space="preserve">         </w:t>
      </w:r>
    </w:p>
    <w:p w:rsidR="00EB5AB7" w:rsidRDefault="00E246B0" w:rsidP="00E246B0">
      <w:pPr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        2. Схему  размещения  рекламных  конструкций  на  территории  Трубчевского </w:t>
      </w:r>
    </w:p>
    <w:p w:rsidR="00EB5AB7" w:rsidRDefault="00EB5AB7" w:rsidP="00E246B0">
      <w:pPr>
        <w:rPr>
          <w:kern w:val="36"/>
          <w:sz w:val="28"/>
          <w:szCs w:val="28"/>
        </w:rPr>
      </w:pPr>
    </w:p>
    <w:p w:rsidR="00EB5AB7" w:rsidRDefault="00EB5AB7" w:rsidP="00E246B0">
      <w:pPr>
        <w:rPr>
          <w:kern w:val="36"/>
          <w:sz w:val="28"/>
          <w:szCs w:val="28"/>
        </w:rPr>
      </w:pPr>
    </w:p>
    <w:p w:rsidR="00EB5AB7" w:rsidRDefault="00EB5AB7" w:rsidP="00E246B0">
      <w:pPr>
        <w:rPr>
          <w:kern w:val="36"/>
          <w:sz w:val="28"/>
          <w:szCs w:val="28"/>
        </w:rPr>
      </w:pPr>
    </w:p>
    <w:p w:rsidR="00E246B0" w:rsidRDefault="00E246B0" w:rsidP="00E246B0">
      <w:pPr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муниципального  района  </w:t>
      </w:r>
      <w:proofErr w:type="gramStart"/>
      <w:r>
        <w:rPr>
          <w:kern w:val="36"/>
          <w:sz w:val="28"/>
          <w:szCs w:val="28"/>
        </w:rPr>
        <w:t xml:space="preserve">( </w:t>
      </w:r>
      <w:proofErr w:type="gramEnd"/>
      <w:r>
        <w:rPr>
          <w:kern w:val="36"/>
          <w:sz w:val="28"/>
          <w:szCs w:val="28"/>
        </w:rPr>
        <w:t xml:space="preserve">приложение  № 1  к  постановлению  администрации </w:t>
      </w:r>
    </w:p>
    <w:p w:rsidR="00E246B0" w:rsidRDefault="00E246B0" w:rsidP="006D33D7">
      <w:pPr>
        <w:contextualSpacing/>
        <w:jc w:val="both"/>
        <w:rPr>
          <w:sz w:val="28"/>
          <w:szCs w:val="28"/>
        </w:rPr>
      </w:pPr>
      <w:r>
        <w:rPr>
          <w:kern w:val="36"/>
          <w:sz w:val="28"/>
          <w:szCs w:val="28"/>
        </w:rPr>
        <w:t>Трубчевского  муниципального района  от  12. 03. 2015года  №  207  «</w:t>
      </w:r>
      <w:r>
        <w:rPr>
          <w:sz w:val="28"/>
          <w:szCs w:val="28"/>
        </w:rPr>
        <w:t>Об  утверждении  Схемы  размещения  рекламных   конструкций   на  территории   Трубчевского  муниципального  района»)   дополнить  регистрационными   номерами    рекламных конструкций  № 133, 134, 135.136,  отраженными  в  первом  пункте  настоящего  постановления.</w:t>
      </w:r>
    </w:p>
    <w:p w:rsidR="00E246B0" w:rsidRDefault="00E246B0" w:rsidP="006D33D7">
      <w:pPr>
        <w:spacing w:before="75"/>
        <w:contextualSpacing/>
        <w:jc w:val="both"/>
        <w:outlineLvl w:val="0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         3. Настоящее постановление опубликовать в соответствии с действующим</w:t>
      </w:r>
      <w:r w:rsidR="006D33D7">
        <w:rPr>
          <w:kern w:val="36"/>
          <w:sz w:val="28"/>
          <w:szCs w:val="28"/>
        </w:rPr>
        <w:t xml:space="preserve"> </w:t>
      </w:r>
      <w:r>
        <w:rPr>
          <w:kern w:val="36"/>
          <w:sz w:val="28"/>
          <w:szCs w:val="28"/>
        </w:rPr>
        <w:t>законодательством и разместить на сайте администрации муниципального района</w:t>
      </w:r>
      <w:r w:rsidR="006D33D7">
        <w:rPr>
          <w:kern w:val="36"/>
          <w:sz w:val="28"/>
          <w:szCs w:val="28"/>
        </w:rPr>
        <w:t xml:space="preserve"> </w:t>
      </w:r>
      <w:r>
        <w:rPr>
          <w:kern w:val="36"/>
          <w:sz w:val="28"/>
          <w:szCs w:val="28"/>
        </w:rPr>
        <w:t>в   сети  «Интернет».</w:t>
      </w:r>
    </w:p>
    <w:p w:rsidR="00E246B0" w:rsidRDefault="00E246B0" w:rsidP="006D33D7">
      <w:pPr>
        <w:ind w:firstLine="709"/>
        <w:contextualSpacing/>
        <w:jc w:val="both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>4. Настоящее постановление вступает в силу со дня его официального</w:t>
      </w:r>
      <w:r w:rsidR="006D33D7">
        <w:rPr>
          <w:kern w:val="36"/>
          <w:sz w:val="28"/>
          <w:szCs w:val="28"/>
        </w:rPr>
        <w:t xml:space="preserve"> </w:t>
      </w:r>
      <w:r>
        <w:rPr>
          <w:kern w:val="36"/>
          <w:sz w:val="28"/>
          <w:szCs w:val="28"/>
        </w:rPr>
        <w:t>опубликования.</w:t>
      </w:r>
    </w:p>
    <w:p w:rsidR="00E246B0" w:rsidRDefault="00E246B0" w:rsidP="006D33D7">
      <w:pPr>
        <w:ind w:firstLine="709"/>
        <w:contextualSpacing/>
        <w:jc w:val="both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>5.</w:t>
      </w:r>
      <w:proofErr w:type="gramStart"/>
      <w:r>
        <w:rPr>
          <w:kern w:val="36"/>
          <w:sz w:val="28"/>
          <w:szCs w:val="28"/>
        </w:rPr>
        <w:t>Контроль  за</w:t>
      </w:r>
      <w:proofErr w:type="gramEnd"/>
      <w:r>
        <w:rPr>
          <w:kern w:val="36"/>
          <w:sz w:val="28"/>
          <w:szCs w:val="28"/>
        </w:rPr>
        <w:t xml:space="preserve"> исполнением настоящего постановления возложить на</w:t>
      </w:r>
      <w:r w:rsidR="006D33D7">
        <w:rPr>
          <w:kern w:val="36"/>
          <w:sz w:val="28"/>
          <w:szCs w:val="28"/>
        </w:rPr>
        <w:t xml:space="preserve"> </w:t>
      </w:r>
      <w:r>
        <w:rPr>
          <w:kern w:val="36"/>
          <w:sz w:val="28"/>
          <w:szCs w:val="28"/>
        </w:rPr>
        <w:t xml:space="preserve">заместителя главы администрации Трубчевского муниципального района                       </w:t>
      </w:r>
      <w:proofErr w:type="spellStart"/>
      <w:r>
        <w:rPr>
          <w:kern w:val="36"/>
          <w:sz w:val="28"/>
          <w:szCs w:val="28"/>
        </w:rPr>
        <w:t>Слободчикова</w:t>
      </w:r>
      <w:proofErr w:type="spellEnd"/>
      <w:r>
        <w:rPr>
          <w:kern w:val="36"/>
          <w:sz w:val="28"/>
          <w:szCs w:val="28"/>
        </w:rPr>
        <w:t xml:space="preserve">  Е. А.</w:t>
      </w:r>
    </w:p>
    <w:p w:rsidR="00E246B0" w:rsidRDefault="00E246B0" w:rsidP="00E246B0">
      <w:pPr>
        <w:pStyle w:val="a6"/>
        <w:spacing w:before="75"/>
        <w:ind w:left="1065"/>
        <w:outlineLvl w:val="0"/>
        <w:rPr>
          <w:kern w:val="36"/>
          <w:sz w:val="28"/>
          <w:szCs w:val="28"/>
        </w:rPr>
      </w:pPr>
    </w:p>
    <w:p w:rsidR="00E246B0" w:rsidRDefault="00E246B0" w:rsidP="00E246B0">
      <w:pPr>
        <w:pStyle w:val="a6"/>
        <w:spacing w:before="75"/>
        <w:ind w:left="1065"/>
        <w:outlineLvl w:val="0"/>
        <w:rPr>
          <w:kern w:val="36"/>
          <w:sz w:val="28"/>
          <w:szCs w:val="28"/>
        </w:rPr>
      </w:pPr>
    </w:p>
    <w:p w:rsidR="00E246B0" w:rsidRDefault="00E246B0" w:rsidP="00E246B0">
      <w:pPr>
        <w:pStyle w:val="a6"/>
        <w:spacing w:before="75"/>
        <w:ind w:left="1065"/>
        <w:outlineLvl w:val="0"/>
        <w:rPr>
          <w:kern w:val="36"/>
          <w:sz w:val="28"/>
          <w:szCs w:val="28"/>
        </w:rPr>
      </w:pPr>
    </w:p>
    <w:p w:rsidR="00E246B0" w:rsidRDefault="00E246B0" w:rsidP="00E246B0">
      <w:pPr>
        <w:pStyle w:val="a6"/>
        <w:spacing w:before="75"/>
        <w:ind w:left="1065"/>
        <w:outlineLvl w:val="0"/>
        <w:rPr>
          <w:kern w:val="36"/>
          <w:sz w:val="28"/>
          <w:szCs w:val="28"/>
        </w:rPr>
      </w:pPr>
    </w:p>
    <w:p w:rsidR="00E246B0" w:rsidRDefault="00E246B0" w:rsidP="00E246B0">
      <w:pPr>
        <w:rPr>
          <w:sz w:val="28"/>
          <w:szCs w:val="28"/>
        </w:rPr>
      </w:pPr>
      <w:r>
        <w:t xml:space="preserve">       </w:t>
      </w:r>
      <w:r>
        <w:rPr>
          <w:sz w:val="28"/>
          <w:szCs w:val="28"/>
        </w:rPr>
        <w:t xml:space="preserve"> Глава администрации</w:t>
      </w:r>
    </w:p>
    <w:p w:rsidR="00E246B0" w:rsidRDefault="00E246B0" w:rsidP="00E246B0">
      <w:pPr>
        <w:rPr>
          <w:sz w:val="28"/>
          <w:szCs w:val="28"/>
        </w:rPr>
      </w:pPr>
      <w:r>
        <w:rPr>
          <w:sz w:val="28"/>
          <w:szCs w:val="28"/>
        </w:rPr>
        <w:t xml:space="preserve">       муниципального  района                                                          И. И. </w:t>
      </w:r>
      <w:proofErr w:type="spellStart"/>
      <w:r>
        <w:rPr>
          <w:sz w:val="28"/>
          <w:szCs w:val="28"/>
        </w:rPr>
        <w:t>Обыдённов</w:t>
      </w:r>
      <w:proofErr w:type="spellEnd"/>
    </w:p>
    <w:p w:rsidR="00E246B0" w:rsidRDefault="00E246B0" w:rsidP="00E246B0">
      <w:pPr>
        <w:rPr>
          <w:sz w:val="20"/>
          <w:szCs w:val="20"/>
        </w:rPr>
      </w:pPr>
    </w:p>
    <w:p w:rsidR="00E246B0" w:rsidRDefault="00E246B0" w:rsidP="00E246B0">
      <w:pPr>
        <w:rPr>
          <w:sz w:val="20"/>
          <w:szCs w:val="20"/>
        </w:rPr>
      </w:pPr>
    </w:p>
    <w:p w:rsidR="00E246B0" w:rsidRDefault="00E246B0" w:rsidP="00E246B0">
      <w:pPr>
        <w:rPr>
          <w:sz w:val="20"/>
          <w:szCs w:val="20"/>
        </w:rPr>
      </w:pPr>
    </w:p>
    <w:p w:rsidR="00E246B0" w:rsidRDefault="00E246B0" w:rsidP="00E246B0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E246B0" w:rsidRDefault="00E246B0" w:rsidP="00E246B0">
      <w:pPr>
        <w:rPr>
          <w:sz w:val="20"/>
          <w:szCs w:val="20"/>
        </w:rPr>
      </w:pPr>
    </w:p>
    <w:p w:rsidR="00E246B0" w:rsidRDefault="00E246B0" w:rsidP="00E246B0">
      <w:pPr>
        <w:ind w:left="567"/>
        <w:rPr>
          <w:sz w:val="20"/>
          <w:szCs w:val="20"/>
        </w:rPr>
      </w:pPr>
    </w:p>
    <w:p w:rsidR="00E246B0" w:rsidRDefault="00E246B0" w:rsidP="00E246B0">
      <w:pPr>
        <w:rPr>
          <w:sz w:val="20"/>
          <w:szCs w:val="20"/>
        </w:rPr>
      </w:pPr>
    </w:p>
    <w:p w:rsidR="00E246B0" w:rsidRDefault="00E246B0" w:rsidP="00E246B0">
      <w:pPr>
        <w:rPr>
          <w:sz w:val="20"/>
          <w:szCs w:val="20"/>
        </w:rPr>
      </w:pPr>
    </w:p>
    <w:p w:rsidR="00E246B0" w:rsidRDefault="00E246B0" w:rsidP="00E246B0">
      <w:pPr>
        <w:rPr>
          <w:sz w:val="20"/>
          <w:szCs w:val="20"/>
        </w:rPr>
      </w:pPr>
    </w:p>
    <w:p w:rsidR="00E246B0" w:rsidRDefault="00E246B0" w:rsidP="00E246B0">
      <w:pPr>
        <w:rPr>
          <w:sz w:val="20"/>
          <w:szCs w:val="20"/>
        </w:rPr>
      </w:pPr>
    </w:p>
    <w:p w:rsidR="00E246B0" w:rsidRDefault="00E246B0" w:rsidP="00E246B0">
      <w:pPr>
        <w:rPr>
          <w:sz w:val="20"/>
          <w:szCs w:val="20"/>
        </w:rPr>
      </w:pPr>
    </w:p>
    <w:p w:rsidR="00E246B0" w:rsidRDefault="00E246B0" w:rsidP="00E246B0">
      <w:pPr>
        <w:rPr>
          <w:sz w:val="20"/>
          <w:szCs w:val="20"/>
        </w:rPr>
      </w:pPr>
    </w:p>
    <w:p w:rsidR="00E246B0" w:rsidRDefault="00E246B0" w:rsidP="00E246B0">
      <w:pPr>
        <w:rPr>
          <w:sz w:val="20"/>
          <w:szCs w:val="20"/>
        </w:rPr>
      </w:pPr>
    </w:p>
    <w:p w:rsidR="00E246B0" w:rsidRDefault="00E246B0" w:rsidP="00E246B0">
      <w:pPr>
        <w:rPr>
          <w:sz w:val="20"/>
          <w:szCs w:val="20"/>
        </w:rPr>
      </w:pPr>
    </w:p>
    <w:p w:rsidR="00E246B0" w:rsidRDefault="00E246B0" w:rsidP="00E246B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</w:t>
      </w:r>
    </w:p>
    <w:p w:rsidR="00E246B0" w:rsidRDefault="00E246B0" w:rsidP="00E246B0"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E246B0" w:rsidRDefault="00E246B0" w:rsidP="00E246B0"/>
    <w:p w:rsidR="00E246B0" w:rsidRDefault="00E246B0" w:rsidP="00E246B0"/>
    <w:p w:rsidR="00E246B0" w:rsidRDefault="00E246B0" w:rsidP="00E246B0"/>
    <w:p w:rsidR="00E246B0" w:rsidRDefault="00E246B0" w:rsidP="00E246B0"/>
    <w:p w:rsidR="00E246B0" w:rsidRDefault="00E246B0" w:rsidP="00E246B0"/>
    <w:p w:rsidR="00E246B0" w:rsidRDefault="00E246B0" w:rsidP="00E246B0"/>
    <w:p w:rsidR="00E246B0" w:rsidRDefault="00E246B0" w:rsidP="00E246B0">
      <w:pPr>
        <w:rPr>
          <w:sz w:val="20"/>
          <w:szCs w:val="20"/>
        </w:rPr>
      </w:pPr>
    </w:p>
    <w:p w:rsidR="00E246B0" w:rsidRDefault="00397F27" w:rsidP="00397F27">
      <w:pPr>
        <w:jc w:val="both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    </w:t>
      </w:r>
    </w:p>
    <w:p w:rsidR="00397F27" w:rsidRPr="00E246B0" w:rsidRDefault="00E246B0" w:rsidP="00E246B0">
      <w:pPr>
        <w:jc w:val="both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 </w:t>
      </w:r>
    </w:p>
    <w:p w:rsidR="00397F27" w:rsidRDefault="00397F27" w:rsidP="00397F27">
      <w:pPr>
        <w:rPr>
          <w:sz w:val="20"/>
          <w:szCs w:val="20"/>
        </w:rPr>
      </w:pPr>
    </w:p>
    <w:p w:rsidR="00397F27" w:rsidRDefault="006D33D7" w:rsidP="00397F27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>
            <wp:extent cx="6188664" cy="11731506"/>
            <wp:effectExtent l="19050" t="0" r="2586" b="0"/>
            <wp:docPr id="2" name="Рисунок 2" descr="C:\Users\Arhpc\Desktop\схема рекламы\приложения к схеме рекламы\приложение №1 к схеме рекламы доп. поз. 133 134 135 1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rhpc\Desktop\схема рекламы\приложения к схеме рекламы\приложение №1 к схеме рекламы доп. поз. 133 134 135 13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664" cy="11731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F27" w:rsidRDefault="00397F27" w:rsidP="00397F27">
      <w:pPr>
        <w:rPr>
          <w:sz w:val="20"/>
          <w:szCs w:val="20"/>
        </w:rPr>
      </w:pPr>
    </w:p>
    <w:p w:rsidR="00397F27" w:rsidRDefault="00397F27" w:rsidP="00397F27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397F27" w:rsidRDefault="00397F27" w:rsidP="00397F27">
      <w:pPr>
        <w:rPr>
          <w:sz w:val="20"/>
          <w:szCs w:val="20"/>
        </w:rPr>
      </w:pPr>
    </w:p>
    <w:p w:rsidR="00397F27" w:rsidRDefault="00397F27" w:rsidP="00397F27">
      <w:pPr>
        <w:ind w:left="567"/>
        <w:rPr>
          <w:sz w:val="20"/>
          <w:szCs w:val="20"/>
        </w:rPr>
      </w:pPr>
    </w:p>
    <w:p w:rsidR="00397F27" w:rsidRDefault="00397F27" w:rsidP="00397F27">
      <w:pPr>
        <w:rPr>
          <w:sz w:val="20"/>
          <w:szCs w:val="20"/>
        </w:rPr>
      </w:pPr>
    </w:p>
    <w:p w:rsidR="00397F27" w:rsidRDefault="00397F27" w:rsidP="00397F27">
      <w:pPr>
        <w:rPr>
          <w:sz w:val="20"/>
          <w:szCs w:val="20"/>
        </w:rPr>
      </w:pPr>
    </w:p>
    <w:p w:rsidR="00397F27" w:rsidRDefault="00397F27" w:rsidP="00397F27">
      <w:pPr>
        <w:rPr>
          <w:sz w:val="20"/>
          <w:szCs w:val="20"/>
        </w:rPr>
      </w:pPr>
    </w:p>
    <w:p w:rsidR="00397F27" w:rsidRDefault="00397F27" w:rsidP="00397F27">
      <w:pPr>
        <w:rPr>
          <w:sz w:val="20"/>
          <w:szCs w:val="20"/>
        </w:rPr>
      </w:pPr>
    </w:p>
    <w:p w:rsidR="00397F27" w:rsidRDefault="00397F27" w:rsidP="00397F27">
      <w:pPr>
        <w:rPr>
          <w:sz w:val="20"/>
          <w:szCs w:val="20"/>
        </w:rPr>
      </w:pPr>
    </w:p>
    <w:p w:rsidR="00397F27" w:rsidRDefault="00397F27" w:rsidP="00397F27">
      <w:pPr>
        <w:rPr>
          <w:sz w:val="20"/>
          <w:szCs w:val="20"/>
        </w:rPr>
      </w:pPr>
    </w:p>
    <w:p w:rsidR="00397F27" w:rsidRDefault="00397F27" w:rsidP="00397F27">
      <w:pPr>
        <w:rPr>
          <w:sz w:val="20"/>
          <w:szCs w:val="20"/>
        </w:rPr>
      </w:pPr>
    </w:p>
    <w:p w:rsidR="00397F27" w:rsidRDefault="00397F27" w:rsidP="00397F27">
      <w:pPr>
        <w:rPr>
          <w:sz w:val="20"/>
          <w:szCs w:val="20"/>
        </w:rPr>
      </w:pPr>
    </w:p>
    <w:p w:rsidR="00397F27" w:rsidRDefault="00397F27" w:rsidP="00397F2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</w:t>
      </w:r>
    </w:p>
    <w:p w:rsidR="00397F27" w:rsidRDefault="00397F27" w:rsidP="00397F27"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397F27" w:rsidRDefault="00397F27" w:rsidP="00397F27"/>
    <w:p w:rsidR="00397F27" w:rsidRDefault="00397F27" w:rsidP="00397F27"/>
    <w:p w:rsidR="00397F27" w:rsidRDefault="00397F27" w:rsidP="00397F27"/>
    <w:p w:rsidR="00397F27" w:rsidRDefault="00397F27" w:rsidP="00397F27"/>
    <w:p w:rsidR="00397F27" w:rsidRDefault="00397F27" w:rsidP="00397F27"/>
    <w:p w:rsidR="00397F27" w:rsidRDefault="00397F27" w:rsidP="00397F27"/>
    <w:p w:rsidR="00397F27" w:rsidRDefault="00397F27" w:rsidP="00397F27"/>
    <w:p w:rsidR="00397F27" w:rsidRDefault="00397F27" w:rsidP="00397F27"/>
    <w:p w:rsidR="00397F27" w:rsidRDefault="00397F27" w:rsidP="00397F27"/>
    <w:p w:rsidR="00397F27" w:rsidRDefault="00397F27" w:rsidP="00397F27"/>
    <w:p w:rsidR="00397F27" w:rsidRDefault="00397F27" w:rsidP="00397F27"/>
    <w:p w:rsidR="00397F27" w:rsidRDefault="00397F27" w:rsidP="00397F27"/>
    <w:p w:rsidR="00397F27" w:rsidRDefault="00397F27" w:rsidP="00397F27">
      <w:pPr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</w:p>
    <w:p w:rsidR="00397F27" w:rsidRDefault="00397F27" w:rsidP="00397F27">
      <w:pPr>
        <w:rPr>
          <w:sz w:val="20"/>
          <w:szCs w:val="20"/>
        </w:rPr>
      </w:pPr>
    </w:p>
    <w:p w:rsidR="00397F27" w:rsidRDefault="00397F27" w:rsidP="00397F27">
      <w:pPr>
        <w:rPr>
          <w:b/>
        </w:rPr>
      </w:pPr>
    </w:p>
    <w:p w:rsidR="00397F27" w:rsidRDefault="00397F27" w:rsidP="00397F27">
      <w:pPr>
        <w:ind w:left="567" w:hanging="567"/>
      </w:pPr>
    </w:p>
    <w:p w:rsidR="00C34108" w:rsidRDefault="00C34108"/>
    <w:sectPr w:rsidR="00C34108" w:rsidSect="00D549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E7151"/>
    <w:multiLevelType w:val="hybridMultilevel"/>
    <w:tmpl w:val="6F0CB49C"/>
    <w:lvl w:ilvl="0" w:tplc="1618E5B2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28947F42"/>
    <w:multiLevelType w:val="hybridMultilevel"/>
    <w:tmpl w:val="BF9C6B1A"/>
    <w:lvl w:ilvl="0" w:tplc="0B74B5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97F27"/>
    <w:rsid w:val="000D70C4"/>
    <w:rsid w:val="002E187F"/>
    <w:rsid w:val="00397F27"/>
    <w:rsid w:val="005C1102"/>
    <w:rsid w:val="006C2822"/>
    <w:rsid w:val="006C7B8E"/>
    <w:rsid w:val="006D33D7"/>
    <w:rsid w:val="007C4A42"/>
    <w:rsid w:val="007D2F66"/>
    <w:rsid w:val="0086334F"/>
    <w:rsid w:val="008B3927"/>
    <w:rsid w:val="00A377C6"/>
    <w:rsid w:val="00C34108"/>
    <w:rsid w:val="00D87468"/>
    <w:rsid w:val="00DD269E"/>
    <w:rsid w:val="00E246B0"/>
    <w:rsid w:val="00EB5AB7"/>
    <w:rsid w:val="00F347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Strong"/>
    <w:basedOn w:val="a0"/>
    <w:qFormat/>
    <w:rsid w:val="00397F27"/>
    <w:rPr>
      <w:b/>
      <w:bCs/>
    </w:rPr>
  </w:style>
  <w:style w:type="paragraph" w:styleId="a6">
    <w:name w:val="List Paragraph"/>
    <w:basedOn w:val="a"/>
    <w:uiPriority w:val="34"/>
    <w:qFormat/>
    <w:rsid w:val="00397F27"/>
    <w:pPr>
      <w:ind w:left="720"/>
      <w:contextualSpacing/>
    </w:pPr>
  </w:style>
  <w:style w:type="table" w:styleId="a7">
    <w:name w:val="Table Grid"/>
    <w:basedOn w:val="a1"/>
    <w:uiPriority w:val="59"/>
    <w:rsid w:val="00397F2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D33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33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9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569</Words>
  <Characters>3244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9</cp:revision>
  <cp:lastPrinted>2016-07-21T05:19:00Z</cp:lastPrinted>
  <dcterms:created xsi:type="dcterms:W3CDTF">2016-07-20T12:16:00Z</dcterms:created>
  <dcterms:modified xsi:type="dcterms:W3CDTF">2016-09-02T09:27:00Z</dcterms:modified>
</cp:coreProperties>
</file>