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1B" w:rsidRPr="009C26C3" w:rsidRDefault="00E75D1B" w:rsidP="00E75D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26C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75D1B" w:rsidRPr="009C26C3" w:rsidRDefault="00E75D1B" w:rsidP="00E75D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26C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75D1B" w:rsidRPr="009C26C3" w:rsidRDefault="000909AD" w:rsidP="00E75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9AD">
        <w:rPr>
          <w:rFonts w:ascii="Times New Roman" w:hAnsi="Times New Roman" w:cs="Times New Roman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E75D1B" w:rsidRPr="009C26C3" w:rsidRDefault="00E75D1B" w:rsidP="00E75D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</w:t>
      </w:r>
      <w:r w:rsidRPr="009C26C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E75D1B" w:rsidRPr="009C26C3" w:rsidRDefault="00E75D1B" w:rsidP="00E75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5D1B" w:rsidRPr="009C26C3" w:rsidRDefault="00E75D1B" w:rsidP="00E75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52214">
        <w:rPr>
          <w:rFonts w:ascii="Times New Roman" w:hAnsi="Times New Roman" w:cs="Times New Roman"/>
          <w:sz w:val="26"/>
          <w:szCs w:val="26"/>
        </w:rPr>
        <w:t>17.08.</w:t>
      </w:r>
      <w:r>
        <w:rPr>
          <w:rFonts w:ascii="Times New Roman" w:hAnsi="Times New Roman" w:cs="Times New Roman"/>
          <w:sz w:val="26"/>
          <w:szCs w:val="26"/>
        </w:rPr>
        <w:t>2016</w:t>
      </w:r>
      <w:r w:rsidRPr="009C26C3">
        <w:rPr>
          <w:rFonts w:ascii="Times New Roman" w:hAnsi="Times New Roman" w:cs="Times New Roman"/>
          <w:sz w:val="26"/>
          <w:szCs w:val="26"/>
        </w:rPr>
        <w:t xml:space="preserve">г.     № </w:t>
      </w:r>
      <w:r w:rsidR="00852214">
        <w:rPr>
          <w:rFonts w:ascii="Times New Roman" w:hAnsi="Times New Roman" w:cs="Times New Roman"/>
          <w:sz w:val="26"/>
          <w:szCs w:val="26"/>
        </w:rPr>
        <w:t>657</w:t>
      </w:r>
      <w:r w:rsidRPr="009C26C3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E75D1B" w:rsidRPr="009C26C3" w:rsidRDefault="00E75D1B" w:rsidP="00E75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6C3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E75D1B" w:rsidRPr="009C26C3" w:rsidRDefault="00E75D1B" w:rsidP="00E75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</w:tblGrid>
      <w:tr w:rsidR="00E75D1B" w:rsidRPr="009C26C3" w:rsidTr="00E75D1B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E75D1B" w:rsidRDefault="00E75D1B" w:rsidP="00E75D1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342D">
              <w:rPr>
                <w:rFonts w:ascii="Times New Roman" w:hAnsi="Times New Roman" w:cs="Times New Roman"/>
                <w:color w:val="262626"/>
                <w:sz w:val="26"/>
                <w:szCs w:val="26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Политики</w:t>
            </w:r>
            <w:r w:rsidRPr="00505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505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администрации </w:t>
            </w:r>
            <w:proofErr w:type="spellStart"/>
            <w:r w:rsidRPr="00505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505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в отношении обработки персональных данных граждан в </w:t>
            </w:r>
            <w:proofErr w:type="spellStart"/>
            <w:proofErr w:type="gramStart"/>
            <w:r w:rsidRPr="00505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интернет-приемной</w:t>
            </w:r>
            <w:proofErr w:type="spellEnd"/>
            <w:proofErr w:type="gramEnd"/>
            <w:r w:rsidRPr="00505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</w:p>
          <w:p w:rsidR="00E75D1B" w:rsidRPr="0029342D" w:rsidRDefault="00E75D1B" w:rsidP="00E75D1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2934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E75D1B" w:rsidRDefault="00E75D1B" w:rsidP="00E75D1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5D1B" w:rsidRDefault="00E75D1B" w:rsidP="00E75D1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26C3">
        <w:rPr>
          <w:rFonts w:ascii="Times New Roman" w:hAnsi="Times New Roman" w:cs="Times New Roman"/>
          <w:sz w:val="26"/>
          <w:szCs w:val="26"/>
        </w:rPr>
        <w:t xml:space="preserve">Во исполнение требований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федеральных законов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 мая 2006 года № 59-ФЗ «О порядке рассмотрения обращений граждан Российской Федерации», от 27 июля 2006 года № 152-ФЗ «О персональных данных», от 27 июля 2006 года № 149-ФЗ «Об информации, информационных технологиях и о защите информации»,</w:t>
      </w:r>
    </w:p>
    <w:p w:rsidR="00E75D1B" w:rsidRPr="009C26C3" w:rsidRDefault="00E75D1B" w:rsidP="00E75D1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ПОСТАНОВЛЯЮ: </w:t>
      </w:r>
    </w:p>
    <w:p w:rsidR="00E75D1B" w:rsidRPr="00E75D1B" w:rsidRDefault="00E75D1B" w:rsidP="00E75D1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прилагаемую</w:t>
      </w:r>
      <w:r w:rsidRPr="00E75D1B">
        <w:rPr>
          <w:rFonts w:ascii="Times New Roman" w:hAnsi="Times New Roman" w:cs="Times New Roman"/>
          <w:sz w:val="26"/>
          <w:szCs w:val="26"/>
        </w:rPr>
        <w:t xml:space="preserve"> </w:t>
      </w:r>
      <w:r w:rsidRPr="00E75D1B">
        <w:rPr>
          <w:rFonts w:ascii="Times New Roman" w:eastAsia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олитику </w:t>
      </w:r>
      <w:r w:rsidRPr="00E75D1B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E75D1B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E75D1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отношении обработки персональных данных граждан в </w:t>
      </w:r>
      <w:proofErr w:type="spellStart"/>
      <w:proofErr w:type="gramStart"/>
      <w:r w:rsidRPr="00E75D1B">
        <w:rPr>
          <w:rFonts w:ascii="Times New Roman" w:eastAsia="Times New Roman" w:hAnsi="Times New Roman" w:cs="Times New Roman"/>
          <w:sz w:val="26"/>
          <w:szCs w:val="26"/>
        </w:rPr>
        <w:t>интернет-приемной</w:t>
      </w:r>
      <w:proofErr w:type="spellEnd"/>
      <w:proofErr w:type="gramEnd"/>
      <w:r w:rsidRPr="00E75D1B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E75D1B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E75D1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Pr="00E75D1B">
        <w:rPr>
          <w:rFonts w:ascii="Times New Roman" w:hAnsi="Times New Roman" w:cs="Times New Roman"/>
          <w:bCs/>
          <w:sz w:val="26"/>
          <w:szCs w:val="26"/>
        </w:rPr>
        <w:t>.</w:t>
      </w:r>
    </w:p>
    <w:p w:rsidR="00E75D1B" w:rsidRPr="00E75D1B" w:rsidRDefault="00E75D1B" w:rsidP="00E75D1B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9342D">
        <w:rPr>
          <w:rFonts w:ascii="Times New Roman" w:hAnsi="Times New Roman" w:cs="Times New Roman"/>
          <w:sz w:val="26"/>
          <w:szCs w:val="26"/>
        </w:rPr>
        <w:t xml:space="preserve">Организационно-правовому отделу администрации </w:t>
      </w:r>
      <w:proofErr w:type="spellStart"/>
      <w:r w:rsidRPr="0029342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9342D">
        <w:rPr>
          <w:rFonts w:ascii="Times New Roman" w:hAnsi="Times New Roman" w:cs="Times New Roman"/>
          <w:sz w:val="26"/>
          <w:szCs w:val="26"/>
        </w:rPr>
        <w:t xml:space="preserve"> муниципального района организовать мероприятия, связанные с реализацией настоящего </w:t>
      </w:r>
      <w:r>
        <w:rPr>
          <w:rFonts w:ascii="Times New Roman" w:hAnsi="Times New Roman" w:cs="Times New Roman"/>
          <w:sz w:val="26"/>
          <w:szCs w:val="26"/>
        </w:rPr>
        <w:t>постановления</w:t>
      </w:r>
      <w:r w:rsidRPr="0029342D">
        <w:rPr>
          <w:rFonts w:ascii="Times New Roman" w:hAnsi="Times New Roman" w:cs="Times New Roman"/>
          <w:sz w:val="26"/>
          <w:szCs w:val="26"/>
        </w:rPr>
        <w:t>.</w:t>
      </w:r>
    </w:p>
    <w:p w:rsidR="00E75D1B" w:rsidRPr="005E0C9C" w:rsidRDefault="005E0C9C" w:rsidP="005E0C9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E0C9C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5E0C9C">
        <w:rPr>
          <w:rFonts w:ascii="Times New Roman" w:hAnsi="Times New Roman" w:cs="Times New Roman"/>
          <w:sz w:val="26"/>
          <w:szCs w:val="26"/>
        </w:rPr>
        <w:t xml:space="preserve"> подлежит опубликованию на официальном сайте администрации </w:t>
      </w:r>
      <w:proofErr w:type="spellStart"/>
      <w:r w:rsidRPr="005E0C9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E0C9C">
        <w:rPr>
          <w:rFonts w:ascii="Times New Roman" w:hAnsi="Times New Roman" w:cs="Times New Roman"/>
          <w:sz w:val="26"/>
          <w:szCs w:val="26"/>
        </w:rPr>
        <w:t xml:space="preserve"> муниципального района в течение 10 дней после его принятия.</w:t>
      </w:r>
    </w:p>
    <w:p w:rsidR="00E75D1B" w:rsidRPr="005E0C9C" w:rsidRDefault="00E75D1B" w:rsidP="00E75D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0C9C">
        <w:rPr>
          <w:rFonts w:ascii="Times New Roman" w:hAnsi="Times New Roman" w:cs="Times New Roman"/>
          <w:sz w:val="26"/>
          <w:szCs w:val="26"/>
        </w:rPr>
        <w:t xml:space="preserve">4.   </w:t>
      </w:r>
      <w:proofErr w:type="gramStart"/>
      <w:r w:rsidRPr="005E0C9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E0C9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5E0C9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E0C9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5E0C9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5E0C9C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E75D1B" w:rsidRPr="009C26C3" w:rsidRDefault="00E75D1B" w:rsidP="00E75D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5D1B" w:rsidRPr="00FC4082" w:rsidRDefault="00E75D1B" w:rsidP="00E75D1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082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E75D1B" w:rsidRPr="00FC4082" w:rsidRDefault="00E75D1B" w:rsidP="00E75D1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FC40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C408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C4082">
        <w:rPr>
          <w:rFonts w:ascii="Times New Roman" w:hAnsi="Times New Roman" w:cs="Times New Roman"/>
          <w:sz w:val="26"/>
          <w:szCs w:val="26"/>
        </w:rPr>
        <w:tab/>
      </w:r>
      <w:r w:rsidRPr="00FC4082">
        <w:rPr>
          <w:rFonts w:ascii="Times New Roman" w:hAnsi="Times New Roman" w:cs="Times New Roman"/>
          <w:sz w:val="26"/>
          <w:szCs w:val="26"/>
        </w:rPr>
        <w:tab/>
      </w:r>
      <w:r w:rsidRPr="00FC4082">
        <w:rPr>
          <w:rFonts w:ascii="Times New Roman" w:hAnsi="Times New Roman" w:cs="Times New Roman"/>
          <w:sz w:val="26"/>
          <w:szCs w:val="26"/>
        </w:rPr>
        <w:tab/>
      </w:r>
      <w:r w:rsidRPr="00FC4082">
        <w:rPr>
          <w:rFonts w:ascii="Times New Roman" w:hAnsi="Times New Roman" w:cs="Times New Roman"/>
          <w:sz w:val="26"/>
          <w:szCs w:val="26"/>
        </w:rPr>
        <w:tab/>
        <w:t xml:space="preserve">И.И. </w:t>
      </w:r>
      <w:proofErr w:type="spellStart"/>
      <w:r w:rsidRPr="00FC4082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E75D1B" w:rsidRDefault="00E75D1B" w:rsidP="00E75D1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262626"/>
        </w:rPr>
      </w:pPr>
    </w:p>
    <w:p w:rsidR="00E75D1B" w:rsidRDefault="00E75D1B" w:rsidP="00E75D1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E75D1B" w:rsidRPr="00FC4082" w:rsidRDefault="00E75D1B" w:rsidP="00E75D1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E75D1B" w:rsidRPr="00FC4082" w:rsidRDefault="00E75D1B" w:rsidP="00E75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C4082">
        <w:rPr>
          <w:rFonts w:ascii="Times New Roman" w:hAnsi="Times New Roman" w:cs="Times New Roman"/>
          <w:sz w:val="26"/>
          <w:szCs w:val="26"/>
        </w:rPr>
        <w:t>постановлением  администрации</w:t>
      </w:r>
    </w:p>
    <w:p w:rsidR="00E75D1B" w:rsidRPr="00FC4082" w:rsidRDefault="00E75D1B" w:rsidP="00E75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FC40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C408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75D1B" w:rsidRPr="00FC4082" w:rsidRDefault="00852214" w:rsidP="00E75D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17.08.2016г.  № 657</w:t>
      </w:r>
    </w:p>
    <w:p w:rsidR="00E75D1B" w:rsidRPr="00FC4082" w:rsidRDefault="00E75D1B" w:rsidP="00E75D1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62626"/>
        </w:rPr>
      </w:pPr>
    </w:p>
    <w:p w:rsidR="00E75D1B" w:rsidRDefault="008756C0" w:rsidP="005058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ПОЛИТИКА 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администрации </w:t>
      </w:r>
      <w:proofErr w:type="spellStart"/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обработ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 персональных данных граждан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интернет-приемной</w:t>
      </w:r>
      <w:proofErr w:type="spell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</w:p>
    <w:p w:rsidR="008756C0" w:rsidRPr="005058B3" w:rsidRDefault="005058B3" w:rsidP="005058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5058B3" w:rsidRPr="005058B3" w:rsidRDefault="005058B3" w:rsidP="005058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56C0" w:rsidRPr="005058B3" w:rsidRDefault="008756C0" w:rsidP="005058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положения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1.1. Настоящий документ определяет политику </w:t>
      </w:r>
      <w:r w:rsidR="002C663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отношении обработки персональных данных граждан в </w:t>
      </w:r>
      <w:proofErr w:type="spellStart"/>
      <w:proofErr w:type="gram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интернет-приемной</w:t>
      </w:r>
      <w:proofErr w:type="spellEnd"/>
      <w:proofErr w:type="gram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политика) в соответствии с требованиями статьи 18.1 Федерального закона от 27 июля 2006 года № 152-ФЗ «О персональных данных». 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Правовую основу обработки персональных данных составляют: </w:t>
      </w:r>
      <w:proofErr w:type="gram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Конституция Российской Федерации, федеральные законы от 2 мая 2006 года № 59-ФЗ «О порядке рассмотрения обращений граждан Российской Федерации», от 27 июля 2006 года № 152-ФЗ «О персональных данных», от 27 июля 2006 года № 149-ФЗ «Об информации, информационных технологиях и о защите информации», от 27 мая 2003 года № 58-ФЗ «О системе государственной службы Российской Федерации», от </w:t>
      </w:r>
      <w:r w:rsidR="002C6637">
        <w:rPr>
          <w:rFonts w:ascii="Times New Roman" w:eastAsia="Times New Roman" w:hAnsi="Times New Roman" w:cs="Times New Roman"/>
          <w:sz w:val="26"/>
          <w:szCs w:val="26"/>
          <w:lang w:eastAsia="ru-RU"/>
        </w:rPr>
        <w:t>2 марта 2007 года № 25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-ФЗ «О</w:t>
      </w:r>
      <w:proofErr w:type="gram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C663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службе </w:t>
      </w:r>
      <w:r w:rsidR="002C6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Федерации», постановления Правительства Российской Федерации от 1 ноября 2012 года № 1119 «Об утверждении требований к защите персональных данных при их обработке в информационных системах персональных данных», от 15 сентября 2008 года № 687 «Об утверждении Положения об особенностях обработки персональных данных, осуществляемой без использования средств автоматизации», от 21 марта 2012 года № 211 «Об утверждении перечня мер, направленных</w:t>
      </w:r>
      <w:proofErr w:type="gram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приказ Федеральной службы по техническому и экспортному контролю от 18 февраля 2013 года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</w:t>
      </w:r>
      <w:proofErr w:type="gram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данных», приказ Федеральной службы по надзору в сфере связи, информационных технологий и массовых коммуникаций от 5 сентября 2013 года № 996 «Об утверждении требований и методов по обезличиванию пер</w:t>
      </w:r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сональных данных», положение об Администрации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Официальный сайт </w:t>
      </w:r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сайт в сети «Интернет», расположенный по адресу: </w:t>
      </w:r>
      <w:hyperlink r:id="rId5" w:history="1">
        <w:r w:rsidR="005058B3" w:rsidRPr="005058B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http://www.trubech.ru</w:t>
        </w:r>
      </w:hyperlink>
      <w:r w:rsidR="005058B3" w:rsidRPr="005058B3">
        <w:rPr>
          <w:rFonts w:ascii="Times New Roman" w:hAnsi="Times New Roman" w:cs="Times New Roman"/>
          <w:sz w:val="26"/>
          <w:szCs w:val="26"/>
        </w:rPr>
        <w:t>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1.4. Интернет-приемная</w:t>
      </w:r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интернет-приемная) – информационная подсистема официального сайта </w:t>
      </w:r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предназначенная для получения обращений граждан в форме электронного документа посредством сети «Интернет».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1.5. Персональные данные – любая информация, относящаяся к прямо или косвенно определенному или определяемому физическому лицу (субъекту персональных данных).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Заявитель – гражданин Российской Федерации, иностранный гражданин или лицо без гражданства, направивший обращение в интернет-приемную.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</w:t>
      </w:r>
      <w:proofErr w:type="gram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предоставление, доступ), обезличивание, блокирование, удаление, уничтожение персональных данных.</w:t>
      </w:r>
      <w:proofErr w:type="gramEnd"/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1.8. Обезличивание персональных данных –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1.9. Конфиденциальность персональных данных – обязанность администрации и иных лиц, получивших доступ к персональным данным,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:rsidR="008756C0" w:rsidRPr="005058B3" w:rsidRDefault="008756C0" w:rsidP="00875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2. Цели обработки персональных данных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Персональные данные физических лиц подлежат обработке в связи с исполнением полномочий администрации по рассмотрению обращений граждан, поступающих из сети «Интернет» в форме электронного документа, адресованного </w:t>
      </w:r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Главе Администрации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заместителям Главы Администрации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Использование персональных данных граждан в целях, отличных </w:t>
      </w:r>
      <w:proofErr w:type="gram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в пункте 2.1, не допускается.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3. Принципы обработки персональных данных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Обработка персональных данных осуществляется на законной и справедливой основе.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3.2. Обработка персональных данных ограничивается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3.3. 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Обработке подлежат только персональные данные, которые отвечают целям их обработки.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3.5. Содержание и объем обрабатываемых персональных данных соответствуют заявленным целям обработки и не должны быть избыточными по отношению к заявленным целям их обработки.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При обработке персональных данных обеспечивается точность персональных данных, их достаточность, а в необходимых случаях и актуальность по отношению к целям обработки персональных данных. Администрация </w:t>
      </w:r>
      <w:proofErr w:type="spellStart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5058B3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либо обеспечивает принятие необходимых мер по удалению, уточнению неполных или неточных данных.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Хранение персональных данных осуществляется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</w:t>
      </w:r>
      <w:proofErr w:type="spell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выгодоприобретателем</w:t>
      </w:r>
      <w:proofErr w:type="spell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поручителем по которому является субъект персональных данных. Обрабатываемые персональные данные по достижении целей обработки или в случае утраты необходимости в достижении этих целей, если иное не предусмотрено федеральным законом, подлежат уничтожению либо обезличиванию.</w:t>
      </w:r>
    </w:p>
    <w:p w:rsidR="008756C0" w:rsidRPr="005058B3" w:rsidRDefault="008756C0" w:rsidP="00875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Состав и субъекты персональных данных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Субъектом персональных данных, обрабатываемых в </w:t>
      </w:r>
      <w:proofErr w:type="spellStart"/>
      <w:proofErr w:type="gram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интернет-приемной</w:t>
      </w:r>
      <w:proofErr w:type="spellEnd"/>
      <w:proofErr w:type="gram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заявитель.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В рамках рассмотрения обращений граждан подлежат обработке следующие персональные данные заявителей: фамилия, имя, отчество (последнее при наличии), почтовый адрес, адрес электронной почты, указанный в обращении контактный телефон, иные персональные данные, указанные заявителем в обращении (жалобе).</w:t>
      </w:r>
    </w:p>
    <w:p w:rsidR="008756C0" w:rsidRPr="005058B3" w:rsidRDefault="008756C0" w:rsidP="00875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5. Обработка персональных данных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Обращения, поступившие в интернет-приемную, извлекаются из информационной системы и фиксируются на материальном носителе в течение 3 дней. Дальнейшая обработка этих обращений происходит аналогично обработке обращений, поступивших на материальных носителях.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После фиксации данных на материальном носителе происходит обезличивание персональных данных заявителей посредством заполнения пустыми значениями следующих полей в базе данных: имя, фамилия, отчество, почтовый адрес, адрес электронной почты, контактный телефон.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Обезличенные данные используются для статистической обработки. Результаты этой обработки могут </w:t>
      </w:r>
      <w:proofErr w:type="gram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распространятся</w:t>
      </w:r>
      <w:proofErr w:type="gram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любым законным способом.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Передача (распространение, предоставление, доступ) и использование персональных данных заявителей (субъектов персональных данных) осуществляется лишь в случаях и порядке, предусмотренных федеральными законами.</w:t>
      </w:r>
    </w:p>
    <w:p w:rsidR="008756C0" w:rsidRPr="005058B3" w:rsidRDefault="008756C0" w:rsidP="00875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6. Сроки обработки и хранения персональных данных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Персональные данные граждан, обратившихся в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Администрацию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, хранятся в течение 5 лет. По истечении этого срока производится уничтожение персональных данных в соответствии с действующим законодательством.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56C0" w:rsidRPr="005058B3" w:rsidRDefault="008756C0" w:rsidP="00875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7. Конфиденциальность персональных данных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Информация, относящаяся к персональным данным, является конфиденциальной и охраняется законом.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Администрация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правовые, организационные и технические меры для защиты персональных данных заявителя от неправомерного или случайного доступа, уничтожения, изменения, блокирования, копирования, предоставления, распространения и иных неправомерных действий.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7.3. В должностные регламенты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(инструкции) </w:t>
      </w:r>
      <w:r w:rsidR="008D4FE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льных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служащих и иных лиц, допущенных к обработке персональных данных, включены обязательства о неразглашении конфиденциальной информации и ответственность за нарушение норм и требований действующего законодательства Российской Федерации в области обработки персональных данных.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8. Рассмотрение запросов субъектов персональных данных или их представителей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Заявитель имеет право на получение информации, касающейся обработки его персональных данных, в том числе содержащей: подтверждение факта обработки персональных данных в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правовые основания и цели обработки персональных данных; применяемые в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цели и способы обработки персональных данных; наименование и место нахождения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сведения о лицах (за исключением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муниципальных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которые имеют доступ к персональным данным или которым могут быть раскрыты персональные данные на основании договора с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основании федерального закона; 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 сроки обработки персональных данных, в том числе сроки их хранения в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порядок осуществления субъектом персональных данных прав, предусмотренных федеральным законом в области персональных данных; наименование организации или фамилию, имя, отчество и адрес лица, осуществляющего обработку персональных данных по поручению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, если обработка поручена или будет поручена такой организации или лицу; иные сведения, предусмотренные федеральным законом в области персональных данных.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 Заявитель вправе требовать от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8.3. Сведения, указанные в пункте 8.1, должны быть предоставлен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ы субъекту персональных данных Администрацией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доступной форме, и в них не должны содержаться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8.4. Сведения, указанные в пункте 8.1, предоставляются субъекту персональн</w:t>
      </w:r>
      <w:r w:rsidR="00624571">
        <w:rPr>
          <w:rFonts w:ascii="Times New Roman" w:eastAsia="Times New Roman" w:hAnsi="Times New Roman" w:cs="Times New Roman"/>
          <w:sz w:val="26"/>
          <w:szCs w:val="26"/>
          <w:lang w:eastAsia="ru-RU"/>
        </w:rPr>
        <w:t>ых данных или его представителю 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дминистрацией</w:t>
      </w:r>
      <w:r w:rsidR="00624571" w:rsidRPr="00624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24571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6245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обращении либо при получении запроса субъекта персональных данных или его представителя. Запрос должен содержать: 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органе; сведения, подтверждающие участие субъекта персональных данных в правоотношениях с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(номер обращения и дату обращения), либо сведения, иным образом подтверждающие факт обработки персональных данных в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подпись субъекта персональных данных или его представителя. Запрос может быть направлен в форме электронного документа и подписан электронной подписью в соответствии с законодательством Российской Федерации.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8.5. В случае</w:t>
      </w:r>
      <w:proofErr w:type="gram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сведения, указанные в пункте 8.1, а также обрабатываемые персональные данные были предоставлены для ознакомления субъекту персональных данных по его запросу, субъект персональных данных вправе обратиться повторно в администрацию или направить повторный запрос в 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целях получения указанных сведений и ознакомления с такими персональными данными не ранее чем через 30 дней после первоначального обращения или направления первоначального запроса, если более короткий срок не установлен федеральным законом, принятым в соответствии с ним нормативным правовым актом.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8.6. </w:t>
      </w:r>
      <w:proofErr w:type="gramStart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персональных данных вправе обратиться повторно в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Администрацию</w:t>
      </w:r>
      <w:r w:rsidR="00E75D1B"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направить повторный запрос в целях получения сведений, указанных в пункте 8.1, а также в целях ознакомления с обрабатываемыми персональными данными до истечения срока, указанного в пункте 8.5, в случае, если такие сведения и (или) обрабатываемые персональные данные не были предоставлены ему для ознакомления в полном объеме по результатам</w:t>
      </w:r>
      <w:proofErr w:type="gramEnd"/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рассмотрения первоначального обращения. Повторный запрос наряду со сведениями, указанными в пункте 8.4, должен содержать обоснование направления повторного запроса.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8.7. </w:t>
      </w:r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proofErr w:type="spellStart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отказать субъекту персональных данных в выполнении повторного запроса, не соответствующего условиям, предусмотренным пунктами 8.5, 8.6. Такой отказ должен быть мотивированным.</w:t>
      </w:r>
    </w:p>
    <w:p w:rsidR="008756C0" w:rsidRPr="005058B3" w:rsidRDefault="008756C0" w:rsidP="008756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58B3">
        <w:rPr>
          <w:rFonts w:ascii="Times New Roman" w:eastAsia="Times New Roman" w:hAnsi="Times New Roman" w:cs="Times New Roman"/>
          <w:sz w:val="26"/>
          <w:szCs w:val="26"/>
          <w:lang w:eastAsia="ru-RU"/>
        </w:rPr>
        <w:t>8.8. Право субъекта персональных данных на доступ к его персональным данным может быть ограничено в соответствии с федеральными законами, в том числе, если доступ субъекта персональных данных к его персональным данным нарушает права и законные интересы третьих лиц.</w:t>
      </w:r>
    </w:p>
    <w:p w:rsidR="008756C0" w:rsidRPr="005058B3" w:rsidRDefault="008756C0" w:rsidP="008756C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756C0" w:rsidRPr="005058B3" w:rsidRDefault="008756C0" w:rsidP="008756C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8756C0" w:rsidRPr="005058B3" w:rsidSect="0090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22FF5"/>
    <w:multiLevelType w:val="hybridMultilevel"/>
    <w:tmpl w:val="FA68E942"/>
    <w:lvl w:ilvl="0" w:tplc="B05EB944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6C0"/>
    <w:rsid w:val="000909AD"/>
    <w:rsid w:val="002C6637"/>
    <w:rsid w:val="005058B3"/>
    <w:rsid w:val="0055199C"/>
    <w:rsid w:val="005E0C9C"/>
    <w:rsid w:val="00624571"/>
    <w:rsid w:val="00852214"/>
    <w:rsid w:val="008756C0"/>
    <w:rsid w:val="008D4FEA"/>
    <w:rsid w:val="0090596D"/>
    <w:rsid w:val="009C33A0"/>
    <w:rsid w:val="00AC53EC"/>
    <w:rsid w:val="00E75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5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56C0"/>
  </w:style>
  <w:style w:type="character" w:styleId="a4">
    <w:name w:val="Hyperlink"/>
    <w:basedOn w:val="a0"/>
    <w:uiPriority w:val="99"/>
    <w:unhideWhenUsed/>
    <w:rsid w:val="008756C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75D1B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8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6415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none" w:sz="0" w:space="8" w:color="auto"/>
            <w:right w:val="none" w:sz="0" w:space="0" w:color="auto"/>
          </w:divBdr>
          <w:divsChild>
            <w:div w:id="169537900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2271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8</cp:revision>
  <cp:lastPrinted>2016-08-24T09:17:00Z</cp:lastPrinted>
  <dcterms:created xsi:type="dcterms:W3CDTF">2016-08-24T06:06:00Z</dcterms:created>
  <dcterms:modified xsi:type="dcterms:W3CDTF">2016-08-24T09:22:00Z</dcterms:modified>
</cp:coreProperties>
</file>