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F2E" w:rsidRDefault="00042F2E" w:rsidP="00042F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42F2E" w:rsidRDefault="00042F2E" w:rsidP="00042F2E">
      <w:pPr>
        <w:ind w:hanging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ТРУБЧЕВСКОГО МУНИЦИПАЛЬНОГО РАЙОНА</w:t>
      </w:r>
    </w:p>
    <w:p w:rsidR="00042F2E" w:rsidRDefault="00042F2E" w:rsidP="00042F2E">
      <w:pPr>
        <w:ind w:left="-360"/>
        <w:jc w:val="center"/>
        <w:rPr>
          <w:b/>
          <w:sz w:val="28"/>
          <w:szCs w:val="28"/>
        </w:rPr>
      </w:pPr>
    </w:p>
    <w:tbl>
      <w:tblPr>
        <w:tblW w:w="9775" w:type="dxa"/>
        <w:tblInd w:w="-12" w:type="dxa"/>
        <w:tblBorders>
          <w:top w:val="thinThickThinMediumGap" w:sz="24" w:space="0" w:color="auto"/>
        </w:tblBorders>
        <w:tblLook w:val="04A0"/>
      </w:tblPr>
      <w:tblGrid>
        <w:gridCol w:w="9775"/>
      </w:tblGrid>
      <w:tr w:rsidR="00042F2E" w:rsidTr="00042F2E">
        <w:trPr>
          <w:trHeight w:val="19"/>
        </w:trPr>
        <w:tc>
          <w:tcPr>
            <w:tcW w:w="9775" w:type="dxa"/>
            <w:tcBorders>
              <w:top w:val="thinThickThinMediumGap" w:sz="24" w:space="0" w:color="auto"/>
              <w:left w:val="nil"/>
              <w:bottom w:val="nil"/>
              <w:right w:val="nil"/>
            </w:tcBorders>
          </w:tcPr>
          <w:p w:rsidR="00042F2E" w:rsidRDefault="00042F2E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44EA0" w:rsidRDefault="00042F2E">
      <w:pPr>
        <w:rPr>
          <w:b/>
          <w:sz w:val="48"/>
          <w:szCs w:val="48"/>
        </w:rPr>
      </w:pPr>
      <w:r w:rsidRPr="00042F2E">
        <w:rPr>
          <w:b/>
          <w:sz w:val="48"/>
          <w:szCs w:val="48"/>
        </w:rPr>
        <w:t xml:space="preserve">  </w:t>
      </w:r>
      <w:r>
        <w:rPr>
          <w:b/>
          <w:sz w:val="48"/>
          <w:szCs w:val="48"/>
        </w:rPr>
        <w:t xml:space="preserve">        </w:t>
      </w:r>
      <w:r w:rsidRPr="00042F2E">
        <w:rPr>
          <w:b/>
          <w:sz w:val="48"/>
          <w:szCs w:val="48"/>
        </w:rPr>
        <w:t xml:space="preserve">  </w:t>
      </w:r>
      <w:proofErr w:type="gramStart"/>
      <w:r w:rsidRPr="00042F2E">
        <w:rPr>
          <w:b/>
          <w:sz w:val="48"/>
          <w:szCs w:val="48"/>
        </w:rPr>
        <w:t>П</w:t>
      </w:r>
      <w:proofErr w:type="gramEnd"/>
      <w:r w:rsidRPr="00042F2E">
        <w:rPr>
          <w:b/>
          <w:sz w:val="48"/>
          <w:szCs w:val="48"/>
        </w:rPr>
        <w:t xml:space="preserve"> О С Т А Н О В Л Е Н И Е</w:t>
      </w:r>
    </w:p>
    <w:p w:rsidR="00042F2E" w:rsidRDefault="00042F2E">
      <w:pPr>
        <w:rPr>
          <w:b/>
          <w:sz w:val="48"/>
          <w:szCs w:val="48"/>
        </w:rPr>
      </w:pPr>
    </w:p>
    <w:p w:rsidR="00042F2E" w:rsidRPr="00042F2E" w:rsidRDefault="00DA041E">
      <w:r>
        <w:t>от  30.11.</w:t>
      </w:r>
      <w:r w:rsidR="00042F2E">
        <w:t xml:space="preserve">2017 г. </w:t>
      </w:r>
      <w:r>
        <w:t xml:space="preserve"> №  1015</w:t>
      </w:r>
    </w:p>
    <w:p w:rsidR="00042F2E" w:rsidRDefault="00042F2E">
      <w:r>
        <w:t xml:space="preserve">г. Трубчевск </w:t>
      </w:r>
    </w:p>
    <w:p w:rsidR="00042F2E" w:rsidRDefault="00042F2E"/>
    <w:p w:rsidR="00042F2E" w:rsidRDefault="00042F2E">
      <w:r>
        <w:t>Об утверждении  Плана мероприятий по повышению</w:t>
      </w:r>
    </w:p>
    <w:p w:rsidR="00042F2E" w:rsidRDefault="00042F2E">
      <w:r>
        <w:t>результативности  (эффективности)  расходов на 2018</w:t>
      </w:r>
    </w:p>
    <w:p w:rsidR="00042F2E" w:rsidRDefault="00042F2E">
      <w:r>
        <w:t xml:space="preserve"> год в сфере культуры   Трубчевского района</w:t>
      </w:r>
    </w:p>
    <w:p w:rsidR="00042F2E" w:rsidRDefault="00042F2E"/>
    <w:p w:rsidR="00042F2E" w:rsidRDefault="00042F2E"/>
    <w:p w:rsidR="00042F2E" w:rsidRDefault="00042F2E"/>
    <w:p w:rsidR="00042F2E" w:rsidRDefault="00042F2E" w:rsidP="00042F2E">
      <w:pPr>
        <w:jc w:val="both"/>
        <w:rPr>
          <w:sz w:val="26"/>
        </w:rPr>
      </w:pPr>
      <w:r>
        <w:rPr>
          <w:sz w:val="26"/>
        </w:rPr>
        <w:t xml:space="preserve">        В целях  реализации  Указа  Президента  Российской  Федерации от  7 мая 2012 г. № 597  «О мероприятиях по реализации  государственной  социальной  политики»,  программы поэтапного  совершенствования  системы  оплаты труда в государственных (муниципальных)  учреждениях  на 2012-2018 годы, утверждённой  распоряжением   Правительства  Российской  Федерации  от 26 ноября 2012 г.  № 2190-р.</w:t>
      </w:r>
    </w:p>
    <w:p w:rsidR="00042F2E" w:rsidRDefault="00042F2E" w:rsidP="00042F2E">
      <w:pPr>
        <w:jc w:val="both"/>
        <w:rPr>
          <w:sz w:val="26"/>
        </w:rPr>
      </w:pPr>
      <w:r>
        <w:rPr>
          <w:sz w:val="26"/>
        </w:rPr>
        <w:t xml:space="preserve">       ПОСТАНОВЛЯЮ:</w:t>
      </w:r>
    </w:p>
    <w:p w:rsidR="003E53BC" w:rsidRDefault="003E53BC" w:rsidP="00BD63FF">
      <w:pPr>
        <w:pStyle w:val="a3"/>
        <w:numPr>
          <w:ilvl w:val="0"/>
          <w:numId w:val="3"/>
        </w:numPr>
        <w:jc w:val="both"/>
        <w:rPr>
          <w:sz w:val="26"/>
        </w:rPr>
      </w:pPr>
      <w:r w:rsidRPr="003E53BC">
        <w:rPr>
          <w:sz w:val="26"/>
        </w:rPr>
        <w:t>Утвердить прилагаемый  План мероприятий  по  повышению</w:t>
      </w:r>
      <w:r w:rsidR="00093A56">
        <w:rPr>
          <w:sz w:val="26"/>
        </w:rPr>
        <w:t xml:space="preserve"> </w:t>
      </w:r>
      <w:r>
        <w:rPr>
          <w:sz w:val="26"/>
        </w:rPr>
        <w:t xml:space="preserve">результативности </w:t>
      </w:r>
      <w:r w:rsidRPr="003E53BC">
        <w:rPr>
          <w:sz w:val="26"/>
        </w:rPr>
        <w:t xml:space="preserve">  (эффективности)</w:t>
      </w:r>
      <w:r w:rsidR="00093A56">
        <w:rPr>
          <w:sz w:val="26"/>
        </w:rPr>
        <w:t xml:space="preserve"> расходов  на  2018  год  в сфере  культуры  Трубчевского района.</w:t>
      </w:r>
    </w:p>
    <w:p w:rsidR="00093A56" w:rsidRDefault="00093A56" w:rsidP="00BD63FF">
      <w:pPr>
        <w:pStyle w:val="a3"/>
        <w:numPr>
          <w:ilvl w:val="0"/>
          <w:numId w:val="3"/>
        </w:numPr>
        <w:jc w:val="both"/>
        <w:rPr>
          <w:sz w:val="26"/>
        </w:rPr>
      </w:pPr>
      <w:r>
        <w:rPr>
          <w:sz w:val="26"/>
        </w:rPr>
        <w:t>Настоящее  постановление  довести  до  сведения  заинтересованных лиц.</w:t>
      </w:r>
    </w:p>
    <w:p w:rsidR="00093A56" w:rsidRDefault="00093A56" w:rsidP="00BD63FF">
      <w:pPr>
        <w:pStyle w:val="a3"/>
        <w:numPr>
          <w:ilvl w:val="0"/>
          <w:numId w:val="3"/>
        </w:numPr>
        <w:jc w:val="both"/>
        <w:rPr>
          <w:sz w:val="26"/>
        </w:rPr>
      </w:pPr>
      <w:r>
        <w:rPr>
          <w:sz w:val="26"/>
        </w:rPr>
        <w:t>Контроль за  исполнением  настоящего  постановления  возложить  на начальника  отдела  по делам культуры, физической культуре</w:t>
      </w:r>
      <w:r w:rsidR="00BD63FF">
        <w:rPr>
          <w:sz w:val="26"/>
        </w:rPr>
        <w:t xml:space="preserve"> и спорту </w:t>
      </w:r>
      <w:r>
        <w:rPr>
          <w:sz w:val="26"/>
        </w:rPr>
        <w:t xml:space="preserve">администрации Трубчевского  муниципального  района  </w:t>
      </w:r>
      <w:proofErr w:type="spellStart"/>
      <w:r>
        <w:rPr>
          <w:sz w:val="26"/>
        </w:rPr>
        <w:t>Юденкову</w:t>
      </w:r>
      <w:proofErr w:type="spellEnd"/>
      <w:r>
        <w:rPr>
          <w:sz w:val="26"/>
        </w:rPr>
        <w:t xml:space="preserve">  Е</w:t>
      </w:r>
      <w:proofErr w:type="gramStart"/>
      <w:r>
        <w:rPr>
          <w:sz w:val="26"/>
        </w:rPr>
        <w:t>,И</w:t>
      </w:r>
      <w:proofErr w:type="gramEnd"/>
      <w:r>
        <w:rPr>
          <w:sz w:val="26"/>
        </w:rPr>
        <w:t>.</w:t>
      </w:r>
    </w:p>
    <w:p w:rsidR="00093A56" w:rsidRDefault="00093A56" w:rsidP="00BD63FF">
      <w:pPr>
        <w:pStyle w:val="a3"/>
        <w:ind w:left="1035"/>
        <w:jc w:val="both"/>
        <w:rPr>
          <w:sz w:val="26"/>
        </w:rPr>
      </w:pPr>
    </w:p>
    <w:p w:rsidR="00093A56" w:rsidRPr="003E53BC" w:rsidRDefault="00093A56" w:rsidP="00BD63FF">
      <w:pPr>
        <w:pStyle w:val="a3"/>
        <w:ind w:left="1035"/>
        <w:jc w:val="both"/>
        <w:rPr>
          <w:sz w:val="26"/>
        </w:rPr>
      </w:pPr>
    </w:p>
    <w:p w:rsidR="00042F2E" w:rsidRPr="00042F2E" w:rsidRDefault="00042F2E" w:rsidP="003E53BC"/>
    <w:p w:rsidR="003E53BC" w:rsidRDefault="00093A56">
      <w:r>
        <w:t xml:space="preserve">Глава  администрации </w:t>
      </w:r>
    </w:p>
    <w:p w:rsidR="00093A56" w:rsidRDefault="00093A56">
      <w:r>
        <w:t xml:space="preserve">Трубчевского муниципального района                                                 И.И. </w:t>
      </w:r>
      <w:proofErr w:type="spellStart"/>
      <w:r>
        <w:t>Обыдённов</w:t>
      </w:r>
      <w:proofErr w:type="spellEnd"/>
    </w:p>
    <w:p w:rsidR="001131E6" w:rsidRDefault="001131E6"/>
    <w:p w:rsidR="001131E6" w:rsidRDefault="001131E6"/>
    <w:p w:rsidR="001131E6" w:rsidRDefault="001131E6"/>
    <w:p w:rsidR="001131E6" w:rsidRDefault="001131E6"/>
    <w:p w:rsidR="001131E6" w:rsidRDefault="001131E6"/>
    <w:p w:rsidR="001131E6" w:rsidRDefault="001131E6"/>
    <w:p w:rsidR="001131E6" w:rsidRDefault="001131E6"/>
    <w:p w:rsidR="001131E6" w:rsidRDefault="001131E6"/>
    <w:p w:rsidR="001131E6" w:rsidRDefault="001131E6"/>
    <w:p w:rsidR="001131E6" w:rsidRDefault="001131E6"/>
    <w:p w:rsidR="001131E6" w:rsidRDefault="001131E6"/>
    <w:p w:rsidR="001131E6" w:rsidRDefault="001131E6"/>
    <w:p w:rsidR="001131E6" w:rsidRDefault="001131E6"/>
    <w:p w:rsidR="001131E6" w:rsidRDefault="001131E6"/>
    <w:p w:rsidR="001131E6" w:rsidRDefault="001131E6" w:rsidP="001131E6"/>
    <w:p w:rsidR="00EA2534" w:rsidRDefault="00EA2534" w:rsidP="001131E6"/>
    <w:p w:rsidR="00EA2534" w:rsidRDefault="00EA2534" w:rsidP="001131E6"/>
    <w:p w:rsidR="0029298B" w:rsidRDefault="0029298B" w:rsidP="001131E6"/>
    <w:p w:rsidR="0029298B" w:rsidRDefault="0029298B" w:rsidP="001131E6"/>
    <w:p w:rsidR="0029298B" w:rsidRPr="00EA2534" w:rsidRDefault="0029298B" w:rsidP="001131E6">
      <w:pPr>
        <w:rPr>
          <w:sz w:val="22"/>
          <w:szCs w:val="22"/>
        </w:rPr>
      </w:pPr>
      <w:r w:rsidRPr="00EA2534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</w:t>
      </w:r>
      <w:r w:rsidR="00EA2534">
        <w:rPr>
          <w:sz w:val="22"/>
          <w:szCs w:val="22"/>
        </w:rPr>
        <w:t xml:space="preserve">                       </w:t>
      </w:r>
      <w:r w:rsidRPr="00EA2534">
        <w:rPr>
          <w:sz w:val="22"/>
          <w:szCs w:val="22"/>
        </w:rPr>
        <w:t xml:space="preserve">    Приложение</w:t>
      </w:r>
    </w:p>
    <w:p w:rsidR="001131E6" w:rsidRPr="00EA2534" w:rsidRDefault="001131E6" w:rsidP="001131E6">
      <w:pPr>
        <w:rPr>
          <w:sz w:val="22"/>
          <w:szCs w:val="22"/>
        </w:rPr>
      </w:pPr>
      <w:r w:rsidRPr="00EA2534">
        <w:rPr>
          <w:sz w:val="22"/>
          <w:szCs w:val="22"/>
        </w:rPr>
        <w:t>План мероприятий по повышению результативности (эффективности) расходов на 2018 г.</w:t>
      </w:r>
    </w:p>
    <w:p w:rsidR="001131E6" w:rsidRPr="00EA2534" w:rsidRDefault="001131E6" w:rsidP="001131E6">
      <w:pPr>
        <w:rPr>
          <w:sz w:val="22"/>
          <w:szCs w:val="22"/>
        </w:rPr>
      </w:pPr>
      <w:r w:rsidRPr="00EA2534">
        <w:rPr>
          <w:sz w:val="22"/>
          <w:szCs w:val="22"/>
        </w:rPr>
        <w:t xml:space="preserve">                      в сфере  культуры  Трубчевского  муниципального  района</w:t>
      </w:r>
    </w:p>
    <w:p w:rsidR="0029298B" w:rsidRPr="00EA2534" w:rsidRDefault="0029298B" w:rsidP="001131E6">
      <w:pPr>
        <w:rPr>
          <w:sz w:val="22"/>
          <w:szCs w:val="22"/>
        </w:rPr>
      </w:pPr>
      <w:r w:rsidRPr="00EA2534">
        <w:rPr>
          <w:sz w:val="22"/>
          <w:szCs w:val="22"/>
        </w:rPr>
        <w:t xml:space="preserve">    </w:t>
      </w:r>
      <w:r w:rsidR="00EA2534">
        <w:rPr>
          <w:sz w:val="22"/>
          <w:szCs w:val="22"/>
        </w:rPr>
        <w:t xml:space="preserve">                               </w:t>
      </w:r>
      <w:r w:rsidRPr="00EA2534">
        <w:rPr>
          <w:sz w:val="22"/>
          <w:szCs w:val="22"/>
        </w:rPr>
        <w:t>(наименование  муниципального  образования)</w:t>
      </w:r>
    </w:p>
    <w:tbl>
      <w:tblPr>
        <w:tblStyle w:val="a4"/>
        <w:tblW w:w="11199" w:type="dxa"/>
        <w:tblInd w:w="-1168" w:type="dxa"/>
        <w:tblLook w:val="04A0"/>
      </w:tblPr>
      <w:tblGrid>
        <w:gridCol w:w="567"/>
        <w:gridCol w:w="2825"/>
        <w:gridCol w:w="11"/>
        <w:gridCol w:w="4099"/>
        <w:gridCol w:w="11"/>
        <w:gridCol w:w="1560"/>
        <w:gridCol w:w="15"/>
        <w:gridCol w:w="2111"/>
      </w:tblGrid>
      <w:tr w:rsidR="001131E6" w:rsidRPr="00EA2534" w:rsidTr="001131E6">
        <w:trPr>
          <w:trHeight w:val="660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rPr>
                <w:lang w:eastAsia="en-US"/>
              </w:rPr>
            </w:pPr>
            <w:r w:rsidRPr="00EA2534">
              <w:rPr>
                <w:lang w:eastAsia="en-US"/>
              </w:rPr>
              <w:t>№</w:t>
            </w:r>
          </w:p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proofErr w:type="spellStart"/>
            <w:proofErr w:type="gramStart"/>
            <w:r w:rsidRPr="00EA2534">
              <w:rPr>
                <w:lang w:eastAsia="en-US"/>
              </w:rPr>
              <w:t>п</w:t>
            </w:r>
            <w:proofErr w:type="spellEnd"/>
            <w:proofErr w:type="gramEnd"/>
            <w:r w:rsidRPr="00EA2534">
              <w:rPr>
                <w:lang w:eastAsia="en-US"/>
              </w:rPr>
              <w:t>/</w:t>
            </w:r>
            <w:proofErr w:type="spellStart"/>
            <w:r w:rsidRPr="00EA2534">
              <w:rPr>
                <w:lang w:eastAsia="en-US"/>
              </w:rPr>
              <w:t>п</w:t>
            </w:r>
            <w:proofErr w:type="spellEnd"/>
          </w:p>
        </w:tc>
        <w:tc>
          <w:tcPr>
            <w:tcW w:w="2836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rPr>
                <w:lang w:eastAsia="en-US"/>
              </w:rPr>
            </w:pPr>
            <w:r w:rsidRPr="00EA2534">
              <w:rPr>
                <w:lang w:eastAsia="en-US"/>
              </w:rPr>
              <w:t>Полное наименование учреждения</w:t>
            </w:r>
          </w:p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( с указанием типа учреждения)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Содержание  мероприятия (с указанием количественных  (числовых) характеристик)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rPr>
                <w:lang w:eastAsia="en-US"/>
              </w:rPr>
            </w:pPr>
            <w:r w:rsidRPr="00EA2534">
              <w:rPr>
                <w:lang w:eastAsia="en-US"/>
              </w:rPr>
              <w:t>Предельный  срок исполнения</w:t>
            </w:r>
          </w:p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(день, месяц)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Эффект  от реализации  мероприятия тыс. </w:t>
            </w:r>
            <w:proofErr w:type="spellStart"/>
            <w:r w:rsidRPr="00EA2534">
              <w:rPr>
                <w:lang w:eastAsia="en-US"/>
              </w:rPr>
              <w:t>рб</w:t>
            </w:r>
            <w:proofErr w:type="spellEnd"/>
            <w:r w:rsidRPr="00EA2534">
              <w:rPr>
                <w:lang w:eastAsia="en-US"/>
              </w:rPr>
              <w:t>.</w:t>
            </w:r>
          </w:p>
        </w:tc>
      </w:tr>
      <w:tr w:rsidR="001131E6" w:rsidRPr="00EA2534" w:rsidTr="001131E6">
        <w:trPr>
          <w:trHeight w:val="63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31E6" w:rsidRPr="00EA2534" w:rsidRDefault="001131E6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31E6" w:rsidRPr="00EA2534" w:rsidRDefault="001131E6">
            <w:pPr>
              <w:rPr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31E6" w:rsidRPr="00EA2534" w:rsidRDefault="001131E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31E6" w:rsidRPr="00EA2534" w:rsidRDefault="001131E6">
            <w:pPr>
              <w:rPr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rPr>
                <w:lang w:eastAsia="en-US"/>
              </w:rPr>
            </w:pPr>
          </w:p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План  на 2018 год</w:t>
            </w:r>
          </w:p>
        </w:tc>
      </w:tr>
      <w:tr w:rsidR="001131E6" w:rsidRPr="00EA2534" w:rsidTr="001131E6">
        <w:tc>
          <w:tcPr>
            <w:tcW w:w="11199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 w:rsidP="001131E6">
            <w:pPr>
              <w:pStyle w:val="a3"/>
              <w:numPr>
                <w:ilvl w:val="0"/>
                <w:numId w:val="4"/>
              </w:num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Мероприятия по реструктуризации  сети  учреждений</w:t>
            </w: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МБУК «Трубчевский </w:t>
            </w:r>
            <w:proofErr w:type="spellStart"/>
            <w:r w:rsidRPr="00EA2534">
              <w:rPr>
                <w:lang w:eastAsia="en-US"/>
              </w:rPr>
              <w:t>межпоселенческий</w:t>
            </w:r>
            <w:proofErr w:type="spellEnd"/>
            <w:r w:rsidRPr="00EA2534">
              <w:rPr>
                <w:lang w:eastAsia="en-US"/>
              </w:rPr>
              <w:t xml:space="preserve"> Центр культуры и отдыха»</w:t>
            </w: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 w:rsidP="001131E6">
            <w:pPr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Закрытие структурных подразделений  </w:t>
            </w:r>
            <w:proofErr w:type="spellStart"/>
            <w:r w:rsidRPr="00EA2534">
              <w:rPr>
                <w:lang w:eastAsia="en-US"/>
              </w:rPr>
              <w:t>Любожичский</w:t>
            </w:r>
            <w:proofErr w:type="spellEnd"/>
            <w:r w:rsidRPr="00EA2534">
              <w:rPr>
                <w:lang w:eastAsia="en-US"/>
              </w:rPr>
              <w:t xml:space="preserve"> сельский клуб – 0,25 ставки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01.07.2018 г.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40,6</w:t>
            </w: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 w:rsidP="001131E6">
            <w:pPr>
              <w:rPr>
                <w:lang w:eastAsia="en-US"/>
              </w:rPr>
            </w:pPr>
            <w:r w:rsidRPr="00EA2534">
              <w:rPr>
                <w:lang w:eastAsia="en-US"/>
              </w:rPr>
              <w:t>Перевод операторов газовых котельных в МБУ «ВИД»</w:t>
            </w:r>
            <w:r w:rsidR="00D906F7" w:rsidRPr="00EA2534">
              <w:rPr>
                <w:lang w:eastAsia="en-US"/>
              </w:rPr>
              <w:t xml:space="preserve"> (Юровский ЦСДК 1,5 ставки, </w:t>
            </w:r>
            <w:proofErr w:type="spellStart"/>
            <w:r w:rsidR="00D906F7" w:rsidRPr="00EA2534">
              <w:rPr>
                <w:lang w:eastAsia="en-US"/>
              </w:rPr>
              <w:t>Глыбоченский</w:t>
            </w:r>
            <w:proofErr w:type="spellEnd"/>
            <w:r w:rsidR="00D906F7" w:rsidRPr="00EA2534">
              <w:rPr>
                <w:lang w:eastAsia="en-US"/>
              </w:rPr>
              <w:t xml:space="preserve">  ЦСДК 1 ставка, </w:t>
            </w:r>
            <w:proofErr w:type="spellStart"/>
            <w:r w:rsidR="00D906F7" w:rsidRPr="00EA2534">
              <w:rPr>
                <w:lang w:eastAsia="en-US"/>
              </w:rPr>
              <w:t>Бородёнковский</w:t>
            </w:r>
            <w:proofErr w:type="spellEnd"/>
            <w:r w:rsidR="00D906F7" w:rsidRPr="00EA2534">
              <w:rPr>
                <w:lang w:eastAsia="en-US"/>
              </w:rPr>
              <w:t xml:space="preserve">  клуб    0,5 ставки)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D906F7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01.05.2018 г.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D906F7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394,3</w:t>
            </w: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МБУК «</w:t>
            </w:r>
            <w:proofErr w:type="spellStart"/>
            <w:r w:rsidRPr="00EA2534">
              <w:rPr>
                <w:lang w:eastAsia="en-US"/>
              </w:rPr>
              <w:t>Межпоселенческая</w:t>
            </w:r>
            <w:proofErr w:type="spellEnd"/>
            <w:r w:rsidRPr="00EA2534">
              <w:rPr>
                <w:lang w:eastAsia="en-US"/>
              </w:rPr>
              <w:t xml:space="preserve">  центральная  библиотека Трубчевского  района»</w:t>
            </w: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    </w:t>
            </w: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Закрытие  обособленного структурн</w:t>
            </w:r>
            <w:r w:rsidR="00030D6F" w:rsidRPr="00EA2534">
              <w:rPr>
                <w:lang w:eastAsia="en-US"/>
              </w:rPr>
              <w:t xml:space="preserve">ого подразделения  </w:t>
            </w:r>
            <w:proofErr w:type="spellStart"/>
            <w:r w:rsidR="00030D6F" w:rsidRPr="00EA2534">
              <w:rPr>
                <w:lang w:eastAsia="en-US"/>
              </w:rPr>
              <w:t>Красненская</w:t>
            </w:r>
            <w:proofErr w:type="spellEnd"/>
            <w:r w:rsidR="00030D6F" w:rsidRPr="00EA2534">
              <w:rPr>
                <w:lang w:eastAsia="en-US"/>
              </w:rPr>
              <w:t xml:space="preserve"> </w:t>
            </w:r>
            <w:r w:rsidRPr="00EA2534">
              <w:rPr>
                <w:lang w:eastAsia="en-US"/>
              </w:rPr>
              <w:t>сельская библиотека</w:t>
            </w:r>
            <w:r w:rsidR="00030D6F" w:rsidRPr="00EA2534">
              <w:rPr>
                <w:lang w:eastAsia="en-US"/>
              </w:rPr>
              <w:t xml:space="preserve"> 0,25 ставки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030D6F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01.07</w:t>
            </w:r>
            <w:r w:rsidR="001131E6" w:rsidRPr="00EA2534">
              <w:rPr>
                <w:lang w:eastAsia="en-US"/>
              </w:rPr>
              <w:t>.2018 г.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  </w:t>
            </w:r>
            <w:r w:rsidR="00030D6F" w:rsidRPr="00EA2534">
              <w:rPr>
                <w:lang w:eastAsia="en-US"/>
              </w:rPr>
              <w:t>40,6</w:t>
            </w: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Закрытие  обособленного структурного подразделения  </w:t>
            </w:r>
            <w:proofErr w:type="spellStart"/>
            <w:r w:rsidRPr="00EA2534">
              <w:rPr>
                <w:lang w:eastAsia="en-US"/>
              </w:rPr>
              <w:t>Бобовенская</w:t>
            </w:r>
            <w:proofErr w:type="spellEnd"/>
            <w:r w:rsidRPr="00EA2534">
              <w:rPr>
                <w:lang w:eastAsia="en-US"/>
              </w:rPr>
              <w:t xml:space="preserve">   сельская библиотека</w:t>
            </w:r>
            <w:r w:rsidR="00030D6F" w:rsidRPr="00EA2534">
              <w:rPr>
                <w:lang w:eastAsia="en-US"/>
              </w:rPr>
              <w:t xml:space="preserve"> 0,1 ставки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01.08.2018 г.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  </w:t>
            </w:r>
            <w:r w:rsidR="00030D6F" w:rsidRPr="00EA2534">
              <w:rPr>
                <w:lang w:eastAsia="en-US"/>
              </w:rPr>
              <w:t>162,5</w:t>
            </w:r>
          </w:p>
        </w:tc>
      </w:tr>
      <w:tr w:rsidR="001131E6" w:rsidRPr="00EA2534" w:rsidTr="001131E6">
        <w:tc>
          <w:tcPr>
            <w:tcW w:w="11199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 w:rsidP="001131E6">
            <w:pPr>
              <w:pStyle w:val="a3"/>
              <w:numPr>
                <w:ilvl w:val="0"/>
                <w:numId w:val="4"/>
              </w:num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Мероприятия по оптимизации численности  персонала учреждений</w:t>
            </w: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МБУК «Трубчевский </w:t>
            </w:r>
            <w:proofErr w:type="spellStart"/>
            <w:r w:rsidRPr="00EA2534">
              <w:rPr>
                <w:lang w:eastAsia="en-US"/>
              </w:rPr>
              <w:t>межпоселенческий</w:t>
            </w:r>
            <w:proofErr w:type="spellEnd"/>
            <w:r w:rsidRPr="00EA2534">
              <w:rPr>
                <w:lang w:eastAsia="en-US"/>
              </w:rPr>
              <w:t xml:space="preserve"> Центр культуры и отдыха»</w:t>
            </w: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2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rPr>
                <w:lang w:eastAsia="en-US"/>
              </w:rPr>
            </w:pPr>
            <w:r w:rsidRPr="00EA2534">
              <w:rPr>
                <w:lang w:eastAsia="en-US"/>
              </w:rPr>
              <w:t>1.</w:t>
            </w:r>
          </w:p>
          <w:p w:rsidR="001131E6" w:rsidRPr="00EA2534" w:rsidRDefault="001131E6">
            <w:pPr>
              <w:rPr>
                <w:lang w:eastAsia="en-US"/>
              </w:rPr>
            </w:pPr>
          </w:p>
          <w:p w:rsidR="001131E6" w:rsidRPr="00EA2534" w:rsidRDefault="001131E6">
            <w:pPr>
              <w:rPr>
                <w:lang w:eastAsia="en-US"/>
              </w:rPr>
            </w:pPr>
          </w:p>
          <w:p w:rsidR="001131E6" w:rsidRPr="00EA2534" w:rsidRDefault="001131E6">
            <w:pPr>
              <w:rPr>
                <w:lang w:eastAsia="en-US"/>
              </w:rPr>
            </w:pPr>
          </w:p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2.</w:t>
            </w: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rPr>
                <w:lang w:eastAsia="en-US"/>
              </w:rPr>
            </w:pPr>
            <w:r w:rsidRPr="00EA2534">
              <w:rPr>
                <w:lang w:eastAsia="en-US"/>
              </w:rPr>
              <w:t>Перевод ведущего  концертмейстера народного ансамбля русской песни «Дрема» на  0,75 ставки (1 чел. 0,25 ставки);</w:t>
            </w:r>
          </w:p>
          <w:p w:rsidR="001131E6" w:rsidRPr="00EA2534" w:rsidRDefault="001131E6">
            <w:pPr>
              <w:rPr>
                <w:lang w:eastAsia="en-US"/>
              </w:rPr>
            </w:pPr>
            <w:r w:rsidRPr="00EA2534">
              <w:rPr>
                <w:lang w:eastAsia="en-US"/>
              </w:rPr>
              <w:t>П</w:t>
            </w:r>
            <w:r w:rsidR="001C2BAF" w:rsidRPr="00EA2534">
              <w:rPr>
                <w:lang w:eastAsia="en-US"/>
              </w:rPr>
              <w:t xml:space="preserve">еревод   руководителя </w:t>
            </w:r>
            <w:r w:rsidRPr="00EA2534">
              <w:rPr>
                <w:lang w:eastAsia="en-US"/>
              </w:rPr>
              <w:t xml:space="preserve"> наро</w:t>
            </w:r>
            <w:r w:rsidR="001C2BAF" w:rsidRPr="00EA2534">
              <w:rPr>
                <w:lang w:eastAsia="en-US"/>
              </w:rPr>
              <w:t xml:space="preserve">дного  хора ветеранов войны и труда </w:t>
            </w:r>
          </w:p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на 0,25 ставки </w:t>
            </w:r>
            <w:proofErr w:type="gramStart"/>
            <w:r w:rsidRPr="00EA2534">
              <w:rPr>
                <w:lang w:eastAsia="en-US"/>
              </w:rPr>
              <w:t xml:space="preserve">( </w:t>
            </w:r>
            <w:proofErr w:type="gramEnd"/>
            <w:r w:rsidRPr="00EA2534">
              <w:rPr>
                <w:lang w:eastAsia="en-US"/>
              </w:rPr>
              <w:t>1 чел. 0,25 ставки)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rPr>
                <w:lang w:eastAsia="en-US"/>
              </w:rPr>
            </w:pPr>
            <w:r w:rsidRPr="00EA2534">
              <w:rPr>
                <w:lang w:eastAsia="en-US"/>
              </w:rPr>
              <w:t>01.02.2018 г.</w:t>
            </w:r>
          </w:p>
          <w:p w:rsidR="001131E6" w:rsidRPr="00EA2534" w:rsidRDefault="001131E6">
            <w:pPr>
              <w:rPr>
                <w:lang w:eastAsia="en-US"/>
              </w:rPr>
            </w:pPr>
          </w:p>
          <w:p w:rsidR="001131E6" w:rsidRPr="00EA2534" w:rsidRDefault="001131E6">
            <w:pPr>
              <w:rPr>
                <w:lang w:eastAsia="en-US"/>
              </w:rPr>
            </w:pPr>
          </w:p>
          <w:p w:rsidR="001131E6" w:rsidRPr="00EA2534" w:rsidRDefault="001131E6">
            <w:pPr>
              <w:rPr>
                <w:lang w:eastAsia="en-US"/>
              </w:rPr>
            </w:pPr>
          </w:p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01.02.2018 г.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C2BAF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 74,4</w:t>
            </w:r>
          </w:p>
          <w:p w:rsidR="001C2BAF" w:rsidRPr="00EA2534" w:rsidRDefault="001C2BAF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  <w:p w:rsidR="001C2BAF" w:rsidRPr="00EA2534" w:rsidRDefault="001C2BAF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  <w:p w:rsidR="001C2BAF" w:rsidRPr="00EA2534" w:rsidRDefault="001C2BAF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  <w:p w:rsidR="001C2BAF" w:rsidRPr="00EA2534" w:rsidRDefault="001C2BAF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74,4</w:t>
            </w: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</w:tr>
      <w:tr w:rsidR="001131E6" w:rsidRPr="00EA2534" w:rsidTr="001131E6">
        <w:tc>
          <w:tcPr>
            <w:tcW w:w="11199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          Обособленные  структурные  подразделения</w:t>
            </w: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1.</w:t>
            </w:r>
          </w:p>
        </w:tc>
        <w:tc>
          <w:tcPr>
            <w:tcW w:w="2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proofErr w:type="spellStart"/>
            <w:r w:rsidRPr="00EA2534">
              <w:rPr>
                <w:lang w:eastAsia="en-US"/>
              </w:rPr>
              <w:t>Бороденковский</w:t>
            </w:r>
            <w:proofErr w:type="spellEnd"/>
            <w:r w:rsidRPr="00EA2534">
              <w:rPr>
                <w:lang w:eastAsia="en-US"/>
              </w:rPr>
              <w:t xml:space="preserve"> клуб</w:t>
            </w: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131E6" w:rsidRPr="00EA2534" w:rsidRDefault="001131E6" w:rsidP="001131E6">
            <w:pPr>
              <w:pStyle w:val="a3"/>
              <w:numPr>
                <w:ilvl w:val="1"/>
                <w:numId w:val="5"/>
              </w:num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Перевод заведующей  клубом</w:t>
            </w:r>
          </w:p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на  0,75 ставки (1 чел. 0,25 ставки)</w:t>
            </w:r>
          </w:p>
        </w:tc>
        <w:tc>
          <w:tcPr>
            <w:tcW w:w="1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01.02.2018 г.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C2BAF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74,4</w:t>
            </w: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2.</w:t>
            </w: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proofErr w:type="spellStart"/>
            <w:r w:rsidRPr="00EA2534">
              <w:rPr>
                <w:lang w:eastAsia="en-US"/>
              </w:rPr>
              <w:t>Селецкий</w:t>
            </w:r>
            <w:proofErr w:type="spellEnd"/>
            <w:r w:rsidRPr="00EA2534">
              <w:rPr>
                <w:lang w:eastAsia="en-US"/>
              </w:rPr>
              <w:t xml:space="preserve"> КДЦ</w:t>
            </w: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131E6" w:rsidRPr="00EA2534" w:rsidRDefault="001131E6">
            <w:pPr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2.1.Перевод  художественного руководителя  </w:t>
            </w:r>
            <w:proofErr w:type="spellStart"/>
            <w:r w:rsidRPr="00EA2534">
              <w:rPr>
                <w:lang w:eastAsia="en-US"/>
              </w:rPr>
              <w:t>Хотьяновского</w:t>
            </w:r>
            <w:proofErr w:type="spellEnd"/>
            <w:r w:rsidRPr="00EA2534">
              <w:rPr>
                <w:lang w:eastAsia="en-US"/>
              </w:rPr>
              <w:t xml:space="preserve"> СК </w:t>
            </w:r>
          </w:p>
          <w:p w:rsidR="001131E6" w:rsidRPr="00EA2534" w:rsidRDefault="001131E6">
            <w:pPr>
              <w:rPr>
                <w:lang w:eastAsia="en-US"/>
              </w:rPr>
            </w:pPr>
            <w:r w:rsidRPr="00EA2534">
              <w:rPr>
                <w:lang w:eastAsia="en-US"/>
              </w:rPr>
              <w:t>на 0,5 ставки  (1 чел. 0,25 ставки)</w:t>
            </w:r>
            <w:r w:rsidRPr="00EA2534">
              <w:rPr>
                <w:lang w:eastAsia="en-US"/>
              </w:rPr>
              <w:br/>
              <w:t xml:space="preserve">2.2. Перевод  художественного руководителя  </w:t>
            </w:r>
            <w:proofErr w:type="spellStart"/>
            <w:r w:rsidRPr="00EA2534">
              <w:rPr>
                <w:lang w:eastAsia="en-US"/>
              </w:rPr>
              <w:t>Сагутьевского</w:t>
            </w:r>
            <w:proofErr w:type="spellEnd"/>
            <w:r w:rsidRPr="00EA2534">
              <w:rPr>
                <w:lang w:eastAsia="en-US"/>
              </w:rPr>
              <w:t xml:space="preserve">  СК </w:t>
            </w:r>
          </w:p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на  0,5 ставки  (1 чел. 0,25 ставки)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01.02.2018 г.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3.</w:t>
            </w: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proofErr w:type="spellStart"/>
            <w:r w:rsidRPr="00EA2534">
              <w:rPr>
                <w:lang w:eastAsia="en-US"/>
              </w:rPr>
              <w:t>Телецкий</w:t>
            </w:r>
            <w:proofErr w:type="spellEnd"/>
            <w:r w:rsidRPr="00EA2534">
              <w:rPr>
                <w:lang w:eastAsia="en-US"/>
              </w:rPr>
              <w:t xml:space="preserve"> КДЦ</w:t>
            </w: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3.1. Перевод  художественного руководителя  </w:t>
            </w:r>
            <w:proofErr w:type="spellStart"/>
            <w:r w:rsidRPr="00EA2534">
              <w:rPr>
                <w:lang w:eastAsia="en-US"/>
              </w:rPr>
              <w:t>Красненского</w:t>
            </w:r>
            <w:proofErr w:type="spellEnd"/>
            <w:r w:rsidRPr="00EA2534">
              <w:rPr>
                <w:lang w:eastAsia="en-US"/>
              </w:rPr>
              <w:t xml:space="preserve">  СК</w:t>
            </w:r>
          </w:p>
          <w:p w:rsidR="001131E6" w:rsidRPr="00EA2534" w:rsidRDefault="001131E6">
            <w:pPr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 </w:t>
            </w:r>
            <w:proofErr w:type="gramStart"/>
            <w:r w:rsidRPr="00EA2534">
              <w:rPr>
                <w:lang w:eastAsia="en-US"/>
              </w:rPr>
              <w:t>на  0,5 ставки  (1 чел. 0,25 ставки;</w:t>
            </w:r>
            <w:proofErr w:type="gramEnd"/>
          </w:p>
          <w:p w:rsidR="001131E6" w:rsidRPr="00EA2534" w:rsidRDefault="001131E6">
            <w:pPr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3.2. Перевод  ведущего звукорежиссера </w:t>
            </w:r>
            <w:proofErr w:type="spellStart"/>
            <w:r w:rsidRPr="00EA2534">
              <w:rPr>
                <w:lang w:eastAsia="en-US"/>
              </w:rPr>
              <w:t>Макарзновского</w:t>
            </w:r>
            <w:proofErr w:type="spellEnd"/>
            <w:r w:rsidRPr="00EA2534">
              <w:rPr>
                <w:lang w:eastAsia="en-US"/>
              </w:rPr>
              <w:t xml:space="preserve"> СДК на 0,25 ставки </w:t>
            </w:r>
          </w:p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 (1 чел. 0,25 ставки)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01.02.2018 г.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294F19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74,4</w:t>
            </w:r>
          </w:p>
          <w:p w:rsidR="00294F19" w:rsidRPr="00EA2534" w:rsidRDefault="00294F19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  <w:p w:rsidR="00294F19" w:rsidRPr="00EA2534" w:rsidRDefault="00294F19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  <w:p w:rsidR="00294F19" w:rsidRPr="00EA2534" w:rsidRDefault="00294F19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  <w:p w:rsidR="00294F19" w:rsidRPr="00EA2534" w:rsidRDefault="00294F19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74,4</w:t>
            </w: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4.</w:t>
            </w: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proofErr w:type="spellStart"/>
            <w:r w:rsidRPr="00EA2534">
              <w:rPr>
                <w:lang w:eastAsia="en-US"/>
              </w:rPr>
              <w:t>Семячковский</w:t>
            </w:r>
            <w:proofErr w:type="spellEnd"/>
            <w:r w:rsidRPr="00EA2534">
              <w:rPr>
                <w:lang w:eastAsia="en-US"/>
              </w:rPr>
              <w:t xml:space="preserve"> КДЦ</w:t>
            </w: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4.1. Перевод  художественного руководителя  </w:t>
            </w:r>
            <w:proofErr w:type="spellStart"/>
            <w:r w:rsidRPr="00EA2534">
              <w:rPr>
                <w:lang w:eastAsia="en-US"/>
              </w:rPr>
              <w:t>Аладьинского</w:t>
            </w:r>
            <w:proofErr w:type="spellEnd"/>
            <w:r w:rsidRPr="00EA2534">
              <w:rPr>
                <w:lang w:eastAsia="en-US"/>
              </w:rPr>
              <w:t xml:space="preserve">  СК </w:t>
            </w:r>
          </w:p>
          <w:p w:rsidR="001131E6" w:rsidRPr="00EA2534" w:rsidRDefault="001131E6">
            <w:pPr>
              <w:rPr>
                <w:lang w:eastAsia="en-US"/>
              </w:rPr>
            </w:pPr>
            <w:r w:rsidRPr="00EA2534">
              <w:rPr>
                <w:lang w:eastAsia="en-US"/>
              </w:rPr>
              <w:t>на  0,5 ставки  (1 чел. 0,25 ставки);</w:t>
            </w:r>
          </w:p>
          <w:p w:rsidR="001131E6" w:rsidRPr="00EA2534" w:rsidRDefault="001131E6">
            <w:pPr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4.2. Перевод  художественного руководителя  </w:t>
            </w:r>
            <w:proofErr w:type="spellStart"/>
            <w:r w:rsidRPr="00EA2534">
              <w:rPr>
                <w:lang w:eastAsia="en-US"/>
              </w:rPr>
              <w:t>Ужанского</w:t>
            </w:r>
            <w:proofErr w:type="spellEnd"/>
            <w:r w:rsidRPr="00EA2534">
              <w:rPr>
                <w:lang w:eastAsia="en-US"/>
              </w:rPr>
              <w:t xml:space="preserve"> СДК</w:t>
            </w:r>
          </w:p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lastRenderedPageBreak/>
              <w:t xml:space="preserve"> на 0,5 ставки  (1 чел. 0,25 ставки)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lastRenderedPageBreak/>
              <w:t>01.02.2018 г.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294F19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74,4</w:t>
            </w:r>
          </w:p>
          <w:p w:rsidR="00294F19" w:rsidRPr="00EA2534" w:rsidRDefault="00294F19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  <w:p w:rsidR="00294F19" w:rsidRPr="00EA2534" w:rsidRDefault="00294F19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  <w:p w:rsidR="00294F19" w:rsidRPr="00EA2534" w:rsidRDefault="00294F19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74,4</w:t>
            </w: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lastRenderedPageBreak/>
              <w:t>5.</w:t>
            </w: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Юровский КДЦ</w:t>
            </w: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5.1. Перевод  художественного руководителя  </w:t>
            </w:r>
            <w:proofErr w:type="spellStart"/>
            <w:r w:rsidRPr="00EA2534">
              <w:rPr>
                <w:lang w:eastAsia="en-US"/>
              </w:rPr>
              <w:t>Любожичского</w:t>
            </w:r>
            <w:proofErr w:type="spellEnd"/>
            <w:r w:rsidRPr="00EA2534">
              <w:rPr>
                <w:lang w:eastAsia="en-US"/>
              </w:rPr>
              <w:t xml:space="preserve">  СК</w:t>
            </w:r>
          </w:p>
          <w:p w:rsidR="001131E6" w:rsidRPr="00EA2534" w:rsidRDefault="001131E6">
            <w:pPr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 на 0,25 ставки  (1 чел. 0,25 ставки);</w:t>
            </w:r>
          </w:p>
          <w:p w:rsidR="001131E6" w:rsidRPr="00EA2534" w:rsidRDefault="001131E6">
            <w:pPr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5.2. Перевод  художественного руководителя  </w:t>
            </w:r>
            <w:proofErr w:type="spellStart"/>
            <w:r w:rsidRPr="00EA2534">
              <w:rPr>
                <w:lang w:eastAsia="en-US"/>
              </w:rPr>
              <w:t>Плюсковского</w:t>
            </w:r>
            <w:proofErr w:type="spellEnd"/>
            <w:r w:rsidRPr="00EA2534">
              <w:rPr>
                <w:lang w:eastAsia="en-US"/>
              </w:rPr>
              <w:t xml:space="preserve">  СДК </w:t>
            </w:r>
          </w:p>
          <w:p w:rsidR="001131E6" w:rsidRPr="00EA2534" w:rsidRDefault="001131E6">
            <w:pPr>
              <w:rPr>
                <w:lang w:eastAsia="en-US"/>
              </w:rPr>
            </w:pPr>
            <w:r w:rsidRPr="00EA2534">
              <w:rPr>
                <w:lang w:eastAsia="en-US"/>
              </w:rPr>
              <w:t>на 0,5 ставки  (1 чел. 0,25 ставки);</w:t>
            </w:r>
          </w:p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rPr>
                <w:lang w:eastAsia="en-US"/>
              </w:rPr>
            </w:pPr>
            <w:r w:rsidRPr="00EA2534">
              <w:rPr>
                <w:lang w:eastAsia="en-US"/>
              </w:rPr>
              <w:t>01.02.2018 г.</w:t>
            </w:r>
          </w:p>
          <w:p w:rsidR="001131E6" w:rsidRPr="00EA2534" w:rsidRDefault="001131E6">
            <w:pPr>
              <w:rPr>
                <w:lang w:eastAsia="en-US"/>
              </w:rPr>
            </w:pPr>
          </w:p>
          <w:p w:rsidR="001131E6" w:rsidRPr="00EA2534" w:rsidRDefault="001131E6">
            <w:pPr>
              <w:rPr>
                <w:lang w:eastAsia="en-US"/>
              </w:rPr>
            </w:pPr>
          </w:p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01.02.2018 г.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 </w:t>
            </w:r>
            <w:r w:rsidR="00294F19" w:rsidRPr="00EA2534">
              <w:rPr>
                <w:lang w:eastAsia="en-US"/>
              </w:rPr>
              <w:t>74,4</w:t>
            </w:r>
          </w:p>
          <w:p w:rsidR="00294F19" w:rsidRPr="00EA2534" w:rsidRDefault="00294F19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  <w:p w:rsidR="00294F19" w:rsidRPr="00EA2534" w:rsidRDefault="00294F19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  <w:p w:rsidR="00294F19" w:rsidRPr="00EA2534" w:rsidRDefault="00294F19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74,4</w:t>
            </w: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6.</w:t>
            </w: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proofErr w:type="spellStart"/>
            <w:r w:rsidRPr="00EA2534">
              <w:rPr>
                <w:lang w:eastAsia="en-US"/>
              </w:rPr>
              <w:t>Белоберезковский</w:t>
            </w:r>
            <w:proofErr w:type="spellEnd"/>
            <w:r w:rsidRPr="00EA2534">
              <w:rPr>
                <w:lang w:eastAsia="en-US"/>
              </w:rPr>
              <w:t xml:space="preserve">  КДЦ</w:t>
            </w: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6.1. Перевод  методиста  </w:t>
            </w:r>
            <w:proofErr w:type="spellStart"/>
            <w:r w:rsidRPr="00EA2534">
              <w:rPr>
                <w:lang w:eastAsia="en-US"/>
              </w:rPr>
              <w:t>Белоберезковского</w:t>
            </w:r>
            <w:proofErr w:type="spellEnd"/>
            <w:r w:rsidRPr="00EA2534">
              <w:rPr>
                <w:lang w:eastAsia="en-US"/>
              </w:rPr>
              <w:t xml:space="preserve"> ДК на 0,25 ставки </w:t>
            </w:r>
          </w:p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 (1 чел. 0,25 ставки)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01.02.2018 г.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294F19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74,4</w:t>
            </w: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МБУК «</w:t>
            </w:r>
            <w:proofErr w:type="spellStart"/>
            <w:r w:rsidRPr="00EA2534">
              <w:rPr>
                <w:lang w:eastAsia="en-US"/>
              </w:rPr>
              <w:t>Межпоселенческая</w:t>
            </w:r>
            <w:proofErr w:type="spellEnd"/>
            <w:r w:rsidRPr="00EA2534">
              <w:rPr>
                <w:lang w:eastAsia="en-US"/>
              </w:rPr>
              <w:t xml:space="preserve">  центральная библиотека  Трубчевского района»</w:t>
            </w: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1.</w:t>
            </w: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Центральная библиотека </w:t>
            </w: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 w:rsidP="00294F19">
            <w:pPr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Перевод персонала  на 0,75 ставки </w:t>
            </w:r>
            <w:proofErr w:type="gramStart"/>
            <w:r w:rsidRPr="00EA2534">
              <w:rPr>
                <w:lang w:eastAsia="en-US"/>
              </w:rPr>
              <w:t xml:space="preserve">( </w:t>
            </w:r>
            <w:proofErr w:type="gramEnd"/>
            <w:r w:rsidRPr="00EA2534">
              <w:rPr>
                <w:lang w:eastAsia="en-US"/>
              </w:rPr>
              <w:t>3 чел. по  0,25 ставки, итого  0,75 ставки)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01.02.2018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  </w:t>
            </w:r>
            <w:r w:rsidR="00294F19" w:rsidRPr="00EA2534">
              <w:rPr>
                <w:lang w:eastAsia="en-US"/>
              </w:rPr>
              <w:t>223,4</w:t>
            </w: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Обособленные  структурные подразделения</w:t>
            </w: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2.</w:t>
            </w: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Детская библиотека</w:t>
            </w: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Перевод персонала на  0,75 ставки </w:t>
            </w:r>
            <w:proofErr w:type="gramStart"/>
            <w:r w:rsidRPr="00EA2534">
              <w:rPr>
                <w:lang w:eastAsia="en-US"/>
              </w:rPr>
              <w:t xml:space="preserve">( </w:t>
            </w:r>
            <w:proofErr w:type="gramEnd"/>
            <w:r w:rsidRPr="00EA2534">
              <w:rPr>
                <w:lang w:eastAsia="en-US"/>
              </w:rPr>
              <w:t>2 чел. по  0,25 ставки, итого  0,5 ставки)</w:t>
            </w:r>
          </w:p>
          <w:p w:rsidR="001131E6" w:rsidRPr="00EA2534" w:rsidRDefault="001131E6" w:rsidP="00294F19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01.02.2018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       14</w:t>
            </w:r>
            <w:r w:rsidR="00294F19" w:rsidRPr="00EA2534">
              <w:rPr>
                <w:lang w:eastAsia="en-US"/>
              </w:rPr>
              <w:t>9,0</w:t>
            </w: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3.</w:t>
            </w: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proofErr w:type="spellStart"/>
            <w:r w:rsidRPr="00EA2534">
              <w:rPr>
                <w:lang w:eastAsia="en-US"/>
              </w:rPr>
              <w:t>Семячковская</w:t>
            </w:r>
            <w:proofErr w:type="spellEnd"/>
            <w:r w:rsidRPr="00EA2534">
              <w:rPr>
                <w:lang w:eastAsia="en-US"/>
              </w:rPr>
              <w:t xml:space="preserve"> сельская библиотека</w:t>
            </w: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Перевод  на  0,25 ставки </w:t>
            </w:r>
            <w:proofErr w:type="gramStart"/>
            <w:r w:rsidRPr="00EA2534">
              <w:rPr>
                <w:lang w:eastAsia="en-US"/>
              </w:rPr>
              <w:t xml:space="preserve">( </w:t>
            </w:r>
            <w:proofErr w:type="gramEnd"/>
            <w:r w:rsidRPr="00EA2534">
              <w:rPr>
                <w:lang w:eastAsia="en-US"/>
              </w:rPr>
              <w:t>итого 0,1 ст.)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01.02.2018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        </w:t>
            </w:r>
            <w:r w:rsidR="00294F19" w:rsidRPr="00EA2534">
              <w:rPr>
                <w:lang w:eastAsia="en-US"/>
              </w:rPr>
              <w:t>30,0</w:t>
            </w: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4.</w:t>
            </w: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proofErr w:type="spellStart"/>
            <w:r w:rsidRPr="00EA2534">
              <w:rPr>
                <w:lang w:eastAsia="en-US"/>
              </w:rPr>
              <w:t>Бобовенская</w:t>
            </w:r>
            <w:proofErr w:type="spellEnd"/>
            <w:r w:rsidRPr="00EA2534">
              <w:rPr>
                <w:lang w:eastAsia="en-US"/>
              </w:rPr>
              <w:t xml:space="preserve"> сельская библиотека</w:t>
            </w: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Перевод на  0,25 ставки (итого 0,1 ст.)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01.02.2018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        </w:t>
            </w:r>
            <w:r w:rsidR="00294F19" w:rsidRPr="00EA2534">
              <w:rPr>
                <w:lang w:eastAsia="en-US"/>
              </w:rPr>
              <w:t>30,0</w:t>
            </w: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5.</w:t>
            </w: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proofErr w:type="spellStart"/>
            <w:r w:rsidRPr="00EA2534">
              <w:rPr>
                <w:lang w:eastAsia="en-US"/>
              </w:rPr>
              <w:t>Аладьинская</w:t>
            </w:r>
            <w:proofErr w:type="spellEnd"/>
            <w:r w:rsidRPr="00EA2534">
              <w:rPr>
                <w:lang w:eastAsia="en-US"/>
              </w:rPr>
              <w:t xml:space="preserve"> сельская библиотека</w:t>
            </w: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Перевод на  0,25 ставки (итого 0,1 ст.)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01.02.2018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        </w:t>
            </w:r>
            <w:r w:rsidR="00294F19" w:rsidRPr="00EA2534">
              <w:rPr>
                <w:lang w:eastAsia="en-US"/>
              </w:rPr>
              <w:t>30,0</w:t>
            </w: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6.</w:t>
            </w: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proofErr w:type="spellStart"/>
            <w:r w:rsidRPr="00EA2534">
              <w:rPr>
                <w:lang w:eastAsia="en-US"/>
              </w:rPr>
              <w:t>Ужанская</w:t>
            </w:r>
            <w:proofErr w:type="spellEnd"/>
            <w:r w:rsidRPr="00EA2534">
              <w:rPr>
                <w:lang w:eastAsia="en-US"/>
              </w:rPr>
              <w:t xml:space="preserve"> сельская библиотека</w:t>
            </w: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Перевод на  0,25 ставки (итого 0,1 ст.)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01.02.2018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        </w:t>
            </w:r>
            <w:r w:rsidR="00294F19" w:rsidRPr="00EA2534">
              <w:rPr>
                <w:lang w:eastAsia="en-US"/>
              </w:rPr>
              <w:t>30,0</w:t>
            </w: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7.</w:t>
            </w: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proofErr w:type="spellStart"/>
            <w:r w:rsidRPr="00EA2534">
              <w:rPr>
                <w:lang w:eastAsia="en-US"/>
              </w:rPr>
              <w:t>Сагутьевская</w:t>
            </w:r>
            <w:proofErr w:type="spellEnd"/>
            <w:r w:rsidRPr="00EA2534">
              <w:rPr>
                <w:lang w:eastAsia="en-US"/>
              </w:rPr>
              <w:t xml:space="preserve"> сельская библиотека</w:t>
            </w: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Перевод на  0,25 ставки (итого 0,25 ст.)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01.02.2018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4E1A7E">
            <w:pPr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        74,4</w:t>
            </w:r>
          </w:p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  </w:t>
            </w: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8.</w:t>
            </w: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proofErr w:type="spellStart"/>
            <w:r w:rsidRPr="00EA2534">
              <w:rPr>
                <w:lang w:eastAsia="en-US"/>
              </w:rPr>
              <w:t>Хотьяновская</w:t>
            </w:r>
            <w:proofErr w:type="spellEnd"/>
            <w:r w:rsidRPr="00EA2534">
              <w:rPr>
                <w:lang w:eastAsia="en-US"/>
              </w:rPr>
              <w:t xml:space="preserve">  сельская библиотека</w:t>
            </w: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Перевод на  0,25 ставки (итого 0,25 ст.)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01.02.2018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        </w:t>
            </w:r>
            <w:r w:rsidR="004E1A7E" w:rsidRPr="00EA2534">
              <w:rPr>
                <w:lang w:eastAsia="en-US"/>
              </w:rPr>
              <w:t>74,4</w:t>
            </w: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9.</w:t>
            </w: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proofErr w:type="spellStart"/>
            <w:r w:rsidRPr="00EA2534">
              <w:rPr>
                <w:lang w:eastAsia="en-US"/>
              </w:rPr>
              <w:t>Красненская</w:t>
            </w:r>
            <w:proofErr w:type="spellEnd"/>
            <w:r w:rsidRPr="00EA2534">
              <w:rPr>
                <w:lang w:eastAsia="en-US"/>
              </w:rPr>
              <w:t xml:space="preserve">  сельская библиотека</w:t>
            </w: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Перевод на  0,25 ставки (итого 0,25 ст.)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01.02.2018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        </w:t>
            </w:r>
            <w:r w:rsidR="004E1A7E" w:rsidRPr="00EA2534">
              <w:rPr>
                <w:lang w:eastAsia="en-US"/>
              </w:rPr>
              <w:t>74,4</w:t>
            </w: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10.</w:t>
            </w: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proofErr w:type="spellStart"/>
            <w:r w:rsidRPr="00EA2534">
              <w:rPr>
                <w:lang w:eastAsia="en-US"/>
              </w:rPr>
              <w:t>Рябчевская</w:t>
            </w:r>
            <w:proofErr w:type="spellEnd"/>
            <w:r w:rsidRPr="00EA2534">
              <w:rPr>
                <w:lang w:eastAsia="en-US"/>
              </w:rPr>
              <w:t xml:space="preserve"> сельская библиотека</w:t>
            </w: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Перевод на  0,25 ставки (итого 0,25 ст.)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01.02.2018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        </w:t>
            </w:r>
            <w:r w:rsidR="004E1A7E" w:rsidRPr="00EA2534">
              <w:rPr>
                <w:lang w:eastAsia="en-US"/>
              </w:rPr>
              <w:t>74,4</w:t>
            </w: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11.</w:t>
            </w: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proofErr w:type="spellStart"/>
            <w:r w:rsidRPr="00EA2534">
              <w:rPr>
                <w:lang w:eastAsia="en-US"/>
              </w:rPr>
              <w:t>Гнилевская</w:t>
            </w:r>
            <w:proofErr w:type="spellEnd"/>
            <w:r w:rsidRPr="00EA2534">
              <w:rPr>
                <w:lang w:eastAsia="en-US"/>
              </w:rPr>
              <w:t xml:space="preserve"> сельская библиотека</w:t>
            </w: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Перевод на  0,25 ставки (итого 0,25 ст.)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01.02.2018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        </w:t>
            </w:r>
            <w:r w:rsidR="004E1A7E" w:rsidRPr="00EA2534">
              <w:rPr>
                <w:lang w:eastAsia="en-US"/>
              </w:rPr>
              <w:t>74,4</w:t>
            </w: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12.</w:t>
            </w: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proofErr w:type="spellStart"/>
            <w:r w:rsidRPr="00EA2534">
              <w:rPr>
                <w:lang w:eastAsia="en-US"/>
              </w:rPr>
              <w:t>Плюсковская</w:t>
            </w:r>
            <w:proofErr w:type="spellEnd"/>
            <w:r w:rsidRPr="00EA2534">
              <w:rPr>
                <w:lang w:eastAsia="en-US"/>
              </w:rPr>
              <w:t xml:space="preserve"> сельская библиотека</w:t>
            </w: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Пе</w:t>
            </w:r>
            <w:r w:rsidR="004E1A7E" w:rsidRPr="00EA2534">
              <w:rPr>
                <w:lang w:eastAsia="en-US"/>
              </w:rPr>
              <w:t>ревод на  0,25 ставки (итого 0,25</w:t>
            </w:r>
            <w:r w:rsidRPr="00EA2534">
              <w:rPr>
                <w:lang w:eastAsia="en-US"/>
              </w:rPr>
              <w:t xml:space="preserve"> ст.)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01.02.2018 г.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        </w:t>
            </w:r>
            <w:r w:rsidR="004E1A7E" w:rsidRPr="00EA2534">
              <w:rPr>
                <w:lang w:eastAsia="en-US"/>
              </w:rPr>
              <w:t>74,4</w:t>
            </w: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МБУК «Трубчевский музей и планетарий»</w:t>
            </w: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Сокращение   0,5 ставки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01.02.2018 г.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      149,0</w:t>
            </w: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>Итого:</w:t>
            </w:r>
            <w:r w:rsidR="004E1A7E" w:rsidRPr="00EA2534">
              <w:rPr>
                <w:lang w:eastAsia="en-US"/>
              </w:rPr>
              <w:t xml:space="preserve">              10,5 ставки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4E1A7E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  <w:r w:rsidRPr="00EA2534">
              <w:rPr>
                <w:lang w:eastAsia="en-US"/>
              </w:rPr>
              <w:t xml:space="preserve">      2693,0</w:t>
            </w:r>
          </w:p>
        </w:tc>
      </w:tr>
      <w:tr w:rsidR="001131E6" w:rsidRPr="00EA2534" w:rsidTr="001131E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1E6" w:rsidRPr="00EA2534" w:rsidRDefault="001131E6">
            <w:pPr>
              <w:tabs>
                <w:tab w:val="left" w:pos="708"/>
              </w:tabs>
              <w:autoSpaceDN w:val="0"/>
              <w:rPr>
                <w:lang w:eastAsia="en-US"/>
              </w:rPr>
            </w:pPr>
          </w:p>
        </w:tc>
      </w:tr>
    </w:tbl>
    <w:p w:rsidR="001131E6" w:rsidRDefault="001131E6"/>
    <w:p w:rsidR="0029298B" w:rsidRDefault="0029298B"/>
    <w:p w:rsidR="0029298B" w:rsidRPr="0029298B" w:rsidRDefault="0029298B">
      <w:pPr>
        <w:rPr>
          <w:sz w:val="20"/>
          <w:szCs w:val="20"/>
        </w:rPr>
      </w:pPr>
      <w:r w:rsidRPr="0029298B">
        <w:rPr>
          <w:sz w:val="20"/>
          <w:szCs w:val="20"/>
        </w:rPr>
        <w:t>Глава администрации Трубчевского</w:t>
      </w:r>
      <w:r>
        <w:rPr>
          <w:sz w:val="20"/>
          <w:szCs w:val="20"/>
        </w:rPr>
        <w:t xml:space="preserve">                                                        Начальник отдела по делам культуры,</w:t>
      </w:r>
    </w:p>
    <w:p w:rsidR="0029298B" w:rsidRDefault="0029298B">
      <w:pPr>
        <w:rPr>
          <w:sz w:val="20"/>
          <w:szCs w:val="20"/>
        </w:rPr>
      </w:pPr>
      <w:r w:rsidRPr="0029298B">
        <w:rPr>
          <w:sz w:val="20"/>
          <w:szCs w:val="20"/>
        </w:rPr>
        <w:t>муниципального района</w:t>
      </w:r>
      <w:r>
        <w:rPr>
          <w:sz w:val="20"/>
          <w:szCs w:val="20"/>
        </w:rPr>
        <w:t xml:space="preserve">                          И.И. </w:t>
      </w:r>
      <w:proofErr w:type="spellStart"/>
      <w:r>
        <w:rPr>
          <w:sz w:val="20"/>
          <w:szCs w:val="20"/>
        </w:rPr>
        <w:t>Обыдённов</w:t>
      </w:r>
      <w:proofErr w:type="spellEnd"/>
      <w:r>
        <w:rPr>
          <w:sz w:val="20"/>
          <w:szCs w:val="20"/>
        </w:rPr>
        <w:t xml:space="preserve">                      ФК и спорту                         Е.И. </w:t>
      </w:r>
      <w:proofErr w:type="spellStart"/>
      <w:r>
        <w:rPr>
          <w:sz w:val="20"/>
          <w:szCs w:val="20"/>
        </w:rPr>
        <w:t>Юденкова</w:t>
      </w:r>
      <w:proofErr w:type="spellEnd"/>
    </w:p>
    <w:p w:rsidR="0029298B" w:rsidRPr="0029298B" w:rsidRDefault="0029298B">
      <w:pPr>
        <w:rPr>
          <w:sz w:val="20"/>
          <w:szCs w:val="20"/>
        </w:rPr>
      </w:pPr>
    </w:p>
    <w:p w:rsidR="0029298B" w:rsidRPr="0029298B" w:rsidRDefault="0029298B">
      <w:pPr>
        <w:rPr>
          <w:sz w:val="20"/>
          <w:szCs w:val="20"/>
        </w:rPr>
      </w:pPr>
    </w:p>
    <w:p w:rsidR="0029298B" w:rsidRDefault="0029298B" w:rsidP="0029298B">
      <w:pPr>
        <w:ind w:left="-567" w:firstLine="567"/>
        <w:rPr>
          <w:sz w:val="20"/>
          <w:szCs w:val="20"/>
        </w:rPr>
      </w:pPr>
      <w:r w:rsidRPr="0029298B">
        <w:rPr>
          <w:sz w:val="20"/>
          <w:szCs w:val="20"/>
        </w:rPr>
        <w:t>И.о. зам. главы администрации</w:t>
      </w:r>
      <w:r>
        <w:rPr>
          <w:sz w:val="20"/>
          <w:szCs w:val="20"/>
        </w:rPr>
        <w:t xml:space="preserve">                                                                 </w:t>
      </w:r>
      <w:proofErr w:type="spellStart"/>
      <w:r>
        <w:rPr>
          <w:sz w:val="20"/>
          <w:szCs w:val="20"/>
        </w:rPr>
        <w:t>Главвный</w:t>
      </w:r>
      <w:proofErr w:type="spellEnd"/>
      <w:r>
        <w:rPr>
          <w:sz w:val="20"/>
          <w:szCs w:val="20"/>
        </w:rPr>
        <w:t xml:space="preserve"> бухгалтер           Л.В. </w:t>
      </w:r>
      <w:proofErr w:type="spellStart"/>
      <w:r>
        <w:rPr>
          <w:sz w:val="20"/>
          <w:szCs w:val="20"/>
        </w:rPr>
        <w:t>Чернышова</w:t>
      </w:r>
      <w:proofErr w:type="spellEnd"/>
    </w:p>
    <w:p w:rsidR="0029298B" w:rsidRPr="0029298B" w:rsidRDefault="0029298B" w:rsidP="0029298B">
      <w:pPr>
        <w:ind w:hanging="1134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Pr="0029298B">
        <w:rPr>
          <w:sz w:val="20"/>
          <w:szCs w:val="20"/>
        </w:rPr>
        <w:t>Трубчевского муниципального района</w:t>
      </w:r>
      <w:r>
        <w:rPr>
          <w:sz w:val="20"/>
          <w:szCs w:val="20"/>
        </w:rPr>
        <w:t xml:space="preserve">    Н.Н. </w:t>
      </w:r>
      <w:proofErr w:type="spellStart"/>
      <w:r>
        <w:rPr>
          <w:sz w:val="20"/>
          <w:szCs w:val="20"/>
        </w:rPr>
        <w:t>Приходова</w:t>
      </w:r>
      <w:proofErr w:type="spellEnd"/>
    </w:p>
    <w:p w:rsidR="0029298B" w:rsidRPr="0029298B" w:rsidRDefault="0029298B">
      <w:pPr>
        <w:rPr>
          <w:sz w:val="20"/>
          <w:szCs w:val="20"/>
        </w:rPr>
      </w:pPr>
    </w:p>
    <w:sectPr w:rsidR="0029298B" w:rsidRPr="0029298B" w:rsidSect="0029298B">
      <w:pgSz w:w="11906" w:h="16838"/>
      <w:pgMar w:top="426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24AB5"/>
    <w:multiLevelType w:val="hybridMultilevel"/>
    <w:tmpl w:val="11182596"/>
    <w:lvl w:ilvl="0" w:tplc="67746A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BF8076C"/>
    <w:multiLevelType w:val="multilevel"/>
    <w:tmpl w:val="B5286B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2F3B1537"/>
    <w:multiLevelType w:val="hybridMultilevel"/>
    <w:tmpl w:val="CE9E1D76"/>
    <w:lvl w:ilvl="0" w:tplc="B3EACEEE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3F8E6CC1"/>
    <w:multiLevelType w:val="hybridMultilevel"/>
    <w:tmpl w:val="390AA6CA"/>
    <w:lvl w:ilvl="0" w:tplc="E33E5A14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>
    <w:nsid w:val="43C77779"/>
    <w:multiLevelType w:val="multilevel"/>
    <w:tmpl w:val="FED4C56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900" w:hanging="36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260" w:hanging="72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abstractNum w:abstractNumId="5">
    <w:nsid w:val="456441A7"/>
    <w:multiLevelType w:val="hybridMultilevel"/>
    <w:tmpl w:val="1BF01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FA7884"/>
    <w:multiLevelType w:val="hybridMultilevel"/>
    <w:tmpl w:val="F1480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042F2E"/>
    <w:rsid w:val="00030D6F"/>
    <w:rsid w:val="00042F2E"/>
    <w:rsid w:val="00054DEE"/>
    <w:rsid w:val="00093A56"/>
    <w:rsid w:val="000E2E93"/>
    <w:rsid w:val="001131E6"/>
    <w:rsid w:val="001C2BAF"/>
    <w:rsid w:val="0029298B"/>
    <w:rsid w:val="00294F19"/>
    <w:rsid w:val="002B0493"/>
    <w:rsid w:val="003E53BC"/>
    <w:rsid w:val="00444EA0"/>
    <w:rsid w:val="004E1A7E"/>
    <w:rsid w:val="00580F99"/>
    <w:rsid w:val="005D2F1E"/>
    <w:rsid w:val="00721BE4"/>
    <w:rsid w:val="008C4F10"/>
    <w:rsid w:val="009E7325"/>
    <w:rsid w:val="00AB0433"/>
    <w:rsid w:val="00B93CD7"/>
    <w:rsid w:val="00BD63FF"/>
    <w:rsid w:val="00D02028"/>
    <w:rsid w:val="00D906F7"/>
    <w:rsid w:val="00DA041E"/>
    <w:rsid w:val="00EA2534"/>
    <w:rsid w:val="00F5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3BC"/>
    <w:pPr>
      <w:ind w:left="720"/>
      <w:contextualSpacing/>
    </w:pPr>
  </w:style>
  <w:style w:type="table" w:styleId="a4">
    <w:name w:val="Table Grid"/>
    <w:basedOn w:val="a1"/>
    <w:uiPriority w:val="59"/>
    <w:rsid w:val="001131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6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Женя</cp:lastModifiedBy>
  <cp:revision>20</cp:revision>
  <dcterms:created xsi:type="dcterms:W3CDTF">2018-12-25T11:36:00Z</dcterms:created>
  <dcterms:modified xsi:type="dcterms:W3CDTF">2018-12-25T15:18:00Z</dcterms:modified>
</cp:coreProperties>
</file>