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75C" w:rsidRDefault="0065575C" w:rsidP="0065575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65575C" w:rsidRDefault="0065575C" w:rsidP="0065575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Телецкого сельского поселения  Трубчевского  района Брянской области»  в новой редакции.</w:t>
      </w:r>
    </w:p>
    <w:p w:rsidR="0065575C" w:rsidRDefault="0065575C" w:rsidP="0065575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65575C" w:rsidRDefault="0065575C" w:rsidP="0065575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11-00 час.</w:t>
      </w:r>
    </w:p>
    <w:p w:rsidR="0065575C" w:rsidRDefault="0065575C" w:rsidP="0065575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Магазин,</w:t>
      </w:r>
      <w:r w:rsidR="00D07F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с. Филипповичи</w:t>
      </w:r>
    </w:p>
    <w:p w:rsidR="0065575C" w:rsidRDefault="0065575C" w:rsidP="0065575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275"/>
        <w:gridCol w:w="2694"/>
        <w:gridCol w:w="532"/>
      </w:tblGrid>
      <w:tr w:rsidR="0065575C" w:rsidRPr="0065575C" w:rsidTr="006557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5575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5575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5575C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65575C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65575C" w:rsidRPr="0065575C" w:rsidTr="0065575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Рассмотрение проекта  «Правила землепользования и застройки Телецкого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>Считать проект «Правила землепользования и застройки Телецкого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 w:rsidP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 xml:space="preserve">Депутат Телецкого сельского Совета народных депутатов  </w:t>
            </w:r>
            <w:r>
              <w:rPr>
                <w:rFonts w:ascii="Times New Roman" w:hAnsi="Times New Roman"/>
                <w:sz w:val="24"/>
                <w:szCs w:val="24"/>
              </w:rPr>
              <w:t>Л.В. Фомина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  <w:r w:rsidRPr="0065575C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Трубчевского района Брянской области» в новой редакции </w:t>
            </w:r>
            <w:proofErr w:type="gramStart"/>
            <w:r w:rsidRPr="0065575C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65575C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5C" w:rsidRPr="0065575C" w:rsidRDefault="006557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575C" w:rsidRPr="0065575C" w:rsidRDefault="0065575C" w:rsidP="0065575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65575C" w:rsidRDefault="0065575C" w:rsidP="0065575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65575C" w:rsidRDefault="0065575C" w:rsidP="0065575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65575C" w:rsidRDefault="0065575C" w:rsidP="0065575C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65575C" w:rsidRDefault="0065575C" w:rsidP="0065575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65575C" w:rsidRDefault="0065575C" w:rsidP="0065575C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65575C" w:rsidRDefault="0065575C" w:rsidP="0065575C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65575C" w:rsidRDefault="0065575C" w:rsidP="0065575C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Телецкого сельского поселения  Трубчевского района Брянской области»  в новой редакции</w:t>
      </w:r>
    </w:p>
    <w:p w:rsidR="0065575C" w:rsidRDefault="0065575C" w:rsidP="0065575C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11-00 час.</w:t>
      </w:r>
    </w:p>
    <w:p w:rsidR="0065575C" w:rsidRDefault="0065575C" w:rsidP="0065575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Магазин, 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Филипповичи</w:t>
      </w:r>
    </w:p>
    <w:p w:rsidR="0065575C" w:rsidRDefault="0065575C" w:rsidP="0065575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Филипповичи     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65575C" w:rsidRDefault="0065575C" w:rsidP="0065575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65575C" w:rsidRDefault="0065575C" w:rsidP="0065575C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65575C" w:rsidRDefault="0065575C" w:rsidP="0065575C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Трубчевского района Брянской области» в новой редакции. 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муниципального контракта  № 93   от 18 апреля  2017 года,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65575C" w:rsidRDefault="0065575C" w:rsidP="0065575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65575C" w:rsidRDefault="0065575C" w:rsidP="0065575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депутата Телецкого сельского Совета народных депутатов  Л.В. Фомина: «Считать проект «Правила  землепользования и застройки Телецкого сельского поселения  Трубчевского района Брянской области»  в новой редакции  прослушанным».</w:t>
      </w:r>
    </w:p>
    <w:p w:rsidR="0065575C" w:rsidRDefault="0065575C" w:rsidP="0065575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65575C" w:rsidRDefault="0065575C" w:rsidP="0065575C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65575C" w:rsidRDefault="0065575C" w:rsidP="0065575C">
      <w:pPr>
        <w:jc w:val="both"/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65575C" w:rsidRDefault="0065575C" w:rsidP="0065575C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65575C" w:rsidRDefault="0065575C" w:rsidP="0065575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Телецкого сельского поселения Трубчевского муниципального района Брянской области» в новой редакции.</w:t>
      </w:r>
    </w:p>
    <w:p w:rsidR="0065575C" w:rsidRDefault="0065575C" w:rsidP="0065575C">
      <w:pPr>
        <w:jc w:val="center"/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65575C" w:rsidRDefault="0065575C" w:rsidP="006557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11-00 час.</w:t>
      </w:r>
    </w:p>
    <w:p w:rsidR="0065575C" w:rsidRDefault="0065575C" w:rsidP="0065575C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Магазин, с.  Филипповичи</w:t>
      </w:r>
      <w:bookmarkStart w:id="0" w:name="_GoBack"/>
      <w:bookmarkEnd w:id="0"/>
    </w:p>
    <w:p w:rsidR="0065575C" w:rsidRDefault="0065575C" w:rsidP="0065575C">
      <w:pPr>
        <w:spacing w:after="0"/>
        <w:rPr>
          <w:rFonts w:ascii="Times New Roman" w:hAnsi="Times New Roman"/>
          <w:sz w:val="24"/>
          <w:szCs w:val="24"/>
        </w:rPr>
      </w:pPr>
    </w:p>
    <w:p w:rsidR="0065575C" w:rsidRDefault="0065575C" w:rsidP="006557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Телецкого сельского поселения  Трубчевского района Брянской области» в новой редакции.</w:t>
      </w:r>
    </w:p>
    <w:p w:rsidR="0065575C" w:rsidRDefault="0065575C" w:rsidP="0065575C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65575C" w:rsidRDefault="0065575C" w:rsidP="0065575C"/>
    <w:p w:rsidR="0065575C" w:rsidRDefault="0065575C" w:rsidP="0065575C"/>
    <w:p w:rsidR="00DC1CCD" w:rsidRDefault="00DC1CCD"/>
    <w:sectPr w:rsidR="00DC1CCD" w:rsidSect="00233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984"/>
    <w:rsid w:val="000125C2"/>
    <w:rsid w:val="000E14FF"/>
    <w:rsid w:val="000E649C"/>
    <w:rsid w:val="00233524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5575C"/>
    <w:rsid w:val="00661A89"/>
    <w:rsid w:val="00680C8E"/>
    <w:rsid w:val="006C33FF"/>
    <w:rsid w:val="00703657"/>
    <w:rsid w:val="00735984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07F5F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3</cp:revision>
  <cp:lastPrinted>2017-10-11T11:19:00Z</cp:lastPrinted>
  <dcterms:created xsi:type="dcterms:W3CDTF">2017-10-09T19:59:00Z</dcterms:created>
  <dcterms:modified xsi:type="dcterms:W3CDTF">2017-10-11T11:19:00Z</dcterms:modified>
</cp:coreProperties>
</file>