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A71" w:rsidRPr="00167B7F" w:rsidRDefault="00CE369D" w:rsidP="00E16A71">
      <w:pPr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</w:t>
      </w:r>
      <w:r w:rsidR="00775213">
        <w:rPr>
          <w:b/>
          <w:i/>
          <w:sz w:val="20"/>
          <w:szCs w:val="20"/>
        </w:rPr>
        <w:t xml:space="preserve"> </w:t>
      </w:r>
      <w:r w:rsidR="00E16A71" w:rsidRPr="00167B7F">
        <w:rPr>
          <w:b/>
          <w:i/>
          <w:sz w:val="20"/>
          <w:szCs w:val="20"/>
        </w:rPr>
        <w:t>Пояснительная записка</w:t>
      </w:r>
    </w:p>
    <w:p w:rsidR="00E16A71" w:rsidRPr="00167B7F" w:rsidRDefault="00E16A71" w:rsidP="00E16A71">
      <w:pPr>
        <w:jc w:val="center"/>
        <w:rPr>
          <w:i/>
          <w:sz w:val="20"/>
          <w:szCs w:val="20"/>
          <w:u w:val="single"/>
        </w:rPr>
      </w:pPr>
      <w:r w:rsidRPr="00167B7F">
        <w:rPr>
          <w:i/>
          <w:sz w:val="20"/>
          <w:szCs w:val="20"/>
          <w:u w:val="single"/>
        </w:rPr>
        <w:t xml:space="preserve">об исполнении бюджета </w:t>
      </w:r>
    </w:p>
    <w:p w:rsidR="00E16A71" w:rsidRPr="00167B7F" w:rsidRDefault="00E16A71" w:rsidP="00E16A71">
      <w:pPr>
        <w:jc w:val="center"/>
        <w:rPr>
          <w:i/>
          <w:sz w:val="20"/>
          <w:szCs w:val="20"/>
          <w:u w:val="single"/>
        </w:rPr>
      </w:pPr>
      <w:r w:rsidRPr="00167B7F">
        <w:rPr>
          <w:i/>
          <w:sz w:val="20"/>
          <w:szCs w:val="20"/>
          <w:u w:val="single"/>
        </w:rPr>
        <w:t>Трубчевского муниципального района</w:t>
      </w:r>
    </w:p>
    <w:p w:rsidR="00E16A71" w:rsidRPr="00167B7F" w:rsidRDefault="00E16A71" w:rsidP="00E16A71">
      <w:pPr>
        <w:jc w:val="center"/>
        <w:rPr>
          <w:i/>
          <w:sz w:val="20"/>
          <w:szCs w:val="20"/>
          <w:u w:val="single"/>
        </w:rPr>
      </w:pPr>
      <w:r w:rsidRPr="00167B7F">
        <w:rPr>
          <w:i/>
          <w:sz w:val="20"/>
          <w:szCs w:val="20"/>
          <w:u w:val="single"/>
        </w:rPr>
        <w:t xml:space="preserve">за </w:t>
      </w:r>
      <w:r w:rsidR="00BB1779">
        <w:rPr>
          <w:i/>
          <w:sz w:val="20"/>
          <w:szCs w:val="20"/>
          <w:u w:val="single"/>
        </w:rPr>
        <w:t>1 квартал</w:t>
      </w:r>
      <w:r w:rsidR="004A2788">
        <w:rPr>
          <w:i/>
          <w:sz w:val="20"/>
          <w:szCs w:val="20"/>
          <w:u w:val="single"/>
        </w:rPr>
        <w:t xml:space="preserve"> </w:t>
      </w:r>
      <w:r w:rsidRPr="00167B7F">
        <w:rPr>
          <w:i/>
          <w:sz w:val="20"/>
          <w:szCs w:val="20"/>
          <w:u w:val="single"/>
        </w:rPr>
        <w:t>201</w:t>
      </w:r>
      <w:r w:rsidR="00BB1779">
        <w:rPr>
          <w:i/>
          <w:sz w:val="20"/>
          <w:szCs w:val="20"/>
          <w:u w:val="single"/>
        </w:rPr>
        <w:t>8</w:t>
      </w:r>
      <w:r w:rsidRPr="00167B7F">
        <w:rPr>
          <w:i/>
          <w:sz w:val="20"/>
          <w:szCs w:val="20"/>
          <w:u w:val="single"/>
        </w:rPr>
        <w:t xml:space="preserve"> года</w:t>
      </w:r>
    </w:p>
    <w:p w:rsidR="00E16A71" w:rsidRPr="00167B7F" w:rsidRDefault="00E16A71" w:rsidP="00E16A71">
      <w:pPr>
        <w:jc w:val="center"/>
        <w:rPr>
          <w:sz w:val="20"/>
          <w:szCs w:val="20"/>
        </w:rPr>
      </w:pPr>
    </w:p>
    <w:p w:rsidR="00E16A71" w:rsidRPr="00167B7F" w:rsidRDefault="00E16A71" w:rsidP="00E16A71">
      <w:pPr>
        <w:ind w:firstLine="709"/>
        <w:jc w:val="both"/>
        <w:rPr>
          <w:sz w:val="20"/>
          <w:szCs w:val="20"/>
        </w:rPr>
      </w:pPr>
      <w:r w:rsidRPr="00167B7F">
        <w:rPr>
          <w:sz w:val="20"/>
          <w:szCs w:val="20"/>
        </w:rPr>
        <w:t xml:space="preserve">Итоги исполнения бюджета Трубчевского муниципального района за </w:t>
      </w:r>
      <w:r w:rsidR="00BB1779">
        <w:rPr>
          <w:sz w:val="20"/>
          <w:szCs w:val="20"/>
        </w:rPr>
        <w:t>1 квартал</w:t>
      </w:r>
      <w:r w:rsidR="00FC7750">
        <w:rPr>
          <w:sz w:val="20"/>
          <w:szCs w:val="20"/>
        </w:rPr>
        <w:t xml:space="preserve"> </w:t>
      </w:r>
      <w:r w:rsidR="00866479">
        <w:rPr>
          <w:sz w:val="20"/>
          <w:szCs w:val="20"/>
        </w:rPr>
        <w:t>201</w:t>
      </w:r>
      <w:r w:rsidR="00BB1779">
        <w:rPr>
          <w:sz w:val="20"/>
          <w:szCs w:val="20"/>
        </w:rPr>
        <w:t>8</w:t>
      </w:r>
      <w:r w:rsidR="00866479">
        <w:rPr>
          <w:sz w:val="20"/>
          <w:szCs w:val="20"/>
        </w:rPr>
        <w:t xml:space="preserve"> года </w:t>
      </w:r>
      <w:r w:rsidRPr="00167B7F">
        <w:rPr>
          <w:sz w:val="20"/>
          <w:szCs w:val="20"/>
        </w:rPr>
        <w:t>характеризуются следующими показателями:</w:t>
      </w:r>
    </w:p>
    <w:p w:rsidR="00E16A71" w:rsidRPr="00167B7F" w:rsidRDefault="00E16A71" w:rsidP="00E16A71">
      <w:pPr>
        <w:tabs>
          <w:tab w:val="left" w:pos="5580"/>
        </w:tabs>
        <w:rPr>
          <w:b/>
          <w:sz w:val="20"/>
          <w:szCs w:val="20"/>
        </w:rPr>
      </w:pPr>
      <w:r w:rsidRPr="00167B7F">
        <w:rPr>
          <w:sz w:val="20"/>
          <w:szCs w:val="20"/>
        </w:rPr>
        <w:t xml:space="preserve">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              </w:t>
      </w:r>
      <w:r w:rsidRPr="00167B7F">
        <w:rPr>
          <w:sz w:val="20"/>
          <w:szCs w:val="20"/>
        </w:rPr>
        <w:t xml:space="preserve">     </w:t>
      </w:r>
      <w:r w:rsidR="00883D00">
        <w:rPr>
          <w:sz w:val="20"/>
          <w:szCs w:val="20"/>
        </w:rPr>
        <w:t xml:space="preserve"> </w:t>
      </w:r>
    </w:p>
    <w:p w:rsidR="00E16A71" w:rsidRPr="00167B7F" w:rsidRDefault="00E16A71" w:rsidP="00E16A71">
      <w:pPr>
        <w:tabs>
          <w:tab w:val="left" w:pos="5580"/>
        </w:tabs>
        <w:jc w:val="center"/>
        <w:rPr>
          <w:b/>
          <w:sz w:val="20"/>
          <w:szCs w:val="20"/>
        </w:rPr>
      </w:pPr>
      <w:r w:rsidRPr="00167B7F">
        <w:rPr>
          <w:b/>
          <w:sz w:val="20"/>
          <w:szCs w:val="20"/>
        </w:rPr>
        <w:t xml:space="preserve">        Основные итоги исполнения бюджета Трубчевского муниципального района за </w:t>
      </w:r>
      <w:r w:rsidR="00BB1779">
        <w:rPr>
          <w:b/>
          <w:sz w:val="20"/>
          <w:szCs w:val="20"/>
        </w:rPr>
        <w:t>1 квартал</w:t>
      </w:r>
      <w:r w:rsidR="00362339">
        <w:rPr>
          <w:b/>
          <w:sz w:val="20"/>
          <w:szCs w:val="20"/>
        </w:rPr>
        <w:t xml:space="preserve"> </w:t>
      </w:r>
      <w:r w:rsidR="00866479">
        <w:rPr>
          <w:b/>
          <w:sz w:val="20"/>
          <w:szCs w:val="20"/>
        </w:rPr>
        <w:t>201</w:t>
      </w:r>
      <w:r w:rsidR="00BB1779">
        <w:rPr>
          <w:b/>
          <w:sz w:val="20"/>
          <w:szCs w:val="20"/>
        </w:rPr>
        <w:t>8</w:t>
      </w:r>
      <w:r w:rsidRPr="00167B7F">
        <w:rPr>
          <w:b/>
          <w:sz w:val="20"/>
          <w:szCs w:val="20"/>
        </w:rPr>
        <w:t xml:space="preserve"> года</w:t>
      </w:r>
    </w:p>
    <w:p w:rsidR="00E16A71" w:rsidRPr="00167B7F" w:rsidRDefault="00E16A71" w:rsidP="00E16A71">
      <w:pPr>
        <w:rPr>
          <w:sz w:val="20"/>
          <w:szCs w:val="20"/>
        </w:rPr>
      </w:pPr>
      <w:r w:rsidRPr="00167B7F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( руб.)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3"/>
        <w:gridCol w:w="2426"/>
        <w:gridCol w:w="2796"/>
        <w:gridCol w:w="2443"/>
      </w:tblGrid>
      <w:tr w:rsidR="00E16A71" w:rsidRPr="00167B7F" w:rsidTr="00D548C7">
        <w:trPr>
          <w:trHeight w:val="910"/>
        </w:trPr>
        <w:tc>
          <w:tcPr>
            <w:tcW w:w="2703" w:type="dxa"/>
            <w:shd w:val="clear" w:color="auto" w:fill="auto"/>
          </w:tcPr>
          <w:p w:rsidR="00E16A71" w:rsidRPr="00167B7F" w:rsidRDefault="00E16A71" w:rsidP="00D548C7">
            <w:pPr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26" w:type="dxa"/>
            <w:shd w:val="clear" w:color="auto" w:fill="auto"/>
          </w:tcPr>
          <w:p w:rsidR="00E16A71" w:rsidRPr="00167B7F" w:rsidRDefault="00E16A71" w:rsidP="00D548C7">
            <w:pPr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Уточненные</w:t>
            </w:r>
          </w:p>
          <w:p w:rsidR="00E16A71" w:rsidRPr="00167B7F" w:rsidRDefault="00E16A71" w:rsidP="00D548C7">
            <w:pPr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назначения</w:t>
            </w:r>
          </w:p>
          <w:p w:rsidR="00E16A71" w:rsidRPr="00167B7F" w:rsidRDefault="00866479" w:rsidP="00BB17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201</w:t>
            </w:r>
            <w:r w:rsidR="00BB1779">
              <w:rPr>
                <w:sz w:val="20"/>
                <w:szCs w:val="20"/>
              </w:rPr>
              <w:t>8</w:t>
            </w:r>
            <w:r w:rsidR="00E16A71" w:rsidRPr="00167B7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796" w:type="dxa"/>
            <w:shd w:val="clear" w:color="auto" w:fill="auto"/>
          </w:tcPr>
          <w:p w:rsidR="00E16A71" w:rsidRPr="00167B7F" w:rsidRDefault="00E16A71" w:rsidP="00D548C7">
            <w:pPr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 xml:space="preserve">Кассовое исполнение </w:t>
            </w:r>
          </w:p>
          <w:p w:rsidR="00E16A71" w:rsidRPr="00167B7F" w:rsidRDefault="00E16A71" w:rsidP="00D548C7">
            <w:pPr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 xml:space="preserve">за </w:t>
            </w:r>
            <w:r w:rsidR="00BB1779">
              <w:rPr>
                <w:sz w:val="20"/>
                <w:szCs w:val="20"/>
              </w:rPr>
              <w:t>1 квартал</w:t>
            </w:r>
          </w:p>
          <w:p w:rsidR="00E16A71" w:rsidRPr="00167B7F" w:rsidRDefault="00866479" w:rsidP="00BB17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</w:t>
            </w:r>
            <w:r w:rsidR="00BB1779">
              <w:rPr>
                <w:sz w:val="20"/>
                <w:szCs w:val="20"/>
              </w:rPr>
              <w:t>8</w:t>
            </w:r>
            <w:r w:rsidR="00E16A71" w:rsidRPr="00167B7F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2443" w:type="dxa"/>
            <w:shd w:val="clear" w:color="auto" w:fill="auto"/>
          </w:tcPr>
          <w:p w:rsidR="00E16A71" w:rsidRPr="00167B7F" w:rsidRDefault="00E16A71" w:rsidP="00D548C7">
            <w:pPr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Процент</w:t>
            </w:r>
          </w:p>
          <w:p w:rsidR="00E16A71" w:rsidRPr="00167B7F" w:rsidRDefault="00E16A71" w:rsidP="00D548C7">
            <w:pPr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исполнения %</w:t>
            </w:r>
          </w:p>
        </w:tc>
      </w:tr>
      <w:tr w:rsidR="00E16A71" w:rsidRPr="00167B7F" w:rsidTr="00104E08">
        <w:trPr>
          <w:trHeight w:val="315"/>
        </w:trPr>
        <w:tc>
          <w:tcPr>
            <w:tcW w:w="2703" w:type="dxa"/>
            <w:shd w:val="clear" w:color="auto" w:fill="auto"/>
            <w:vAlign w:val="center"/>
          </w:tcPr>
          <w:p w:rsidR="00E16A71" w:rsidRPr="00167B7F" w:rsidRDefault="00E16A71" w:rsidP="00104E08">
            <w:pPr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Доходы</w:t>
            </w:r>
          </w:p>
        </w:tc>
        <w:tc>
          <w:tcPr>
            <w:tcW w:w="2426" w:type="dxa"/>
            <w:shd w:val="clear" w:color="auto" w:fill="auto"/>
            <w:vAlign w:val="center"/>
          </w:tcPr>
          <w:p w:rsidR="00E16A71" w:rsidRPr="00167B7F" w:rsidRDefault="00416F2F" w:rsidP="00104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466 540 967,30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E16A71" w:rsidRPr="00167B7F" w:rsidRDefault="00416F2F" w:rsidP="00104E08">
            <w:pPr>
              <w:ind w:firstLine="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91 202 686,97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E16A71" w:rsidRPr="00167B7F" w:rsidRDefault="009C1387" w:rsidP="00104E08">
            <w:pPr>
              <w:ind w:firstLine="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</w:t>
            </w:r>
          </w:p>
        </w:tc>
      </w:tr>
      <w:tr w:rsidR="00E16A71" w:rsidRPr="00167B7F" w:rsidTr="00104E08">
        <w:trPr>
          <w:trHeight w:val="357"/>
        </w:trPr>
        <w:tc>
          <w:tcPr>
            <w:tcW w:w="2703" w:type="dxa"/>
            <w:shd w:val="clear" w:color="auto" w:fill="auto"/>
            <w:vAlign w:val="center"/>
          </w:tcPr>
          <w:p w:rsidR="00E16A71" w:rsidRPr="00167B7F" w:rsidRDefault="00E16A71" w:rsidP="00104E08">
            <w:pPr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Расходы</w:t>
            </w:r>
          </w:p>
        </w:tc>
        <w:tc>
          <w:tcPr>
            <w:tcW w:w="2426" w:type="dxa"/>
            <w:shd w:val="clear" w:color="auto" w:fill="auto"/>
            <w:vAlign w:val="center"/>
          </w:tcPr>
          <w:p w:rsidR="00E16A71" w:rsidRPr="00167B7F" w:rsidRDefault="00416F2F" w:rsidP="00104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469 678 096,32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E16A71" w:rsidRPr="00167B7F" w:rsidRDefault="00416F2F" w:rsidP="00104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91 895 403,54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E16A71" w:rsidRPr="00167B7F" w:rsidRDefault="009C1387" w:rsidP="00104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19,6</w:t>
            </w:r>
          </w:p>
        </w:tc>
      </w:tr>
      <w:tr w:rsidR="00E16A71" w:rsidRPr="00167B7F" w:rsidTr="00104E08">
        <w:trPr>
          <w:trHeight w:val="636"/>
        </w:trPr>
        <w:tc>
          <w:tcPr>
            <w:tcW w:w="2703" w:type="dxa"/>
            <w:shd w:val="clear" w:color="auto" w:fill="auto"/>
            <w:vAlign w:val="center"/>
          </w:tcPr>
          <w:p w:rsidR="00E16A71" w:rsidRPr="00167B7F" w:rsidRDefault="00E16A71" w:rsidP="00104E08">
            <w:pPr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Дефицит</w:t>
            </w:r>
            <w:proofErr w:type="gramStart"/>
            <w:r w:rsidRPr="00167B7F">
              <w:rPr>
                <w:sz w:val="20"/>
                <w:szCs w:val="20"/>
              </w:rPr>
              <w:t xml:space="preserve"> (-)</w:t>
            </w:r>
            <w:proofErr w:type="gramEnd"/>
          </w:p>
          <w:p w:rsidR="00E16A71" w:rsidRPr="00167B7F" w:rsidRDefault="00E16A71" w:rsidP="00104E08">
            <w:pPr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Профицит</w:t>
            </w:r>
            <w:proofErr w:type="gramStart"/>
            <w:r w:rsidRPr="00167B7F">
              <w:rPr>
                <w:sz w:val="20"/>
                <w:szCs w:val="20"/>
              </w:rPr>
              <w:t xml:space="preserve"> (+)</w:t>
            </w:r>
            <w:proofErr w:type="gramEnd"/>
          </w:p>
        </w:tc>
        <w:tc>
          <w:tcPr>
            <w:tcW w:w="2426" w:type="dxa"/>
            <w:shd w:val="clear" w:color="auto" w:fill="auto"/>
            <w:vAlign w:val="center"/>
          </w:tcPr>
          <w:p w:rsidR="00E16A71" w:rsidRPr="00167B7F" w:rsidRDefault="00416F2F" w:rsidP="00A01C2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- 3 137 129,02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E16A71" w:rsidRPr="00167B7F" w:rsidRDefault="00416F2F" w:rsidP="00104E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- 692 716,57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E16A71" w:rsidRPr="00167B7F" w:rsidRDefault="00E16A71" w:rsidP="00104E08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E16A71" w:rsidRDefault="00E16A71" w:rsidP="00E16A71">
      <w:pPr>
        <w:rPr>
          <w:b/>
          <w:sz w:val="20"/>
          <w:szCs w:val="20"/>
        </w:rPr>
      </w:pPr>
    </w:p>
    <w:p w:rsidR="00E16A71" w:rsidRPr="00167B7F" w:rsidRDefault="00E16A71" w:rsidP="00E16A71">
      <w:pPr>
        <w:spacing w:before="120" w:line="276" w:lineRule="auto"/>
        <w:ind w:firstLine="709"/>
        <w:jc w:val="both"/>
        <w:rPr>
          <w:sz w:val="20"/>
          <w:szCs w:val="20"/>
        </w:rPr>
      </w:pPr>
      <w:proofErr w:type="gramStart"/>
      <w:r w:rsidRPr="00167B7F">
        <w:rPr>
          <w:sz w:val="20"/>
          <w:szCs w:val="20"/>
        </w:rPr>
        <w:t xml:space="preserve">В отчетном периоде бюджет района по доходам исполнен в объеме  </w:t>
      </w:r>
      <w:r w:rsidR="001329D6">
        <w:rPr>
          <w:sz w:val="20"/>
          <w:szCs w:val="20"/>
        </w:rPr>
        <w:t>91 202 686,97</w:t>
      </w:r>
      <w:r w:rsidRPr="00167B7F">
        <w:rPr>
          <w:sz w:val="20"/>
          <w:szCs w:val="20"/>
        </w:rPr>
        <w:t xml:space="preserve"> рублей, или на </w:t>
      </w:r>
      <w:r w:rsidR="001329D6">
        <w:rPr>
          <w:sz w:val="20"/>
          <w:szCs w:val="20"/>
        </w:rPr>
        <w:t>19,5</w:t>
      </w:r>
      <w:r w:rsidRPr="00167B7F">
        <w:rPr>
          <w:sz w:val="20"/>
          <w:szCs w:val="20"/>
        </w:rPr>
        <w:t xml:space="preserve"> процент</w:t>
      </w:r>
      <w:r>
        <w:rPr>
          <w:sz w:val="20"/>
          <w:szCs w:val="20"/>
        </w:rPr>
        <w:t xml:space="preserve">а к плану </w:t>
      </w:r>
      <w:r w:rsidRPr="005347D3">
        <w:rPr>
          <w:sz w:val="20"/>
          <w:szCs w:val="20"/>
        </w:rPr>
        <w:t>(</w:t>
      </w:r>
      <w:r w:rsidR="00BB1779" w:rsidRPr="005347D3">
        <w:rPr>
          <w:sz w:val="20"/>
          <w:szCs w:val="20"/>
        </w:rPr>
        <w:t>1 квартал</w:t>
      </w:r>
      <w:r w:rsidRPr="005347D3">
        <w:rPr>
          <w:sz w:val="20"/>
          <w:szCs w:val="20"/>
        </w:rPr>
        <w:t xml:space="preserve"> </w:t>
      </w:r>
      <w:r w:rsidR="00213410" w:rsidRPr="005347D3">
        <w:rPr>
          <w:sz w:val="20"/>
          <w:szCs w:val="20"/>
        </w:rPr>
        <w:t>201</w:t>
      </w:r>
      <w:r w:rsidR="00BB1779" w:rsidRPr="005347D3">
        <w:rPr>
          <w:sz w:val="20"/>
          <w:szCs w:val="20"/>
        </w:rPr>
        <w:t>7</w:t>
      </w:r>
      <w:r w:rsidRPr="005347D3">
        <w:rPr>
          <w:sz w:val="20"/>
          <w:szCs w:val="20"/>
        </w:rPr>
        <w:t xml:space="preserve"> года </w:t>
      </w:r>
      <w:r w:rsidR="00203F47" w:rsidRPr="005347D3">
        <w:rPr>
          <w:sz w:val="20"/>
          <w:szCs w:val="20"/>
        </w:rPr>
        <w:t>–</w:t>
      </w:r>
      <w:r w:rsidR="001329D6" w:rsidRPr="005347D3">
        <w:rPr>
          <w:sz w:val="20"/>
          <w:szCs w:val="20"/>
        </w:rPr>
        <w:t>94 489 160,11</w:t>
      </w:r>
      <w:r w:rsidRPr="005347D3">
        <w:rPr>
          <w:sz w:val="20"/>
          <w:szCs w:val="20"/>
        </w:rPr>
        <w:t>);</w:t>
      </w:r>
      <w:r w:rsidR="001329D6" w:rsidRPr="005347D3">
        <w:rPr>
          <w:sz w:val="20"/>
          <w:szCs w:val="20"/>
        </w:rPr>
        <w:t xml:space="preserve"> по расходам</w:t>
      </w:r>
      <w:r w:rsidRPr="005347D3">
        <w:rPr>
          <w:sz w:val="20"/>
          <w:szCs w:val="20"/>
        </w:rPr>
        <w:t xml:space="preserve"> в объеме </w:t>
      </w:r>
      <w:r w:rsidR="001329D6" w:rsidRPr="005347D3">
        <w:rPr>
          <w:sz w:val="20"/>
          <w:szCs w:val="20"/>
        </w:rPr>
        <w:t>91 895 403,54</w:t>
      </w:r>
      <w:r w:rsidR="002D1F90" w:rsidRPr="005347D3">
        <w:rPr>
          <w:sz w:val="20"/>
          <w:szCs w:val="20"/>
        </w:rPr>
        <w:t xml:space="preserve"> </w:t>
      </w:r>
      <w:r w:rsidRPr="005347D3">
        <w:rPr>
          <w:sz w:val="20"/>
          <w:szCs w:val="20"/>
        </w:rPr>
        <w:t xml:space="preserve">рублей или </w:t>
      </w:r>
      <w:r w:rsidR="001329D6" w:rsidRPr="005347D3">
        <w:rPr>
          <w:sz w:val="20"/>
          <w:szCs w:val="20"/>
        </w:rPr>
        <w:t xml:space="preserve">19,6 </w:t>
      </w:r>
      <w:r w:rsidRPr="005347D3">
        <w:rPr>
          <w:sz w:val="20"/>
          <w:szCs w:val="20"/>
        </w:rPr>
        <w:t>процента к плановым назначениям, (</w:t>
      </w:r>
      <w:r w:rsidR="00BB1779" w:rsidRPr="005347D3">
        <w:rPr>
          <w:sz w:val="20"/>
          <w:szCs w:val="20"/>
        </w:rPr>
        <w:t>1 квартал</w:t>
      </w:r>
      <w:r w:rsidR="00213410" w:rsidRPr="005347D3">
        <w:rPr>
          <w:sz w:val="20"/>
          <w:szCs w:val="20"/>
        </w:rPr>
        <w:t xml:space="preserve"> 201</w:t>
      </w:r>
      <w:r w:rsidR="00BB1779" w:rsidRPr="005347D3">
        <w:rPr>
          <w:sz w:val="20"/>
          <w:szCs w:val="20"/>
        </w:rPr>
        <w:t>7</w:t>
      </w:r>
      <w:r w:rsidRPr="005347D3">
        <w:rPr>
          <w:sz w:val="20"/>
          <w:szCs w:val="20"/>
        </w:rPr>
        <w:t xml:space="preserve"> г. </w:t>
      </w:r>
      <w:r w:rsidR="002D1F90" w:rsidRPr="005347D3">
        <w:rPr>
          <w:sz w:val="20"/>
          <w:szCs w:val="20"/>
        </w:rPr>
        <w:t>–</w:t>
      </w:r>
      <w:r w:rsidRPr="005347D3">
        <w:rPr>
          <w:sz w:val="20"/>
          <w:szCs w:val="20"/>
        </w:rPr>
        <w:t xml:space="preserve"> </w:t>
      </w:r>
      <w:r w:rsidR="001329D6" w:rsidRPr="005347D3">
        <w:rPr>
          <w:sz w:val="20"/>
          <w:szCs w:val="20"/>
        </w:rPr>
        <w:t>93 943 136,26</w:t>
      </w:r>
      <w:r w:rsidR="00775213" w:rsidRPr="005347D3">
        <w:rPr>
          <w:sz w:val="20"/>
          <w:szCs w:val="20"/>
        </w:rPr>
        <w:t xml:space="preserve"> рублей</w:t>
      </w:r>
      <w:r w:rsidRPr="000B1798">
        <w:rPr>
          <w:sz w:val="20"/>
          <w:szCs w:val="20"/>
        </w:rPr>
        <w:t>),</w:t>
      </w:r>
      <w:r w:rsidR="001329D6">
        <w:rPr>
          <w:sz w:val="20"/>
          <w:szCs w:val="20"/>
        </w:rPr>
        <w:t xml:space="preserve"> с деф</w:t>
      </w:r>
      <w:r w:rsidRPr="00167B7F">
        <w:rPr>
          <w:sz w:val="20"/>
          <w:szCs w:val="20"/>
        </w:rPr>
        <w:t xml:space="preserve">ицитом </w:t>
      </w:r>
      <w:r w:rsidR="00063071">
        <w:rPr>
          <w:sz w:val="20"/>
          <w:szCs w:val="20"/>
        </w:rPr>
        <w:t xml:space="preserve"> </w:t>
      </w:r>
      <w:r w:rsidR="00213410">
        <w:rPr>
          <w:sz w:val="20"/>
          <w:szCs w:val="20"/>
        </w:rPr>
        <w:t xml:space="preserve"> </w:t>
      </w:r>
      <w:r w:rsidR="001329D6">
        <w:rPr>
          <w:sz w:val="20"/>
          <w:szCs w:val="20"/>
        </w:rPr>
        <w:t>692 716,57</w:t>
      </w:r>
      <w:r w:rsidRPr="00167B7F">
        <w:rPr>
          <w:sz w:val="20"/>
          <w:szCs w:val="20"/>
        </w:rPr>
        <w:t xml:space="preserve"> рублей.</w:t>
      </w:r>
      <w:proofErr w:type="gramEnd"/>
    </w:p>
    <w:p w:rsidR="00E16A71" w:rsidRPr="00167B7F" w:rsidRDefault="00E16A71" w:rsidP="00E16A71">
      <w:pPr>
        <w:ind w:firstLine="709"/>
        <w:jc w:val="both"/>
        <w:rPr>
          <w:b/>
          <w:sz w:val="20"/>
          <w:szCs w:val="20"/>
          <w:u w:val="single"/>
        </w:rPr>
      </w:pPr>
    </w:p>
    <w:p w:rsidR="00E16A71" w:rsidRPr="008146F4" w:rsidRDefault="008146F4" w:rsidP="008146F4">
      <w:pPr>
        <w:ind w:firstLine="709"/>
        <w:rPr>
          <w:b/>
          <w:sz w:val="20"/>
          <w:szCs w:val="20"/>
          <w:u w:val="single"/>
        </w:rPr>
      </w:pPr>
      <w:r>
        <w:rPr>
          <w:b/>
          <w:sz w:val="20"/>
          <w:szCs w:val="20"/>
        </w:rPr>
        <w:t xml:space="preserve">                                                                   </w:t>
      </w:r>
      <w:r w:rsidRPr="008146F4">
        <w:rPr>
          <w:b/>
          <w:sz w:val="20"/>
          <w:szCs w:val="20"/>
          <w:u w:val="single"/>
        </w:rPr>
        <w:t xml:space="preserve">Д О Х О Д </w:t>
      </w:r>
      <w:proofErr w:type="gramStart"/>
      <w:r w:rsidRPr="008146F4">
        <w:rPr>
          <w:b/>
          <w:sz w:val="20"/>
          <w:szCs w:val="20"/>
          <w:u w:val="single"/>
        </w:rPr>
        <w:t>Ы</w:t>
      </w:r>
      <w:proofErr w:type="gramEnd"/>
    </w:p>
    <w:p w:rsidR="00E16A71" w:rsidRPr="00167B7F" w:rsidRDefault="00E16A71" w:rsidP="00E16A71">
      <w:pPr>
        <w:spacing w:before="120" w:line="264" w:lineRule="auto"/>
        <w:jc w:val="both"/>
        <w:rPr>
          <w:spacing w:val="4"/>
          <w:sz w:val="20"/>
          <w:szCs w:val="20"/>
        </w:rPr>
      </w:pPr>
      <w:r w:rsidRPr="00167B7F">
        <w:rPr>
          <w:spacing w:val="4"/>
          <w:sz w:val="20"/>
          <w:szCs w:val="20"/>
        </w:rPr>
        <w:t xml:space="preserve">         </w:t>
      </w:r>
      <w:r>
        <w:rPr>
          <w:spacing w:val="4"/>
          <w:sz w:val="20"/>
          <w:szCs w:val="20"/>
        </w:rPr>
        <w:t xml:space="preserve">   </w:t>
      </w:r>
      <w:proofErr w:type="gramStart"/>
      <w:r w:rsidRPr="00167B7F">
        <w:rPr>
          <w:spacing w:val="4"/>
          <w:sz w:val="20"/>
          <w:szCs w:val="20"/>
        </w:rPr>
        <w:t xml:space="preserve">За </w:t>
      </w:r>
      <w:r w:rsidR="00BB1779">
        <w:rPr>
          <w:spacing w:val="4"/>
          <w:sz w:val="20"/>
          <w:szCs w:val="20"/>
        </w:rPr>
        <w:t xml:space="preserve">1 квартал </w:t>
      </w:r>
      <w:r w:rsidRPr="00167B7F">
        <w:rPr>
          <w:spacing w:val="4"/>
          <w:sz w:val="20"/>
          <w:szCs w:val="20"/>
        </w:rPr>
        <w:t>201</w:t>
      </w:r>
      <w:r w:rsidR="00BB1779">
        <w:rPr>
          <w:spacing w:val="4"/>
          <w:sz w:val="20"/>
          <w:szCs w:val="20"/>
        </w:rPr>
        <w:t>8</w:t>
      </w:r>
      <w:r w:rsidRPr="00167B7F">
        <w:rPr>
          <w:spacing w:val="4"/>
          <w:sz w:val="20"/>
          <w:szCs w:val="20"/>
        </w:rPr>
        <w:t xml:space="preserve"> года доходы бюджета района исполнены в объеме</w:t>
      </w:r>
      <w:r w:rsidR="005301CC">
        <w:rPr>
          <w:spacing w:val="4"/>
          <w:sz w:val="20"/>
          <w:szCs w:val="20"/>
        </w:rPr>
        <w:t xml:space="preserve"> </w:t>
      </w:r>
      <w:r w:rsidR="004743D2">
        <w:rPr>
          <w:spacing w:val="4"/>
          <w:sz w:val="20"/>
          <w:szCs w:val="20"/>
        </w:rPr>
        <w:t>91 202 686,97</w:t>
      </w:r>
      <w:r w:rsidR="008E6DF4">
        <w:rPr>
          <w:spacing w:val="4"/>
          <w:sz w:val="20"/>
          <w:szCs w:val="20"/>
        </w:rPr>
        <w:t xml:space="preserve"> </w:t>
      </w:r>
      <w:r w:rsidRPr="00167B7F">
        <w:rPr>
          <w:spacing w:val="4"/>
          <w:sz w:val="20"/>
          <w:szCs w:val="20"/>
        </w:rPr>
        <w:t>рублей, из них удельный вес поступления налоговых</w:t>
      </w:r>
      <w:r w:rsidR="008E6DF4">
        <w:rPr>
          <w:spacing w:val="4"/>
          <w:sz w:val="20"/>
          <w:szCs w:val="20"/>
        </w:rPr>
        <w:t xml:space="preserve"> и неналоговых доходов составил </w:t>
      </w:r>
      <w:r w:rsidR="004743D2">
        <w:rPr>
          <w:spacing w:val="4"/>
          <w:sz w:val="20"/>
          <w:szCs w:val="20"/>
        </w:rPr>
        <w:t>28,5</w:t>
      </w:r>
      <w:r w:rsidR="008E6DF4" w:rsidRPr="00690446">
        <w:rPr>
          <w:spacing w:val="4"/>
          <w:sz w:val="20"/>
          <w:szCs w:val="20"/>
        </w:rPr>
        <w:t xml:space="preserve"> </w:t>
      </w:r>
      <w:r w:rsidR="004743D2">
        <w:rPr>
          <w:spacing w:val="4"/>
          <w:sz w:val="20"/>
          <w:szCs w:val="20"/>
        </w:rPr>
        <w:t xml:space="preserve">процента или 25 977 315,25 </w:t>
      </w:r>
      <w:r w:rsidR="00380E02" w:rsidRPr="00690446">
        <w:rPr>
          <w:spacing w:val="4"/>
          <w:sz w:val="20"/>
          <w:szCs w:val="20"/>
        </w:rPr>
        <w:t xml:space="preserve"> </w:t>
      </w:r>
      <w:r w:rsidRPr="00167B7F">
        <w:rPr>
          <w:spacing w:val="4"/>
          <w:sz w:val="20"/>
          <w:szCs w:val="20"/>
        </w:rPr>
        <w:t>рублей</w:t>
      </w:r>
      <w:r w:rsidR="00380E02">
        <w:rPr>
          <w:spacing w:val="4"/>
          <w:sz w:val="20"/>
          <w:szCs w:val="20"/>
        </w:rPr>
        <w:t xml:space="preserve">, по безвозмездным поступлениям </w:t>
      </w:r>
      <w:r w:rsidR="004743D2">
        <w:rPr>
          <w:spacing w:val="4"/>
          <w:sz w:val="20"/>
          <w:szCs w:val="20"/>
        </w:rPr>
        <w:t>71,5</w:t>
      </w:r>
      <w:r>
        <w:rPr>
          <w:spacing w:val="4"/>
          <w:sz w:val="20"/>
          <w:szCs w:val="20"/>
        </w:rPr>
        <w:t xml:space="preserve"> </w:t>
      </w:r>
      <w:r w:rsidRPr="00167B7F">
        <w:rPr>
          <w:spacing w:val="4"/>
          <w:sz w:val="20"/>
          <w:szCs w:val="20"/>
        </w:rPr>
        <w:t xml:space="preserve">процента или </w:t>
      </w:r>
      <w:r w:rsidR="004743D2">
        <w:rPr>
          <w:spacing w:val="4"/>
          <w:sz w:val="20"/>
          <w:szCs w:val="20"/>
        </w:rPr>
        <w:t>65 225 371,72</w:t>
      </w:r>
      <w:r>
        <w:rPr>
          <w:spacing w:val="4"/>
          <w:sz w:val="20"/>
          <w:szCs w:val="20"/>
        </w:rPr>
        <w:t xml:space="preserve"> </w:t>
      </w:r>
      <w:r w:rsidRPr="00167B7F">
        <w:rPr>
          <w:spacing w:val="4"/>
          <w:sz w:val="20"/>
          <w:szCs w:val="20"/>
        </w:rPr>
        <w:t>рублей</w:t>
      </w:r>
      <w:r w:rsidR="00380E02">
        <w:rPr>
          <w:spacing w:val="4"/>
          <w:sz w:val="20"/>
          <w:szCs w:val="20"/>
        </w:rPr>
        <w:t xml:space="preserve">, по доходам от возврата остатков субсидий прошлых лет </w:t>
      </w:r>
      <w:r w:rsidR="005347D3">
        <w:rPr>
          <w:spacing w:val="4"/>
          <w:sz w:val="20"/>
          <w:szCs w:val="20"/>
        </w:rPr>
        <w:t xml:space="preserve">- </w:t>
      </w:r>
      <w:r w:rsidR="004743D2">
        <w:rPr>
          <w:spacing w:val="4"/>
          <w:sz w:val="20"/>
          <w:szCs w:val="20"/>
        </w:rPr>
        <w:t xml:space="preserve">291 789,52 </w:t>
      </w:r>
      <w:r w:rsidR="00380E02">
        <w:rPr>
          <w:spacing w:val="4"/>
          <w:sz w:val="20"/>
          <w:szCs w:val="20"/>
        </w:rPr>
        <w:t>рублей</w:t>
      </w:r>
      <w:r w:rsidRPr="00167B7F">
        <w:rPr>
          <w:spacing w:val="4"/>
          <w:sz w:val="20"/>
          <w:szCs w:val="20"/>
        </w:rPr>
        <w:t>.</w:t>
      </w:r>
      <w:proofErr w:type="gramEnd"/>
    </w:p>
    <w:p w:rsidR="00E16A71" w:rsidRPr="00167B7F" w:rsidRDefault="00E16A71" w:rsidP="00C42FAA">
      <w:pPr>
        <w:spacing w:line="264" w:lineRule="auto"/>
        <w:ind w:firstLine="720"/>
        <w:jc w:val="both"/>
        <w:rPr>
          <w:sz w:val="20"/>
          <w:szCs w:val="20"/>
        </w:rPr>
      </w:pPr>
      <w:r w:rsidRPr="00167B7F">
        <w:rPr>
          <w:sz w:val="20"/>
          <w:szCs w:val="20"/>
        </w:rPr>
        <w:t xml:space="preserve">Информация о поступлении доходов бюджета района за отчетный период в разрезе групп доходов </w:t>
      </w:r>
    </w:p>
    <w:p w:rsidR="00E16A71" w:rsidRPr="00167B7F" w:rsidRDefault="00E16A71" w:rsidP="00E16A71">
      <w:pPr>
        <w:spacing w:line="264" w:lineRule="auto"/>
        <w:jc w:val="center"/>
        <w:rPr>
          <w:b/>
          <w:sz w:val="20"/>
          <w:szCs w:val="20"/>
        </w:rPr>
      </w:pPr>
      <w:r w:rsidRPr="00167B7F">
        <w:rPr>
          <w:b/>
          <w:sz w:val="20"/>
          <w:szCs w:val="20"/>
        </w:rPr>
        <w:t xml:space="preserve">Исполнение доходов бюджета района за </w:t>
      </w:r>
      <w:r w:rsidR="00BB1779">
        <w:rPr>
          <w:b/>
          <w:sz w:val="20"/>
          <w:szCs w:val="20"/>
        </w:rPr>
        <w:t>1 квартал</w:t>
      </w:r>
      <w:r w:rsidRPr="00167B7F">
        <w:rPr>
          <w:b/>
          <w:sz w:val="20"/>
          <w:szCs w:val="20"/>
        </w:rPr>
        <w:t xml:space="preserve"> 201</w:t>
      </w:r>
      <w:r w:rsidR="00BB1779">
        <w:rPr>
          <w:b/>
          <w:sz w:val="20"/>
          <w:szCs w:val="20"/>
        </w:rPr>
        <w:t>8</w:t>
      </w:r>
      <w:r w:rsidRPr="00167B7F">
        <w:rPr>
          <w:b/>
          <w:sz w:val="20"/>
          <w:szCs w:val="20"/>
        </w:rPr>
        <w:t xml:space="preserve"> года.</w:t>
      </w:r>
    </w:p>
    <w:p w:rsidR="00E16A71" w:rsidRPr="00167B7F" w:rsidRDefault="00E16A71" w:rsidP="00E16A71">
      <w:pPr>
        <w:spacing w:line="264" w:lineRule="auto"/>
        <w:jc w:val="center"/>
        <w:rPr>
          <w:sz w:val="20"/>
          <w:szCs w:val="20"/>
        </w:rPr>
      </w:pPr>
      <w:r w:rsidRPr="00167B7F"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001787">
        <w:rPr>
          <w:sz w:val="20"/>
          <w:szCs w:val="20"/>
        </w:rPr>
        <w:t xml:space="preserve">                        </w:t>
      </w:r>
      <w:r w:rsidRPr="00167B7F">
        <w:rPr>
          <w:sz w:val="20"/>
          <w:szCs w:val="20"/>
        </w:rPr>
        <w:t xml:space="preserve">  рублей</w:t>
      </w:r>
    </w:p>
    <w:tbl>
      <w:tblPr>
        <w:tblW w:w="106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81"/>
        <w:gridCol w:w="1843"/>
        <w:gridCol w:w="1736"/>
        <w:gridCol w:w="1808"/>
        <w:gridCol w:w="1134"/>
        <w:gridCol w:w="850"/>
        <w:gridCol w:w="1418"/>
      </w:tblGrid>
      <w:tr w:rsidR="00E16A71" w:rsidRPr="00167B7F" w:rsidTr="00D548C7">
        <w:trPr>
          <w:cantSplit/>
          <w:trHeight w:val="1198"/>
        </w:trPr>
        <w:tc>
          <w:tcPr>
            <w:tcW w:w="1881" w:type="dxa"/>
            <w:vAlign w:val="center"/>
          </w:tcPr>
          <w:p w:rsidR="00E16A71" w:rsidRPr="00167B7F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3" w:type="dxa"/>
            <w:vAlign w:val="center"/>
          </w:tcPr>
          <w:p w:rsidR="00E16A71" w:rsidRPr="00167B7F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Исполнено</w:t>
            </w:r>
          </w:p>
          <w:p w:rsidR="00E16A71" w:rsidRPr="00167B7F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 xml:space="preserve">за </w:t>
            </w:r>
            <w:r w:rsidR="00011386">
              <w:rPr>
                <w:sz w:val="20"/>
                <w:szCs w:val="20"/>
              </w:rPr>
              <w:t>1 квартал</w:t>
            </w:r>
            <w:r w:rsidRPr="00167B7F">
              <w:rPr>
                <w:sz w:val="20"/>
                <w:szCs w:val="20"/>
              </w:rPr>
              <w:t xml:space="preserve"> </w:t>
            </w:r>
          </w:p>
          <w:p w:rsidR="00E16A71" w:rsidRPr="00167B7F" w:rsidRDefault="00E16A71" w:rsidP="00011386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201</w:t>
            </w:r>
            <w:r w:rsidR="00011386">
              <w:rPr>
                <w:sz w:val="20"/>
                <w:szCs w:val="20"/>
              </w:rPr>
              <w:t>7</w:t>
            </w:r>
            <w:r w:rsidRPr="00167B7F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736" w:type="dxa"/>
            <w:vAlign w:val="center"/>
          </w:tcPr>
          <w:p w:rsidR="00E16A71" w:rsidRPr="00167B7F" w:rsidRDefault="00E16A71" w:rsidP="00011386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Уточненные назначения на 201</w:t>
            </w:r>
            <w:r w:rsidR="00011386">
              <w:rPr>
                <w:sz w:val="20"/>
                <w:szCs w:val="20"/>
              </w:rPr>
              <w:t>8</w:t>
            </w:r>
            <w:r w:rsidRPr="00167B7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808" w:type="dxa"/>
            <w:vAlign w:val="center"/>
          </w:tcPr>
          <w:p w:rsidR="00E16A71" w:rsidRPr="00167B7F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 xml:space="preserve">Кассовое исполнение </w:t>
            </w:r>
          </w:p>
          <w:p w:rsidR="00E16A71" w:rsidRPr="00167B7F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 xml:space="preserve">за </w:t>
            </w:r>
            <w:r w:rsidR="00011386">
              <w:rPr>
                <w:sz w:val="20"/>
                <w:szCs w:val="20"/>
              </w:rPr>
              <w:t>1 квартал</w:t>
            </w:r>
          </w:p>
          <w:p w:rsidR="00E16A71" w:rsidRPr="00167B7F" w:rsidRDefault="00E16A71" w:rsidP="00011386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 xml:space="preserve">   201</w:t>
            </w:r>
            <w:r w:rsidR="00011386">
              <w:rPr>
                <w:sz w:val="20"/>
                <w:szCs w:val="20"/>
              </w:rPr>
              <w:t>8</w:t>
            </w:r>
            <w:r w:rsidRPr="00167B7F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134" w:type="dxa"/>
            <w:vAlign w:val="center"/>
          </w:tcPr>
          <w:p w:rsidR="00E16A71" w:rsidRPr="00167B7F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 xml:space="preserve">Процент </w:t>
            </w:r>
            <w:proofErr w:type="spellStart"/>
            <w:r w:rsidRPr="00167B7F">
              <w:rPr>
                <w:sz w:val="20"/>
                <w:szCs w:val="20"/>
              </w:rPr>
              <w:t>выполне</w:t>
            </w:r>
            <w:proofErr w:type="spellEnd"/>
          </w:p>
          <w:p w:rsidR="00E16A71" w:rsidRPr="00167B7F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proofErr w:type="spellStart"/>
            <w:r w:rsidRPr="00167B7F">
              <w:rPr>
                <w:sz w:val="20"/>
                <w:szCs w:val="20"/>
              </w:rPr>
              <w:t>ния</w:t>
            </w:r>
            <w:proofErr w:type="spellEnd"/>
            <w:r w:rsidRPr="00167B7F">
              <w:rPr>
                <w:sz w:val="20"/>
                <w:szCs w:val="20"/>
              </w:rPr>
              <w:t xml:space="preserve"> плана, </w:t>
            </w:r>
          </w:p>
          <w:p w:rsidR="00E16A71" w:rsidRPr="00167B7F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vAlign w:val="center"/>
          </w:tcPr>
          <w:p w:rsidR="00E16A71" w:rsidRPr="00167B7F" w:rsidRDefault="00E16A71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Темп роста, %</w:t>
            </w:r>
          </w:p>
        </w:tc>
        <w:tc>
          <w:tcPr>
            <w:tcW w:w="1418" w:type="dxa"/>
          </w:tcPr>
          <w:p w:rsidR="00E16A71" w:rsidRPr="00167B7F" w:rsidRDefault="00E16A71" w:rsidP="00D548C7">
            <w:pPr>
              <w:jc w:val="center"/>
              <w:rPr>
                <w:sz w:val="20"/>
                <w:szCs w:val="20"/>
              </w:rPr>
            </w:pPr>
            <w:proofErr w:type="spellStart"/>
            <w:r w:rsidRPr="00167B7F">
              <w:rPr>
                <w:sz w:val="20"/>
                <w:szCs w:val="20"/>
              </w:rPr>
              <w:t>Уд</w:t>
            </w:r>
            <w:proofErr w:type="gramStart"/>
            <w:r w:rsidRPr="00167B7F">
              <w:rPr>
                <w:sz w:val="20"/>
                <w:szCs w:val="20"/>
              </w:rPr>
              <w:t>.в</w:t>
            </w:r>
            <w:proofErr w:type="gramEnd"/>
            <w:r w:rsidRPr="00167B7F">
              <w:rPr>
                <w:sz w:val="20"/>
                <w:szCs w:val="20"/>
              </w:rPr>
              <w:t>ес</w:t>
            </w:r>
            <w:proofErr w:type="spellEnd"/>
            <w:r w:rsidRPr="00167B7F">
              <w:rPr>
                <w:sz w:val="20"/>
                <w:szCs w:val="20"/>
              </w:rPr>
              <w:t xml:space="preserve"> в </w:t>
            </w:r>
            <w:proofErr w:type="spellStart"/>
            <w:r w:rsidRPr="00167B7F">
              <w:rPr>
                <w:sz w:val="20"/>
                <w:szCs w:val="20"/>
              </w:rPr>
              <w:t>касс.исп</w:t>
            </w:r>
            <w:proofErr w:type="spellEnd"/>
            <w:r w:rsidRPr="00167B7F">
              <w:rPr>
                <w:sz w:val="20"/>
                <w:szCs w:val="20"/>
              </w:rPr>
              <w:t>.</w:t>
            </w:r>
          </w:p>
          <w:p w:rsidR="00E16A71" w:rsidRPr="00167B7F" w:rsidRDefault="00011386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квартала</w:t>
            </w:r>
          </w:p>
          <w:p w:rsidR="00E16A71" w:rsidRPr="00167B7F" w:rsidRDefault="00E16A71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201</w:t>
            </w:r>
            <w:r w:rsidR="00011386">
              <w:rPr>
                <w:sz w:val="20"/>
                <w:szCs w:val="20"/>
              </w:rPr>
              <w:t>8</w:t>
            </w:r>
            <w:r w:rsidRPr="00167B7F">
              <w:rPr>
                <w:sz w:val="20"/>
                <w:szCs w:val="20"/>
              </w:rPr>
              <w:t>г.,</w:t>
            </w:r>
          </w:p>
          <w:p w:rsidR="00E16A71" w:rsidRPr="00167B7F" w:rsidRDefault="00E16A71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%</w:t>
            </w:r>
          </w:p>
        </w:tc>
      </w:tr>
      <w:tr w:rsidR="00EE58C7" w:rsidRPr="000A0D41" w:rsidTr="00D548C7">
        <w:trPr>
          <w:trHeight w:val="539"/>
        </w:trPr>
        <w:tc>
          <w:tcPr>
            <w:tcW w:w="1881" w:type="dxa"/>
          </w:tcPr>
          <w:p w:rsidR="00EE58C7" w:rsidRPr="00167B7F" w:rsidRDefault="00EE58C7" w:rsidP="00D548C7">
            <w:pPr>
              <w:spacing w:line="240" w:lineRule="exact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 xml:space="preserve">Налоговые и неналоговые доходы </w:t>
            </w:r>
            <w:r w:rsidRPr="00167B7F">
              <w:rPr>
                <w:spacing w:val="-4"/>
                <w:sz w:val="20"/>
                <w:szCs w:val="20"/>
              </w:rPr>
              <w:t xml:space="preserve"> бюджета района</w:t>
            </w:r>
          </w:p>
        </w:tc>
        <w:tc>
          <w:tcPr>
            <w:tcW w:w="1843" w:type="dxa"/>
            <w:vAlign w:val="center"/>
          </w:tcPr>
          <w:p w:rsidR="00EE58C7" w:rsidRPr="000A0D41" w:rsidRDefault="00EE58C7" w:rsidP="009B0908">
            <w:pPr>
              <w:ind w:firstLine="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25 855 589,92</w:t>
            </w:r>
          </w:p>
        </w:tc>
        <w:tc>
          <w:tcPr>
            <w:tcW w:w="1736" w:type="dxa"/>
            <w:vAlign w:val="center"/>
          </w:tcPr>
          <w:p w:rsidR="00EE58C7" w:rsidRPr="000A0D41" w:rsidRDefault="00EE58C7" w:rsidP="009B0908">
            <w:pPr>
              <w:jc w:val="center"/>
              <w:rPr>
                <w:sz w:val="20"/>
                <w:szCs w:val="20"/>
              </w:rPr>
            </w:pPr>
            <w:r w:rsidRPr="003659AC">
              <w:rPr>
                <w:sz w:val="20"/>
                <w:szCs w:val="20"/>
              </w:rPr>
              <w:t>113 036 700,00</w:t>
            </w:r>
          </w:p>
        </w:tc>
        <w:tc>
          <w:tcPr>
            <w:tcW w:w="1808" w:type="dxa"/>
            <w:vAlign w:val="center"/>
          </w:tcPr>
          <w:p w:rsidR="00EE58C7" w:rsidRPr="000A0D41" w:rsidRDefault="00EE58C7" w:rsidP="009B0908">
            <w:pPr>
              <w:ind w:firstLine="16"/>
              <w:jc w:val="center"/>
              <w:rPr>
                <w:sz w:val="20"/>
                <w:szCs w:val="20"/>
              </w:rPr>
            </w:pPr>
            <w:r w:rsidRPr="003659AC">
              <w:rPr>
                <w:sz w:val="20"/>
                <w:szCs w:val="20"/>
              </w:rPr>
              <w:t>25 977 315,25</w:t>
            </w:r>
          </w:p>
        </w:tc>
        <w:tc>
          <w:tcPr>
            <w:tcW w:w="1134" w:type="dxa"/>
            <w:vAlign w:val="center"/>
          </w:tcPr>
          <w:p w:rsidR="00EE58C7" w:rsidRPr="000A0D41" w:rsidRDefault="00EE58C7" w:rsidP="009B0908">
            <w:pPr>
              <w:ind w:firstLine="16"/>
              <w:jc w:val="center"/>
              <w:rPr>
                <w:sz w:val="20"/>
                <w:szCs w:val="20"/>
              </w:rPr>
            </w:pPr>
            <w:r w:rsidRPr="003659AC">
              <w:rPr>
                <w:sz w:val="20"/>
                <w:szCs w:val="20"/>
              </w:rPr>
              <w:t>23,0</w:t>
            </w:r>
          </w:p>
        </w:tc>
        <w:tc>
          <w:tcPr>
            <w:tcW w:w="850" w:type="dxa"/>
            <w:vAlign w:val="center"/>
          </w:tcPr>
          <w:p w:rsidR="00EE58C7" w:rsidRPr="000A0D41" w:rsidRDefault="00EE58C7" w:rsidP="009B0908">
            <w:pPr>
              <w:ind w:firstLine="16"/>
              <w:jc w:val="center"/>
              <w:rPr>
                <w:sz w:val="20"/>
                <w:szCs w:val="20"/>
              </w:rPr>
            </w:pPr>
            <w:r w:rsidRPr="003659AC">
              <w:rPr>
                <w:sz w:val="20"/>
                <w:szCs w:val="20"/>
              </w:rPr>
              <w:t>100,5</w:t>
            </w:r>
          </w:p>
        </w:tc>
        <w:tc>
          <w:tcPr>
            <w:tcW w:w="1418" w:type="dxa"/>
          </w:tcPr>
          <w:p w:rsidR="00EE58C7" w:rsidRDefault="00EE58C7" w:rsidP="009B0908">
            <w:pPr>
              <w:ind w:firstLine="16"/>
              <w:jc w:val="center"/>
              <w:rPr>
                <w:sz w:val="20"/>
                <w:szCs w:val="20"/>
              </w:rPr>
            </w:pPr>
          </w:p>
          <w:p w:rsidR="009B0908" w:rsidRDefault="009B0908" w:rsidP="009B0908">
            <w:pPr>
              <w:ind w:firstLine="16"/>
              <w:jc w:val="center"/>
              <w:rPr>
                <w:sz w:val="20"/>
                <w:szCs w:val="20"/>
              </w:rPr>
            </w:pPr>
          </w:p>
          <w:p w:rsidR="009B0908" w:rsidRPr="000A0D41" w:rsidRDefault="009B0908" w:rsidP="009B0908">
            <w:pPr>
              <w:ind w:firstLine="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28,5</w:t>
            </w:r>
          </w:p>
        </w:tc>
      </w:tr>
      <w:tr w:rsidR="00E371C4" w:rsidRPr="00167B7F" w:rsidTr="00D548C7">
        <w:trPr>
          <w:trHeight w:val="461"/>
        </w:trPr>
        <w:tc>
          <w:tcPr>
            <w:tcW w:w="1881" w:type="dxa"/>
            <w:vAlign w:val="center"/>
          </w:tcPr>
          <w:p w:rsidR="00E371C4" w:rsidRPr="00167B7F" w:rsidRDefault="00E371C4" w:rsidP="00D548C7">
            <w:pPr>
              <w:spacing w:line="240" w:lineRule="exact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843" w:type="dxa"/>
            <w:vAlign w:val="center"/>
          </w:tcPr>
          <w:p w:rsidR="00E371C4" w:rsidRPr="00011386" w:rsidRDefault="00011386" w:rsidP="00D548C7">
            <w:pPr>
              <w:ind w:firstLine="16"/>
              <w:jc w:val="center"/>
              <w:rPr>
                <w:sz w:val="20"/>
                <w:szCs w:val="20"/>
              </w:rPr>
            </w:pPr>
            <w:r w:rsidRPr="00011386">
              <w:rPr>
                <w:sz w:val="20"/>
                <w:szCs w:val="20"/>
              </w:rPr>
              <w:t>68 633 570,19</w:t>
            </w:r>
          </w:p>
        </w:tc>
        <w:tc>
          <w:tcPr>
            <w:tcW w:w="1736" w:type="dxa"/>
            <w:vAlign w:val="center"/>
          </w:tcPr>
          <w:p w:rsidR="00E371C4" w:rsidRPr="00167B7F" w:rsidRDefault="005B41F0" w:rsidP="00D548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353 504 267,30</w:t>
            </w:r>
          </w:p>
        </w:tc>
        <w:tc>
          <w:tcPr>
            <w:tcW w:w="1808" w:type="dxa"/>
            <w:vAlign w:val="center"/>
          </w:tcPr>
          <w:p w:rsidR="00E371C4" w:rsidRPr="00167B7F" w:rsidRDefault="009B0908" w:rsidP="005B41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  <w:r w:rsidR="005B41F0">
              <w:rPr>
                <w:sz w:val="20"/>
                <w:szCs w:val="20"/>
              </w:rPr>
              <w:t> 517 161,24</w:t>
            </w:r>
          </w:p>
        </w:tc>
        <w:tc>
          <w:tcPr>
            <w:tcW w:w="1134" w:type="dxa"/>
            <w:vAlign w:val="center"/>
          </w:tcPr>
          <w:p w:rsidR="00E371C4" w:rsidRPr="00167B7F" w:rsidRDefault="00906FFC" w:rsidP="00D548C7">
            <w:pPr>
              <w:ind w:firstLine="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18,5</w:t>
            </w:r>
          </w:p>
        </w:tc>
        <w:tc>
          <w:tcPr>
            <w:tcW w:w="850" w:type="dxa"/>
            <w:vAlign w:val="center"/>
          </w:tcPr>
          <w:p w:rsidR="00E371C4" w:rsidRPr="00167B7F" w:rsidRDefault="00906FFC" w:rsidP="00D548C7">
            <w:pPr>
              <w:ind w:firstLine="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95,5</w:t>
            </w:r>
          </w:p>
        </w:tc>
        <w:tc>
          <w:tcPr>
            <w:tcW w:w="1418" w:type="dxa"/>
            <w:vAlign w:val="center"/>
          </w:tcPr>
          <w:p w:rsidR="00E371C4" w:rsidRPr="00167B7F" w:rsidRDefault="009B0908" w:rsidP="00D548C7">
            <w:pPr>
              <w:ind w:firstLine="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71,5</w:t>
            </w:r>
          </w:p>
        </w:tc>
      </w:tr>
      <w:tr w:rsidR="00E371C4" w:rsidRPr="00167B7F" w:rsidTr="00D548C7">
        <w:trPr>
          <w:trHeight w:val="514"/>
        </w:trPr>
        <w:tc>
          <w:tcPr>
            <w:tcW w:w="1881" w:type="dxa"/>
            <w:vAlign w:val="center"/>
          </w:tcPr>
          <w:p w:rsidR="00E371C4" w:rsidRPr="00B9661D" w:rsidRDefault="00E371C4" w:rsidP="00D548C7">
            <w:pPr>
              <w:rPr>
                <w:sz w:val="20"/>
                <w:szCs w:val="20"/>
              </w:rPr>
            </w:pPr>
            <w:r w:rsidRPr="00B9661D">
              <w:rPr>
                <w:sz w:val="20"/>
                <w:szCs w:val="20"/>
              </w:rPr>
              <w:t>Доходы</w:t>
            </w:r>
            <w:r>
              <w:rPr>
                <w:sz w:val="20"/>
                <w:szCs w:val="20"/>
              </w:rPr>
              <w:t xml:space="preserve"> бюджета муниципального района от возврата бюджетными учреждениями остатков субсидий прошлых лет</w:t>
            </w:r>
          </w:p>
        </w:tc>
        <w:tc>
          <w:tcPr>
            <w:tcW w:w="1843" w:type="dxa"/>
            <w:vAlign w:val="center"/>
          </w:tcPr>
          <w:p w:rsidR="00E371C4" w:rsidRPr="00B9661D" w:rsidRDefault="00E371C4" w:rsidP="00D548C7">
            <w:pPr>
              <w:ind w:firstLine="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6" w:type="dxa"/>
            <w:vAlign w:val="center"/>
          </w:tcPr>
          <w:p w:rsidR="00E371C4" w:rsidRPr="00B9661D" w:rsidRDefault="00E371C4" w:rsidP="00D548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08" w:type="dxa"/>
            <w:vAlign w:val="center"/>
          </w:tcPr>
          <w:p w:rsidR="00E371C4" w:rsidRPr="00B9661D" w:rsidRDefault="005851EE" w:rsidP="00D548C7">
            <w:pPr>
              <w:ind w:firstLine="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- 291 789,52</w:t>
            </w:r>
          </w:p>
        </w:tc>
        <w:tc>
          <w:tcPr>
            <w:tcW w:w="1134" w:type="dxa"/>
            <w:vAlign w:val="center"/>
          </w:tcPr>
          <w:p w:rsidR="00E371C4" w:rsidRDefault="00E371C4" w:rsidP="00D548C7">
            <w:pPr>
              <w:ind w:firstLine="1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371C4" w:rsidRDefault="00E371C4" w:rsidP="00D548C7">
            <w:pPr>
              <w:ind w:firstLine="1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371C4" w:rsidRPr="00167B7F" w:rsidRDefault="00E371C4" w:rsidP="00D548C7">
            <w:pPr>
              <w:ind w:firstLine="16"/>
              <w:jc w:val="center"/>
              <w:rPr>
                <w:b/>
                <w:sz w:val="20"/>
                <w:szCs w:val="20"/>
              </w:rPr>
            </w:pPr>
          </w:p>
        </w:tc>
      </w:tr>
      <w:tr w:rsidR="00E371C4" w:rsidRPr="00167B7F" w:rsidTr="00D548C7">
        <w:trPr>
          <w:trHeight w:val="514"/>
        </w:trPr>
        <w:tc>
          <w:tcPr>
            <w:tcW w:w="1881" w:type="dxa"/>
            <w:vAlign w:val="center"/>
          </w:tcPr>
          <w:p w:rsidR="00E371C4" w:rsidRPr="00167B7F" w:rsidRDefault="00E371C4" w:rsidP="00D548C7">
            <w:pPr>
              <w:rPr>
                <w:b/>
                <w:sz w:val="20"/>
                <w:szCs w:val="20"/>
              </w:rPr>
            </w:pPr>
            <w:r w:rsidRPr="00167B7F">
              <w:rPr>
                <w:b/>
                <w:sz w:val="20"/>
                <w:szCs w:val="20"/>
              </w:rPr>
              <w:t>Всего доходов:</w:t>
            </w:r>
          </w:p>
        </w:tc>
        <w:tc>
          <w:tcPr>
            <w:tcW w:w="1843" w:type="dxa"/>
            <w:vAlign w:val="center"/>
          </w:tcPr>
          <w:p w:rsidR="00E371C4" w:rsidRPr="00167B7F" w:rsidRDefault="00011386" w:rsidP="00D548C7">
            <w:pPr>
              <w:ind w:firstLine="1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94 489 160,11</w:t>
            </w:r>
          </w:p>
        </w:tc>
        <w:tc>
          <w:tcPr>
            <w:tcW w:w="1736" w:type="dxa"/>
            <w:vAlign w:val="center"/>
          </w:tcPr>
          <w:p w:rsidR="00E371C4" w:rsidRPr="00167B7F" w:rsidRDefault="00431866" w:rsidP="00D548C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466 540 967,30</w:t>
            </w:r>
          </w:p>
        </w:tc>
        <w:tc>
          <w:tcPr>
            <w:tcW w:w="1808" w:type="dxa"/>
            <w:vAlign w:val="center"/>
          </w:tcPr>
          <w:p w:rsidR="00E371C4" w:rsidRPr="00167B7F" w:rsidRDefault="009B0908" w:rsidP="00D548C7">
            <w:pPr>
              <w:ind w:firstLine="1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91 202 686,97</w:t>
            </w:r>
          </w:p>
        </w:tc>
        <w:tc>
          <w:tcPr>
            <w:tcW w:w="1134" w:type="dxa"/>
            <w:vAlign w:val="center"/>
          </w:tcPr>
          <w:p w:rsidR="00E371C4" w:rsidRPr="00167B7F" w:rsidRDefault="00906FFC" w:rsidP="00D548C7">
            <w:pPr>
              <w:ind w:firstLine="1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19,5</w:t>
            </w:r>
          </w:p>
        </w:tc>
        <w:tc>
          <w:tcPr>
            <w:tcW w:w="850" w:type="dxa"/>
            <w:vAlign w:val="center"/>
          </w:tcPr>
          <w:p w:rsidR="00E371C4" w:rsidRPr="00167B7F" w:rsidRDefault="00906FFC" w:rsidP="00D548C7">
            <w:pPr>
              <w:ind w:firstLine="1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96,5</w:t>
            </w:r>
          </w:p>
        </w:tc>
        <w:tc>
          <w:tcPr>
            <w:tcW w:w="1418" w:type="dxa"/>
            <w:vAlign w:val="center"/>
          </w:tcPr>
          <w:p w:rsidR="00E371C4" w:rsidRPr="00167B7F" w:rsidRDefault="00E371C4" w:rsidP="00D548C7">
            <w:pPr>
              <w:ind w:firstLine="16"/>
              <w:jc w:val="center"/>
              <w:rPr>
                <w:b/>
                <w:sz w:val="20"/>
                <w:szCs w:val="20"/>
              </w:rPr>
            </w:pPr>
            <w:r w:rsidRPr="00167B7F">
              <w:rPr>
                <w:b/>
                <w:sz w:val="20"/>
                <w:szCs w:val="20"/>
              </w:rPr>
              <w:t>100,0</w:t>
            </w:r>
          </w:p>
        </w:tc>
      </w:tr>
    </w:tbl>
    <w:p w:rsidR="00E16A71" w:rsidRPr="004C5FEA" w:rsidRDefault="00E16A71" w:rsidP="00E16A71">
      <w:pPr>
        <w:rPr>
          <w:b/>
          <w:color w:val="FF0000"/>
          <w:sz w:val="20"/>
          <w:szCs w:val="20"/>
        </w:rPr>
      </w:pPr>
    </w:p>
    <w:p w:rsidR="00E371C4" w:rsidRDefault="00E16A71" w:rsidP="00E16A71">
      <w:pPr>
        <w:ind w:firstLine="709"/>
        <w:jc w:val="both"/>
        <w:rPr>
          <w:sz w:val="20"/>
          <w:szCs w:val="20"/>
        </w:rPr>
      </w:pPr>
      <w:r w:rsidRPr="003606B4">
        <w:rPr>
          <w:sz w:val="20"/>
          <w:szCs w:val="20"/>
        </w:rPr>
        <w:t>По отношению к уточненному плану 201</w:t>
      </w:r>
      <w:r w:rsidR="00011386">
        <w:rPr>
          <w:sz w:val="20"/>
          <w:szCs w:val="20"/>
        </w:rPr>
        <w:t>8</w:t>
      </w:r>
      <w:r w:rsidRPr="003606B4">
        <w:rPr>
          <w:sz w:val="20"/>
          <w:szCs w:val="20"/>
        </w:rPr>
        <w:t xml:space="preserve"> года налоговые и неналоговые доходы исполнены на </w:t>
      </w:r>
      <w:r w:rsidR="008927D0">
        <w:rPr>
          <w:sz w:val="20"/>
          <w:szCs w:val="20"/>
        </w:rPr>
        <w:t>28,5</w:t>
      </w:r>
      <w:r w:rsidRPr="000A0D41">
        <w:rPr>
          <w:sz w:val="20"/>
          <w:szCs w:val="20"/>
        </w:rPr>
        <w:t xml:space="preserve"> </w:t>
      </w:r>
      <w:r w:rsidRPr="003606B4">
        <w:rPr>
          <w:sz w:val="20"/>
          <w:szCs w:val="20"/>
        </w:rPr>
        <w:t>процента,</w:t>
      </w:r>
      <w:r w:rsidR="008927D0">
        <w:rPr>
          <w:sz w:val="20"/>
          <w:szCs w:val="20"/>
        </w:rPr>
        <w:t xml:space="preserve"> безвозмездные поступления на 71,5</w:t>
      </w:r>
      <w:r w:rsidR="005301CC">
        <w:rPr>
          <w:sz w:val="20"/>
          <w:szCs w:val="20"/>
        </w:rPr>
        <w:t xml:space="preserve"> </w:t>
      </w:r>
      <w:r w:rsidRPr="00167B7F">
        <w:rPr>
          <w:sz w:val="20"/>
          <w:szCs w:val="20"/>
        </w:rPr>
        <w:t>процента. По сравнению с аналогичным периодом прошлого года</w:t>
      </w:r>
      <w:r w:rsidR="00621F17">
        <w:rPr>
          <w:sz w:val="20"/>
          <w:szCs w:val="20"/>
        </w:rPr>
        <w:t xml:space="preserve"> рост</w:t>
      </w:r>
      <w:r w:rsidRPr="00167B7F">
        <w:rPr>
          <w:sz w:val="20"/>
          <w:szCs w:val="20"/>
        </w:rPr>
        <w:t xml:space="preserve"> поступлени</w:t>
      </w:r>
      <w:r w:rsidR="00621F17">
        <w:rPr>
          <w:sz w:val="20"/>
          <w:szCs w:val="20"/>
        </w:rPr>
        <w:t>й</w:t>
      </w:r>
      <w:r w:rsidRPr="00167B7F">
        <w:rPr>
          <w:sz w:val="20"/>
          <w:szCs w:val="20"/>
        </w:rPr>
        <w:t xml:space="preserve"> налоговых и неналоговых доходов </w:t>
      </w:r>
      <w:r w:rsidR="00621F17">
        <w:rPr>
          <w:sz w:val="20"/>
          <w:szCs w:val="20"/>
        </w:rPr>
        <w:t>составил</w:t>
      </w:r>
      <w:r w:rsidRPr="00167B7F">
        <w:rPr>
          <w:sz w:val="20"/>
          <w:szCs w:val="20"/>
        </w:rPr>
        <w:t xml:space="preserve"> на </w:t>
      </w:r>
      <w:r w:rsidR="006211B7">
        <w:rPr>
          <w:sz w:val="20"/>
          <w:szCs w:val="20"/>
        </w:rPr>
        <w:t>0,5</w:t>
      </w:r>
      <w:r w:rsidRPr="00167B7F">
        <w:rPr>
          <w:sz w:val="20"/>
          <w:szCs w:val="20"/>
        </w:rPr>
        <w:t xml:space="preserve"> процента, безвозмездные поступления снизились на </w:t>
      </w:r>
      <w:r w:rsidR="006211B7">
        <w:rPr>
          <w:sz w:val="20"/>
          <w:szCs w:val="20"/>
        </w:rPr>
        <w:t>5,0</w:t>
      </w:r>
      <w:r w:rsidR="00755E4D">
        <w:rPr>
          <w:sz w:val="20"/>
          <w:szCs w:val="20"/>
        </w:rPr>
        <w:t xml:space="preserve"> процент</w:t>
      </w:r>
      <w:r w:rsidR="005301CC">
        <w:rPr>
          <w:sz w:val="20"/>
          <w:szCs w:val="20"/>
        </w:rPr>
        <w:t>а</w:t>
      </w:r>
      <w:r w:rsidRPr="00167B7F">
        <w:rPr>
          <w:sz w:val="20"/>
          <w:szCs w:val="20"/>
        </w:rPr>
        <w:t>.</w:t>
      </w:r>
    </w:p>
    <w:p w:rsidR="00E371C4" w:rsidRPr="000C1636" w:rsidRDefault="00E371C4" w:rsidP="00E371C4">
      <w:pPr>
        <w:ind w:firstLine="709"/>
        <w:jc w:val="both"/>
        <w:rPr>
          <w:sz w:val="20"/>
          <w:szCs w:val="20"/>
        </w:rPr>
      </w:pPr>
      <w:r w:rsidRPr="000C1636">
        <w:rPr>
          <w:sz w:val="20"/>
          <w:szCs w:val="20"/>
        </w:rPr>
        <w:t xml:space="preserve">За </w:t>
      </w:r>
      <w:r w:rsidR="00A76A25">
        <w:rPr>
          <w:sz w:val="20"/>
          <w:szCs w:val="20"/>
        </w:rPr>
        <w:t>1 квартал</w:t>
      </w:r>
      <w:r w:rsidRPr="000C1636">
        <w:rPr>
          <w:sz w:val="20"/>
          <w:szCs w:val="20"/>
        </w:rPr>
        <w:t xml:space="preserve"> 201</w:t>
      </w:r>
      <w:r w:rsidR="00A76A25">
        <w:rPr>
          <w:sz w:val="20"/>
          <w:szCs w:val="20"/>
        </w:rPr>
        <w:t>8</w:t>
      </w:r>
      <w:r w:rsidRPr="000C1636">
        <w:rPr>
          <w:sz w:val="20"/>
          <w:szCs w:val="20"/>
        </w:rPr>
        <w:t xml:space="preserve"> года в бюджет района мобилизовано налоговых и неналоговых доходов в объеме </w:t>
      </w:r>
      <w:r w:rsidR="00B11833">
        <w:rPr>
          <w:sz w:val="20"/>
          <w:szCs w:val="20"/>
        </w:rPr>
        <w:t>25 977 315,25</w:t>
      </w:r>
      <w:r w:rsidRPr="000C1636">
        <w:rPr>
          <w:sz w:val="20"/>
          <w:szCs w:val="20"/>
        </w:rPr>
        <w:t xml:space="preserve"> рублей, или </w:t>
      </w:r>
      <w:r w:rsidR="00B11833">
        <w:rPr>
          <w:sz w:val="20"/>
          <w:szCs w:val="20"/>
        </w:rPr>
        <w:t>23,0</w:t>
      </w:r>
      <w:r w:rsidRPr="000C1636">
        <w:rPr>
          <w:sz w:val="20"/>
          <w:szCs w:val="20"/>
        </w:rPr>
        <w:t xml:space="preserve"> процента к ут</w:t>
      </w:r>
      <w:r w:rsidR="009B0908">
        <w:rPr>
          <w:sz w:val="20"/>
          <w:szCs w:val="20"/>
        </w:rPr>
        <w:t>очне</w:t>
      </w:r>
      <w:r w:rsidR="00B11833">
        <w:rPr>
          <w:sz w:val="20"/>
          <w:szCs w:val="20"/>
        </w:rPr>
        <w:t>нному</w:t>
      </w:r>
      <w:r w:rsidRPr="000C1636">
        <w:rPr>
          <w:sz w:val="20"/>
          <w:szCs w:val="20"/>
        </w:rPr>
        <w:t xml:space="preserve"> плану 201</w:t>
      </w:r>
      <w:r w:rsidR="00A76A25">
        <w:rPr>
          <w:sz w:val="20"/>
          <w:szCs w:val="20"/>
        </w:rPr>
        <w:t>8</w:t>
      </w:r>
      <w:r w:rsidRPr="000C1636">
        <w:rPr>
          <w:sz w:val="20"/>
          <w:szCs w:val="20"/>
        </w:rPr>
        <w:t xml:space="preserve"> года. </w:t>
      </w:r>
    </w:p>
    <w:p w:rsidR="00E371C4" w:rsidRPr="000C1636" w:rsidRDefault="00E371C4" w:rsidP="00E371C4">
      <w:pPr>
        <w:jc w:val="both"/>
        <w:rPr>
          <w:sz w:val="20"/>
          <w:szCs w:val="20"/>
        </w:rPr>
      </w:pPr>
      <w:r w:rsidRPr="000C1636">
        <w:rPr>
          <w:sz w:val="20"/>
          <w:szCs w:val="20"/>
        </w:rPr>
        <w:t xml:space="preserve">       Исполнение бюджета района по основным доходным источникам характеризуется следующими показателями.</w:t>
      </w:r>
    </w:p>
    <w:p w:rsidR="00E371C4" w:rsidRPr="000C1636" w:rsidRDefault="00E371C4" w:rsidP="00E371C4">
      <w:pPr>
        <w:jc w:val="both"/>
        <w:rPr>
          <w:sz w:val="20"/>
          <w:szCs w:val="20"/>
        </w:rPr>
      </w:pPr>
    </w:p>
    <w:p w:rsidR="00E371C4" w:rsidRDefault="00E371C4" w:rsidP="00E371C4">
      <w:pPr>
        <w:jc w:val="both"/>
        <w:rPr>
          <w:sz w:val="20"/>
          <w:szCs w:val="20"/>
        </w:rPr>
      </w:pPr>
    </w:p>
    <w:p w:rsidR="00E371C4" w:rsidRDefault="00E371C4" w:rsidP="00E371C4">
      <w:pPr>
        <w:jc w:val="both"/>
        <w:rPr>
          <w:sz w:val="20"/>
          <w:szCs w:val="20"/>
        </w:rPr>
      </w:pPr>
    </w:p>
    <w:p w:rsidR="00E371C4" w:rsidRDefault="00E371C4" w:rsidP="00E371C4">
      <w:pPr>
        <w:jc w:val="both"/>
        <w:rPr>
          <w:sz w:val="20"/>
          <w:szCs w:val="20"/>
        </w:rPr>
      </w:pPr>
    </w:p>
    <w:p w:rsidR="00E371C4" w:rsidRDefault="00E371C4" w:rsidP="00E371C4">
      <w:pPr>
        <w:jc w:val="both"/>
        <w:rPr>
          <w:sz w:val="20"/>
          <w:szCs w:val="20"/>
        </w:rPr>
      </w:pPr>
    </w:p>
    <w:p w:rsidR="00E371C4" w:rsidRDefault="00E371C4" w:rsidP="00E371C4">
      <w:pPr>
        <w:jc w:val="both"/>
        <w:rPr>
          <w:sz w:val="20"/>
          <w:szCs w:val="20"/>
        </w:rPr>
      </w:pPr>
    </w:p>
    <w:p w:rsidR="00E371C4" w:rsidRPr="00167B7F" w:rsidRDefault="00E371C4" w:rsidP="00E371C4">
      <w:pPr>
        <w:jc w:val="center"/>
        <w:rPr>
          <w:sz w:val="20"/>
          <w:szCs w:val="20"/>
        </w:rPr>
      </w:pPr>
      <w:r w:rsidRPr="00167B7F"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</w:t>
      </w:r>
    </w:p>
    <w:p w:rsidR="00E371C4" w:rsidRPr="00167B7F" w:rsidRDefault="00E371C4" w:rsidP="00E371C4">
      <w:pPr>
        <w:jc w:val="center"/>
        <w:rPr>
          <w:b/>
          <w:sz w:val="20"/>
          <w:szCs w:val="20"/>
        </w:rPr>
      </w:pPr>
      <w:r w:rsidRPr="00167B7F">
        <w:rPr>
          <w:b/>
          <w:sz w:val="20"/>
          <w:szCs w:val="20"/>
        </w:rPr>
        <w:t>Структура поступлений налоговых и неналоговых  доходов в бюджет района</w:t>
      </w:r>
    </w:p>
    <w:p w:rsidR="00E371C4" w:rsidRPr="00167B7F" w:rsidRDefault="00E371C4" w:rsidP="00E371C4">
      <w:pPr>
        <w:jc w:val="center"/>
        <w:rPr>
          <w:b/>
          <w:sz w:val="20"/>
          <w:szCs w:val="20"/>
        </w:rPr>
      </w:pPr>
      <w:r w:rsidRPr="00167B7F">
        <w:rPr>
          <w:b/>
          <w:sz w:val="20"/>
          <w:szCs w:val="20"/>
        </w:rPr>
        <w:t xml:space="preserve">за </w:t>
      </w:r>
      <w:r w:rsidR="00A76A25">
        <w:rPr>
          <w:b/>
          <w:sz w:val="20"/>
          <w:szCs w:val="20"/>
        </w:rPr>
        <w:t>1 квартал</w:t>
      </w:r>
      <w:r w:rsidRPr="00167B7F">
        <w:rPr>
          <w:b/>
          <w:sz w:val="20"/>
          <w:szCs w:val="20"/>
        </w:rPr>
        <w:t xml:space="preserve"> 201</w:t>
      </w:r>
      <w:r w:rsidR="00A76A25">
        <w:rPr>
          <w:b/>
          <w:sz w:val="20"/>
          <w:szCs w:val="20"/>
        </w:rPr>
        <w:t>8</w:t>
      </w:r>
      <w:r w:rsidRPr="00167B7F">
        <w:rPr>
          <w:b/>
          <w:sz w:val="20"/>
          <w:szCs w:val="20"/>
        </w:rPr>
        <w:t xml:space="preserve"> года. </w:t>
      </w:r>
    </w:p>
    <w:p w:rsidR="00E371C4" w:rsidRPr="00167B7F" w:rsidRDefault="00E371C4" w:rsidP="00E371C4">
      <w:pPr>
        <w:shd w:val="clear" w:color="auto" w:fill="FFFFFF"/>
        <w:jc w:val="center"/>
        <w:rPr>
          <w:sz w:val="20"/>
          <w:szCs w:val="20"/>
        </w:rPr>
      </w:pPr>
      <w:r w:rsidRPr="00167B7F">
        <w:rPr>
          <w:sz w:val="20"/>
          <w:szCs w:val="20"/>
        </w:rPr>
        <w:t xml:space="preserve">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                </w:t>
      </w:r>
      <w:r w:rsidRPr="00167B7F">
        <w:rPr>
          <w:sz w:val="20"/>
          <w:szCs w:val="20"/>
        </w:rPr>
        <w:t xml:space="preserve">   рублей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843"/>
        <w:gridCol w:w="1843"/>
        <w:gridCol w:w="1559"/>
        <w:gridCol w:w="1417"/>
        <w:gridCol w:w="851"/>
        <w:gridCol w:w="851"/>
      </w:tblGrid>
      <w:tr w:rsidR="00E371C4" w:rsidRPr="00167B7F" w:rsidTr="000C1636">
        <w:trPr>
          <w:trHeight w:val="57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167B7F">
              <w:rPr>
                <w:b/>
                <w:sz w:val="20"/>
                <w:szCs w:val="20"/>
              </w:rPr>
              <w:t>Виды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167B7F">
              <w:rPr>
                <w:b/>
                <w:sz w:val="20"/>
                <w:szCs w:val="20"/>
              </w:rPr>
              <w:t>Исполнение за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167B7F">
              <w:rPr>
                <w:b/>
                <w:sz w:val="20"/>
                <w:szCs w:val="20"/>
              </w:rPr>
              <w:t xml:space="preserve"> </w:t>
            </w:r>
            <w:r w:rsidR="00A76A25">
              <w:rPr>
                <w:b/>
                <w:sz w:val="20"/>
                <w:szCs w:val="20"/>
              </w:rPr>
              <w:t>1 квартал</w:t>
            </w:r>
          </w:p>
          <w:p w:rsidR="00E371C4" w:rsidRPr="00167B7F" w:rsidRDefault="00E371C4" w:rsidP="00A76A25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167B7F">
              <w:rPr>
                <w:b/>
                <w:sz w:val="20"/>
                <w:szCs w:val="20"/>
              </w:rPr>
              <w:t>201</w:t>
            </w:r>
            <w:r w:rsidR="00A76A25">
              <w:rPr>
                <w:b/>
                <w:sz w:val="20"/>
                <w:szCs w:val="20"/>
              </w:rPr>
              <w:t>7</w:t>
            </w:r>
            <w:r w:rsidRPr="00167B7F"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167B7F">
              <w:rPr>
                <w:b/>
                <w:sz w:val="20"/>
                <w:szCs w:val="20"/>
              </w:rPr>
              <w:t>Ут</w:t>
            </w:r>
            <w:r w:rsidR="00B11833">
              <w:rPr>
                <w:b/>
                <w:sz w:val="20"/>
                <w:szCs w:val="20"/>
              </w:rPr>
              <w:t>вержденный</w:t>
            </w:r>
          </w:p>
          <w:p w:rsidR="00E371C4" w:rsidRPr="00167B7F" w:rsidRDefault="00E371C4" w:rsidP="00A76A25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167B7F">
              <w:rPr>
                <w:b/>
                <w:sz w:val="20"/>
                <w:szCs w:val="20"/>
              </w:rPr>
              <w:t>план на 201</w:t>
            </w:r>
            <w:r w:rsidR="00A76A25">
              <w:rPr>
                <w:b/>
                <w:sz w:val="20"/>
                <w:szCs w:val="20"/>
              </w:rPr>
              <w:t>8</w:t>
            </w:r>
            <w:r w:rsidRPr="00167B7F"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167B7F">
              <w:rPr>
                <w:b/>
                <w:sz w:val="20"/>
                <w:szCs w:val="20"/>
              </w:rPr>
              <w:t xml:space="preserve">Исполнение за </w:t>
            </w:r>
            <w:r>
              <w:rPr>
                <w:b/>
                <w:sz w:val="20"/>
                <w:szCs w:val="20"/>
              </w:rPr>
              <w:t xml:space="preserve"> </w:t>
            </w:r>
            <w:r w:rsidR="00A76A25">
              <w:rPr>
                <w:b/>
                <w:sz w:val="20"/>
                <w:szCs w:val="20"/>
              </w:rPr>
              <w:t>1 квартал</w:t>
            </w:r>
          </w:p>
          <w:p w:rsidR="00E371C4" w:rsidRPr="00167B7F" w:rsidRDefault="00E371C4" w:rsidP="00A76A25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167B7F">
              <w:rPr>
                <w:b/>
                <w:sz w:val="20"/>
                <w:szCs w:val="20"/>
              </w:rPr>
              <w:t>201</w:t>
            </w:r>
            <w:r w:rsidR="00A76A25">
              <w:rPr>
                <w:b/>
                <w:sz w:val="20"/>
                <w:szCs w:val="20"/>
              </w:rPr>
              <w:t>8</w:t>
            </w:r>
            <w:r w:rsidRPr="00167B7F"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167B7F">
              <w:rPr>
                <w:b/>
                <w:sz w:val="20"/>
                <w:szCs w:val="20"/>
              </w:rPr>
              <w:t>Процент исполнени</w:t>
            </w:r>
            <w:r>
              <w:rPr>
                <w:b/>
                <w:sz w:val="20"/>
                <w:szCs w:val="20"/>
              </w:rPr>
              <w:t>я</w:t>
            </w:r>
            <w:r w:rsidRPr="00167B7F">
              <w:rPr>
                <w:b/>
                <w:sz w:val="20"/>
                <w:szCs w:val="20"/>
              </w:rPr>
              <w:t xml:space="preserve"> к плану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167B7F">
              <w:rPr>
                <w:b/>
                <w:sz w:val="20"/>
                <w:szCs w:val="20"/>
              </w:rPr>
              <w:t xml:space="preserve">Темп </w:t>
            </w:r>
          </w:p>
          <w:p w:rsidR="00E371C4" w:rsidRPr="00167B7F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167B7F">
              <w:rPr>
                <w:b/>
                <w:sz w:val="20"/>
                <w:szCs w:val="20"/>
              </w:rPr>
              <w:t>роста,</w:t>
            </w:r>
          </w:p>
          <w:p w:rsidR="00E371C4" w:rsidRPr="00167B7F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167B7F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167B7F">
              <w:rPr>
                <w:b/>
                <w:sz w:val="20"/>
                <w:szCs w:val="20"/>
              </w:rPr>
              <w:t>Уд</w:t>
            </w:r>
            <w:proofErr w:type="gramStart"/>
            <w:r w:rsidRPr="00167B7F">
              <w:rPr>
                <w:b/>
                <w:sz w:val="20"/>
                <w:szCs w:val="20"/>
              </w:rPr>
              <w:t>.</w:t>
            </w:r>
            <w:proofErr w:type="gramEnd"/>
            <w:r w:rsidRPr="00167B7F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167B7F">
              <w:rPr>
                <w:b/>
                <w:sz w:val="20"/>
                <w:szCs w:val="20"/>
              </w:rPr>
              <w:t>в</w:t>
            </w:r>
            <w:proofErr w:type="gramEnd"/>
            <w:r w:rsidRPr="00167B7F">
              <w:rPr>
                <w:b/>
                <w:sz w:val="20"/>
                <w:szCs w:val="20"/>
              </w:rPr>
              <w:t>ес</w:t>
            </w:r>
          </w:p>
          <w:p w:rsidR="00E371C4" w:rsidRPr="00167B7F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167B7F">
              <w:rPr>
                <w:b/>
                <w:sz w:val="20"/>
                <w:szCs w:val="20"/>
              </w:rPr>
              <w:t>%</w:t>
            </w:r>
          </w:p>
        </w:tc>
      </w:tr>
      <w:tr w:rsidR="00E371C4" w:rsidRPr="00167B7F" w:rsidTr="000C163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167B7F" w:rsidRDefault="00E371C4" w:rsidP="000C1636">
            <w:pPr>
              <w:shd w:val="clear" w:color="auto" w:fill="FFFFFF"/>
              <w:rPr>
                <w:sz w:val="20"/>
                <w:szCs w:val="20"/>
              </w:rPr>
            </w:pPr>
            <w:r w:rsidRPr="00167B7F">
              <w:rPr>
                <w:b/>
                <w:sz w:val="20"/>
                <w:szCs w:val="20"/>
              </w:rPr>
              <w:t>Налоговые и неналоговые доходы, 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9B0908" w:rsidRDefault="00996F36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9B0908">
              <w:rPr>
                <w:b/>
                <w:sz w:val="20"/>
                <w:szCs w:val="20"/>
              </w:rPr>
              <w:t>25 855 589,92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9B0908" w:rsidRDefault="00B41D06" w:rsidP="000C1636">
            <w:pPr>
              <w:shd w:val="clear" w:color="auto" w:fill="FFFFFF"/>
              <w:ind w:firstLine="108"/>
              <w:jc w:val="center"/>
              <w:rPr>
                <w:b/>
                <w:sz w:val="20"/>
                <w:szCs w:val="20"/>
              </w:rPr>
            </w:pPr>
            <w:r w:rsidRPr="009B0908">
              <w:rPr>
                <w:b/>
                <w:sz w:val="20"/>
                <w:szCs w:val="20"/>
              </w:rPr>
              <w:t>113 036 700,00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9B0908" w:rsidRDefault="00363B65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9B0908">
              <w:rPr>
                <w:b/>
                <w:sz w:val="20"/>
                <w:szCs w:val="20"/>
              </w:rPr>
              <w:t>25 977 315,25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9B0908" w:rsidRDefault="00363B65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9B0908">
              <w:rPr>
                <w:b/>
                <w:sz w:val="20"/>
                <w:szCs w:val="20"/>
              </w:rPr>
              <w:t>23,0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9B0908" w:rsidRDefault="00363B65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9B0908">
              <w:rPr>
                <w:b/>
                <w:sz w:val="20"/>
                <w:szCs w:val="20"/>
              </w:rPr>
              <w:t>100,5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9B0908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9B0908">
              <w:rPr>
                <w:b/>
                <w:sz w:val="20"/>
                <w:szCs w:val="20"/>
              </w:rPr>
              <w:t>100,00</w:t>
            </w:r>
          </w:p>
        </w:tc>
      </w:tr>
      <w:tr w:rsidR="00E371C4" w:rsidRPr="00167B7F" w:rsidTr="000C1636">
        <w:trPr>
          <w:trHeight w:val="19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i/>
                <w:sz w:val="20"/>
                <w:szCs w:val="20"/>
              </w:rPr>
            </w:pPr>
            <w:r w:rsidRPr="00167B7F">
              <w:rPr>
                <w:i/>
                <w:sz w:val="20"/>
                <w:szCs w:val="20"/>
              </w:rPr>
              <w:t>из них: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9B0908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9B0908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9B0908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9B0908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9B0908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9B0908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</w:tr>
      <w:tr w:rsidR="00E371C4" w:rsidRPr="00167B7F" w:rsidTr="000C163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167B7F" w:rsidRDefault="00E371C4" w:rsidP="000C1636">
            <w:pPr>
              <w:shd w:val="clear" w:color="auto" w:fill="FFFFFF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A76A25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18 797 920,55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996F3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81 724 000,00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B41D0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18 715 084,33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363B65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363B65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330020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  <w:r w:rsidR="00235C29">
              <w:rPr>
                <w:sz w:val="20"/>
                <w:szCs w:val="20"/>
              </w:rPr>
              <w:t>4</w:t>
            </w:r>
          </w:p>
        </w:tc>
      </w:tr>
      <w:tr w:rsidR="00E371C4" w:rsidRPr="00167B7F" w:rsidTr="000C163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167B7F" w:rsidRDefault="00E371C4" w:rsidP="000C1636">
            <w:pPr>
              <w:shd w:val="clear" w:color="auto" w:fill="FFFFFF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 xml:space="preserve">Акцизы на нефтепродукты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A76A25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1 863 827,23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996F3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8 150 600,00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B41D0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1 877 672,99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363B65" w:rsidP="00363B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363B65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8D4A2A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7,23</w:t>
            </w:r>
          </w:p>
        </w:tc>
      </w:tr>
      <w:tr w:rsidR="00E371C4" w:rsidRPr="00167B7F" w:rsidTr="000C163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167B7F" w:rsidRDefault="00E371C4" w:rsidP="000C1636">
            <w:pPr>
              <w:shd w:val="clear" w:color="auto" w:fill="FFFFFF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A76A25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2 589 248,77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996F3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10 908 000,00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B41D0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2 577 900,88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363B65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363B65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2678EB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</w:t>
            </w:r>
            <w:r w:rsidR="00235C29">
              <w:rPr>
                <w:sz w:val="20"/>
                <w:szCs w:val="20"/>
              </w:rPr>
              <w:t>2</w:t>
            </w:r>
          </w:p>
        </w:tc>
      </w:tr>
      <w:tr w:rsidR="00E371C4" w:rsidRPr="00167B7F" w:rsidTr="000C1636">
        <w:trPr>
          <w:trHeight w:val="30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167B7F" w:rsidRDefault="00E371C4" w:rsidP="000C1636">
            <w:pPr>
              <w:shd w:val="clear" w:color="auto" w:fill="FFFFFF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996F3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317 621,90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B41D0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488 200,00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B41D0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76 007,59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363B65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363B65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235C29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0,29</w:t>
            </w:r>
          </w:p>
        </w:tc>
      </w:tr>
      <w:tr w:rsidR="00E371C4" w:rsidRPr="00167B7F" w:rsidTr="000C1636">
        <w:trPr>
          <w:trHeight w:val="26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167B7F" w:rsidRDefault="00E371C4" w:rsidP="000C1636">
            <w:pPr>
              <w:shd w:val="clear" w:color="auto" w:fill="FFFFFF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 xml:space="preserve">Налог, взимаемый в связи с  применением патентной системы налогообложения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996F3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18 700,00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B41D0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B41D0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363B65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363B65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2678EB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</w:t>
            </w:r>
          </w:p>
        </w:tc>
      </w:tr>
      <w:tr w:rsidR="00E371C4" w:rsidRPr="00167B7F" w:rsidTr="000C1636">
        <w:trPr>
          <w:trHeight w:val="36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167B7F" w:rsidRDefault="00E371C4" w:rsidP="000C1636">
            <w:pPr>
              <w:shd w:val="clear" w:color="auto" w:fill="FFFFFF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996F3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308 787,54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B41D0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1 601 800,00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B41D0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493 616,17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363B65" w:rsidP="00363B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B3126D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2678EB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</w:tr>
      <w:tr w:rsidR="00E371C4" w:rsidRPr="00167B7F" w:rsidTr="000C163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167B7F" w:rsidRDefault="00E371C4" w:rsidP="000C1636">
            <w:pPr>
              <w:shd w:val="clear" w:color="auto" w:fill="FFFFFF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996F3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4 010,20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B41D0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B41D0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E371C4" w:rsidRPr="00167B7F" w:rsidTr="000C163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167B7F" w:rsidRDefault="00E371C4" w:rsidP="000C1636">
            <w:pPr>
              <w:shd w:val="clear" w:color="auto" w:fill="FFFFFF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996F3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651 291,40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B41D0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1 977 900,00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B41D0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431 234,64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363B65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B3126D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2678EB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1,66</w:t>
            </w:r>
          </w:p>
        </w:tc>
      </w:tr>
      <w:tr w:rsidR="00E371C4" w:rsidRPr="00167B7F" w:rsidTr="000C163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167B7F" w:rsidRDefault="00E371C4" w:rsidP="000C1636">
            <w:pPr>
              <w:shd w:val="clear" w:color="auto" w:fill="FFFFFF"/>
              <w:rPr>
                <w:sz w:val="20"/>
                <w:szCs w:val="20"/>
              </w:rPr>
            </w:pPr>
            <w:proofErr w:type="gramStart"/>
            <w:r w:rsidRPr="00167B7F">
              <w:rPr>
                <w:sz w:val="20"/>
                <w:szCs w:val="2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 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996F3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75 862,56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B41D0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309 600,00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B41D0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192 334,57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363B65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B3126D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2678EB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0,74</w:t>
            </w:r>
          </w:p>
        </w:tc>
      </w:tr>
      <w:tr w:rsidR="00E371C4" w:rsidRPr="00167B7F" w:rsidTr="000C163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167B7F" w:rsidRDefault="00E371C4" w:rsidP="000C1636">
            <w:pPr>
              <w:shd w:val="clear" w:color="auto" w:fill="FFFFFF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996F3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100 851,24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B41D0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295 700,00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B41D0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65 490,51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363B65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AE342E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2678EB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  <w:r w:rsidR="00235C29">
              <w:rPr>
                <w:sz w:val="20"/>
                <w:szCs w:val="20"/>
              </w:rPr>
              <w:t>5</w:t>
            </w:r>
          </w:p>
        </w:tc>
      </w:tr>
      <w:tr w:rsidR="00E371C4" w:rsidRPr="00167B7F" w:rsidTr="000C163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167B7F" w:rsidRDefault="00E371C4" w:rsidP="000C1636">
            <w:pPr>
              <w:shd w:val="clear" w:color="auto" w:fill="FFFFFF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 xml:space="preserve">Доходы от перечисления части прибыли, остающейся после </w:t>
            </w:r>
            <w:r w:rsidRPr="00167B7F">
              <w:rPr>
                <w:sz w:val="20"/>
                <w:szCs w:val="20"/>
              </w:rPr>
              <w:lastRenderedPageBreak/>
              <w:t>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996F3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B41D0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B41D0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E371C4" w:rsidRPr="00167B7F" w:rsidTr="000C163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167B7F" w:rsidRDefault="00E371C4" w:rsidP="000C1636">
            <w:pPr>
              <w:shd w:val="clear" w:color="auto" w:fill="FFFFFF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lastRenderedPageBreak/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996F3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B41D0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B41D0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AE342E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2678EB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</w:tr>
      <w:tr w:rsidR="00E371C4" w:rsidRPr="00167B7F" w:rsidTr="000C163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167B7F" w:rsidRDefault="00E371C4" w:rsidP="000C1636">
            <w:pPr>
              <w:shd w:val="clear" w:color="auto" w:fill="FFFFFF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996F3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396 468,87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B41D0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923 500,00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B41D0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537 238,01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42E" w:rsidRPr="00167B7F" w:rsidRDefault="00AE342E" w:rsidP="00AE342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AE342E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2678EB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2,07</w:t>
            </w:r>
          </w:p>
        </w:tc>
      </w:tr>
      <w:tr w:rsidR="00E371C4" w:rsidRPr="00167B7F" w:rsidTr="000C1636">
        <w:trPr>
          <w:trHeight w:val="71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167B7F" w:rsidRDefault="00E371C4" w:rsidP="000C1636">
            <w:pPr>
              <w:shd w:val="clear" w:color="auto" w:fill="FFFFFF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996F3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B41D0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40 300,00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B41D0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AE342E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A103CC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B64505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E371C4" w:rsidRPr="00167B7F" w:rsidTr="000C163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167B7F" w:rsidRDefault="00E371C4" w:rsidP="000C1636">
            <w:pPr>
              <w:shd w:val="clear" w:color="auto" w:fill="FFFFFF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996F3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21 029,50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B41D0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3 765 000,00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B41D06" w:rsidP="00B41D0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194 028,07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AE342E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AE342E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2678EB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0,75</w:t>
            </w:r>
          </w:p>
        </w:tc>
      </w:tr>
      <w:tr w:rsidR="00E371C4" w:rsidRPr="00167B7F" w:rsidTr="000C163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167B7F" w:rsidRDefault="00E371C4" w:rsidP="000C1636">
            <w:pPr>
              <w:shd w:val="clear" w:color="auto" w:fill="FFFFFF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996F3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709 970,16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B41D0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2 507 800,00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B41D0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</w:t>
            </w:r>
            <w:r w:rsidR="00363B6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676,47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AE342E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330020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2678EB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  <w:r w:rsidR="00235C29">
              <w:rPr>
                <w:sz w:val="20"/>
                <w:szCs w:val="20"/>
              </w:rPr>
              <w:t>6</w:t>
            </w:r>
          </w:p>
        </w:tc>
      </w:tr>
      <w:tr w:rsidR="00E371C4" w:rsidRPr="00167B7F" w:rsidTr="000C163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167B7F" w:rsidRDefault="00E371C4" w:rsidP="000C1636">
            <w:pPr>
              <w:shd w:val="clear" w:color="auto" w:fill="FFFFFF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Прочие неналоговые доходы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996F3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B41D0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B41D0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1C4" w:rsidRPr="00167B7F" w:rsidRDefault="00E371C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</w:tbl>
    <w:p w:rsidR="009B0908" w:rsidRPr="00FD7EAA" w:rsidRDefault="009B0908" w:rsidP="009B0908">
      <w:pPr>
        <w:spacing w:before="240"/>
        <w:ind w:firstLine="720"/>
        <w:jc w:val="both"/>
        <w:rPr>
          <w:color w:val="000000" w:themeColor="text1"/>
          <w:sz w:val="20"/>
          <w:szCs w:val="20"/>
        </w:rPr>
      </w:pPr>
      <w:r w:rsidRPr="00FD7EAA">
        <w:rPr>
          <w:color w:val="000000" w:themeColor="text1"/>
          <w:sz w:val="20"/>
          <w:szCs w:val="20"/>
        </w:rPr>
        <w:t xml:space="preserve">За </w:t>
      </w:r>
      <w:r>
        <w:rPr>
          <w:color w:val="000000" w:themeColor="text1"/>
          <w:sz w:val="20"/>
          <w:szCs w:val="20"/>
        </w:rPr>
        <w:t>1 квартал</w:t>
      </w:r>
      <w:r w:rsidRPr="00FD7EAA">
        <w:rPr>
          <w:color w:val="000000" w:themeColor="text1"/>
          <w:sz w:val="20"/>
          <w:szCs w:val="20"/>
        </w:rPr>
        <w:t xml:space="preserve"> 201</w:t>
      </w:r>
      <w:r>
        <w:rPr>
          <w:color w:val="000000" w:themeColor="text1"/>
          <w:sz w:val="20"/>
          <w:szCs w:val="20"/>
        </w:rPr>
        <w:t>8</w:t>
      </w:r>
      <w:r w:rsidRPr="00FD7EAA">
        <w:rPr>
          <w:color w:val="000000" w:themeColor="text1"/>
          <w:sz w:val="20"/>
          <w:szCs w:val="20"/>
        </w:rPr>
        <w:t xml:space="preserve"> года более 98 процентов налоговых и неналоговых доходов бюджета района получено за счет налога на доходы физических лиц, единого налога на вмененный доход, акцизов на нефтепродукты, госпошлины,  доходов от аренды  земельных участков, </w:t>
      </w:r>
      <w:r>
        <w:rPr>
          <w:color w:val="000000" w:themeColor="text1"/>
          <w:sz w:val="20"/>
          <w:szCs w:val="20"/>
        </w:rPr>
        <w:t>платы за негативное воздействие на окружающую среду</w:t>
      </w:r>
      <w:r w:rsidRPr="00FD7EAA">
        <w:rPr>
          <w:color w:val="000000" w:themeColor="text1"/>
          <w:sz w:val="20"/>
          <w:szCs w:val="20"/>
        </w:rPr>
        <w:t>, штрафов, санкций и возмещения ущерба.</w:t>
      </w:r>
    </w:p>
    <w:p w:rsidR="009B0908" w:rsidRPr="00FD7EAA" w:rsidRDefault="009B0908" w:rsidP="009B0908">
      <w:pPr>
        <w:ind w:firstLine="720"/>
        <w:jc w:val="both"/>
        <w:rPr>
          <w:color w:val="000000" w:themeColor="text1"/>
          <w:sz w:val="20"/>
          <w:szCs w:val="20"/>
        </w:rPr>
      </w:pPr>
      <w:r w:rsidRPr="00FD7EAA">
        <w:rPr>
          <w:color w:val="000000" w:themeColor="text1"/>
          <w:sz w:val="20"/>
          <w:szCs w:val="20"/>
        </w:rPr>
        <w:t xml:space="preserve">По сравнению с аналогичным периодом прошлого года сложился рост поступлений налоговых и неналоговых доходов в сумме </w:t>
      </w:r>
      <w:r>
        <w:rPr>
          <w:color w:val="000000" w:themeColor="text1"/>
          <w:sz w:val="20"/>
          <w:szCs w:val="20"/>
        </w:rPr>
        <w:t>121 725,33</w:t>
      </w:r>
      <w:r w:rsidRPr="00FD7EAA">
        <w:rPr>
          <w:color w:val="000000" w:themeColor="text1"/>
          <w:sz w:val="20"/>
          <w:szCs w:val="20"/>
        </w:rPr>
        <w:t xml:space="preserve"> рублей или на </w:t>
      </w:r>
      <w:r>
        <w:rPr>
          <w:color w:val="000000" w:themeColor="text1"/>
          <w:sz w:val="20"/>
          <w:szCs w:val="20"/>
        </w:rPr>
        <w:t>0,</w:t>
      </w:r>
      <w:r w:rsidRPr="00FD7EAA">
        <w:rPr>
          <w:color w:val="000000" w:themeColor="text1"/>
          <w:sz w:val="20"/>
          <w:szCs w:val="20"/>
        </w:rPr>
        <w:t>5</w:t>
      </w:r>
      <w:r>
        <w:rPr>
          <w:color w:val="000000" w:themeColor="text1"/>
          <w:sz w:val="20"/>
          <w:szCs w:val="20"/>
        </w:rPr>
        <w:t xml:space="preserve"> </w:t>
      </w:r>
      <w:r w:rsidRPr="00FD7EAA">
        <w:rPr>
          <w:color w:val="000000" w:themeColor="text1"/>
          <w:sz w:val="20"/>
          <w:szCs w:val="20"/>
        </w:rPr>
        <w:t xml:space="preserve">процента. </w:t>
      </w:r>
    </w:p>
    <w:p w:rsidR="009B0908" w:rsidRDefault="009B0908" w:rsidP="009B0908">
      <w:pPr>
        <w:ind w:firstLine="720"/>
        <w:jc w:val="both"/>
        <w:rPr>
          <w:color w:val="000000" w:themeColor="text1"/>
          <w:sz w:val="20"/>
          <w:szCs w:val="20"/>
        </w:rPr>
      </w:pPr>
      <w:r w:rsidRPr="00FD7EAA">
        <w:rPr>
          <w:color w:val="000000" w:themeColor="text1"/>
          <w:sz w:val="20"/>
          <w:szCs w:val="20"/>
        </w:rPr>
        <w:t xml:space="preserve">Рост поступлений к уровню прошлого года сложился по следующим доходам: </w:t>
      </w:r>
    </w:p>
    <w:p w:rsidR="009B0908" w:rsidRDefault="009B0908" w:rsidP="009B0908">
      <w:pPr>
        <w:ind w:firstLine="720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- по акцизам на нефтепродукты в сумме 13 845,76 рублей в связи с фактическим поступлением в 2018 году в большем объеме, чем в прошлом году;</w:t>
      </w:r>
    </w:p>
    <w:p w:rsidR="009B0908" w:rsidRDefault="009B0908" w:rsidP="009B0908">
      <w:pPr>
        <w:ind w:firstLine="720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-</w:t>
      </w:r>
      <w:r w:rsidRPr="00BB1BC8">
        <w:rPr>
          <w:color w:val="000000" w:themeColor="text1"/>
          <w:sz w:val="20"/>
          <w:szCs w:val="20"/>
        </w:rPr>
        <w:t xml:space="preserve"> по налогу, взимаемому в связи с применением патентной системы налогообложения в сумме </w:t>
      </w:r>
      <w:r>
        <w:rPr>
          <w:color w:val="000000" w:themeColor="text1"/>
          <w:sz w:val="20"/>
          <w:szCs w:val="20"/>
        </w:rPr>
        <w:t>1 700</w:t>
      </w:r>
      <w:r w:rsidRPr="00BB1BC8">
        <w:rPr>
          <w:color w:val="000000" w:themeColor="text1"/>
          <w:sz w:val="20"/>
          <w:szCs w:val="20"/>
        </w:rPr>
        <w:t xml:space="preserve">,00 рублей в связи с </w:t>
      </w:r>
      <w:r>
        <w:rPr>
          <w:color w:val="000000" w:themeColor="text1"/>
          <w:sz w:val="20"/>
          <w:szCs w:val="20"/>
        </w:rPr>
        <w:t xml:space="preserve">уплатой </w:t>
      </w:r>
      <w:r w:rsidRPr="00BB1BC8">
        <w:rPr>
          <w:color w:val="000000" w:themeColor="text1"/>
          <w:sz w:val="20"/>
          <w:szCs w:val="20"/>
        </w:rPr>
        <w:t>налога</w:t>
      </w:r>
      <w:r>
        <w:rPr>
          <w:color w:val="000000" w:themeColor="text1"/>
          <w:sz w:val="20"/>
          <w:szCs w:val="20"/>
        </w:rPr>
        <w:t xml:space="preserve"> ранее установленного срока</w:t>
      </w:r>
      <w:r w:rsidRPr="00BB1BC8">
        <w:rPr>
          <w:color w:val="000000" w:themeColor="text1"/>
          <w:sz w:val="20"/>
          <w:szCs w:val="20"/>
        </w:rPr>
        <w:t>;</w:t>
      </w:r>
    </w:p>
    <w:p w:rsidR="009B0908" w:rsidRDefault="009B0908" w:rsidP="009B0908">
      <w:pPr>
        <w:ind w:firstLine="720"/>
        <w:jc w:val="both"/>
        <w:rPr>
          <w:color w:val="000000" w:themeColor="text1"/>
          <w:sz w:val="20"/>
          <w:szCs w:val="20"/>
        </w:rPr>
      </w:pPr>
      <w:r w:rsidRPr="005030C0">
        <w:rPr>
          <w:color w:val="000000" w:themeColor="text1"/>
          <w:sz w:val="20"/>
          <w:szCs w:val="20"/>
        </w:rPr>
        <w:t xml:space="preserve">- по государственной пошлине в сумме </w:t>
      </w:r>
      <w:r>
        <w:rPr>
          <w:color w:val="000000" w:themeColor="text1"/>
          <w:sz w:val="20"/>
          <w:szCs w:val="20"/>
        </w:rPr>
        <w:t>184 828,63</w:t>
      </w:r>
      <w:r w:rsidRPr="005030C0">
        <w:rPr>
          <w:color w:val="000000" w:themeColor="text1"/>
          <w:sz w:val="20"/>
          <w:szCs w:val="20"/>
        </w:rPr>
        <w:t xml:space="preserve"> рублей в связи с увеличением обращений физических и юридических лиц для совершения юридически значимых действий;</w:t>
      </w:r>
    </w:p>
    <w:p w:rsidR="009B0908" w:rsidRDefault="009B0908" w:rsidP="009B0908">
      <w:pPr>
        <w:ind w:firstLine="720"/>
        <w:jc w:val="both"/>
        <w:rPr>
          <w:color w:val="000000" w:themeColor="text1"/>
          <w:sz w:val="20"/>
          <w:szCs w:val="20"/>
        </w:rPr>
      </w:pPr>
      <w:r w:rsidRPr="00AB140D">
        <w:rPr>
          <w:color w:val="000000" w:themeColor="text1"/>
          <w:sz w:val="20"/>
          <w:szCs w:val="20"/>
        </w:rPr>
        <w:t xml:space="preserve">- по доходам в виде арендной платы за земельные участки, находящиеся в собственности муниципального района в сумме </w:t>
      </w:r>
      <w:r>
        <w:rPr>
          <w:color w:val="000000" w:themeColor="text1"/>
          <w:sz w:val="20"/>
          <w:szCs w:val="20"/>
        </w:rPr>
        <w:t>116 472,01 рублей, в связи с частичным погашением</w:t>
      </w:r>
      <w:r w:rsidRPr="00AB140D">
        <w:rPr>
          <w:color w:val="000000" w:themeColor="text1"/>
          <w:sz w:val="20"/>
          <w:szCs w:val="20"/>
        </w:rPr>
        <w:t xml:space="preserve"> задолженност</w:t>
      </w:r>
      <w:r>
        <w:rPr>
          <w:color w:val="000000" w:themeColor="text1"/>
          <w:sz w:val="20"/>
          <w:szCs w:val="20"/>
        </w:rPr>
        <w:t>и</w:t>
      </w:r>
      <w:r w:rsidRPr="00AB140D">
        <w:rPr>
          <w:color w:val="000000" w:themeColor="text1"/>
          <w:sz w:val="20"/>
          <w:szCs w:val="20"/>
        </w:rPr>
        <w:t xml:space="preserve"> арендной плат</w:t>
      </w:r>
      <w:proofErr w:type="gramStart"/>
      <w:r w:rsidRPr="00AB140D">
        <w:rPr>
          <w:color w:val="000000" w:themeColor="text1"/>
          <w:sz w:val="20"/>
          <w:szCs w:val="20"/>
        </w:rPr>
        <w:t xml:space="preserve">ы </w:t>
      </w:r>
      <w:r>
        <w:rPr>
          <w:color w:val="000000" w:themeColor="text1"/>
          <w:sz w:val="20"/>
          <w:szCs w:val="20"/>
        </w:rPr>
        <w:t>ООО</w:t>
      </w:r>
      <w:proofErr w:type="gramEnd"/>
      <w:r>
        <w:rPr>
          <w:color w:val="000000" w:themeColor="text1"/>
          <w:sz w:val="20"/>
          <w:szCs w:val="20"/>
        </w:rPr>
        <w:t xml:space="preserve"> «Содействие»</w:t>
      </w:r>
      <w:r w:rsidRPr="00AB140D">
        <w:rPr>
          <w:color w:val="000000" w:themeColor="text1"/>
          <w:sz w:val="20"/>
          <w:szCs w:val="20"/>
        </w:rPr>
        <w:t>;</w:t>
      </w:r>
    </w:p>
    <w:p w:rsidR="009B0908" w:rsidRDefault="009B0908" w:rsidP="009B0908">
      <w:pPr>
        <w:ind w:firstLine="720"/>
        <w:jc w:val="both"/>
        <w:rPr>
          <w:color w:val="000000" w:themeColor="text1"/>
          <w:sz w:val="20"/>
          <w:szCs w:val="20"/>
        </w:rPr>
      </w:pPr>
      <w:r w:rsidRPr="00AB140D">
        <w:rPr>
          <w:color w:val="000000" w:themeColor="text1"/>
          <w:sz w:val="20"/>
          <w:szCs w:val="20"/>
        </w:rPr>
        <w:t>- по прочим поступлениям от использования имущества, находящегося в собственности муниципальных районов (наём жилья) в сумме 4</w:t>
      </w:r>
      <w:r>
        <w:rPr>
          <w:color w:val="000000" w:themeColor="text1"/>
          <w:sz w:val="20"/>
          <w:szCs w:val="20"/>
        </w:rPr>
        <w:t>59,51</w:t>
      </w:r>
      <w:r w:rsidRPr="00AB140D">
        <w:rPr>
          <w:color w:val="000000" w:themeColor="text1"/>
          <w:sz w:val="20"/>
          <w:szCs w:val="20"/>
        </w:rPr>
        <w:t xml:space="preserve"> рублей в связи с </w:t>
      </w:r>
      <w:r>
        <w:rPr>
          <w:color w:val="000000" w:themeColor="text1"/>
          <w:sz w:val="20"/>
          <w:szCs w:val="20"/>
        </w:rPr>
        <w:t>внесенной предоплатой по договорам социального найма жилья;</w:t>
      </w:r>
    </w:p>
    <w:p w:rsidR="009B0908" w:rsidRDefault="009B0908" w:rsidP="009B0908">
      <w:pPr>
        <w:ind w:firstLine="720"/>
        <w:jc w:val="both"/>
        <w:rPr>
          <w:color w:val="000000" w:themeColor="text1"/>
          <w:sz w:val="20"/>
          <w:szCs w:val="20"/>
        </w:rPr>
      </w:pPr>
      <w:r w:rsidRPr="00AB140D">
        <w:rPr>
          <w:color w:val="000000" w:themeColor="text1"/>
          <w:sz w:val="20"/>
          <w:szCs w:val="20"/>
        </w:rPr>
        <w:t xml:space="preserve">- по плате за негативное воздействие на окружающую среду в сумме </w:t>
      </w:r>
      <w:r>
        <w:rPr>
          <w:color w:val="000000" w:themeColor="text1"/>
          <w:sz w:val="20"/>
          <w:szCs w:val="20"/>
        </w:rPr>
        <w:t xml:space="preserve">140 769,14 </w:t>
      </w:r>
      <w:r w:rsidRPr="00AB140D">
        <w:rPr>
          <w:color w:val="000000" w:themeColor="text1"/>
          <w:sz w:val="20"/>
          <w:szCs w:val="20"/>
        </w:rPr>
        <w:t>рублей в связи с</w:t>
      </w:r>
      <w:r>
        <w:rPr>
          <w:color w:val="000000" w:themeColor="text1"/>
          <w:sz w:val="20"/>
          <w:szCs w:val="20"/>
        </w:rPr>
        <w:t xml:space="preserve"> повышением ставок платы за негативное воздействие, применяемых при начислении плат</w:t>
      </w:r>
      <w:r w:rsidRPr="00AB140D">
        <w:rPr>
          <w:color w:val="000000" w:themeColor="text1"/>
          <w:sz w:val="20"/>
          <w:szCs w:val="20"/>
        </w:rPr>
        <w:t>ежей;</w:t>
      </w:r>
    </w:p>
    <w:p w:rsidR="009B0908" w:rsidRPr="00AB140D" w:rsidRDefault="009B0908" w:rsidP="009B0908">
      <w:pPr>
        <w:ind w:firstLine="720"/>
        <w:jc w:val="both"/>
        <w:rPr>
          <w:color w:val="000000" w:themeColor="text1"/>
          <w:sz w:val="20"/>
          <w:szCs w:val="20"/>
        </w:rPr>
      </w:pPr>
      <w:r w:rsidRPr="00AB140D">
        <w:rPr>
          <w:color w:val="000000" w:themeColor="text1"/>
          <w:sz w:val="20"/>
          <w:szCs w:val="20"/>
        </w:rPr>
        <w:t>- по доходам от оказания платных услуг и компенсации затрат государства в сумме</w:t>
      </w:r>
      <w:r>
        <w:rPr>
          <w:color w:val="000000" w:themeColor="text1"/>
          <w:sz w:val="20"/>
          <w:szCs w:val="20"/>
        </w:rPr>
        <w:t xml:space="preserve"> 171,51 рублей в связи с возвратом дебиторской задолженности прошлых лет по ГСМ по отделу образования;</w:t>
      </w:r>
    </w:p>
    <w:p w:rsidR="009B0908" w:rsidRPr="008679A4" w:rsidRDefault="009B0908" w:rsidP="009B0908">
      <w:pPr>
        <w:ind w:firstLine="720"/>
        <w:jc w:val="both"/>
        <w:rPr>
          <w:color w:val="000000" w:themeColor="text1"/>
          <w:sz w:val="20"/>
          <w:szCs w:val="20"/>
        </w:rPr>
      </w:pPr>
      <w:r w:rsidRPr="008679A4">
        <w:rPr>
          <w:color w:val="000000" w:themeColor="text1"/>
          <w:sz w:val="20"/>
          <w:szCs w:val="20"/>
        </w:rPr>
        <w:t xml:space="preserve">- по доходам от продажи материальных и нематериальных активов в сумме </w:t>
      </w:r>
      <w:r>
        <w:rPr>
          <w:color w:val="000000" w:themeColor="text1"/>
          <w:sz w:val="20"/>
          <w:szCs w:val="20"/>
        </w:rPr>
        <w:t>172 998,57</w:t>
      </w:r>
      <w:r w:rsidRPr="008679A4">
        <w:rPr>
          <w:color w:val="000000" w:themeColor="text1"/>
          <w:sz w:val="20"/>
          <w:szCs w:val="20"/>
        </w:rPr>
        <w:t xml:space="preserve"> рублей в связи с </w:t>
      </w:r>
      <w:r>
        <w:rPr>
          <w:color w:val="000000" w:themeColor="text1"/>
          <w:sz w:val="20"/>
          <w:szCs w:val="20"/>
        </w:rPr>
        <w:t>заключением договоров купли-продажи земельных участков (4 договора) с большей кадастровой стоимостью</w:t>
      </w:r>
      <w:r w:rsidRPr="008679A4">
        <w:rPr>
          <w:color w:val="000000" w:themeColor="text1"/>
          <w:sz w:val="20"/>
          <w:szCs w:val="20"/>
        </w:rPr>
        <w:t>;</w:t>
      </w:r>
    </w:p>
    <w:p w:rsidR="009B0908" w:rsidRDefault="009B0908" w:rsidP="009B0908">
      <w:pPr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              </w:t>
      </w:r>
      <w:proofErr w:type="gramStart"/>
      <w:r>
        <w:rPr>
          <w:color w:val="000000" w:themeColor="text1"/>
          <w:sz w:val="20"/>
          <w:szCs w:val="20"/>
        </w:rPr>
        <w:t xml:space="preserve">- по штрафам, </w:t>
      </w:r>
      <w:r w:rsidRPr="00FD7EAA">
        <w:rPr>
          <w:color w:val="000000" w:themeColor="text1"/>
          <w:sz w:val="20"/>
          <w:szCs w:val="20"/>
        </w:rPr>
        <w:t>санкциям и возмещению ущерба</w:t>
      </w:r>
      <w:r>
        <w:rPr>
          <w:color w:val="000000" w:themeColor="text1"/>
          <w:sz w:val="20"/>
          <w:szCs w:val="20"/>
        </w:rPr>
        <w:t xml:space="preserve"> увеличение поступлений</w:t>
      </w:r>
      <w:r w:rsidRPr="00FD7EAA">
        <w:rPr>
          <w:color w:val="000000" w:themeColor="text1"/>
          <w:sz w:val="20"/>
          <w:szCs w:val="20"/>
        </w:rPr>
        <w:t xml:space="preserve"> в сумме </w:t>
      </w:r>
      <w:r>
        <w:rPr>
          <w:color w:val="000000" w:themeColor="text1"/>
          <w:sz w:val="20"/>
          <w:szCs w:val="20"/>
        </w:rPr>
        <w:t>85 706,31</w:t>
      </w:r>
      <w:r w:rsidRPr="00FD7EAA">
        <w:rPr>
          <w:color w:val="000000" w:themeColor="text1"/>
          <w:sz w:val="20"/>
          <w:szCs w:val="20"/>
        </w:rPr>
        <w:t xml:space="preserve"> рублей, в связи с </w:t>
      </w:r>
      <w:r>
        <w:rPr>
          <w:color w:val="000000" w:themeColor="text1"/>
          <w:sz w:val="20"/>
          <w:szCs w:val="20"/>
        </w:rPr>
        <w:t>ростом взыскания штрафов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и поступлением в 1 квартале 2018 года штрафов за административные правонарушения, предусмотренные статьей 20.25 Кодекса РФ об административных правонарушениях, в большем объеме, чем в прошлом году.</w:t>
      </w:r>
      <w:proofErr w:type="gramEnd"/>
    </w:p>
    <w:p w:rsidR="009B0908" w:rsidRPr="00FD7EAA" w:rsidRDefault="009B0908" w:rsidP="009B0908">
      <w:pPr>
        <w:jc w:val="both"/>
        <w:rPr>
          <w:color w:val="000000" w:themeColor="text1"/>
          <w:sz w:val="20"/>
          <w:szCs w:val="20"/>
        </w:rPr>
      </w:pPr>
      <w:r w:rsidRPr="00FD7EAA">
        <w:rPr>
          <w:color w:val="000000" w:themeColor="text1"/>
          <w:sz w:val="20"/>
          <w:szCs w:val="20"/>
        </w:rPr>
        <w:lastRenderedPageBreak/>
        <w:t xml:space="preserve">              Вместе с тем, по отдельным доходным источникам произошло снижение поступлений по сравнению с аналогичным периодом прошлого года:</w:t>
      </w:r>
    </w:p>
    <w:p w:rsidR="009B0908" w:rsidRPr="00FD7EAA" w:rsidRDefault="009B0908" w:rsidP="009B0908">
      <w:pPr>
        <w:jc w:val="both"/>
        <w:rPr>
          <w:color w:val="000000" w:themeColor="text1"/>
          <w:sz w:val="20"/>
          <w:szCs w:val="20"/>
        </w:rPr>
      </w:pPr>
      <w:r w:rsidRPr="00FD7EAA">
        <w:rPr>
          <w:color w:val="000000" w:themeColor="text1"/>
          <w:sz w:val="20"/>
          <w:szCs w:val="20"/>
        </w:rPr>
        <w:t xml:space="preserve">              - по налогу на доходы физических лиц в сумме </w:t>
      </w:r>
      <w:r>
        <w:rPr>
          <w:color w:val="000000" w:themeColor="text1"/>
          <w:sz w:val="20"/>
          <w:szCs w:val="20"/>
        </w:rPr>
        <w:t>82 836,22</w:t>
      </w:r>
      <w:r w:rsidRPr="00FD7EAA">
        <w:rPr>
          <w:color w:val="000000" w:themeColor="text1"/>
          <w:sz w:val="20"/>
          <w:szCs w:val="20"/>
        </w:rPr>
        <w:t xml:space="preserve"> рублей в связи с поступлением в </w:t>
      </w:r>
      <w:r>
        <w:rPr>
          <w:color w:val="000000" w:themeColor="text1"/>
          <w:sz w:val="20"/>
          <w:szCs w:val="20"/>
        </w:rPr>
        <w:t xml:space="preserve">1 квартале </w:t>
      </w:r>
      <w:r w:rsidRPr="00FD7EAA">
        <w:rPr>
          <w:color w:val="000000" w:themeColor="text1"/>
          <w:sz w:val="20"/>
          <w:szCs w:val="20"/>
        </w:rPr>
        <w:t>201</w:t>
      </w:r>
      <w:r>
        <w:rPr>
          <w:color w:val="000000" w:themeColor="text1"/>
          <w:sz w:val="20"/>
          <w:szCs w:val="20"/>
        </w:rPr>
        <w:t>7</w:t>
      </w:r>
      <w:r w:rsidRPr="00FD7EAA">
        <w:rPr>
          <w:color w:val="000000" w:themeColor="text1"/>
          <w:sz w:val="20"/>
          <w:szCs w:val="20"/>
        </w:rPr>
        <w:t xml:space="preserve"> год</w:t>
      </w:r>
      <w:r>
        <w:rPr>
          <w:color w:val="000000" w:themeColor="text1"/>
          <w:sz w:val="20"/>
          <w:szCs w:val="20"/>
        </w:rPr>
        <w:t>а</w:t>
      </w:r>
      <w:r w:rsidRPr="00FD7EAA">
        <w:rPr>
          <w:color w:val="000000" w:themeColor="text1"/>
          <w:sz w:val="20"/>
          <w:szCs w:val="20"/>
        </w:rPr>
        <w:t xml:space="preserve"> задолженности прошлых лет от </w:t>
      </w:r>
      <w:r>
        <w:rPr>
          <w:color w:val="000000" w:themeColor="text1"/>
          <w:sz w:val="20"/>
          <w:szCs w:val="20"/>
        </w:rPr>
        <w:t>ГУП</w:t>
      </w:r>
      <w:r w:rsidRPr="00FD7EAA">
        <w:rPr>
          <w:color w:val="000000" w:themeColor="text1"/>
          <w:sz w:val="20"/>
          <w:szCs w:val="20"/>
        </w:rPr>
        <w:t xml:space="preserve"> «</w:t>
      </w:r>
      <w:r>
        <w:rPr>
          <w:color w:val="000000" w:themeColor="text1"/>
          <w:sz w:val="20"/>
          <w:szCs w:val="20"/>
        </w:rPr>
        <w:t>Брянсккоммунэнерго»</w:t>
      </w:r>
      <w:r w:rsidRPr="00FD7EAA">
        <w:rPr>
          <w:color w:val="000000" w:themeColor="text1"/>
          <w:sz w:val="20"/>
          <w:szCs w:val="20"/>
        </w:rPr>
        <w:t>;</w:t>
      </w:r>
    </w:p>
    <w:p w:rsidR="009B0908" w:rsidRDefault="009B0908" w:rsidP="009B0908">
      <w:pPr>
        <w:ind w:firstLine="720"/>
        <w:jc w:val="both"/>
        <w:rPr>
          <w:color w:val="000000" w:themeColor="text1"/>
          <w:sz w:val="20"/>
          <w:szCs w:val="20"/>
        </w:rPr>
      </w:pPr>
      <w:r w:rsidRPr="00FD7EAA">
        <w:rPr>
          <w:color w:val="000000" w:themeColor="text1"/>
          <w:sz w:val="20"/>
          <w:szCs w:val="20"/>
        </w:rPr>
        <w:t xml:space="preserve">- по единому налогу на вмененный доход для отдельных видов деятельности снижение в сумме </w:t>
      </w:r>
      <w:r>
        <w:rPr>
          <w:color w:val="000000" w:themeColor="text1"/>
          <w:sz w:val="20"/>
          <w:szCs w:val="20"/>
        </w:rPr>
        <w:t>11 347,89</w:t>
      </w:r>
      <w:r w:rsidRPr="00FD7EAA">
        <w:rPr>
          <w:color w:val="000000" w:themeColor="text1"/>
          <w:sz w:val="20"/>
          <w:szCs w:val="20"/>
        </w:rPr>
        <w:t xml:space="preserve"> рублей</w:t>
      </w:r>
      <w:r w:rsidRPr="00FD7EAA">
        <w:rPr>
          <w:color w:val="000000" w:themeColor="text1"/>
        </w:rPr>
        <w:t xml:space="preserve"> </w:t>
      </w:r>
      <w:r w:rsidRPr="00FD7EAA">
        <w:rPr>
          <w:color w:val="000000" w:themeColor="text1"/>
          <w:sz w:val="20"/>
          <w:szCs w:val="20"/>
        </w:rPr>
        <w:t>в связи с</w:t>
      </w:r>
      <w:r>
        <w:rPr>
          <w:color w:val="000000" w:themeColor="text1"/>
          <w:sz w:val="20"/>
          <w:szCs w:val="20"/>
        </w:rPr>
        <w:t xml:space="preserve">о снятием с учета налогоплательщиков осуществлявших </w:t>
      </w:r>
      <w:r w:rsidRPr="00FD7EAA">
        <w:rPr>
          <w:color w:val="000000" w:themeColor="text1"/>
          <w:sz w:val="20"/>
          <w:szCs w:val="20"/>
        </w:rPr>
        <w:t>деятельност</w:t>
      </w:r>
      <w:r>
        <w:rPr>
          <w:color w:val="000000" w:themeColor="text1"/>
          <w:sz w:val="20"/>
          <w:szCs w:val="20"/>
        </w:rPr>
        <w:t>ь подлежащую налогообложению ЕНВД: ООО «ТОРГОВЫЙ ДОМ РЕЗЕРВ», ЗАО «ТРУБЧЕВСКИЙ ТРИКОТАЖ», а также в связи с увеличением в 2017 году размера страховых взносов, уплачиваемых индивидуальными предпринимателями в виде фиксированного платежа, с последующим уменьшением исчисленной суммы ЕНВД;</w:t>
      </w:r>
    </w:p>
    <w:p w:rsidR="009B0908" w:rsidRPr="00814ECC" w:rsidRDefault="009B0908" w:rsidP="009B0908">
      <w:pPr>
        <w:ind w:firstLine="720"/>
        <w:jc w:val="both"/>
        <w:rPr>
          <w:color w:val="000000" w:themeColor="text1"/>
          <w:sz w:val="20"/>
          <w:szCs w:val="20"/>
        </w:rPr>
      </w:pPr>
      <w:r w:rsidRPr="00814ECC">
        <w:rPr>
          <w:color w:val="000000" w:themeColor="text1"/>
          <w:sz w:val="20"/>
          <w:szCs w:val="20"/>
        </w:rPr>
        <w:t xml:space="preserve">- по единому сельскохозяйственному налогу в сумме </w:t>
      </w:r>
      <w:r>
        <w:rPr>
          <w:color w:val="000000" w:themeColor="text1"/>
          <w:sz w:val="20"/>
          <w:szCs w:val="20"/>
        </w:rPr>
        <w:t>241 614,31</w:t>
      </w:r>
      <w:r w:rsidRPr="00814ECC">
        <w:rPr>
          <w:color w:val="000000" w:themeColor="text1"/>
          <w:sz w:val="20"/>
          <w:szCs w:val="20"/>
        </w:rPr>
        <w:t xml:space="preserve"> рублей в связи с</w:t>
      </w:r>
      <w:r>
        <w:rPr>
          <w:color w:val="000000" w:themeColor="text1"/>
          <w:sz w:val="20"/>
          <w:szCs w:val="20"/>
        </w:rPr>
        <w:t>о снижением</w:t>
      </w:r>
      <w:r w:rsidRPr="00814ECC">
        <w:rPr>
          <w:color w:val="000000" w:themeColor="text1"/>
          <w:sz w:val="20"/>
          <w:szCs w:val="20"/>
        </w:rPr>
        <w:t xml:space="preserve"> полученных доходов по результатам финансово – хозяйственной деятельности за 201</w:t>
      </w:r>
      <w:r>
        <w:rPr>
          <w:color w:val="000000" w:themeColor="text1"/>
          <w:sz w:val="20"/>
          <w:szCs w:val="20"/>
        </w:rPr>
        <w:t>7</w:t>
      </w:r>
      <w:r w:rsidRPr="00814ECC">
        <w:rPr>
          <w:color w:val="000000" w:themeColor="text1"/>
          <w:sz w:val="20"/>
          <w:szCs w:val="20"/>
        </w:rPr>
        <w:t xml:space="preserve"> год п</w:t>
      </w:r>
      <w:proofErr w:type="gramStart"/>
      <w:r w:rsidRPr="00814ECC">
        <w:rPr>
          <w:color w:val="000000" w:themeColor="text1"/>
          <w:sz w:val="20"/>
          <w:szCs w:val="20"/>
        </w:rPr>
        <w:t>о ООО</w:t>
      </w:r>
      <w:proofErr w:type="gramEnd"/>
      <w:r w:rsidRPr="00814ECC">
        <w:rPr>
          <w:color w:val="000000" w:themeColor="text1"/>
          <w:sz w:val="20"/>
          <w:szCs w:val="20"/>
        </w:rPr>
        <w:t xml:space="preserve"> «Молочное», МУП «Трубчевская МТС АГРО»</w:t>
      </w:r>
      <w:r>
        <w:rPr>
          <w:color w:val="000000" w:themeColor="text1"/>
          <w:sz w:val="20"/>
          <w:szCs w:val="20"/>
        </w:rPr>
        <w:t xml:space="preserve"> по отношению к результатам работы за 2016 год;</w:t>
      </w:r>
    </w:p>
    <w:p w:rsidR="009B0908" w:rsidRDefault="009B0908" w:rsidP="009B0908">
      <w:pPr>
        <w:ind w:firstLine="720"/>
        <w:jc w:val="both"/>
        <w:rPr>
          <w:color w:val="000000" w:themeColor="text1"/>
          <w:sz w:val="20"/>
          <w:szCs w:val="20"/>
        </w:rPr>
      </w:pPr>
      <w:r w:rsidRPr="007E3A44">
        <w:rPr>
          <w:color w:val="000000" w:themeColor="text1"/>
          <w:sz w:val="20"/>
          <w:szCs w:val="20"/>
        </w:rPr>
        <w:t>- по задолженности и перерасчетам по отмененным налогам и сборам в сумме 4 0</w:t>
      </w:r>
      <w:r>
        <w:rPr>
          <w:color w:val="000000" w:themeColor="text1"/>
          <w:sz w:val="20"/>
          <w:szCs w:val="20"/>
        </w:rPr>
        <w:t>10</w:t>
      </w:r>
      <w:r w:rsidRPr="007E3A44">
        <w:rPr>
          <w:color w:val="000000" w:themeColor="text1"/>
          <w:sz w:val="20"/>
          <w:szCs w:val="20"/>
        </w:rPr>
        <w:t>,</w:t>
      </w:r>
      <w:r>
        <w:rPr>
          <w:color w:val="000000" w:themeColor="text1"/>
          <w:sz w:val="20"/>
          <w:szCs w:val="20"/>
        </w:rPr>
        <w:t>20</w:t>
      </w:r>
      <w:r w:rsidRPr="007E3A44">
        <w:rPr>
          <w:color w:val="000000" w:themeColor="text1"/>
          <w:sz w:val="20"/>
          <w:szCs w:val="20"/>
        </w:rPr>
        <w:t xml:space="preserve"> рублей в связи с поступлением</w:t>
      </w:r>
      <w:r>
        <w:rPr>
          <w:color w:val="000000" w:themeColor="text1"/>
          <w:sz w:val="20"/>
          <w:szCs w:val="20"/>
        </w:rPr>
        <w:t xml:space="preserve"> в 2017 году</w:t>
      </w:r>
      <w:r w:rsidRPr="007E3A44">
        <w:rPr>
          <w:color w:val="000000" w:themeColor="text1"/>
          <w:sz w:val="20"/>
          <w:szCs w:val="20"/>
        </w:rPr>
        <w:t xml:space="preserve"> задолженности прошлых лет от СПК им. Кутузова;</w:t>
      </w:r>
    </w:p>
    <w:p w:rsidR="009B0908" w:rsidRDefault="009B0908" w:rsidP="009B0908">
      <w:pPr>
        <w:jc w:val="both"/>
        <w:rPr>
          <w:color w:val="000000" w:themeColor="text1"/>
          <w:sz w:val="20"/>
          <w:szCs w:val="20"/>
        </w:rPr>
      </w:pPr>
      <w:r w:rsidRPr="00FD7EAA">
        <w:rPr>
          <w:color w:val="000000" w:themeColor="text1"/>
          <w:sz w:val="20"/>
          <w:szCs w:val="20"/>
        </w:rPr>
        <w:t xml:space="preserve">              </w:t>
      </w:r>
      <w:proofErr w:type="gramStart"/>
      <w:r w:rsidRPr="00FD7EAA">
        <w:rPr>
          <w:color w:val="000000" w:themeColor="text1"/>
          <w:sz w:val="20"/>
          <w:szCs w:val="20"/>
        </w:rPr>
        <w:t>- по доходам</w:t>
      </w:r>
      <w:r w:rsidRPr="00FD7EAA">
        <w:rPr>
          <w:color w:val="000000" w:themeColor="text1"/>
        </w:rPr>
        <w:t xml:space="preserve"> </w:t>
      </w:r>
      <w:r w:rsidRPr="00FD7EAA">
        <w:rPr>
          <w:color w:val="000000" w:themeColor="text1"/>
          <w:sz w:val="20"/>
          <w:szCs w:val="20"/>
        </w:rPr>
        <w:t>в виде арендной платы за земельные участки, государственная собственность на которые не разграничена, уменьшение поступлений к аналогичному периоду прошлого года</w:t>
      </w:r>
      <w:r>
        <w:rPr>
          <w:color w:val="000000" w:themeColor="text1"/>
          <w:sz w:val="20"/>
          <w:szCs w:val="20"/>
        </w:rPr>
        <w:t xml:space="preserve"> сложилось</w:t>
      </w:r>
      <w:r w:rsidRPr="00FD7EAA">
        <w:rPr>
          <w:color w:val="000000" w:themeColor="text1"/>
          <w:sz w:val="20"/>
          <w:szCs w:val="20"/>
        </w:rPr>
        <w:t xml:space="preserve"> в сумме </w:t>
      </w:r>
      <w:r>
        <w:rPr>
          <w:color w:val="000000" w:themeColor="text1"/>
          <w:sz w:val="20"/>
          <w:szCs w:val="20"/>
        </w:rPr>
        <w:t>220 056,76</w:t>
      </w:r>
      <w:r w:rsidRPr="00FD7EAA">
        <w:rPr>
          <w:color w:val="000000" w:themeColor="text1"/>
          <w:sz w:val="20"/>
          <w:szCs w:val="20"/>
        </w:rPr>
        <w:t xml:space="preserve"> рублей в связи с</w:t>
      </w:r>
      <w:r>
        <w:rPr>
          <w:color w:val="000000" w:themeColor="text1"/>
          <w:sz w:val="20"/>
          <w:szCs w:val="20"/>
        </w:rPr>
        <w:t xml:space="preserve"> оплатой  аренды за 1 квартал текущего года</w:t>
      </w:r>
      <w:r w:rsidRPr="00E643B4">
        <w:t xml:space="preserve"> </w:t>
      </w:r>
      <w:r>
        <w:rPr>
          <w:color w:val="000000" w:themeColor="text1"/>
          <w:sz w:val="20"/>
          <w:szCs w:val="20"/>
        </w:rPr>
        <w:t>ООО «Брянская мясная компания» в апреле месяце, а в прошлом году арендные платежи поступили в марте</w:t>
      </w:r>
      <w:r w:rsidRPr="00FD7EAA">
        <w:rPr>
          <w:color w:val="000000" w:themeColor="text1"/>
          <w:sz w:val="20"/>
          <w:szCs w:val="20"/>
        </w:rPr>
        <w:t>;</w:t>
      </w:r>
      <w:proofErr w:type="gramEnd"/>
    </w:p>
    <w:p w:rsidR="009B0908" w:rsidRPr="00FD7EAA" w:rsidRDefault="009B0908" w:rsidP="009B0908">
      <w:pPr>
        <w:jc w:val="both"/>
        <w:rPr>
          <w:color w:val="000000" w:themeColor="text1"/>
          <w:sz w:val="20"/>
          <w:szCs w:val="20"/>
        </w:rPr>
      </w:pPr>
      <w:r w:rsidRPr="00FD7EAA">
        <w:rPr>
          <w:color w:val="000000" w:themeColor="text1"/>
          <w:sz w:val="20"/>
          <w:szCs w:val="20"/>
        </w:rPr>
        <w:t xml:space="preserve">               - по доходам от сдачи в аренду имущества, составляющего казну муниципального района, уменьшение к уровню прошлого года в сумме </w:t>
      </w:r>
      <w:r>
        <w:rPr>
          <w:color w:val="000000" w:themeColor="text1"/>
          <w:sz w:val="20"/>
          <w:szCs w:val="20"/>
        </w:rPr>
        <w:t xml:space="preserve">35 360,73 </w:t>
      </w:r>
      <w:r w:rsidRPr="00FD7EAA">
        <w:rPr>
          <w:color w:val="000000" w:themeColor="text1"/>
          <w:sz w:val="20"/>
          <w:szCs w:val="20"/>
        </w:rPr>
        <w:t xml:space="preserve">рублей в связи с окончанием </w:t>
      </w:r>
      <w:r>
        <w:rPr>
          <w:color w:val="000000" w:themeColor="text1"/>
          <w:sz w:val="20"/>
          <w:szCs w:val="20"/>
        </w:rPr>
        <w:t xml:space="preserve">срока </w:t>
      </w:r>
      <w:r w:rsidRPr="00FD7EAA">
        <w:rPr>
          <w:color w:val="000000" w:themeColor="text1"/>
          <w:sz w:val="20"/>
          <w:szCs w:val="20"/>
        </w:rPr>
        <w:t>договора аренды с ООО «Трубчевский Агрохолдинг»</w:t>
      </w:r>
      <w:r>
        <w:rPr>
          <w:color w:val="000000" w:themeColor="text1"/>
          <w:sz w:val="20"/>
          <w:szCs w:val="20"/>
        </w:rPr>
        <w:t xml:space="preserve"> и Евсеевым С.М.</w:t>
      </w:r>
      <w:r w:rsidRPr="00FD7EAA">
        <w:rPr>
          <w:color w:val="000000" w:themeColor="text1"/>
          <w:sz w:val="20"/>
          <w:szCs w:val="20"/>
        </w:rPr>
        <w:t>;</w:t>
      </w:r>
    </w:p>
    <w:p w:rsidR="009B0908" w:rsidRPr="00FD7EAA" w:rsidRDefault="009B0908" w:rsidP="009B0908">
      <w:pPr>
        <w:ind w:firstLine="709"/>
        <w:jc w:val="both"/>
        <w:rPr>
          <w:b/>
          <w:color w:val="000000" w:themeColor="text1"/>
          <w:sz w:val="20"/>
          <w:szCs w:val="20"/>
        </w:rPr>
      </w:pPr>
      <w:r w:rsidRPr="00FD7EAA">
        <w:rPr>
          <w:color w:val="000000" w:themeColor="text1"/>
          <w:sz w:val="20"/>
          <w:szCs w:val="20"/>
        </w:rPr>
        <w:t>Наибольший удельный вес (</w:t>
      </w:r>
      <w:r>
        <w:rPr>
          <w:color w:val="000000" w:themeColor="text1"/>
          <w:sz w:val="20"/>
          <w:szCs w:val="20"/>
        </w:rPr>
        <w:t xml:space="preserve">72,04 </w:t>
      </w:r>
      <w:r w:rsidRPr="00FD7EAA">
        <w:rPr>
          <w:color w:val="000000" w:themeColor="text1"/>
          <w:sz w:val="20"/>
          <w:szCs w:val="20"/>
        </w:rPr>
        <w:t xml:space="preserve">процента) в структуре налоговых и неналоговых доходов бюджета Трубчевского муниципального района за </w:t>
      </w:r>
      <w:r>
        <w:rPr>
          <w:color w:val="000000" w:themeColor="text1"/>
          <w:sz w:val="20"/>
          <w:szCs w:val="20"/>
        </w:rPr>
        <w:t>1 квартал 2018</w:t>
      </w:r>
      <w:r w:rsidRPr="00FD7EAA">
        <w:rPr>
          <w:color w:val="000000" w:themeColor="text1"/>
          <w:sz w:val="20"/>
          <w:szCs w:val="20"/>
        </w:rPr>
        <w:t xml:space="preserve"> года сложился  по налогу на доходы физических лиц,</w:t>
      </w:r>
      <w:r>
        <w:rPr>
          <w:color w:val="000000" w:themeColor="text1"/>
          <w:sz w:val="20"/>
          <w:szCs w:val="20"/>
        </w:rPr>
        <w:t xml:space="preserve"> поступления которого составили </w:t>
      </w:r>
      <w:r w:rsidRPr="006F3DB8">
        <w:rPr>
          <w:color w:val="000000" w:themeColor="text1"/>
          <w:sz w:val="20"/>
          <w:szCs w:val="20"/>
        </w:rPr>
        <w:t>18 715 084,33</w:t>
      </w:r>
      <w:r w:rsidRPr="00FD7EAA">
        <w:rPr>
          <w:color w:val="000000" w:themeColor="text1"/>
          <w:sz w:val="20"/>
          <w:szCs w:val="20"/>
        </w:rPr>
        <w:t xml:space="preserve"> рублей. Следующими по значимости доходными источниками являются </w:t>
      </w:r>
      <w:r w:rsidRPr="006F3DB8">
        <w:rPr>
          <w:color w:val="000000" w:themeColor="text1"/>
          <w:sz w:val="20"/>
          <w:szCs w:val="20"/>
        </w:rPr>
        <w:t xml:space="preserve">налоги на совокупный доход (единый налог на вмененный доход для отдельных видов деятельности, единый сельскохозяйственный налог и налог, взимаемый в связи с применением патентной системы налогообложения) – </w:t>
      </w:r>
      <w:r>
        <w:rPr>
          <w:color w:val="000000" w:themeColor="text1"/>
          <w:sz w:val="20"/>
          <w:szCs w:val="20"/>
        </w:rPr>
        <w:t>10,30</w:t>
      </w:r>
      <w:r w:rsidRPr="006F3DB8">
        <w:rPr>
          <w:color w:val="000000" w:themeColor="text1"/>
          <w:sz w:val="20"/>
          <w:szCs w:val="20"/>
        </w:rPr>
        <w:t xml:space="preserve"> процента; акцизы на нефтепродукты – </w:t>
      </w:r>
      <w:r>
        <w:rPr>
          <w:color w:val="000000" w:themeColor="text1"/>
          <w:sz w:val="20"/>
          <w:szCs w:val="20"/>
        </w:rPr>
        <w:t>7,23</w:t>
      </w:r>
      <w:r w:rsidRPr="006F3DB8">
        <w:rPr>
          <w:color w:val="000000" w:themeColor="text1"/>
          <w:sz w:val="20"/>
          <w:szCs w:val="20"/>
        </w:rPr>
        <w:t xml:space="preserve"> процента; штрафы, санкции, возмещение ущерба – </w:t>
      </w:r>
      <w:r>
        <w:rPr>
          <w:color w:val="000000" w:themeColor="text1"/>
          <w:sz w:val="20"/>
          <w:szCs w:val="20"/>
        </w:rPr>
        <w:t>3,06 процента;                плата за негативное воздействие на окружающую среду - 2,07 процента,</w:t>
      </w:r>
      <w:r w:rsidRPr="00513589">
        <w:t xml:space="preserve"> </w:t>
      </w:r>
      <w:r w:rsidRPr="00513589">
        <w:rPr>
          <w:color w:val="000000" w:themeColor="text1"/>
          <w:sz w:val="20"/>
          <w:szCs w:val="20"/>
        </w:rPr>
        <w:t>государственной пошлины – 1,</w:t>
      </w:r>
      <w:r>
        <w:rPr>
          <w:color w:val="000000" w:themeColor="text1"/>
          <w:sz w:val="20"/>
          <w:szCs w:val="20"/>
        </w:rPr>
        <w:t xml:space="preserve">9 процента, </w:t>
      </w:r>
      <w:r w:rsidRPr="00513589">
        <w:rPr>
          <w:color w:val="000000" w:themeColor="text1"/>
          <w:sz w:val="20"/>
          <w:szCs w:val="20"/>
        </w:rPr>
        <w:t xml:space="preserve">  </w:t>
      </w:r>
      <w:r>
        <w:rPr>
          <w:color w:val="000000" w:themeColor="text1"/>
          <w:sz w:val="20"/>
          <w:szCs w:val="20"/>
        </w:rPr>
        <w:t xml:space="preserve">             </w:t>
      </w:r>
      <w:r w:rsidRPr="00513589">
        <w:rPr>
          <w:color w:val="000000" w:themeColor="text1"/>
          <w:sz w:val="20"/>
          <w:szCs w:val="20"/>
        </w:rPr>
        <w:t>доходы в виде арендной платы за земельные участки до разграничения государственной собственности на землю – 1,</w:t>
      </w:r>
      <w:r>
        <w:rPr>
          <w:color w:val="000000" w:themeColor="text1"/>
          <w:sz w:val="20"/>
          <w:szCs w:val="20"/>
        </w:rPr>
        <w:t>66 процента</w:t>
      </w:r>
      <w:r w:rsidRPr="00513589">
        <w:rPr>
          <w:color w:val="000000" w:themeColor="text1"/>
          <w:sz w:val="20"/>
          <w:szCs w:val="20"/>
        </w:rPr>
        <w:t>.</w:t>
      </w:r>
      <w:r>
        <w:rPr>
          <w:color w:val="000000" w:themeColor="text1"/>
          <w:sz w:val="20"/>
          <w:szCs w:val="20"/>
        </w:rPr>
        <w:t xml:space="preserve">   </w:t>
      </w:r>
    </w:p>
    <w:p w:rsidR="009B0908" w:rsidRPr="00FD7EAA" w:rsidRDefault="009B0908" w:rsidP="009B0908">
      <w:pPr>
        <w:ind w:firstLine="709"/>
        <w:jc w:val="both"/>
        <w:rPr>
          <w:color w:val="000000" w:themeColor="text1"/>
          <w:sz w:val="20"/>
          <w:szCs w:val="20"/>
        </w:rPr>
      </w:pPr>
      <w:r w:rsidRPr="00FD7EAA">
        <w:rPr>
          <w:color w:val="000000" w:themeColor="text1"/>
          <w:sz w:val="20"/>
          <w:szCs w:val="20"/>
        </w:rPr>
        <w:t xml:space="preserve">В структуре налоговых и неналоговых  доходов бюджета района </w:t>
      </w:r>
      <w:r>
        <w:rPr>
          <w:color w:val="000000" w:themeColor="text1"/>
          <w:sz w:val="20"/>
          <w:szCs w:val="20"/>
        </w:rPr>
        <w:t>91,5</w:t>
      </w:r>
      <w:r w:rsidRPr="00FD7EAA">
        <w:rPr>
          <w:color w:val="000000" w:themeColor="text1"/>
          <w:sz w:val="20"/>
          <w:szCs w:val="20"/>
        </w:rPr>
        <w:t xml:space="preserve"> процента составляют налоговые доходы, </w:t>
      </w:r>
      <w:r>
        <w:rPr>
          <w:color w:val="000000" w:themeColor="text1"/>
          <w:sz w:val="20"/>
          <w:szCs w:val="20"/>
        </w:rPr>
        <w:t>8,5</w:t>
      </w:r>
      <w:r w:rsidRPr="00FD7EAA">
        <w:rPr>
          <w:color w:val="000000" w:themeColor="text1"/>
          <w:sz w:val="20"/>
          <w:szCs w:val="20"/>
        </w:rPr>
        <w:t xml:space="preserve"> процента - неналоговые доходы.</w:t>
      </w:r>
    </w:p>
    <w:p w:rsidR="00001787" w:rsidRPr="00001787" w:rsidRDefault="00001787" w:rsidP="00001787">
      <w:pPr>
        <w:spacing w:before="120" w:line="288" w:lineRule="auto"/>
        <w:ind w:right="-6" w:firstLine="720"/>
        <w:jc w:val="both"/>
        <w:rPr>
          <w:b/>
          <w:sz w:val="20"/>
          <w:szCs w:val="20"/>
        </w:rPr>
      </w:pPr>
      <w:r w:rsidRPr="00001787">
        <w:rPr>
          <w:b/>
          <w:sz w:val="20"/>
          <w:szCs w:val="20"/>
        </w:rPr>
        <w:t xml:space="preserve">       </w:t>
      </w:r>
      <w:r>
        <w:rPr>
          <w:b/>
          <w:sz w:val="20"/>
          <w:szCs w:val="20"/>
        </w:rPr>
        <w:t xml:space="preserve">                               </w:t>
      </w:r>
      <w:r w:rsidR="00FD23F4">
        <w:rPr>
          <w:b/>
          <w:sz w:val="20"/>
          <w:szCs w:val="20"/>
        </w:rPr>
        <w:t xml:space="preserve">               </w:t>
      </w:r>
      <w:r w:rsidRPr="00001787">
        <w:rPr>
          <w:b/>
          <w:sz w:val="20"/>
          <w:szCs w:val="20"/>
        </w:rPr>
        <w:t xml:space="preserve">   Безвозмездные поступления в</w:t>
      </w:r>
      <w:r w:rsidR="00C45694">
        <w:rPr>
          <w:b/>
          <w:sz w:val="20"/>
          <w:szCs w:val="20"/>
        </w:rPr>
        <w:t xml:space="preserve"> </w:t>
      </w:r>
      <w:r w:rsidR="007035D1">
        <w:rPr>
          <w:b/>
          <w:sz w:val="20"/>
          <w:szCs w:val="20"/>
        </w:rPr>
        <w:t>1 квартале 2018 года</w:t>
      </w:r>
    </w:p>
    <w:p w:rsidR="00001787" w:rsidRDefault="00001787" w:rsidP="00001787">
      <w:pPr>
        <w:spacing w:after="200" w:line="288" w:lineRule="auto"/>
        <w:ind w:firstLine="720"/>
        <w:jc w:val="both"/>
        <w:rPr>
          <w:rFonts w:eastAsia="Calibri"/>
          <w:spacing w:val="4"/>
          <w:sz w:val="20"/>
          <w:szCs w:val="20"/>
          <w:lang w:eastAsia="en-US"/>
        </w:rPr>
      </w:pPr>
      <w:r w:rsidRPr="00001787">
        <w:rPr>
          <w:rFonts w:eastAsia="Calibri"/>
          <w:spacing w:val="4"/>
          <w:sz w:val="20"/>
          <w:szCs w:val="20"/>
          <w:lang w:eastAsia="en-US"/>
        </w:rPr>
        <w:t xml:space="preserve">Фактически в отчетном периоде безвозмездные поступления составили </w:t>
      </w:r>
      <w:r w:rsidR="00AF2D42">
        <w:rPr>
          <w:rFonts w:eastAsia="Calibri"/>
          <w:spacing w:val="4"/>
          <w:sz w:val="20"/>
          <w:szCs w:val="20"/>
          <w:lang w:eastAsia="en-US"/>
        </w:rPr>
        <w:t>65 225 371,72</w:t>
      </w:r>
      <w:r w:rsidRPr="00001787">
        <w:rPr>
          <w:rFonts w:eastAsia="Calibri"/>
          <w:spacing w:val="4"/>
          <w:sz w:val="20"/>
          <w:szCs w:val="20"/>
          <w:lang w:eastAsia="en-US"/>
        </w:rPr>
        <w:t xml:space="preserve"> рублей, или </w:t>
      </w:r>
      <w:r w:rsidR="00AF2D42">
        <w:rPr>
          <w:rFonts w:eastAsia="Calibri"/>
          <w:spacing w:val="4"/>
          <w:sz w:val="20"/>
          <w:szCs w:val="20"/>
          <w:lang w:eastAsia="en-US"/>
        </w:rPr>
        <w:t>18,5</w:t>
      </w:r>
      <w:r w:rsidRPr="00001787">
        <w:rPr>
          <w:rFonts w:eastAsia="Calibri"/>
          <w:spacing w:val="4"/>
          <w:sz w:val="20"/>
          <w:szCs w:val="20"/>
          <w:lang w:eastAsia="en-US"/>
        </w:rPr>
        <w:t xml:space="preserve"> процента от уточненного плана (</w:t>
      </w:r>
      <w:r w:rsidR="00AF2D42">
        <w:rPr>
          <w:rFonts w:eastAsia="Calibri"/>
          <w:spacing w:val="4"/>
          <w:sz w:val="20"/>
          <w:szCs w:val="20"/>
          <w:lang w:eastAsia="en-US"/>
        </w:rPr>
        <w:t>353 504 267,30</w:t>
      </w:r>
      <w:r w:rsidRPr="00001787">
        <w:rPr>
          <w:rFonts w:eastAsia="Calibri"/>
          <w:spacing w:val="4"/>
          <w:sz w:val="20"/>
          <w:szCs w:val="20"/>
          <w:lang w:eastAsia="en-US"/>
        </w:rPr>
        <w:t xml:space="preserve"> рублей) </w:t>
      </w:r>
      <w:r w:rsidRPr="00FB1201">
        <w:rPr>
          <w:rFonts w:eastAsia="Calibri"/>
          <w:spacing w:val="4"/>
          <w:sz w:val="20"/>
          <w:szCs w:val="20"/>
          <w:lang w:eastAsia="en-US"/>
        </w:rPr>
        <w:t xml:space="preserve">и на </w:t>
      </w:r>
      <w:r w:rsidR="00AF2D42">
        <w:rPr>
          <w:rFonts w:eastAsia="Calibri"/>
          <w:spacing w:val="4"/>
          <w:sz w:val="20"/>
          <w:szCs w:val="20"/>
          <w:lang w:eastAsia="en-US"/>
        </w:rPr>
        <w:t>3 408 198,47</w:t>
      </w:r>
      <w:r w:rsidR="00FB1201" w:rsidRPr="00FB1201">
        <w:rPr>
          <w:rFonts w:eastAsia="Calibri"/>
          <w:spacing w:val="4"/>
          <w:sz w:val="20"/>
          <w:szCs w:val="20"/>
          <w:lang w:eastAsia="en-US"/>
        </w:rPr>
        <w:t xml:space="preserve"> рублей</w:t>
      </w:r>
      <w:r w:rsidRPr="00001787">
        <w:rPr>
          <w:rFonts w:eastAsia="Calibri"/>
          <w:spacing w:val="4"/>
          <w:sz w:val="20"/>
          <w:szCs w:val="20"/>
          <w:lang w:eastAsia="en-US"/>
        </w:rPr>
        <w:t xml:space="preserve"> </w:t>
      </w:r>
      <w:r w:rsidR="00882D08">
        <w:rPr>
          <w:rFonts w:eastAsia="Calibri"/>
          <w:spacing w:val="4"/>
          <w:sz w:val="20"/>
          <w:szCs w:val="20"/>
          <w:lang w:eastAsia="en-US"/>
        </w:rPr>
        <w:t>меньше</w:t>
      </w:r>
      <w:r w:rsidR="00C45694">
        <w:rPr>
          <w:rFonts w:eastAsia="Calibri"/>
          <w:spacing w:val="4"/>
          <w:sz w:val="20"/>
          <w:szCs w:val="20"/>
          <w:lang w:eastAsia="en-US"/>
        </w:rPr>
        <w:t xml:space="preserve"> уровня </w:t>
      </w:r>
      <w:r w:rsidR="00AF2D42">
        <w:rPr>
          <w:rFonts w:eastAsia="Calibri"/>
          <w:spacing w:val="4"/>
          <w:sz w:val="20"/>
          <w:szCs w:val="20"/>
          <w:lang w:eastAsia="en-US"/>
        </w:rPr>
        <w:t>1 квартала</w:t>
      </w:r>
      <w:r w:rsidR="00645AE3">
        <w:rPr>
          <w:rFonts w:eastAsia="Calibri"/>
          <w:spacing w:val="4"/>
          <w:sz w:val="20"/>
          <w:szCs w:val="20"/>
          <w:lang w:eastAsia="en-US"/>
        </w:rPr>
        <w:t xml:space="preserve"> </w:t>
      </w:r>
      <w:r w:rsidR="00AF2D42">
        <w:rPr>
          <w:rFonts w:eastAsia="Calibri"/>
          <w:spacing w:val="4"/>
          <w:sz w:val="20"/>
          <w:szCs w:val="20"/>
          <w:lang w:eastAsia="en-US"/>
        </w:rPr>
        <w:t>2017</w:t>
      </w:r>
      <w:r w:rsidRPr="00001787">
        <w:rPr>
          <w:rFonts w:eastAsia="Calibri"/>
          <w:spacing w:val="4"/>
          <w:sz w:val="20"/>
          <w:szCs w:val="20"/>
          <w:lang w:eastAsia="en-US"/>
        </w:rPr>
        <w:t xml:space="preserve"> года. </w:t>
      </w:r>
    </w:p>
    <w:tbl>
      <w:tblPr>
        <w:tblW w:w="105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42"/>
        <w:gridCol w:w="3830"/>
        <w:gridCol w:w="19"/>
        <w:gridCol w:w="1483"/>
        <w:gridCol w:w="1480"/>
        <w:gridCol w:w="1346"/>
      </w:tblGrid>
      <w:tr w:rsidR="00CA1513" w:rsidTr="005F56A8">
        <w:trPr>
          <w:trHeight w:val="1000"/>
        </w:trPr>
        <w:tc>
          <w:tcPr>
            <w:tcW w:w="2342" w:type="dxa"/>
            <w:vAlign w:val="center"/>
          </w:tcPr>
          <w:p w:rsidR="00CA1513" w:rsidRPr="005F56A8" w:rsidRDefault="005F56A8" w:rsidP="005F56A8">
            <w:pPr>
              <w:spacing w:after="200" w:line="288" w:lineRule="auto"/>
              <w:ind w:left="15" w:firstLine="720"/>
              <w:rPr>
                <w:rFonts w:eastAsia="Calibri"/>
                <w:b/>
                <w:spacing w:val="4"/>
                <w:sz w:val="20"/>
                <w:szCs w:val="20"/>
                <w:lang w:eastAsia="en-US"/>
              </w:rPr>
            </w:pPr>
            <w:r w:rsidRPr="005F56A8">
              <w:rPr>
                <w:rFonts w:eastAsia="Calibri"/>
                <w:b/>
                <w:spacing w:val="4"/>
                <w:sz w:val="20"/>
                <w:szCs w:val="20"/>
                <w:lang w:eastAsia="en-US"/>
              </w:rPr>
              <w:t>КБК</w:t>
            </w:r>
          </w:p>
        </w:tc>
        <w:tc>
          <w:tcPr>
            <w:tcW w:w="3856" w:type="dxa"/>
            <w:vAlign w:val="center"/>
          </w:tcPr>
          <w:p w:rsidR="00CA1513" w:rsidRPr="005F56A8" w:rsidRDefault="00180909" w:rsidP="005F56A8">
            <w:pPr>
              <w:spacing w:after="200" w:line="288" w:lineRule="auto"/>
              <w:ind w:left="15" w:firstLine="720"/>
              <w:rPr>
                <w:rFonts w:eastAsia="Calibri"/>
                <w:b/>
                <w:spacing w:val="4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pacing w:val="4"/>
                <w:sz w:val="20"/>
                <w:szCs w:val="20"/>
                <w:lang w:eastAsia="en-US"/>
              </w:rPr>
              <w:t xml:space="preserve">       </w:t>
            </w:r>
            <w:r w:rsidR="005F56A8" w:rsidRPr="005F56A8">
              <w:rPr>
                <w:rFonts w:eastAsia="Calibri"/>
                <w:b/>
                <w:spacing w:val="4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1500" w:type="dxa"/>
            <w:gridSpan w:val="2"/>
            <w:vAlign w:val="center"/>
          </w:tcPr>
          <w:p w:rsidR="005F56A8" w:rsidRPr="005F56A8" w:rsidRDefault="005F56A8" w:rsidP="005F56A8">
            <w:pPr>
              <w:spacing w:after="200" w:line="288" w:lineRule="auto"/>
              <w:ind w:left="15"/>
              <w:jc w:val="center"/>
              <w:rPr>
                <w:rFonts w:eastAsia="Calibri"/>
                <w:b/>
                <w:spacing w:val="4"/>
                <w:sz w:val="20"/>
                <w:szCs w:val="20"/>
                <w:lang w:eastAsia="en-US"/>
              </w:rPr>
            </w:pPr>
            <w:r w:rsidRPr="005F56A8">
              <w:rPr>
                <w:rFonts w:eastAsia="Calibri"/>
                <w:b/>
                <w:spacing w:val="4"/>
                <w:sz w:val="20"/>
                <w:szCs w:val="20"/>
                <w:lang w:eastAsia="en-US"/>
              </w:rPr>
              <w:t>Уточненные назначения на 2018 год</w:t>
            </w:r>
          </w:p>
        </w:tc>
        <w:tc>
          <w:tcPr>
            <w:tcW w:w="1480" w:type="dxa"/>
            <w:vAlign w:val="center"/>
          </w:tcPr>
          <w:p w:rsidR="00CA1513" w:rsidRPr="005F56A8" w:rsidRDefault="005F56A8" w:rsidP="005F56A8">
            <w:pPr>
              <w:spacing w:after="200" w:line="288" w:lineRule="auto"/>
              <w:ind w:left="15"/>
              <w:jc w:val="center"/>
              <w:rPr>
                <w:rFonts w:eastAsia="Calibri"/>
                <w:b/>
                <w:spacing w:val="4"/>
                <w:sz w:val="20"/>
                <w:szCs w:val="20"/>
                <w:lang w:eastAsia="en-US"/>
              </w:rPr>
            </w:pPr>
            <w:r w:rsidRPr="005F56A8">
              <w:rPr>
                <w:rFonts w:eastAsia="Calibri"/>
                <w:b/>
                <w:spacing w:val="4"/>
                <w:sz w:val="20"/>
                <w:szCs w:val="20"/>
                <w:lang w:eastAsia="en-US"/>
              </w:rPr>
              <w:t>Кассовое исполнение за 1 квартал 2018 года</w:t>
            </w:r>
          </w:p>
        </w:tc>
        <w:tc>
          <w:tcPr>
            <w:tcW w:w="1322" w:type="dxa"/>
            <w:vAlign w:val="center"/>
          </w:tcPr>
          <w:p w:rsidR="00CA1513" w:rsidRPr="005F56A8" w:rsidRDefault="005F56A8" w:rsidP="005F56A8">
            <w:pPr>
              <w:spacing w:after="200" w:line="288" w:lineRule="auto"/>
              <w:ind w:left="15"/>
              <w:jc w:val="center"/>
              <w:rPr>
                <w:rFonts w:eastAsia="Calibri"/>
                <w:b/>
                <w:spacing w:val="4"/>
                <w:sz w:val="20"/>
                <w:szCs w:val="20"/>
                <w:lang w:eastAsia="en-US"/>
              </w:rPr>
            </w:pPr>
            <w:r w:rsidRPr="005F56A8">
              <w:rPr>
                <w:rFonts w:eastAsia="Calibri"/>
                <w:b/>
                <w:spacing w:val="4"/>
                <w:sz w:val="20"/>
                <w:szCs w:val="20"/>
                <w:lang w:eastAsia="en-US"/>
              </w:rPr>
              <w:t>Процент исполнения</w:t>
            </w:r>
          </w:p>
        </w:tc>
      </w:tr>
      <w:tr w:rsidR="002350C2" w:rsidTr="00CA15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2 00 00000 00 0000 000</w:t>
            </w:r>
          </w:p>
        </w:tc>
        <w:tc>
          <w:tcPr>
            <w:tcW w:w="3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350C2" w:rsidRDefault="002350C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0C2" w:rsidRDefault="002350C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353 504 267,30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350C2" w:rsidRDefault="002350C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65 225 371,72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350C2" w:rsidRDefault="002350C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18,5</w:t>
            </w:r>
          </w:p>
        </w:tc>
      </w:tr>
      <w:tr w:rsidR="002350C2" w:rsidTr="00CA15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2 02 00000 00 0000 000</w:t>
            </w:r>
          </w:p>
        </w:tc>
        <w:tc>
          <w:tcPr>
            <w:tcW w:w="3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350C2" w:rsidRDefault="002350C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0C2" w:rsidRDefault="002350C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353 504 267,30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0C2" w:rsidRDefault="002350C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65 517 161,24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18,5</w:t>
            </w:r>
          </w:p>
        </w:tc>
      </w:tr>
      <w:tr w:rsidR="002350C2" w:rsidTr="00CA15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2 02 10000 00 0000 151</w:t>
            </w:r>
          </w:p>
        </w:tc>
        <w:tc>
          <w:tcPr>
            <w:tcW w:w="3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89 335 000,00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22 333 750,00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</w:p>
        </w:tc>
      </w:tr>
      <w:tr w:rsidR="002350C2" w:rsidTr="00CA15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2 02 15001 00 0000 151</w:t>
            </w:r>
          </w:p>
        </w:tc>
        <w:tc>
          <w:tcPr>
            <w:tcW w:w="3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Дотации на выравнивание бюджетной обеспеченности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80 166 000,00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20 041 500,00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</w:p>
        </w:tc>
      </w:tr>
      <w:tr w:rsidR="002350C2" w:rsidTr="00CA15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2 02 15001 05 0000 151</w:t>
            </w:r>
          </w:p>
        </w:tc>
        <w:tc>
          <w:tcPr>
            <w:tcW w:w="3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Дотации бюджетам муниципальных районов на выравнивание бюджетной обеспеченности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80 166 000,00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20 041 500,00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</w:p>
        </w:tc>
      </w:tr>
      <w:tr w:rsidR="002350C2" w:rsidTr="00CA15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2 02 15002 00 0000 151</w:t>
            </w:r>
          </w:p>
        </w:tc>
        <w:tc>
          <w:tcPr>
            <w:tcW w:w="3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9 169 000,00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2 292 250,00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</w:p>
        </w:tc>
      </w:tr>
      <w:tr w:rsidR="002350C2" w:rsidTr="00CA15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2 02 15002 05 0000 151</w:t>
            </w:r>
          </w:p>
        </w:tc>
        <w:tc>
          <w:tcPr>
            <w:tcW w:w="3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Дотации бюджетам муниципальных районов на поддержку мер по обеспечению сбалансированности бюджетов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9 169 000,00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2 292 250,00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</w:p>
        </w:tc>
      </w:tr>
      <w:tr w:rsidR="002350C2" w:rsidTr="00CA15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0C2" w:rsidRDefault="002350C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2 02 20000 00 0000 151</w:t>
            </w:r>
          </w:p>
        </w:tc>
        <w:tc>
          <w:tcPr>
            <w:tcW w:w="3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32 271 213,93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2350C2" w:rsidTr="00CA15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5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2 02 20077 00 0000 151</w:t>
            </w:r>
          </w:p>
        </w:tc>
        <w:tc>
          <w:tcPr>
            <w:tcW w:w="3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20 465 442,00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2350C2" w:rsidTr="00CA15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2 02 20077 05 0000 151</w:t>
            </w:r>
          </w:p>
        </w:tc>
        <w:tc>
          <w:tcPr>
            <w:tcW w:w="3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20 465 442,00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2350C2" w:rsidTr="00CA15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7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2 02 20216 00 0000 151</w:t>
            </w:r>
          </w:p>
        </w:tc>
        <w:tc>
          <w:tcPr>
            <w:tcW w:w="3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Субсидии бюджетам 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 </w:t>
            </w:r>
            <w:proofErr w:type="spellStart"/>
            <w:proofErr w:type="gramStart"/>
            <w:r>
              <w:rPr>
                <w:sz w:val="18"/>
                <w:szCs w:val="18"/>
              </w:rPr>
              <w:t>к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дворовым территориям многоквартирных домов населенных пунктов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8 945 691,93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2350C2" w:rsidTr="00CA15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8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2 02 20216 05 0000 151</w:t>
            </w:r>
          </w:p>
        </w:tc>
        <w:tc>
          <w:tcPr>
            <w:tcW w:w="3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8 945 691,93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2350C2" w:rsidTr="00CA15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3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2 02 25467 00 0000 151</w:t>
            </w:r>
          </w:p>
        </w:tc>
        <w:tc>
          <w:tcPr>
            <w:tcW w:w="3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2350C2" w:rsidTr="00CA15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6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2 02 25467 05 0000 151</w:t>
            </w:r>
          </w:p>
        </w:tc>
        <w:tc>
          <w:tcPr>
            <w:tcW w:w="3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2350C2" w:rsidTr="00CA15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4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2 02 25519 00 0000 151</w:t>
            </w:r>
          </w:p>
        </w:tc>
        <w:tc>
          <w:tcPr>
            <w:tcW w:w="3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 бюджетам на поддержку отрасли культура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2350C2" w:rsidTr="00CA15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4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2 02 25519 05 0000 151</w:t>
            </w:r>
          </w:p>
        </w:tc>
        <w:tc>
          <w:tcPr>
            <w:tcW w:w="3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 бюджетам муниципальных районов на поддержку отрасли культура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2350C2" w:rsidTr="00CA15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0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2 02 29999 00 0000 151</w:t>
            </w:r>
          </w:p>
        </w:tc>
        <w:tc>
          <w:tcPr>
            <w:tcW w:w="3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субсидии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730 080,00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2350C2" w:rsidTr="00CA15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2 02 29999 05 0000 151</w:t>
            </w:r>
          </w:p>
        </w:tc>
        <w:tc>
          <w:tcPr>
            <w:tcW w:w="3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субсидии бюджетам муниципальных районов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730 080,00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2350C2" w:rsidTr="00CA15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5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2 02 30000 00 0000 151</w:t>
            </w:r>
          </w:p>
        </w:tc>
        <w:tc>
          <w:tcPr>
            <w:tcW w:w="3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190 625 464,50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35 330 900,40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18,5</w:t>
            </w:r>
          </w:p>
        </w:tc>
      </w:tr>
      <w:tr w:rsidR="002350C2" w:rsidTr="00CA15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2 02 30024 00 0000 151</w:t>
            </w:r>
          </w:p>
        </w:tc>
        <w:tc>
          <w:tcPr>
            <w:tcW w:w="3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173 391 062,18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34 512 553,82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19,9</w:t>
            </w:r>
          </w:p>
        </w:tc>
      </w:tr>
      <w:tr w:rsidR="002350C2" w:rsidTr="00CA15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4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2 02 30024 05 0000 151</w:t>
            </w:r>
          </w:p>
        </w:tc>
        <w:tc>
          <w:tcPr>
            <w:tcW w:w="3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173 391 062,18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34 512 553,82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19,9</w:t>
            </w:r>
          </w:p>
        </w:tc>
      </w:tr>
      <w:tr w:rsidR="002350C2" w:rsidTr="00CA15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4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2 02 30029 00 0000 151 </w:t>
            </w:r>
          </w:p>
        </w:tc>
        <w:tc>
          <w:tcPr>
            <w:tcW w:w="3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на компенсацию части платы, взимаемой с родителей (законных представителей) за  присмотр и уход за детьми, посещающими 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1 633 766,00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466 791,00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28,6</w:t>
            </w:r>
          </w:p>
        </w:tc>
      </w:tr>
      <w:tr w:rsidR="002350C2" w:rsidTr="00CA15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5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2 02 30029 05 0000 151 </w:t>
            </w:r>
          </w:p>
        </w:tc>
        <w:tc>
          <w:tcPr>
            <w:tcW w:w="3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1 633 766,00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466 791,00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28,6</w:t>
            </w:r>
          </w:p>
        </w:tc>
      </w:tr>
      <w:tr w:rsidR="002350C2" w:rsidTr="00CA15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4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2 02 35082 00 0000 151</w:t>
            </w:r>
          </w:p>
        </w:tc>
        <w:tc>
          <w:tcPr>
            <w:tcW w:w="3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14 202 045,00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2350C2" w:rsidTr="00CA15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5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2 02 35082 05 0000 151</w:t>
            </w:r>
          </w:p>
        </w:tc>
        <w:tc>
          <w:tcPr>
            <w:tcW w:w="3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14 202 045,00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2350C2" w:rsidTr="00CA15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2 02 35118 00 0000 151</w:t>
            </w:r>
          </w:p>
        </w:tc>
        <w:tc>
          <w:tcPr>
            <w:tcW w:w="3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на осуществление первичного воинского учета на территориях, где отсутствуют военные коммиссариаты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927 985,00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231 996,25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</w:p>
        </w:tc>
      </w:tr>
      <w:tr w:rsidR="002350C2" w:rsidTr="00CA15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2 02 35118 05 0000 151</w:t>
            </w:r>
          </w:p>
        </w:tc>
        <w:tc>
          <w:tcPr>
            <w:tcW w:w="3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927 985,00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231 996,25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</w:p>
        </w:tc>
      </w:tr>
      <w:tr w:rsidR="002350C2" w:rsidTr="00CA15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1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2 02 35120 00 0000 151</w:t>
            </w:r>
          </w:p>
        </w:tc>
        <w:tc>
          <w:tcPr>
            <w:tcW w:w="3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103 209,00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103 209,00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2350C2" w:rsidTr="00CA15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2 02 35120 05 0000 151</w:t>
            </w:r>
          </w:p>
        </w:tc>
        <w:tc>
          <w:tcPr>
            <w:tcW w:w="3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103 209,00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103 209,00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2350C2" w:rsidTr="00CA15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2 02 35260 00 0000 151</w:t>
            </w:r>
          </w:p>
        </w:tc>
        <w:tc>
          <w:tcPr>
            <w:tcW w:w="3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367 397,32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16 350,33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4,5</w:t>
            </w:r>
          </w:p>
        </w:tc>
      </w:tr>
      <w:tr w:rsidR="002350C2" w:rsidTr="00CA15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2 02 35260 05 0000 151</w:t>
            </w:r>
          </w:p>
        </w:tc>
        <w:tc>
          <w:tcPr>
            <w:tcW w:w="3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367 397,32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16 350,33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4,5</w:t>
            </w:r>
          </w:p>
        </w:tc>
      </w:tr>
      <w:tr w:rsidR="002350C2" w:rsidTr="00CA15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2 02 40000 00 0000 151</w:t>
            </w:r>
          </w:p>
        </w:tc>
        <w:tc>
          <w:tcPr>
            <w:tcW w:w="3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41 272 588,87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7 852 510,84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19,0</w:t>
            </w:r>
          </w:p>
        </w:tc>
      </w:tr>
      <w:tr w:rsidR="002350C2" w:rsidTr="00CA15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2 02 40014 00 0000 151</w:t>
            </w:r>
          </w:p>
        </w:tc>
        <w:tc>
          <w:tcPr>
            <w:tcW w:w="3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41 182 092,87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7 762 014,84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18,8</w:t>
            </w:r>
          </w:p>
        </w:tc>
      </w:tr>
      <w:tr w:rsidR="002350C2" w:rsidTr="00CA15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2 02 40014 05 0000 151</w:t>
            </w:r>
          </w:p>
        </w:tc>
        <w:tc>
          <w:tcPr>
            <w:tcW w:w="3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41 182 092,87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7 762 014,84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18,8</w:t>
            </w:r>
          </w:p>
        </w:tc>
      </w:tr>
      <w:tr w:rsidR="002350C2" w:rsidTr="00CA15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2 02 49999 00 0000 151</w:t>
            </w:r>
          </w:p>
        </w:tc>
        <w:tc>
          <w:tcPr>
            <w:tcW w:w="3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90 496,00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90 496,00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2350C2" w:rsidTr="00CA15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7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2 02 49999 05 0000 151</w:t>
            </w:r>
          </w:p>
        </w:tc>
        <w:tc>
          <w:tcPr>
            <w:tcW w:w="3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90 496,00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90 496,00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2350C2" w:rsidTr="00CA15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7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2 19 00000 00 0000 000</w:t>
            </w:r>
          </w:p>
        </w:tc>
        <w:tc>
          <w:tcPr>
            <w:tcW w:w="3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ВОЗВРАТ ОСТАТКОВ СУБСИДИЙ, СУБВЕНЦИЙ И ИНЫХ МЕЖБЮДЖЕТНЫХ ТРАНСФЕРТОВ</w:t>
            </w:r>
            <w:proofErr w:type="gramStart"/>
            <w:r>
              <w:rPr>
                <w:b/>
                <w:bCs/>
                <w:sz w:val="18"/>
                <w:szCs w:val="18"/>
              </w:rPr>
              <w:t xml:space="preserve"> ,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ИМЕЮЩИХ ЦЕЛЕВОЕ НАЗНАЧЕНИЕ, ПРОШЛЫХ ЛЕТ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-291 789,52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2350C2" w:rsidTr="00CA15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9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2 19 00000 05 0000 151</w:t>
            </w:r>
          </w:p>
        </w:tc>
        <w:tc>
          <w:tcPr>
            <w:tcW w:w="3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-291 789,52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2350C2" w:rsidTr="00CA15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7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2 19 60010 05 0000 151</w:t>
            </w:r>
          </w:p>
        </w:tc>
        <w:tc>
          <w:tcPr>
            <w:tcW w:w="3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-291 789,52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350C2" w:rsidRDefault="002350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</w:tbl>
    <w:p w:rsidR="00EE5184" w:rsidRDefault="00EE5184" w:rsidP="00505633">
      <w:pPr>
        <w:spacing w:line="288" w:lineRule="auto"/>
        <w:ind w:right="-6" w:firstLine="720"/>
        <w:jc w:val="both"/>
        <w:rPr>
          <w:spacing w:val="-2"/>
          <w:sz w:val="20"/>
          <w:szCs w:val="20"/>
        </w:rPr>
      </w:pPr>
    </w:p>
    <w:p w:rsidR="00505633" w:rsidRDefault="00505633" w:rsidP="00505633">
      <w:pPr>
        <w:spacing w:line="288" w:lineRule="auto"/>
        <w:ind w:right="-6" w:firstLine="720"/>
        <w:jc w:val="both"/>
        <w:rPr>
          <w:spacing w:val="-2"/>
          <w:sz w:val="20"/>
          <w:szCs w:val="20"/>
        </w:rPr>
      </w:pPr>
      <w:r w:rsidRPr="00505633">
        <w:rPr>
          <w:spacing w:val="-2"/>
          <w:sz w:val="20"/>
          <w:szCs w:val="20"/>
        </w:rPr>
        <w:t xml:space="preserve">За </w:t>
      </w:r>
      <w:r w:rsidR="007035D1">
        <w:rPr>
          <w:spacing w:val="-2"/>
          <w:sz w:val="20"/>
          <w:szCs w:val="20"/>
        </w:rPr>
        <w:t>1 квартал 2018</w:t>
      </w:r>
      <w:r w:rsidRPr="00505633">
        <w:rPr>
          <w:spacing w:val="-2"/>
          <w:sz w:val="20"/>
          <w:szCs w:val="20"/>
        </w:rPr>
        <w:t xml:space="preserve"> года  поступили </w:t>
      </w:r>
      <w:r w:rsidR="009F7FEC">
        <w:rPr>
          <w:spacing w:val="-2"/>
          <w:sz w:val="20"/>
          <w:szCs w:val="20"/>
        </w:rPr>
        <w:t xml:space="preserve">дотации </w:t>
      </w:r>
      <w:r w:rsidRPr="00505633">
        <w:rPr>
          <w:spacing w:val="-2"/>
          <w:sz w:val="20"/>
          <w:szCs w:val="20"/>
        </w:rPr>
        <w:t>в объеме</w:t>
      </w:r>
      <w:r>
        <w:rPr>
          <w:spacing w:val="-2"/>
          <w:sz w:val="20"/>
          <w:szCs w:val="20"/>
        </w:rPr>
        <w:t xml:space="preserve"> </w:t>
      </w:r>
      <w:r w:rsidR="00CA7770">
        <w:rPr>
          <w:spacing w:val="-2"/>
          <w:sz w:val="20"/>
          <w:szCs w:val="20"/>
        </w:rPr>
        <w:t>22 333 750,00</w:t>
      </w:r>
      <w:r w:rsidRPr="00505633">
        <w:rPr>
          <w:spacing w:val="-2"/>
          <w:sz w:val="20"/>
          <w:szCs w:val="20"/>
        </w:rPr>
        <w:t xml:space="preserve"> </w:t>
      </w:r>
      <w:r>
        <w:rPr>
          <w:spacing w:val="-2"/>
          <w:sz w:val="20"/>
          <w:szCs w:val="20"/>
        </w:rPr>
        <w:t xml:space="preserve"> рублей или </w:t>
      </w:r>
      <w:r w:rsidR="00CA7770">
        <w:rPr>
          <w:spacing w:val="-2"/>
          <w:sz w:val="20"/>
          <w:szCs w:val="20"/>
        </w:rPr>
        <w:t>25,0</w:t>
      </w:r>
      <w:r w:rsidRPr="00505633">
        <w:rPr>
          <w:spacing w:val="-2"/>
          <w:sz w:val="20"/>
          <w:szCs w:val="20"/>
        </w:rPr>
        <w:t xml:space="preserve"> процентов от плановых назначений и на </w:t>
      </w:r>
      <w:r w:rsidR="00CA7770">
        <w:rPr>
          <w:spacing w:val="-2"/>
          <w:sz w:val="20"/>
          <w:szCs w:val="20"/>
        </w:rPr>
        <w:t>7 517 250,00</w:t>
      </w:r>
      <w:r w:rsidRPr="00505633">
        <w:rPr>
          <w:spacing w:val="-2"/>
          <w:sz w:val="20"/>
          <w:szCs w:val="20"/>
        </w:rPr>
        <w:t xml:space="preserve"> </w:t>
      </w:r>
      <w:r w:rsidR="00952C01">
        <w:rPr>
          <w:spacing w:val="-2"/>
          <w:sz w:val="20"/>
          <w:szCs w:val="20"/>
        </w:rPr>
        <w:t xml:space="preserve">рублей </w:t>
      </w:r>
      <w:r w:rsidR="00CA7770">
        <w:rPr>
          <w:spacing w:val="-2"/>
          <w:sz w:val="20"/>
          <w:szCs w:val="20"/>
        </w:rPr>
        <w:t>меньше</w:t>
      </w:r>
      <w:r w:rsidR="00237C37">
        <w:rPr>
          <w:spacing w:val="-2"/>
          <w:sz w:val="20"/>
          <w:szCs w:val="20"/>
        </w:rPr>
        <w:t xml:space="preserve"> аналогичного периода</w:t>
      </w:r>
      <w:r w:rsidR="00CA7770">
        <w:rPr>
          <w:spacing w:val="-2"/>
          <w:sz w:val="20"/>
          <w:szCs w:val="20"/>
        </w:rPr>
        <w:t xml:space="preserve"> 2017</w:t>
      </w:r>
      <w:r w:rsidRPr="00505633">
        <w:rPr>
          <w:spacing w:val="-2"/>
          <w:sz w:val="20"/>
          <w:szCs w:val="20"/>
        </w:rPr>
        <w:t xml:space="preserve"> года.  Дотации</w:t>
      </w:r>
      <w:r w:rsidRPr="00505633">
        <w:rPr>
          <w:i/>
          <w:spacing w:val="-2"/>
          <w:sz w:val="20"/>
          <w:szCs w:val="20"/>
        </w:rPr>
        <w:t xml:space="preserve"> </w:t>
      </w:r>
      <w:r w:rsidRPr="00505633">
        <w:rPr>
          <w:spacing w:val="-2"/>
          <w:sz w:val="20"/>
          <w:szCs w:val="20"/>
        </w:rPr>
        <w:t xml:space="preserve">на выравнивание бюджетной обеспеченности поступили в объеме  </w:t>
      </w:r>
      <w:r w:rsidR="00CA7770">
        <w:rPr>
          <w:sz w:val="18"/>
          <w:szCs w:val="18"/>
        </w:rPr>
        <w:t>20 041 500,00</w:t>
      </w:r>
      <w:r w:rsidR="001D1FBA">
        <w:rPr>
          <w:sz w:val="18"/>
          <w:szCs w:val="18"/>
        </w:rPr>
        <w:t xml:space="preserve"> </w:t>
      </w:r>
      <w:r w:rsidRPr="00505633">
        <w:rPr>
          <w:spacing w:val="-2"/>
          <w:sz w:val="20"/>
          <w:szCs w:val="20"/>
        </w:rPr>
        <w:t xml:space="preserve">рублей, или  </w:t>
      </w:r>
      <w:r w:rsidR="00CA7770">
        <w:rPr>
          <w:spacing w:val="-2"/>
          <w:sz w:val="20"/>
          <w:szCs w:val="20"/>
        </w:rPr>
        <w:t>25,0</w:t>
      </w:r>
      <w:r w:rsidRPr="00505633">
        <w:rPr>
          <w:spacing w:val="-2"/>
          <w:sz w:val="20"/>
          <w:szCs w:val="20"/>
        </w:rPr>
        <w:t xml:space="preserve"> процентов</w:t>
      </w:r>
      <w:r w:rsidR="001D1FBA">
        <w:rPr>
          <w:spacing w:val="-2"/>
          <w:sz w:val="20"/>
          <w:szCs w:val="20"/>
        </w:rPr>
        <w:t xml:space="preserve"> от плана, и  больше на </w:t>
      </w:r>
      <w:r w:rsidR="00CA7770">
        <w:rPr>
          <w:spacing w:val="-2"/>
          <w:sz w:val="20"/>
          <w:szCs w:val="20"/>
        </w:rPr>
        <w:t xml:space="preserve">5 247 750,00 рублей </w:t>
      </w:r>
      <w:r w:rsidR="00CA7770">
        <w:rPr>
          <w:spacing w:val="-2"/>
          <w:sz w:val="20"/>
          <w:szCs w:val="20"/>
        </w:rPr>
        <w:lastRenderedPageBreak/>
        <w:t>уровня 2017</w:t>
      </w:r>
      <w:r w:rsidR="001D1FBA">
        <w:rPr>
          <w:spacing w:val="-2"/>
          <w:sz w:val="20"/>
          <w:szCs w:val="20"/>
        </w:rPr>
        <w:t xml:space="preserve"> года. </w:t>
      </w:r>
      <w:r w:rsidRPr="00505633">
        <w:rPr>
          <w:spacing w:val="-2"/>
          <w:sz w:val="20"/>
          <w:szCs w:val="20"/>
        </w:rPr>
        <w:t xml:space="preserve"> Дотации на поддержку мер по обеспечению сбалансированности поступили в сумме </w:t>
      </w:r>
      <w:r w:rsidR="00CA7770">
        <w:rPr>
          <w:sz w:val="18"/>
          <w:szCs w:val="18"/>
        </w:rPr>
        <w:t>2 292 250,00</w:t>
      </w:r>
      <w:r w:rsidRPr="00505633">
        <w:rPr>
          <w:spacing w:val="-2"/>
          <w:sz w:val="20"/>
          <w:szCs w:val="20"/>
        </w:rPr>
        <w:t xml:space="preserve"> рублей, что составляет </w:t>
      </w:r>
      <w:r w:rsidR="00CA7770">
        <w:rPr>
          <w:spacing w:val="-2"/>
          <w:sz w:val="20"/>
          <w:szCs w:val="20"/>
        </w:rPr>
        <w:t>25,0</w:t>
      </w:r>
      <w:r w:rsidRPr="00505633">
        <w:rPr>
          <w:spacing w:val="-2"/>
          <w:sz w:val="20"/>
          <w:szCs w:val="20"/>
        </w:rPr>
        <w:t xml:space="preserve"> процентов</w:t>
      </w:r>
      <w:r w:rsidR="001D1FBA">
        <w:rPr>
          <w:spacing w:val="-2"/>
          <w:sz w:val="20"/>
          <w:szCs w:val="20"/>
        </w:rPr>
        <w:t xml:space="preserve"> от плана и на </w:t>
      </w:r>
      <w:r w:rsidR="00CA7770">
        <w:rPr>
          <w:spacing w:val="-2"/>
          <w:sz w:val="20"/>
          <w:szCs w:val="20"/>
        </w:rPr>
        <w:t>12 765 000,00</w:t>
      </w:r>
      <w:r w:rsidR="004144D9">
        <w:rPr>
          <w:spacing w:val="-2"/>
          <w:sz w:val="20"/>
          <w:szCs w:val="20"/>
        </w:rPr>
        <w:t xml:space="preserve"> рублей </w:t>
      </w:r>
      <w:r w:rsidR="00CA7770">
        <w:rPr>
          <w:spacing w:val="-2"/>
          <w:sz w:val="20"/>
          <w:szCs w:val="20"/>
        </w:rPr>
        <w:t>меньше</w:t>
      </w:r>
      <w:r w:rsidR="004144D9">
        <w:rPr>
          <w:spacing w:val="-2"/>
          <w:sz w:val="20"/>
          <w:szCs w:val="20"/>
        </w:rPr>
        <w:t xml:space="preserve"> </w:t>
      </w:r>
      <w:r w:rsidR="00237C37">
        <w:rPr>
          <w:spacing w:val="-2"/>
          <w:sz w:val="20"/>
          <w:szCs w:val="20"/>
        </w:rPr>
        <w:t>аналогичного периода</w:t>
      </w:r>
      <w:r w:rsidR="00CA7770">
        <w:rPr>
          <w:spacing w:val="-2"/>
          <w:sz w:val="20"/>
          <w:szCs w:val="20"/>
        </w:rPr>
        <w:t xml:space="preserve"> 2017</w:t>
      </w:r>
      <w:r w:rsidR="001D1FBA">
        <w:rPr>
          <w:spacing w:val="-2"/>
          <w:sz w:val="20"/>
          <w:szCs w:val="20"/>
        </w:rPr>
        <w:t xml:space="preserve"> года.</w:t>
      </w:r>
    </w:p>
    <w:p w:rsidR="009F7FEC" w:rsidRDefault="009F7FEC" w:rsidP="00505633">
      <w:pPr>
        <w:spacing w:line="288" w:lineRule="auto"/>
        <w:ind w:right="-6" w:firstLine="720"/>
        <w:jc w:val="both"/>
        <w:rPr>
          <w:spacing w:val="-2"/>
          <w:sz w:val="20"/>
          <w:szCs w:val="20"/>
        </w:rPr>
      </w:pPr>
      <w:r>
        <w:rPr>
          <w:spacing w:val="-2"/>
          <w:sz w:val="20"/>
          <w:szCs w:val="20"/>
        </w:rPr>
        <w:t xml:space="preserve">Субсидии за </w:t>
      </w:r>
      <w:r w:rsidR="007035D1">
        <w:rPr>
          <w:spacing w:val="-2"/>
          <w:sz w:val="20"/>
          <w:szCs w:val="20"/>
        </w:rPr>
        <w:t>1 квартал</w:t>
      </w:r>
      <w:r w:rsidR="00940440">
        <w:rPr>
          <w:spacing w:val="-2"/>
          <w:sz w:val="20"/>
          <w:szCs w:val="20"/>
        </w:rPr>
        <w:t xml:space="preserve"> </w:t>
      </w:r>
      <w:r w:rsidR="007035D1">
        <w:rPr>
          <w:spacing w:val="-2"/>
          <w:sz w:val="20"/>
          <w:szCs w:val="20"/>
        </w:rPr>
        <w:t>2018</w:t>
      </w:r>
      <w:r w:rsidR="00BD2B73">
        <w:rPr>
          <w:spacing w:val="-2"/>
          <w:sz w:val="20"/>
          <w:szCs w:val="20"/>
        </w:rPr>
        <w:t xml:space="preserve"> года поступили в объеме </w:t>
      </w:r>
      <w:r w:rsidR="00CA7770">
        <w:rPr>
          <w:spacing w:val="-2"/>
          <w:sz w:val="20"/>
          <w:szCs w:val="20"/>
        </w:rPr>
        <w:t>0,00  рублей.</w:t>
      </w:r>
    </w:p>
    <w:p w:rsidR="00D608E1" w:rsidRDefault="004144D9" w:rsidP="00E16A71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Субвенции за </w:t>
      </w:r>
      <w:r w:rsidR="007035D1">
        <w:rPr>
          <w:sz w:val="20"/>
          <w:szCs w:val="20"/>
        </w:rPr>
        <w:t>1 квартал</w:t>
      </w:r>
      <w:r w:rsidR="00BD2B73">
        <w:rPr>
          <w:sz w:val="20"/>
          <w:szCs w:val="20"/>
        </w:rPr>
        <w:t xml:space="preserve"> </w:t>
      </w:r>
      <w:r w:rsidR="007035D1">
        <w:rPr>
          <w:sz w:val="20"/>
          <w:szCs w:val="20"/>
        </w:rPr>
        <w:t>2018</w:t>
      </w:r>
      <w:r w:rsidR="00825161">
        <w:rPr>
          <w:sz w:val="20"/>
          <w:szCs w:val="20"/>
        </w:rPr>
        <w:t xml:space="preserve"> года при плановых назначениях </w:t>
      </w:r>
      <w:r w:rsidR="00CA7770">
        <w:rPr>
          <w:sz w:val="20"/>
          <w:szCs w:val="20"/>
        </w:rPr>
        <w:t>190 625 464,50</w:t>
      </w:r>
      <w:r w:rsidR="00733865">
        <w:rPr>
          <w:sz w:val="20"/>
          <w:szCs w:val="20"/>
        </w:rPr>
        <w:t xml:space="preserve"> </w:t>
      </w:r>
      <w:r w:rsidR="00B1608A">
        <w:rPr>
          <w:sz w:val="20"/>
          <w:szCs w:val="20"/>
        </w:rPr>
        <w:t xml:space="preserve">рублей, исполнены </w:t>
      </w:r>
      <w:r w:rsidR="00CA7770">
        <w:rPr>
          <w:sz w:val="20"/>
          <w:szCs w:val="20"/>
        </w:rPr>
        <w:t>35 330 900,40</w:t>
      </w:r>
      <w:r>
        <w:rPr>
          <w:sz w:val="20"/>
          <w:szCs w:val="20"/>
        </w:rPr>
        <w:t xml:space="preserve"> </w:t>
      </w:r>
      <w:r w:rsidR="00B1608A">
        <w:rPr>
          <w:sz w:val="20"/>
          <w:szCs w:val="20"/>
        </w:rPr>
        <w:t xml:space="preserve">рублей или на </w:t>
      </w:r>
      <w:r w:rsidR="00CA7770">
        <w:rPr>
          <w:sz w:val="20"/>
          <w:szCs w:val="20"/>
        </w:rPr>
        <w:t>18,5</w:t>
      </w:r>
      <w:r w:rsidR="00B1608A">
        <w:rPr>
          <w:sz w:val="20"/>
          <w:szCs w:val="20"/>
        </w:rPr>
        <w:t xml:space="preserve">%  и на </w:t>
      </w:r>
      <w:r w:rsidR="00CA7770">
        <w:rPr>
          <w:sz w:val="20"/>
          <w:szCs w:val="20"/>
        </w:rPr>
        <w:t>1 564 382,91 рублей меньше уровня 2017</w:t>
      </w:r>
      <w:r w:rsidR="00B1608A">
        <w:rPr>
          <w:sz w:val="20"/>
          <w:szCs w:val="20"/>
        </w:rPr>
        <w:t xml:space="preserve"> года.</w:t>
      </w:r>
    </w:p>
    <w:p w:rsidR="004E10AC" w:rsidRDefault="004E10AC" w:rsidP="00E16A71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Иные межбюджетные трансферты</w:t>
      </w:r>
      <w:r w:rsidR="00FB22D3">
        <w:rPr>
          <w:sz w:val="20"/>
          <w:szCs w:val="20"/>
        </w:rPr>
        <w:t xml:space="preserve"> на осуществление части полномочий по решению вопросов местного значения в соответствии с заключенными соглашениями </w:t>
      </w:r>
      <w:r>
        <w:rPr>
          <w:sz w:val="20"/>
          <w:szCs w:val="20"/>
        </w:rPr>
        <w:t xml:space="preserve">за </w:t>
      </w:r>
      <w:r w:rsidR="007035D1">
        <w:rPr>
          <w:sz w:val="20"/>
          <w:szCs w:val="20"/>
        </w:rPr>
        <w:t>1 квартал 2018</w:t>
      </w:r>
      <w:r>
        <w:rPr>
          <w:sz w:val="20"/>
          <w:szCs w:val="20"/>
        </w:rPr>
        <w:t xml:space="preserve"> года при плане </w:t>
      </w:r>
      <w:r w:rsidR="00CA7770">
        <w:rPr>
          <w:sz w:val="20"/>
          <w:szCs w:val="20"/>
        </w:rPr>
        <w:t>41 272 588,87</w:t>
      </w:r>
      <w:r>
        <w:rPr>
          <w:sz w:val="20"/>
          <w:szCs w:val="20"/>
        </w:rPr>
        <w:t xml:space="preserve"> рублей, исполнены </w:t>
      </w:r>
      <w:r w:rsidR="00CA7770">
        <w:rPr>
          <w:sz w:val="20"/>
          <w:szCs w:val="20"/>
        </w:rPr>
        <w:t>7 852 510,84</w:t>
      </w:r>
      <w:r>
        <w:rPr>
          <w:sz w:val="20"/>
          <w:szCs w:val="20"/>
        </w:rPr>
        <w:t xml:space="preserve"> рублей или </w:t>
      </w:r>
      <w:r w:rsidR="00804627">
        <w:rPr>
          <w:sz w:val="20"/>
          <w:szCs w:val="20"/>
        </w:rPr>
        <w:t xml:space="preserve">19,0% </w:t>
      </w:r>
      <w:r>
        <w:rPr>
          <w:sz w:val="20"/>
          <w:szCs w:val="20"/>
        </w:rPr>
        <w:t xml:space="preserve">и на </w:t>
      </w:r>
      <w:r w:rsidR="00804627">
        <w:rPr>
          <w:sz w:val="20"/>
          <w:szCs w:val="20"/>
        </w:rPr>
        <w:t>6 337 601,71</w:t>
      </w:r>
      <w:r>
        <w:rPr>
          <w:sz w:val="20"/>
          <w:szCs w:val="20"/>
        </w:rPr>
        <w:t xml:space="preserve"> рублей </w:t>
      </w:r>
      <w:r w:rsidR="00A16313">
        <w:rPr>
          <w:sz w:val="20"/>
          <w:szCs w:val="20"/>
        </w:rPr>
        <w:t>больше</w:t>
      </w:r>
      <w:r w:rsidR="007F76DC">
        <w:rPr>
          <w:sz w:val="20"/>
          <w:szCs w:val="20"/>
        </w:rPr>
        <w:t xml:space="preserve"> уровня 2017</w:t>
      </w:r>
      <w:r w:rsidR="00FB22D3">
        <w:rPr>
          <w:sz w:val="20"/>
          <w:szCs w:val="20"/>
        </w:rPr>
        <w:t xml:space="preserve"> года.</w:t>
      </w:r>
    </w:p>
    <w:p w:rsidR="00B90793" w:rsidRDefault="00B90793" w:rsidP="00E16A71">
      <w:pPr>
        <w:ind w:firstLine="709"/>
        <w:jc w:val="both"/>
        <w:rPr>
          <w:sz w:val="20"/>
          <w:szCs w:val="20"/>
        </w:rPr>
      </w:pPr>
    </w:p>
    <w:p w:rsidR="00B1608A" w:rsidRPr="008146F4" w:rsidRDefault="008146F4" w:rsidP="00E16A71">
      <w:pPr>
        <w:ind w:firstLine="709"/>
        <w:jc w:val="both"/>
        <w:rPr>
          <w:b/>
          <w:sz w:val="20"/>
          <w:szCs w:val="20"/>
          <w:u w:val="single"/>
        </w:rPr>
      </w:pPr>
      <w:r>
        <w:rPr>
          <w:sz w:val="20"/>
          <w:szCs w:val="20"/>
        </w:rPr>
        <w:t xml:space="preserve">                                                        </w:t>
      </w:r>
      <w:r w:rsidR="004C4C76">
        <w:rPr>
          <w:sz w:val="20"/>
          <w:szCs w:val="20"/>
        </w:rPr>
        <w:t xml:space="preserve">                   </w:t>
      </w:r>
      <w:r>
        <w:rPr>
          <w:sz w:val="20"/>
          <w:szCs w:val="20"/>
        </w:rPr>
        <w:t xml:space="preserve">  </w:t>
      </w:r>
      <w:proofErr w:type="gramStart"/>
      <w:r w:rsidRPr="008146F4">
        <w:rPr>
          <w:b/>
          <w:sz w:val="20"/>
          <w:szCs w:val="20"/>
          <w:u w:val="single"/>
        </w:rPr>
        <w:t>Р</w:t>
      </w:r>
      <w:proofErr w:type="gramEnd"/>
      <w:r w:rsidRPr="008146F4">
        <w:rPr>
          <w:b/>
          <w:sz w:val="20"/>
          <w:szCs w:val="20"/>
          <w:u w:val="single"/>
        </w:rPr>
        <w:t xml:space="preserve"> А С Х О Д Ы</w:t>
      </w:r>
    </w:p>
    <w:p w:rsidR="008146F4" w:rsidRDefault="008146F4" w:rsidP="00E16A71">
      <w:pPr>
        <w:ind w:firstLine="709"/>
        <w:jc w:val="both"/>
        <w:rPr>
          <w:sz w:val="20"/>
          <w:szCs w:val="20"/>
        </w:rPr>
      </w:pPr>
    </w:p>
    <w:p w:rsidR="00EC31AB" w:rsidRPr="00167B7F" w:rsidRDefault="00EC31AB" w:rsidP="003E321C">
      <w:pPr>
        <w:jc w:val="center"/>
        <w:rPr>
          <w:b/>
          <w:sz w:val="20"/>
          <w:szCs w:val="20"/>
        </w:rPr>
      </w:pPr>
      <w:r w:rsidRPr="00167B7F">
        <w:rPr>
          <w:b/>
          <w:sz w:val="20"/>
          <w:szCs w:val="20"/>
        </w:rPr>
        <w:t>Исполнение бюджета Трубчевского муниципального района по расходам</w:t>
      </w:r>
    </w:p>
    <w:p w:rsidR="00AA502C" w:rsidRPr="00167B7F" w:rsidRDefault="00AA502C" w:rsidP="003E321C">
      <w:pPr>
        <w:jc w:val="center"/>
        <w:rPr>
          <w:b/>
          <w:sz w:val="20"/>
          <w:szCs w:val="20"/>
        </w:rPr>
      </w:pPr>
    </w:p>
    <w:p w:rsidR="00B83FDE" w:rsidRDefault="00AA502C" w:rsidP="00DD70BB">
      <w:pPr>
        <w:ind w:firstLine="709"/>
        <w:jc w:val="both"/>
        <w:rPr>
          <w:sz w:val="20"/>
          <w:szCs w:val="20"/>
        </w:rPr>
      </w:pPr>
      <w:r w:rsidRPr="00167B7F">
        <w:rPr>
          <w:sz w:val="20"/>
          <w:szCs w:val="20"/>
        </w:rPr>
        <w:t>Бюджет Трубчевского муниципальн</w:t>
      </w:r>
      <w:r w:rsidR="00506569" w:rsidRPr="00167B7F">
        <w:rPr>
          <w:sz w:val="20"/>
          <w:szCs w:val="20"/>
        </w:rPr>
        <w:t xml:space="preserve">ого района </w:t>
      </w:r>
      <w:r w:rsidR="00C045F0" w:rsidRPr="00167B7F">
        <w:rPr>
          <w:sz w:val="20"/>
          <w:szCs w:val="20"/>
        </w:rPr>
        <w:t xml:space="preserve">по расходам за </w:t>
      </w:r>
      <w:r w:rsidR="00CC46FF">
        <w:rPr>
          <w:sz w:val="20"/>
          <w:szCs w:val="20"/>
        </w:rPr>
        <w:t>1 квартал 2018</w:t>
      </w:r>
      <w:r w:rsidR="00E30A22" w:rsidRPr="00167B7F">
        <w:rPr>
          <w:sz w:val="20"/>
          <w:szCs w:val="20"/>
        </w:rPr>
        <w:t xml:space="preserve"> года исполнен </w:t>
      </w:r>
      <w:r w:rsidR="00506569" w:rsidRPr="00167B7F">
        <w:rPr>
          <w:sz w:val="20"/>
          <w:szCs w:val="20"/>
        </w:rPr>
        <w:t xml:space="preserve">в </w:t>
      </w:r>
      <w:r w:rsidR="00E30A22" w:rsidRPr="00167B7F">
        <w:rPr>
          <w:sz w:val="20"/>
          <w:szCs w:val="20"/>
        </w:rPr>
        <w:t xml:space="preserve">объеме </w:t>
      </w:r>
      <w:r w:rsidR="005812D0">
        <w:rPr>
          <w:sz w:val="20"/>
          <w:szCs w:val="20"/>
        </w:rPr>
        <w:t>91 895 403,54</w:t>
      </w:r>
      <w:r w:rsidR="00C8078E" w:rsidRPr="00167B7F">
        <w:rPr>
          <w:b/>
          <w:sz w:val="20"/>
          <w:szCs w:val="20"/>
        </w:rPr>
        <w:t xml:space="preserve"> </w:t>
      </w:r>
      <w:r w:rsidR="00E30A22" w:rsidRPr="00167B7F">
        <w:rPr>
          <w:sz w:val="20"/>
          <w:szCs w:val="20"/>
        </w:rPr>
        <w:t>рублей</w:t>
      </w:r>
      <w:r w:rsidR="00F519F2" w:rsidRPr="00167B7F">
        <w:rPr>
          <w:sz w:val="20"/>
          <w:szCs w:val="20"/>
        </w:rPr>
        <w:t xml:space="preserve">, что составило </w:t>
      </w:r>
      <w:r w:rsidR="005812D0">
        <w:rPr>
          <w:sz w:val="20"/>
          <w:szCs w:val="20"/>
        </w:rPr>
        <w:t>19,6</w:t>
      </w:r>
      <w:r w:rsidR="009F50A7" w:rsidRPr="00167B7F">
        <w:rPr>
          <w:sz w:val="20"/>
          <w:szCs w:val="20"/>
        </w:rPr>
        <w:t xml:space="preserve"> процентов</w:t>
      </w:r>
      <w:r w:rsidR="009B526D" w:rsidRPr="00167B7F">
        <w:rPr>
          <w:sz w:val="20"/>
          <w:szCs w:val="20"/>
        </w:rPr>
        <w:t xml:space="preserve"> к </w:t>
      </w:r>
      <w:r w:rsidR="00F519F2" w:rsidRPr="00167B7F">
        <w:rPr>
          <w:sz w:val="20"/>
          <w:szCs w:val="20"/>
        </w:rPr>
        <w:t>уточ</w:t>
      </w:r>
      <w:r w:rsidR="00B83FDE" w:rsidRPr="00167B7F">
        <w:rPr>
          <w:sz w:val="20"/>
          <w:szCs w:val="20"/>
        </w:rPr>
        <w:t xml:space="preserve">ненному плану. </w:t>
      </w:r>
    </w:p>
    <w:p w:rsidR="00FC7C32" w:rsidRPr="00FC7C32" w:rsidRDefault="00FC7C32" w:rsidP="00FC7C32">
      <w:pPr>
        <w:spacing w:line="288" w:lineRule="auto"/>
        <w:ind w:firstLine="720"/>
        <w:jc w:val="both"/>
        <w:rPr>
          <w:sz w:val="20"/>
          <w:szCs w:val="20"/>
        </w:rPr>
      </w:pPr>
      <w:r w:rsidRPr="00FC7C32">
        <w:rPr>
          <w:sz w:val="20"/>
          <w:szCs w:val="20"/>
        </w:rPr>
        <w:t>В соответствии с ведомственной структуро</w:t>
      </w:r>
      <w:r w:rsidR="00AE7CA1">
        <w:rPr>
          <w:sz w:val="20"/>
          <w:szCs w:val="20"/>
        </w:rPr>
        <w:t xml:space="preserve">й расходов районного бюджета за </w:t>
      </w:r>
      <w:r w:rsidR="00CC46FF">
        <w:rPr>
          <w:sz w:val="20"/>
          <w:szCs w:val="20"/>
        </w:rPr>
        <w:t>1 квартал 2018</w:t>
      </w:r>
      <w:r w:rsidR="00AE7CA1">
        <w:rPr>
          <w:sz w:val="20"/>
          <w:szCs w:val="20"/>
        </w:rPr>
        <w:t xml:space="preserve"> года </w:t>
      </w:r>
      <w:r w:rsidRPr="00FC7C32">
        <w:rPr>
          <w:sz w:val="20"/>
          <w:szCs w:val="20"/>
        </w:rPr>
        <w:t xml:space="preserve">исполнение расходов бюджета в отчетном периоде осуществляли </w:t>
      </w:r>
      <w:r w:rsidR="00CC46FF">
        <w:rPr>
          <w:sz w:val="20"/>
          <w:szCs w:val="20"/>
        </w:rPr>
        <w:t>4</w:t>
      </w:r>
      <w:r w:rsidRPr="00FC7C32">
        <w:rPr>
          <w:sz w:val="20"/>
          <w:szCs w:val="20"/>
        </w:rPr>
        <w:t xml:space="preserve"> главных распорядителя средств районного  бюджета.</w:t>
      </w:r>
    </w:p>
    <w:p w:rsidR="00FC7C32" w:rsidRPr="00FC7C32" w:rsidRDefault="00FC7C32" w:rsidP="00FC7C32">
      <w:pPr>
        <w:autoSpaceDE w:val="0"/>
        <w:autoSpaceDN w:val="0"/>
        <w:adjustRightInd w:val="0"/>
        <w:spacing w:line="288" w:lineRule="auto"/>
        <w:ind w:firstLine="720"/>
        <w:jc w:val="both"/>
        <w:rPr>
          <w:sz w:val="20"/>
          <w:szCs w:val="20"/>
        </w:rPr>
      </w:pPr>
      <w:r w:rsidRPr="00FC7C32">
        <w:rPr>
          <w:sz w:val="20"/>
          <w:szCs w:val="20"/>
        </w:rPr>
        <w:t>Итоги исполнения расходной части районного бюджета главными распорядителями средств,  представлены в таблице.</w:t>
      </w:r>
    </w:p>
    <w:p w:rsidR="00EC4AF9" w:rsidRPr="00EC4AF9" w:rsidRDefault="00EC4AF9" w:rsidP="00EC4AF9">
      <w:pPr>
        <w:spacing w:line="276" w:lineRule="auto"/>
        <w:jc w:val="center"/>
        <w:rPr>
          <w:b/>
          <w:sz w:val="20"/>
          <w:szCs w:val="20"/>
        </w:rPr>
      </w:pPr>
      <w:r w:rsidRPr="00EC4AF9">
        <w:rPr>
          <w:b/>
          <w:sz w:val="20"/>
          <w:szCs w:val="20"/>
        </w:rPr>
        <w:t xml:space="preserve">Исполнение по ведомственной структуре расходов районного бюджета  за </w:t>
      </w:r>
      <w:r w:rsidR="00CC46FF">
        <w:rPr>
          <w:b/>
          <w:sz w:val="20"/>
          <w:szCs w:val="20"/>
        </w:rPr>
        <w:t>1 квартал 2018</w:t>
      </w:r>
      <w:r w:rsidRPr="00EC4AF9">
        <w:rPr>
          <w:b/>
          <w:sz w:val="20"/>
          <w:szCs w:val="20"/>
        </w:rPr>
        <w:t xml:space="preserve"> года</w:t>
      </w:r>
    </w:p>
    <w:p w:rsidR="00EC4AF9" w:rsidRPr="00EC4AF9" w:rsidRDefault="00EC4AF9" w:rsidP="004C4C76">
      <w:pPr>
        <w:spacing w:line="276" w:lineRule="auto"/>
        <w:ind w:firstLine="709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="004C4C76">
        <w:rPr>
          <w:sz w:val="20"/>
          <w:szCs w:val="20"/>
        </w:rPr>
        <w:t xml:space="preserve">                    </w:t>
      </w:r>
      <w:r>
        <w:rPr>
          <w:sz w:val="20"/>
          <w:szCs w:val="20"/>
        </w:rPr>
        <w:t xml:space="preserve"> </w:t>
      </w:r>
      <w:r w:rsidRPr="00EC4AF9">
        <w:rPr>
          <w:sz w:val="20"/>
          <w:szCs w:val="20"/>
        </w:rPr>
        <w:t xml:space="preserve"> рублей</w:t>
      </w:r>
    </w:p>
    <w:tbl>
      <w:tblPr>
        <w:tblW w:w="9924" w:type="dxa"/>
        <w:tblInd w:w="665" w:type="dxa"/>
        <w:tblLook w:val="04A0" w:firstRow="1" w:lastRow="0" w:firstColumn="1" w:lastColumn="0" w:noHBand="0" w:noVBand="1"/>
      </w:tblPr>
      <w:tblGrid>
        <w:gridCol w:w="2881"/>
        <w:gridCol w:w="1466"/>
        <w:gridCol w:w="1466"/>
        <w:gridCol w:w="1466"/>
        <w:gridCol w:w="1221"/>
        <w:gridCol w:w="1424"/>
      </w:tblGrid>
      <w:tr w:rsidR="00EC4AF9" w:rsidRPr="00EC4AF9" w:rsidTr="003754D1">
        <w:trPr>
          <w:trHeight w:val="1530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EC4AF9" w:rsidRDefault="00EC4AF9" w:rsidP="00EC4AF9">
            <w:pPr>
              <w:jc w:val="center"/>
              <w:rPr>
                <w:color w:val="000000"/>
                <w:sz w:val="20"/>
                <w:szCs w:val="20"/>
              </w:rPr>
            </w:pPr>
            <w:r w:rsidRPr="00EC4AF9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EC4AF9" w:rsidRDefault="00EC4AF9" w:rsidP="003A38CF">
            <w:pPr>
              <w:jc w:val="center"/>
              <w:rPr>
                <w:color w:val="000000"/>
                <w:sz w:val="20"/>
                <w:szCs w:val="20"/>
              </w:rPr>
            </w:pPr>
            <w:r w:rsidRPr="00EC4AF9">
              <w:rPr>
                <w:color w:val="000000"/>
                <w:sz w:val="20"/>
                <w:szCs w:val="20"/>
              </w:rPr>
              <w:t xml:space="preserve">Кассовое исполнение за </w:t>
            </w:r>
            <w:r w:rsidR="003A38CF">
              <w:rPr>
                <w:color w:val="000000"/>
                <w:sz w:val="20"/>
                <w:szCs w:val="20"/>
              </w:rPr>
              <w:t>1 квартал</w:t>
            </w:r>
            <w:r w:rsidR="00B161AD">
              <w:rPr>
                <w:color w:val="000000"/>
                <w:sz w:val="20"/>
                <w:szCs w:val="20"/>
              </w:rPr>
              <w:t xml:space="preserve"> </w:t>
            </w:r>
            <w:r w:rsidR="003A38CF">
              <w:rPr>
                <w:color w:val="000000"/>
                <w:sz w:val="20"/>
                <w:szCs w:val="20"/>
              </w:rPr>
              <w:t>2017</w:t>
            </w:r>
            <w:r w:rsidRPr="00EC4AF9">
              <w:rPr>
                <w:color w:val="000000"/>
                <w:sz w:val="20"/>
                <w:szCs w:val="20"/>
              </w:rPr>
              <w:t xml:space="preserve"> года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EC4AF9" w:rsidRDefault="00EC4AF9" w:rsidP="00AE7CA1">
            <w:pPr>
              <w:jc w:val="center"/>
              <w:rPr>
                <w:color w:val="000000"/>
                <w:sz w:val="20"/>
                <w:szCs w:val="20"/>
              </w:rPr>
            </w:pPr>
            <w:r w:rsidRPr="00EC4AF9">
              <w:rPr>
                <w:color w:val="000000"/>
                <w:sz w:val="20"/>
                <w:szCs w:val="20"/>
              </w:rPr>
              <w:t>Уточненная бюджетная роспись           на 201</w:t>
            </w:r>
            <w:r w:rsidR="003A38CF">
              <w:rPr>
                <w:color w:val="000000"/>
                <w:sz w:val="20"/>
                <w:szCs w:val="20"/>
              </w:rPr>
              <w:t>8</w:t>
            </w:r>
            <w:r w:rsidRPr="00EC4AF9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EC4AF9" w:rsidRDefault="00EC4AF9" w:rsidP="003A38CF">
            <w:pPr>
              <w:jc w:val="center"/>
              <w:rPr>
                <w:color w:val="000000"/>
                <w:sz w:val="20"/>
                <w:szCs w:val="20"/>
              </w:rPr>
            </w:pPr>
            <w:r w:rsidRPr="00EC4AF9">
              <w:rPr>
                <w:color w:val="000000"/>
                <w:sz w:val="20"/>
                <w:szCs w:val="20"/>
              </w:rPr>
              <w:t xml:space="preserve">Кассовое исполнение                               </w:t>
            </w:r>
            <w:r w:rsidR="003A38CF">
              <w:rPr>
                <w:color w:val="000000"/>
                <w:sz w:val="20"/>
                <w:szCs w:val="20"/>
              </w:rPr>
              <w:t>1 квартал 2018</w:t>
            </w:r>
            <w:r w:rsidRPr="00EC4AF9">
              <w:rPr>
                <w:color w:val="000000"/>
                <w:sz w:val="20"/>
                <w:szCs w:val="20"/>
              </w:rPr>
              <w:t xml:space="preserve"> года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EC4AF9" w:rsidRDefault="00EC4AF9" w:rsidP="00EC4AF9">
            <w:pPr>
              <w:jc w:val="center"/>
              <w:rPr>
                <w:color w:val="000000"/>
                <w:sz w:val="20"/>
                <w:szCs w:val="20"/>
              </w:rPr>
            </w:pPr>
            <w:r w:rsidRPr="00EC4AF9">
              <w:rPr>
                <w:color w:val="000000"/>
                <w:sz w:val="20"/>
                <w:szCs w:val="20"/>
              </w:rPr>
              <w:t>Процент кассового исполнения к уточненной росписи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EC4AF9" w:rsidRDefault="00EC4AF9" w:rsidP="00EC4AF9">
            <w:pPr>
              <w:jc w:val="center"/>
              <w:rPr>
                <w:color w:val="000000"/>
                <w:sz w:val="20"/>
                <w:szCs w:val="20"/>
              </w:rPr>
            </w:pPr>
            <w:r w:rsidRPr="00EC4AF9">
              <w:rPr>
                <w:color w:val="000000"/>
                <w:sz w:val="20"/>
                <w:szCs w:val="20"/>
              </w:rPr>
              <w:t>Темп р</w:t>
            </w:r>
            <w:r w:rsidR="00C320B8">
              <w:rPr>
                <w:color w:val="000000"/>
                <w:sz w:val="20"/>
                <w:szCs w:val="20"/>
              </w:rPr>
              <w:t>оста к аналогичному периоду 2017</w:t>
            </w:r>
            <w:r w:rsidRPr="00EC4AF9">
              <w:rPr>
                <w:color w:val="000000"/>
                <w:sz w:val="20"/>
                <w:szCs w:val="20"/>
              </w:rPr>
              <w:t xml:space="preserve"> года</w:t>
            </w:r>
          </w:p>
        </w:tc>
      </w:tr>
      <w:tr w:rsidR="003754D1" w:rsidRPr="00AC155A" w:rsidTr="003B18A6">
        <w:trPr>
          <w:trHeight w:val="495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4D1" w:rsidRPr="00AC155A" w:rsidRDefault="003754D1" w:rsidP="00EC4AF9">
            <w:pPr>
              <w:rPr>
                <w:color w:val="000000"/>
                <w:sz w:val="20"/>
                <w:szCs w:val="20"/>
              </w:rPr>
            </w:pPr>
            <w:r w:rsidRPr="00AC155A">
              <w:rPr>
                <w:color w:val="000000"/>
                <w:sz w:val="20"/>
                <w:szCs w:val="20"/>
              </w:rPr>
              <w:t>Администрация Трубчевского муниципального района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4D1" w:rsidRPr="00AC155A" w:rsidRDefault="003B18A6" w:rsidP="000C16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26 001 323,51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4D1" w:rsidRPr="00AC155A" w:rsidRDefault="00AD5421" w:rsidP="00A372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223 729 638,94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4D1" w:rsidRPr="00AC155A" w:rsidRDefault="00AD5421" w:rsidP="00A372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37 520 863,32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4D1" w:rsidRPr="00AC155A" w:rsidRDefault="007977B4" w:rsidP="00A372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4D1" w:rsidRPr="00AC155A" w:rsidRDefault="007F7A41" w:rsidP="00A372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144,3</w:t>
            </w:r>
          </w:p>
        </w:tc>
      </w:tr>
      <w:tr w:rsidR="003754D1" w:rsidRPr="00AC155A" w:rsidTr="003754D1">
        <w:trPr>
          <w:trHeight w:val="495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4D1" w:rsidRPr="00AC155A" w:rsidRDefault="003754D1" w:rsidP="00EC4AF9">
            <w:pPr>
              <w:rPr>
                <w:color w:val="000000"/>
                <w:sz w:val="20"/>
                <w:szCs w:val="20"/>
              </w:rPr>
            </w:pPr>
            <w:r w:rsidRPr="00AC155A">
              <w:rPr>
                <w:color w:val="000000"/>
                <w:sz w:val="20"/>
                <w:szCs w:val="20"/>
              </w:rPr>
              <w:t>Трубчевский районный Совет народных депутатов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4D1" w:rsidRPr="00AC155A" w:rsidRDefault="003B18A6" w:rsidP="000C16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399 741,14</w:t>
            </w:r>
            <w:r w:rsidR="003754D1" w:rsidRPr="00AC155A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4D1" w:rsidRPr="00AC155A" w:rsidRDefault="00800842" w:rsidP="00A372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2 107 700,00</w:t>
            </w:r>
            <w:r w:rsidR="003754D1" w:rsidRPr="00AC155A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4D1" w:rsidRPr="00AC155A" w:rsidRDefault="00800842" w:rsidP="00A372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516 640,43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4D1" w:rsidRPr="00AC155A" w:rsidRDefault="007977B4" w:rsidP="00A372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4D1" w:rsidRPr="00AC155A" w:rsidRDefault="007F7A41" w:rsidP="00A372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129,2</w:t>
            </w:r>
          </w:p>
        </w:tc>
      </w:tr>
      <w:tr w:rsidR="003754D1" w:rsidRPr="00AC155A" w:rsidTr="003754D1">
        <w:trPr>
          <w:trHeight w:val="270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4D1" w:rsidRPr="00AC155A" w:rsidRDefault="003754D1" w:rsidP="00EC4AF9">
            <w:pPr>
              <w:rPr>
                <w:color w:val="000000"/>
                <w:sz w:val="20"/>
                <w:szCs w:val="20"/>
              </w:rPr>
            </w:pPr>
            <w:r w:rsidRPr="00AC155A">
              <w:rPr>
                <w:color w:val="000000"/>
                <w:sz w:val="20"/>
                <w:szCs w:val="20"/>
              </w:rPr>
              <w:t>Контрольно-счетная палата Трубчевского муниципального района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4D1" w:rsidRPr="00AC155A" w:rsidRDefault="003B18A6" w:rsidP="000C16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299 078,28</w:t>
            </w:r>
            <w:r w:rsidR="003754D1" w:rsidRPr="00AC155A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4D1" w:rsidRPr="00AC155A" w:rsidRDefault="007977B4" w:rsidP="00A372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1 245 332,10</w:t>
            </w:r>
            <w:r w:rsidR="003754D1" w:rsidRPr="00AC155A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4D1" w:rsidRPr="00AC155A" w:rsidRDefault="007977B4" w:rsidP="00A372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343 272,16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4D1" w:rsidRPr="00AC155A" w:rsidRDefault="007977B4" w:rsidP="00A372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4D1" w:rsidRPr="00AC155A" w:rsidRDefault="007F7A41" w:rsidP="00A372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114,8</w:t>
            </w:r>
          </w:p>
        </w:tc>
      </w:tr>
      <w:tr w:rsidR="003754D1" w:rsidRPr="00AC155A" w:rsidTr="003754D1">
        <w:trPr>
          <w:trHeight w:val="795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4D1" w:rsidRPr="00AC155A" w:rsidRDefault="003754D1" w:rsidP="005A3361">
            <w:pPr>
              <w:rPr>
                <w:color w:val="000000"/>
                <w:sz w:val="20"/>
                <w:szCs w:val="20"/>
              </w:rPr>
            </w:pPr>
            <w:r w:rsidRPr="00AC155A">
              <w:rPr>
                <w:color w:val="000000"/>
                <w:sz w:val="20"/>
                <w:szCs w:val="20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4D1" w:rsidRPr="00AC155A" w:rsidRDefault="003B18A6" w:rsidP="000C16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7 344 642,81</w:t>
            </w:r>
            <w:r w:rsidR="003754D1" w:rsidRPr="00AC155A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4D1" w:rsidRPr="00AC155A" w:rsidRDefault="007977B4" w:rsidP="00A372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14 896 700,00</w:t>
            </w:r>
            <w:r w:rsidR="003754D1" w:rsidRPr="00AC155A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4D1" w:rsidRPr="00AC155A" w:rsidRDefault="007977B4" w:rsidP="00A372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3 881 713,22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4D1" w:rsidRPr="00AC155A" w:rsidRDefault="007977B4" w:rsidP="00A372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26,1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4D1" w:rsidRPr="00AC155A" w:rsidRDefault="007F7A41" w:rsidP="00A372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52,9</w:t>
            </w:r>
          </w:p>
        </w:tc>
      </w:tr>
      <w:tr w:rsidR="003754D1" w:rsidRPr="00AC155A" w:rsidTr="003754D1">
        <w:trPr>
          <w:trHeight w:val="615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4D1" w:rsidRPr="00AC155A" w:rsidRDefault="003754D1" w:rsidP="00EC4AF9">
            <w:pPr>
              <w:rPr>
                <w:color w:val="000000"/>
                <w:sz w:val="20"/>
                <w:szCs w:val="20"/>
              </w:rPr>
            </w:pPr>
            <w:r w:rsidRPr="00AC155A">
              <w:rPr>
                <w:color w:val="000000"/>
                <w:sz w:val="20"/>
                <w:szCs w:val="20"/>
              </w:rPr>
              <w:t>Отдел образования Трубчевского муниципального района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4D1" w:rsidRPr="00AC155A" w:rsidRDefault="003B18A6" w:rsidP="000C16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59 898 350,52</w:t>
            </w:r>
            <w:r w:rsidR="003754D1" w:rsidRPr="00AC155A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4D1" w:rsidRPr="00AC155A" w:rsidRDefault="007977B4" w:rsidP="00A372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227 698 725,28</w:t>
            </w:r>
            <w:r w:rsidR="003754D1" w:rsidRPr="00AC155A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4D1" w:rsidRPr="00AC155A" w:rsidRDefault="007977B4" w:rsidP="00A372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49 632 914,41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4D1" w:rsidRPr="00AC155A" w:rsidRDefault="007977B4" w:rsidP="00A372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21,8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4D1" w:rsidRPr="00AC155A" w:rsidRDefault="007F7A41" w:rsidP="00A372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82,9</w:t>
            </w:r>
          </w:p>
        </w:tc>
      </w:tr>
      <w:tr w:rsidR="003754D1" w:rsidRPr="00AC155A" w:rsidTr="003754D1">
        <w:trPr>
          <w:trHeight w:val="405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4D1" w:rsidRPr="00CE5611" w:rsidRDefault="003754D1" w:rsidP="00EC4AF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E5611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4D1" w:rsidRPr="00CE5611" w:rsidRDefault="00EC7A12" w:rsidP="000C16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93 943 136,26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4D1" w:rsidRPr="00CE5611" w:rsidRDefault="007977B4" w:rsidP="00A372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469 678 096,32</w:t>
            </w:r>
            <w:r w:rsidR="003754D1" w:rsidRPr="00CE5611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4D1" w:rsidRPr="00CE5611" w:rsidRDefault="007977B4" w:rsidP="00A372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91 895 403,54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4D1" w:rsidRPr="00CE5611" w:rsidRDefault="007977B4" w:rsidP="00A372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19,6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4D1" w:rsidRPr="00CE5611" w:rsidRDefault="007F7A41" w:rsidP="00A372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97,8</w:t>
            </w:r>
          </w:p>
        </w:tc>
      </w:tr>
    </w:tbl>
    <w:p w:rsidR="00EC4AF9" w:rsidRPr="00AC155A" w:rsidRDefault="00EC4AF9" w:rsidP="00EC4A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366E04" w:rsidRPr="00366E04" w:rsidRDefault="00366E04" w:rsidP="00366E04">
      <w:pPr>
        <w:spacing w:before="120" w:line="281" w:lineRule="auto"/>
        <w:ind w:firstLine="709"/>
        <w:jc w:val="both"/>
        <w:rPr>
          <w:sz w:val="20"/>
          <w:szCs w:val="20"/>
        </w:rPr>
      </w:pPr>
      <w:r>
        <w:rPr>
          <w:rFonts w:eastAsia="Calibri"/>
          <w:sz w:val="20"/>
          <w:szCs w:val="20"/>
          <w:lang w:eastAsia="en-US"/>
        </w:rPr>
        <w:t xml:space="preserve">    </w:t>
      </w:r>
      <w:r w:rsidRPr="00366E04">
        <w:rPr>
          <w:rFonts w:eastAsia="Calibri"/>
          <w:sz w:val="20"/>
          <w:szCs w:val="20"/>
          <w:lang w:eastAsia="en-US"/>
        </w:rPr>
        <w:t xml:space="preserve"> </w:t>
      </w:r>
      <w:r w:rsidRPr="00366E04">
        <w:rPr>
          <w:sz w:val="20"/>
          <w:szCs w:val="20"/>
        </w:rPr>
        <w:t xml:space="preserve">За </w:t>
      </w:r>
      <w:r w:rsidR="00252E03">
        <w:rPr>
          <w:sz w:val="20"/>
          <w:szCs w:val="20"/>
        </w:rPr>
        <w:t>1 квартал</w:t>
      </w:r>
      <w:r w:rsidR="00C354C3">
        <w:rPr>
          <w:sz w:val="20"/>
          <w:szCs w:val="20"/>
        </w:rPr>
        <w:t xml:space="preserve"> </w:t>
      </w:r>
      <w:r w:rsidR="00252E03">
        <w:rPr>
          <w:sz w:val="20"/>
          <w:szCs w:val="20"/>
        </w:rPr>
        <w:t>2018</w:t>
      </w:r>
      <w:r w:rsidRPr="00366E04">
        <w:rPr>
          <w:sz w:val="20"/>
          <w:szCs w:val="20"/>
        </w:rPr>
        <w:t xml:space="preserve"> года расходы главных распорядителей </w:t>
      </w:r>
      <w:r w:rsidR="00CA61EF">
        <w:rPr>
          <w:sz w:val="20"/>
          <w:szCs w:val="20"/>
        </w:rPr>
        <w:t>уменьшились</w:t>
      </w:r>
      <w:r>
        <w:rPr>
          <w:sz w:val="20"/>
          <w:szCs w:val="20"/>
        </w:rPr>
        <w:t xml:space="preserve"> </w:t>
      </w:r>
      <w:r w:rsidRPr="00366E04">
        <w:rPr>
          <w:sz w:val="20"/>
          <w:szCs w:val="20"/>
        </w:rPr>
        <w:t xml:space="preserve">на </w:t>
      </w:r>
      <w:r w:rsidR="00C20FC2">
        <w:rPr>
          <w:sz w:val="20"/>
          <w:szCs w:val="20"/>
        </w:rPr>
        <w:t>2 047 732,72</w:t>
      </w:r>
      <w:r>
        <w:rPr>
          <w:sz w:val="20"/>
          <w:szCs w:val="20"/>
        </w:rPr>
        <w:t xml:space="preserve"> </w:t>
      </w:r>
      <w:r w:rsidRPr="00366E04">
        <w:rPr>
          <w:sz w:val="20"/>
          <w:szCs w:val="20"/>
        </w:rPr>
        <w:t xml:space="preserve">рублей </w:t>
      </w:r>
      <w:r w:rsidR="0042593C">
        <w:rPr>
          <w:sz w:val="20"/>
          <w:szCs w:val="20"/>
        </w:rPr>
        <w:t xml:space="preserve">к </w:t>
      </w:r>
      <w:r w:rsidR="001169E3">
        <w:rPr>
          <w:sz w:val="20"/>
          <w:szCs w:val="20"/>
        </w:rPr>
        <w:t>аналогичному периоду</w:t>
      </w:r>
      <w:r w:rsidRPr="00366E04">
        <w:rPr>
          <w:sz w:val="20"/>
          <w:szCs w:val="20"/>
        </w:rPr>
        <w:t xml:space="preserve"> прошлого года. </w:t>
      </w:r>
    </w:p>
    <w:p w:rsidR="00B76B85" w:rsidRDefault="00366E04" w:rsidP="00B76B85">
      <w:pPr>
        <w:spacing w:line="281" w:lineRule="auto"/>
        <w:ind w:firstLine="709"/>
        <w:jc w:val="both"/>
        <w:rPr>
          <w:sz w:val="20"/>
          <w:szCs w:val="20"/>
        </w:rPr>
      </w:pPr>
      <w:r w:rsidRPr="00B76B85">
        <w:rPr>
          <w:rFonts w:eastAsia="Calibri"/>
          <w:sz w:val="20"/>
          <w:szCs w:val="20"/>
          <w:lang w:eastAsia="en-US"/>
        </w:rPr>
        <w:t xml:space="preserve"> </w:t>
      </w:r>
      <w:r w:rsidR="00B76B85" w:rsidRPr="00B76B85">
        <w:rPr>
          <w:sz w:val="20"/>
          <w:szCs w:val="20"/>
        </w:rPr>
        <w:t>В разрезе главных распорядителей средств районного бюджета исполнение расходной части бюджета в отчетном периоде характеризовалось следующими показателями.</w:t>
      </w:r>
    </w:p>
    <w:p w:rsidR="002277D1" w:rsidRDefault="002277D1" w:rsidP="00B76B85">
      <w:pPr>
        <w:spacing w:line="281" w:lineRule="auto"/>
        <w:ind w:firstLine="709"/>
        <w:jc w:val="both"/>
        <w:rPr>
          <w:sz w:val="20"/>
          <w:szCs w:val="20"/>
        </w:rPr>
      </w:pPr>
    </w:p>
    <w:p w:rsidR="00B76B85" w:rsidRPr="00B76B85" w:rsidRDefault="00B76B85" w:rsidP="00B76B85">
      <w:pPr>
        <w:autoSpaceDE w:val="0"/>
        <w:autoSpaceDN w:val="0"/>
        <w:adjustRightInd w:val="0"/>
        <w:spacing w:after="200" w:line="281" w:lineRule="auto"/>
        <w:ind w:firstLine="709"/>
        <w:jc w:val="center"/>
        <w:rPr>
          <w:b/>
          <w:sz w:val="20"/>
          <w:szCs w:val="20"/>
        </w:rPr>
      </w:pPr>
      <w:r w:rsidRPr="00B76B85">
        <w:rPr>
          <w:b/>
          <w:sz w:val="20"/>
          <w:szCs w:val="20"/>
        </w:rPr>
        <w:t xml:space="preserve">Администрация </w:t>
      </w:r>
      <w:r w:rsidRPr="004C795F">
        <w:rPr>
          <w:b/>
          <w:sz w:val="20"/>
          <w:szCs w:val="20"/>
        </w:rPr>
        <w:t>Трубчевского муниципального  района (глава 922</w:t>
      </w:r>
      <w:r w:rsidRPr="00B76B85">
        <w:rPr>
          <w:b/>
          <w:sz w:val="20"/>
          <w:szCs w:val="20"/>
        </w:rPr>
        <w:t>)</w:t>
      </w:r>
    </w:p>
    <w:p w:rsidR="006A4949" w:rsidRDefault="00B76B85" w:rsidP="006A4949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9702A3">
        <w:rPr>
          <w:rFonts w:eastAsia="Calibri"/>
          <w:sz w:val="20"/>
          <w:szCs w:val="20"/>
          <w:lang w:eastAsia="en-US"/>
        </w:rPr>
        <w:t>Кассовое исполнение расходов в целом по главному распорядителю</w:t>
      </w:r>
      <w:r w:rsidR="009702A3" w:rsidRPr="009702A3">
        <w:rPr>
          <w:rFonts w:eastAsia="Calibri"/>
          <w:sz w:val="20"/>
          <w:szCs w:val="20"/>
          <w:lang w:eastAsia="en-US"/>
        </w:rPr>
        <w:t xml:space="preserve"> за </w:t>
      </w:r>
      <w:r w:rsidR="00252E03">
        <w:rPr>
          <w:rFonts w:eastAsia="Calibri"/>
          <w:sz w:val="20"/>
          <w:szCs w:val="20"/>
          <w:lang w:eastAsia="en-US"/>
        </w:rPr>
        <w:t>1 квартал 2018</w:t>
      </w:r>
      <w:r w:rsidR="009702A3" w:rsidRPr="009702A3">
        <w:rPr>
          <w:rFonts w:eastAsia="Calibri"/>
          <w:sz w:val="20"/>
          <w:szCs w:val="20"/>
          <w:lang w:eastAsia="en-US"/>
        </w:rPr>
        <w:t xml:space="preserve"> года</w:t>
      </w:r>
      <w:r w:rsidRPr="009702A3">
        <w:rPr>
          <w:rFonts w:eastAsia="Calibri"/>
          <w:sz w:val="20"/>
          <w:szCs w:val="20"/>
          <w:lang w:eastAsia="en-US"/>
        </w:rPr>
        <w:t xml:space="preserve"> составило </w:t>
      </w:r>
      <w:r w:rsidR="00472AF0">
        <w:rPr>
          <w:color w:val="000000"/>
          <w:sz w:val="20"/>
          <w:szCs w:val="20"/>
        </w:rPr>
        <w:t>37 520 863,32</w:t>
      </w:r>
      <w:r w:rsidRPr="009702A3">
        <w:rPr>
          <w:rFonts w:eastAsia="Calibri"/>
          <w:sz w:val="20"/>
          <w:szCs w:val="20"/>
          <w:lang w:eastAsia="en-US"/>
        </w:rPr>
        <w:t xml:space="preserve">рублей, или </w:t>
      </w:r>
      <w:r w:rsidR="00472AF0">
        <w:rPr>
          <w:rFonts w:eastAsia="Calibri"/>
          <w:sz w:val="20"/>
          <w:szCs w:val="20"/>
          <w:lang w:eastAsia="en-US"/>
        </w:rPr>
        <w:t>16,8</w:t>
      </w:r>
      <w:r w:rsidRPr="009702A3">
        <w:rPr>
          <w:rFonts w:eastAsia="Calibri"/>
          <w:sz w:val="20"/>
          <w:szCs w:val="20"/>
          <w:lang w:eastAsia="en-US"/>
        </w:rPr>
        <w:t xml:space="preserve"> процента.</w:t>
      </w:r>
      <w:r w:rsidR="00E23239">
        <w:rPr>
          <w:rFonts w:eastAsia="Calibri"/>
          <w:sz w:val="20"/>
          <w:szCs w:val="20"/>
          <w:lang w:eastAsia="en-US"/>
        </w:rPr>
        <w:t xml:space="preserve"> </w:t>
      </w:r>
      <w:r w:rsidR="00E23239">
        <w:rPr>
          <w:rFonts w:eastAsia="Calibri"/>
          <w:spacing w:val="6"/>
          <w:sz w:val="20"/>
          <w:szCs w:val="20"/>
          <w:lang w:eastAsia="en-US"/>
        </w:rPr>
        <w:t>По сравнению</w:t>
      </w:r>
      <w:r w:rsidR="00E23239" w:rsidRPr="00763AF6">
        <w:rPr>
          <w:rFonts w:eastAsia="Calibri"/>
          <w:spacing w:val="6"/>
          <w:sz w:val="20"/>
          <w:szCs w:val="20"/>
          <w:lang w:eastAsia="en-US"/>
        </w:rPr>
        <w:t xml:space="preserve"> с аналогичным</w:t>
      </w:r>
      <w:r w:rsidR="00E23239">
        <w:rPr>
          <w:rFonts w:eastAsia="Calibri"/>
          <w:spacing w:val="6"/>
          <w:sz w:val="20"/>
          <w:szCs w:val="20"/>
          <w:lang w:eastAsia="en-US"/>
        </w:rPr>
        <w:t xml:space="preserve"> периодом </w:t>
      </w:r>
      <w:r w:rsidR="00252E03">
        <w:rPr>
          <w:rFonts w:eastAsia="Calibri"/>
          <w:spacing w:val="6"/>
          <w:sz w:val="20"/>
          <w:szCs w:val="20"/>
          <w:lang w:eastAsia="en-US"/>
        </w:rPr>
        <w:t>2017</w:t>
      </w:r>
      <w:r w:rsidR="00E23239">
        <w:rPr>
          <w:rFonts w:eastAsia="Calibri"/>
          <w:spacing w:val="6"/>
          <w:sz w:val="20"/>
          <w:szCs w:val="20"/>
          <w:lang w:eastAsia="en-US"/>
        </w:rPr>
        <w:t xml:space="preserve"> года расходы </w:t>
      </w:r>
      <w:r w:rsidR="005F3D2F">
        <w:rPr>
          <w:rFonts w:eastAsia="Calibri"/>
          <w:spacing w:val="6"/>
          <w:sz w:val="20"/>
          <w:szCs w:val="20"/>
          <w:lang w:eastAsia="en-US"/>
        </w:rPr>
        <w:t>у</w:t>
      </w:r>
      <w:r w:rsidR="00472AF0">
        <w:rPr>
          <w:rFonts w:eastAsia="Calibri"/>
          <w:spacing w:val="6"/>
          <w:sz w:val="20"/>
          <w:szCs w:val="20"/>
          <w:lang w:eastAsia="en-US"/>
        </w:rPr>
        <w:t xml:space="preserve">величились </w:t>
      </w:r>
      <w:r w:rsidR="00E23239">
        <w:rPr>
          <w:rFonts w:eastAsia="Calibri"/>
          <w:spacing w:val="6"/>
          <w:sz w:val="20"/>
          <w:szCs w:val="20"/>
          <w:lang w:eastAsia="en-US"/>
        </w:rPr>
        <w:t>на</w:t>
      </w:r>
      <w:r w:rsidR="00E23239" w:rsidRPr="00763AF6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472AF0">
        <w:rPr>
          <w:rFonts w:eastAsia="Calibri"/>
          <w:spacing w:val="6"/>
          <w:sz w:val="20"/>
          <w:szCs w:val="20"/>
          <w:lang w:eastAsia="en-US"/>
        </w:rPr>
        <w:t>11 519 539,81</w:t>
      </w:r>
      <w:r w:rsidR="00E23239">
        <w:rPr>
          <w:rFonts w:eastAsia="Calibri"/>
          <w:spacing w:val="6"/>
          <w:sz w:val="20"/>
          <w:szCs w:val="20"/>
          <w:lang w:eastAsia="en-US"/>
        </w:rPr>
        <w:t xml:space="preserve"> рублей</w:t>
      </w:r>
      <w:r w:rsidR="00E23239" w:rsidRPr="00763AF6">
        <w:rPr>
          <w:rFonts w:eastAsia="Calibri"/>
          <w:spacing w:val="6"/>
          <w:sz w:val="20"/>
          <w:szCs w:val="20"/>
          <w:lang w:eastAsia="en-US"/>
        </w:rPr>
        <w:t>.</w:t>
      </w:r>
    </w:p>
    <w:p w:rsidR="00723D96" w:rsidRDefault="00723D96" w:rsidP="00723D96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</w:p>
    <w:p w:rsidR="008C7444" w:rsidRDefault="00B06F54" w:rsidP="00723D96">
      <w:pPr>
        <w:spacing w:line="281" w:lineRule="auto"/>
        <w:ind w:firstLine="720"/>
        <w:jc w:val="both"/>
        <w:rPr>
          <w:b/>
          <w:sz w:val="20"/>
          <w:szCs w:val="20"/>
        </w:rPr>
      </w:pPr>
      <w:r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8C7444" w:rsidRPr="008C7444">
        <w:rPr>
          <w:rFonts w:eastAsia="Calibri"/>
          <w:b/>
          <w:spacing w:val="6"/>
          <w:sz w:val="20"/>
          <w:szCs w:val="20"/>
          <w:lang w:eastAsia="en-US"/>
        </w:rPr>
        <w:t>Отдел</w:t>
      </w:r>
      <w:r w:rsidR="008C7444" w:rsidRPr="008C7444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8C7444">
        <w:rPr>
          <w:b/>
          <w:sz w:val="20"/>
          <w:szCs w:val="20"/>
        </w:rPr>
        <w:t xml:space="preserve"> образования</w:t>
      </w:r>
      <w:r w:rsidR="008C7444" w:rsidRPr="008C7444">
        <w:rPr>
          <w:b/>
          <w:sz w:val="20"/>
          <w:szCs w:val="20"/>
        </w:rPr>
        <w:t xml:space="preserve"> </w:t>
      </w:r>
      <w:r w:rsidR="008C7444">
        <w:rPr>
          <w:b/>
          <w:sz w:val="20"/>
          <w:szCs w:val="20"/>
        </w:rPr>
        <w:t xml:space="preserve"> администрации</w:t>
      </w:r>
      <w:r w:rsidR="008C7444" w:rsidRPr="008C7444">
        <w:rPr>
          <w:b/>
          <w:sz w:val="20"/>
          <w:szCs w:val="20"/>
        </w:rPr>
        <w:t xml:space="preserve"> </w:t>
      </w:r>
      <w:r w:rsidR="008C7444">
        <w:rPr>
          <w:b/>
          <w:sz w:val="20"/>
          <w:szCs w:val="20"/>
        </w:rPr>
        <w:t>Трубчевского муниципального района</w:t>
      </w:r>
      <w:r w:rsidR="008C7444" w:rsidRPr="008C7444">
        <w:rPr>
          <w:b/>
          <w:sz w:val="20"/>
          <w:szCs w:val="20"/>
        </w:rPr>
        <w:t xml:space="preserve"> (глава </w:t>
      </w:r>
      <w:r w:rsidR="008C7444">
        <w:rPr>
          <w:b/>
          <w:sz w:val="20"/>
          <w:szCs w:val="20"/>
        </w:rPr>
        <w:t>008</w:t>
      </w:r>
      <w:r w:rsidR="008C7444" w:rsidRPr="008C7444">
        <w:rPr>
          <w:b/>
          <w:sz w:val="20"/>
          <w:szCs w:val="20"/>
        </w:rPr>
        <w:t>)</w:t>
      </w:r>
    </w:p>
    <w:p w:rsidR="005E1695" w:rsidRPr="008C7444" w:rsidRDefault="005E1695" w:rsidP="008C7444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7202C5" w:rsidRDefault="008C7444" w:rsidP="007202C5">
      <w:pPr>
        <w:spacing w:line="276" w:lineRule="auto"/>
        <w:ind w:firstLine="720"/>
        <w:jc w:val="both"/>
        <w:rPr>
          <w:iCs/>
          <w:sz w:val="20"/>
          <w:szCs w:val="20"/>
        </w:rPr>
      </w:pPr>
      <w:r w:rsidRPr="008C7444">
        <w:rPr>
          <w:iCs/>
          <w:sz w:val="20"/>
          <w:szCs w:val="20"/>
        </w:rPr>
        <w:t xml:space="preserve">В отчетном периоде расходы по главному распорядителю исполнены в сумме </w:t>
      </w:r>
      <w:r w:rsidR="00171AD4">
        <w:rPr>
          <w:color w:val="000000"/>
          <w:sz w:val="20"/>
          <w:szCs w:val="20"/>
        </w:rPr>
        <w:t>49 632 914,41</w:t>
      </w:r>
      <w:r w:rsidRPr="008C7444">
        <w:rPr>
          <w:iCs/>
          <w:sz w:val="20"/>
          <w:szCs w:val="20"/>
        </w:rPr>
        <w:t xml:space="preserve">рублей, что составило </w:t>
      </w:r>
      <w:r w:rsidR="00171AD4">
        <w:rPr>
          <w:iCs/>
          <w:sz w:val="20"/>
          <w:szCs w:val="20"/>
        </w:rPr>
        <w:t>21,8</w:t>
      </w:r>
      <w:r w:rsidRPr="008C7444">
        <w:rPr>
          <w:iCs/>
          <w:sz w:val="20"/>
          <w:szCs w:val="20"/>
        </w:rPr>
        <w:t xml:space="preserve"> процента к уточненной бюджетной росписи и на </w:t>
      </w:r>
      <w:r w:rsidR="00171AD4">
        <w:rPr>
          <w:iCs/>
          <w:sz w:val="20"/>
          <w:szCs w:val="20"/>
        </w:rPr>
        <w:t>10 265 436,11</w:t>
      </w:r>
      <w:r w:rsidR="00F23C76">
        <w:rPr>
          <w:iCs/>
          <w:sz w:val="20"/>
          <w:szCs w:val="20"/>
        </w:rPr>
        <w:t xml:space="preserve"> рублей</w:t>
      </w:r>
      <w:r w:rsidRPr="008C7444">
        <w:rPr>
          <w:iCs/>
          <w:sz w:val="20"/>
          <w:szCs w:val="20"/>
        </w:rPr>
        <w:t xml:space="preserve">  </w:t>
      </w:r>
      <w:r w:rsidR="00112C10">
        <w:rPr>
          <w:iCs/>
          <w:sz w:val="20"/>
          <w:szCs w:val="20"/>
        </w:rPr>
        <w:t>меньше</w:t>
      </w:r>
      <w:r w:rsidRPr="008C7444">
        <w:rPr>
          <w:iCs/>
          <w:sz w:val="20"/>
          <w:szCs w:val="20"/>
        </w:rPr>
        <w:t xml:space="preserve"> </w:t>
      </w:r>
      <w:r w:rsidR="001169E3">
        <w:rPr>
          <w:iCs/>
          <w:sz w:val="20"/>
          <w:szCs w:val="20"/>
        </w:rPr>
        <w:t>аналогичного периода</w:t>
      </w:r>
      <w:r w:rsidRPr="008C7444">
        <w:rPr>
          <w:iCs/>
          <w:sz w:val="20"/>
          <w:szCs w:val="20"/>
        </w:rPr>
        <w:t xml:space="preserve"> прошлого года</w:t>
      </w:r>
      <w:r w:rsidR="007202C5">
        <w:rPr>
          <w:iCs/>
          <w:sz w:val="20"/>
          <w:szCs w:val="20"/>
        </w:rPr>
        <w:t xml:space="preserve"> (план </w:t>
      </w:r>
      <w:r w:rsidR="00252E03">
        <w:rPr>
          <w:iCs/>
          <w:sz w:val="20"/>
          <w:szCs w:val="20"/>
        </w:rPr>
        <w:t xml:space="preserve">1 квартал 2017 года </w:t>
      </w:r>
      <w:r w:rsidR="007202C5">
        <w:rPr>
          <w:iCs/>
          <w:sz w:val="20"/>
          <w:szCs w:val="20"/>
        </w:rPr>
        <w:t xml:space="preserve"> </w:t>
      </w:r>
      <w:r w:rsidR="00A607D5">
        <w:rPr>
          <w:iCs/>
          <w:sz w:val="20"/>
          <w:szCs w:val="20"/>
        </w:rPr>
        <w:t xml:space="preserve"> </w:t>
      </w:r>
      <w:r w:rsidR="00171AD4">
        <w:rPr>
          <w:bCs/>
          <w:sz w:val="20"/>
          <w:szCs w:val="20"/>
        </w:rPr>
        <w:t>232 866117,00</w:t>
      </w:r>
      <w:r w:rsidR="00171AD4" w:rsidRPr="00AC155A">
        <w:rPr>
          <w:bCs/>
          <w:sz w:val="20"/>
          <w:szCs w:val="20"/>
        </w:rPr>
        <w:t xml:space="preserve">   </w:t>
      </w:r>
      <w:r w:rsidR="00BA00BF">
        <w:rPr>
          <w:iCs/>
          <w:sz w:val="20"/>
          <w:szCs w:val="20"/>
        </w:rPr>
        <w:t xml:space="preserve">рублей, исполнено </w:t>
      </w:r>
      <w:r w:rsidR="00171AD4">
        <w:rPr>
          <w:bCs/>
          <w:sz w:val="20"/>
          <w:szCs w:val="20"/>
        </w:rPr>
        <w:t>59 898 350,52</w:t>
      </w:r>
      <w:r w:rsidR="00171AD4" w:rsidRPr="00AC155A">
        <w:rPr>
          <w:bCs/>
          <w:sz w:val="20"/>
          <w:szCs w:val="20"/>
        </w:rPr>
        <w:t xml:space="preserve">   </w:t>
      </w:r>
      <w:r w:rsidR="007202C5">
        <w:rPr>
          <w:iCs/>
          <w:sz w:val="20"/>
          <w:szCs w:val="20"/>
        </w:rPr>
        <w:t>рублей)</w:t>
      </w:r>
      <w:r w:rsidRPr="008C7444">
        <w:rPr>
          <w:iCs/>
          <w:sz w:val="20"/>
          <w:szCs w:val="20"/>
        </w:rPr>
        <w:t>.</w:t>
      </w:r>
    </w:p>
    <w:p w:rsidR="008C7444" w:rsidRDefault="008C7444" w:rsidP="007202C5">
      <w:pPr>
        <w:spacing w:line="276" w:lineRule="auto"/>
        <w:ind w:firstLine="720"/>
        <w:jc w:val="both"/>
        <w:rPr>
          <w:iCs/>
          <w:sz w:val="20"/>
          <w:szCs w:val="20"/>
        </w:rPr>
      </w:pPr>
      <w:r w:rsidRPr="008C7444">
        <w:rPr>
          <w:iCs/>
          <w:sz w:val="20"/>
          <w:szCs w:val="20"/>
        </w:rPr>
        <w:t xml:space="preserve">Выделенные бюджетные средства позволили содержать </w:t>
      </w:r>
      <w:r w:rsidR="00F70A9B">
        <w:rPr>
          <w:iCs/>
          <w:sz w:val="20"/>
          <w:szCs w:val="20"/>
        </w:rPr>
        <w:t>24</w:t>
      </w:r>
      <w:r w:rsidRPr="008C7444">
        <w:rPr>
          <w:iCs/>
          <w:sz w:val="20"/>
          <w:szCs w:val="20"/>
        </w:rPr>
        <w:t xml:space="preserve"> муниципальных учрежде</w:t>
      </w:r>
      <w:r w:rsidR="007202C5">
        <w:rPr>
          <w:iCs/>
          <w:sz w:val="20"/>
          <w:szCs w:val="20"/>
        </w:rPr>
        <w:t>ний - 12</w:t>
      </w:r>
      <w:r w:rsidRPr="008C7444">
        <w:rPr>
          <w:iCs/>
          <w:sz w:val="20"/>
          <w:szCs w:val="20"/>
        </w:rPr>
        <w:t xml:space="preserve"> общеобразовательных школ, </w:t>
      </w:r>
      <w:r>
        <w:rPr>
          <w:iCs/>
          <w:sz w:val="20"/>
          <w:szCs w:val="20"/>
        </w:rPr>
        <w:t>6</w:t>
      </w:r>
      <w:r w:rsidR="00EB7C89">
        <w:rPr>
          <w:iCs/>
          <w:sz w:val="20"/>
          <w:szCs w:val="20"/>
        </w:rPr>
        <w:t xml:space="preserve"> детских дошкольных учреждений</w:t>
      </w:r>
      <w:r w:rsidRPr="008C7444">
        <w:rPr>
          <w:iCs/>
          <w:sz w:val="20"/>
          <w:szCs w:val="20"/>
        </w:rPr>
        <w:t xml:space="preserve">, </w:t>
      </w:r>
      <w:r w:rsidR="00F70A9B">
        <w:rPr>
          <w:iCs/>
          <w:sz w:val="20"/>
          <w:szCs w:val="20"/>
        </w:rPr>
        <w:t>5</w:t>
      </w:r>
      <w:r w:rsidR="0067301D">
        <w:rPr>
          <w:iCs/>
          <w:sz w:val="20"/>
          <w:szCs w:val="20"/>
        </w:rPr>
        <w:t xml:space="preserve"> </w:t>
      </w:r>
      <w:r w:rsidR="003F2C82">
        <w:rPr>
          <w:iCs/>
          <w:sz w:val="20"/>
          <w:szCs w:val="20"/>
        </w:rPr>
        <w:t>внешкольных  учреждений</w:t>
      </w:r>
      <w:r w:rsidRPr="008C7444">
        <w:rPr>
          <w:iCs/>
          <w:sz w:val="20"/>
          <w:szCs w:val="20"/>
        </w:rPr>
        <w:t xml:space="preserve">,  </w:t>
      </w:r>
      <w:r w:rsidR="003F2C82">
        <w:rPr>
          <w:iCs/>
          <w:sz w:val="20"/>
          <w:szCs w:val="20"/>
        </w:rPr>
        <w:t>и 1 психолого-педагогического центра.</w:t>
      </w:r>
    </w:p>
    <w:p w:rsidR="002277D1" w:rsidRDefault="002277D1" w:rsidP="007202C5">
      <w:pPr>
        <w:spacing w:line="276" w:lineRule="auto"/>
        <w:ind w:firstLine="720"/>
        <w:jc w:val="both"/>
        <w:rPr>
          <w:iCs/>
          <w:sz w:val="20"/>
          <w:szCs w:val="20"/>
        </w:rPr>
      </w:pPr>
    </w:p>
    <w:p w:rsidR="00CA7D54" w:rsidRPr="00CA7D54" w:rsidRDefault="00D55E99" w:rsidP="00CA7D54">
      <w:pPr>
        <w:autoSpaceDE w:val="0"/>
        <w:autoSpaceDN w:val="0"/>
        <w:adjustRightInd w:val="0"/>
        <w:spacing w:after="200" w:line="281" w:lineRule="auto"/>
        <w:ind w:firstLine="709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           </w:t>
      </w:r>
      <w:r w:rsidR="00CA7D54" w:rsidRPr="00CA7D54">
        <w:rPr>
          <w:b/>
          <w:sz w:val="20"/>
          <w:szCs w:val="20"/>
        </w:rPr>
        <w:t xml:space="preserve">Финансовое управление администрации </w:t>
      </w:r>
      <w:r w:rsidR="00464F87">
        <w:rPr>
          <w:b/>
          <w:sz w:val="20"/>
          <w:szCs w:val="20"/>
        </w:rPr>
        <w:t>Трубчевского  муниципального района (глава 002</w:t>
      </w:r>
      <w:r w:rsidR="00CA7D54" w:rsidRPr="00CA7D54">
        <w:rPr>
          <w:b/>
          <w:sz w:val="20"/>
          <w:szCs w:val="20"/>
        </w:rPr>
        <w:t>)</w:t>
      </w:r>
    </w:p>
    <w:p w:rsidR="00CA7D54" w:rsidRPr="00CA7D54" w:rsidRDefault="00CA7D54" w:rsidP="00E23239">
      <w:pPr>
        <w:ind w:firstLine="709"/>
        <w:jc w:val="both"/>
        <w:rPr>
          <w:sz w:val="20"/>
          <w:szCs w:val="20"/>
        </w:rPr>
      </w:pPr>
      <w:r w:rsidRPr="00CA7D54">
        <w:rPr>
          <w:sz w:val="20"/>
          <w:szCs w:val="20"/>
        </w:rPr>
        <w:t xml:space="preserve">Финансовое управление администрации </w:t>
      </w:r>
      <w:r w:rsidR="00464F87">
        <w:rPr>
          <w:sz w:val="20"/>
          <w:szCs w:val="20"/>
        </w:rPr>
        <w:t>Трубчевского муниципального</w:t>
      </w:r>
      <w:r w:rsidR="00985207">
        <w:rPr>
          <w:sz w:val="20"/>
          <w:szCs w:val="20"/>
        </w:rPr>
        <w:t xml:space="preserve"> района </w:t>
      </w:r>
      <w:r w:rsidRPr="00CA7D54">
        <w:rPr>
          <w:sz w:val="20"/>
          <w:szCs w:val="20"/>
        </w:rPr>
        <w:t xml:space="preserve">является органом, формирующим районный бюджет, организующим его исполнение, исполняющим его в соответствии с бюджетным законодательством и обеспечивающим проведение бюджетной и налоговой политики на территории </w:t>
      </w:r>
      <w:r w:rsidR="00464F87">
        <w:rPr>
          <w:sz w:val="20"/>
          <w:szCs w:val="20"/>
        </w:rPr>
        <w:t>Трубчевского муниципального</w:t>
      </w:r>
      <w:r w:rsidRPr="00CA7D54">
        <w:rPr>
          <w:sz w:val="20"/>
          <w:szCs w:val="20"/>
        </w:rPr>
        <w:t xml:space="preserve"> района.</w:t>
      </w:r>
    </w:p>
    <w:p w:rsidR="00CA7D54" w:rsidRPr="004B7C18" w:rsidRDefault="00CA7D54" w:rsidP="00E23239">
      <w:pPr>
        <w:ind w:firstLine="709"/>
        <w:jc w:val="both"/>
        <w:rPr>
          <w:sz w:val="20"/>
          <w:szCs w:val="20"/>
        </w:rPr>
      </w:pPr>
      <w:proofErr w:type="gramStart"/>
      <w:r w:rsidRPr="00CA7D54">
        <w:rPr>
          <w:sz w:val="20"/>
          <w:szCs w:val="20"/>
        </w:rPr>
        <w:t xml:space="preserve">Исполнение расходов по главному распорядителю средств районного бюджета сложилось в объеме </w:t>
      </w:r>
      <w:r w:rsidR="00CD7CAD">
        <w:rPr>
          <w:color w:val="000000"/>
          <w:sz w:val="20"/>
          <w:szCs w:val="20"/>
        </w:rPr>
        <w:t xml:space="preserve">3 881 713,22 </w:t>
      </w:r>
      <w:r w:rsidRPr="00CA7D54">
        <w:rPr>
          <w:sz w:val="20"/>
          <w:szCs w:val="20"/>
        </w:rPr>
        <w:t>рублей,</w:t>
      </w:r>
      <w:r w:rsidR="007D2B86">
        <w:rPr>
          <w:sz w:val="20"/>
          <w:szCs w:val="20"/>
        </w:rPr>
        <w:t xml:space="preserve">  что составило </w:t>
      </w:r>
      <w:r w:rsidR="00CD7CAD">
        <w:rPr>
          <w:sz w:val="20"/>
          <w:szCs w:val="20"/>
        </w:rPr>
        <w:t>26,1</w:t>
      </w:r>
      <w:r w:rsidRPr="00CA7D54">
        <w:rPr>
          <w:sz w:val="20"/>
          <w:szCs w:val="20"/>
        </w:rPr>
        <w:t xml:space="preserve"> процентов от уточненных плановых назначений, из них  на обеспечение </w:t>
      </w:r>
      <w:r w:rsidR="007C1B2A">
        <w:rPr>
          <w:sz w:val="20"/>
          <w:szCs w:val="20"/>
        </w:rPr>
        <w:t xml:space="preserve">деятельности финансовых органов </w:t>
      </w:r>
      <w:r w:rsidR="00CD7CAD">
        <w:rPr>
          <w:sz w:val="20"/>
          <w:szCs w:val="20"/>
        </w:rPr>
        <w:t>1 379 627,74</w:t>
      </w:r>
      <w:r w:rsidRPr="00CA7D54">
        <w:rPr>
          <w:sz w:val="20"/>
          <w:szCs w:val="20"/>
        </w:rPr>
        <w:t xml:space="preserve"> рублей</w:t>
      </w:r>
      <w:r w:rsidRPr="004B7C18">
        <w:rPr>
          <w:sz w:val="20"/>
          <w:szCs w:val="20"/>
        </w:rPr>
        <w:t xml:space="preserve">, </w:t>
      </w:r>
      <w:r w:rsidR="00F23FBF" w:rsidRPr="004B7C18">
        <w:rPr>
          <w:sz w:val="20"/>
          <w:szCs w:val="20"/>
        </w:rPr>
        <w:t>уплата процентов по кредиту, полученному в ПАО «</w:t>
      </w:r>
      <w:proofErr w:type="spellStart"/>
      <w:r w:rsidR="00F23FBF" w:rsidRPr="004B7C18">
        <w:rPr>
          <w:sz w:val="20"/>
          <w:szCs w:val="20"/>
        </w:rPr>
        <w:t>С</w:t>
      </w:r>
      <w:r w:rsidR="00CD7CAD">
        <w:rPr>
          <w:sz w:val="20"/>
          <w:szCs w:val="20"/>
        </w:rPr>
        <w:t>овкомбанк</w:t>
      </w:r>
      <w:proofErr w:type="spellEnd"/>
      <w:r w:rsidR="00F23FBF" w:rsidRPr="004B7C18">
        <w:rPr>
          <w:sz w:val="20"/>
          <w:szCs w:val="20"/>
        </w:rPr>
        <w:t>» -</w:t>
      </w:r>
      <w:r w:rsidR="00CD7CAD">
        <w:rPr>
          <w:sz w:val="20"/>
          <w:szCs w:val="20"/>
        </w:rPr>
        <w:t>156 205,48</w:t>
      </w:r>
      <w:r w:rsidR="00CB62E3" w:rsidRPr="004B7C18">
        <w:rPr>
          <w:sz w:val="20"/>
          <w:szCs w:val="20"/>
        </w:rPr>
        <w:t xml:space="preserve"> </w:t>
      </w:r>
      <w:r w:rsidR="00F23FBF" w:rsidRPr="004B7C18">
        <w:rPr>
          <w:sz w:val="20"/>
          <w:szCs w:val="20"/>
        </w:rPr>
        <w:t xml:space="preserve">рублей, и </w:t>
      </w:r>
      <w:r w:rsidRPr="004B7C18">
        <w:rPr>
          <w:sz w:val="20"/>
          <w:szCs w:val="20"/>
        </w:rPr>
        <w:t xml:space="preserve">передано бюджетам поселений </w:t>
      </w:r>
      <w:r w:rsidR="00CD7CAD">
        <w:rPr>
          <w:sz w:val="20"/>
          <w:szCs w:val="20"/>
        </w:rPr>
        <w:t>1 957 380,00</w:t>
      </w:r>
      <w:r w:rsidR="00A82FF6">
        <w:rPr>
          <w:sz w:val="20"/>
          <w:szCs w:val="20"/>
        </w:rPr>
        <w:t xml:space="preserve"> рублей</w:t>
      </w:r>
      <w:r w:rsidRPr="004B7C18">
        <w:rPr>
          <w:sz w:val="20"/>
          <w:szCs w:val="20"/>
        </w:rPr>
        <w:t>.</w:t>
      </w:r>
      <w:proofErr w:type="gramEnd"/>
    </w:p>
    <w:p w:rsidR="00C42FAA" w:rsidRPr="00964E63" w:rsidRDefault="00CA7D54" w:rsidP="00C42FAA">
      <w:pPr>
        <w:ind w:firstLine="720"/>
        <w:jc w:val="both"/>
        <w:rPr>
          <w:rFonts w:eastAsia="Calibri"/>
          <w:sz w:val="20"/>
          <w:szCs w:val="20"/>
          <w:lang w:eastAsia="en-US"/>
        </w:rPr>
      </w:pPr>
      <w:r w:rsidRPr="00964E63">
        <w:rPr>
          <w:rFonts w:eastAsia="Calibri"/>
          <w:sz w:val="20"/>
          <w:szCs w:val="20"/>
          <w:lang w:eastAsia="en-US"/>
        </w:rPr>
        <w:t>.</w:t>
      </w:r>
    </w:p>
    <w:p w:rsidR="00A92984" w:rsidRDefault="00C42FAA" w:rsidP="00C42FAA">
      <w:pPr>
        <w:ind w:firstLine="72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</w:t>
      </w:r>
      <w:r w:rsidR="00D55E99">
        <w:rPr>
          <w:b/>
          <w:sz w:val="20"/>
          <w:szCs w:val="20"/>
        </w:rPr>
        <w:t xml:space="preserve">       </w:t>
      </w:r>
      <w:r>
        <w:rPr>
          <w:b/>
          <w:sz w:val="20"/>
          <w:szCs w:val="20"/>
        </w:rPr>
        <w:t xml:space="preserve">  </w:t>
      </w:r>
      <w:r w:rsidR="00A92984" w:rsidRPr="00A92984">
        <w:rPr>
          <w:b/>
          <w:sz w:val="20"/>
          <w:szCs w:val="20"/>
        </w:rPr>
        <w:t>Трубчевский районный Совет народных депутатов (глава 930)</w:t>
      </w:r>
      <w:r>
        <w:rPr>
          <w:b/>
          <w:sz w:val="20"/>
          <w:szCs w:val="20"/>
        </w:rPr>
        <w:t xml:space="preserve"> </w:t>
      </w:r>
    </w:p>
    <w:p w:rsidR="00C42FAA" w:rsidRPr="00A92984" w:rsidRDefault="00C42FAA" w:rsidP="00C42FAA">
      <w:pPr>
        <w:ind w:firstLine="720"/>
        <w:jc w:val="both"/>
        <w:rPr>
          <w:b/>
          <w:sz w:val="20"/>
          <w:szCs w:val="20"/>
        </w:rPr>
      </w:pPr>
    </w:p>
    <w:p w:rsidR="00A92984" w:rsidRDefault="00A92984" w:rsidP="00C42FAA">
      <w:pPr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>
        <w:rPr>
          <w:sz w:val="20"/>
          <w:szCs w:val="20"/>
        </w:rPr>
        <w:t>И</w:t>
      </w:r>
      <w:r w:rsidRPr="00A92984">
        <w:rPr>
          <w:sz w:val="20"/>
          <w:szCs w:val="20"/>
        </w:rPr>
        <w:t xml:space="preserve">сполнение расходов по главному распорядителю средств районного бюджета сложилось в объеме </w:t>
      </w:r>
      <w:r w:rsidR="00474CC6">
        <w:rPr>
          <w:bCs/>
          <w:sz w:val="20"/>
          <w:szCs w:val="20"/>
        </w:rPr>
        <w:t>516 640,43</w:t>
      </w:r>
      <w:r w:rsidR="00D55E99">
        <w:rPr>
          <w:bCs/>
          <w:sz w:val="20"/>
          <w:szCs w:val="20"/>
        </w:rPr>
        <w:t xml:space="preserve"> </w:t>
      </w:r>
      <w:r w:rsidR="00D55E99">
        <w:rPr>
          <w:sz w:val="20"/>
          <w:szCs w:val="20"/>
        </w:rPr>
        <w:t xml:space="preserve">рублей, что составило </w:t>
      </w:r>
      <w:r w:rsidR="00474CC6">
        <w:rPr>
          <w:sz w:val="20"/>
          <w:szCs w:val="20"/>
        </w:rPr>
        <w:t>24,5</w:t>
      </w:r>
      <w:r w:rsidRPr="00A92984">
        <w:rPr>
          <w:sz w:val="20"/>
          <w:szCs w:val="20"/>
        </w:rPr>
        <w:t xml:space="preserve"> процентов от уточненных плановых назначений.</w:t>
      </w:r>
      <w:r w:rsidRPr="00A92984">
        <w:rPr>
          <w:rFonts w:eastAsia="Calibri"/>
          <w:spacing w:val="6"/>
          <w:sz w:val="20"/>
          <w:szCs w:val="20"/>
          <w:lang w:eastAsia="en-US"/>
        </w:rPr>
        <w:t xml:space="preserve"> </w:t>
      </w:r>
      <w:r>
        <w:rPr>
          <w:rFonts w:eastAsia="Calibri"/>
          <w:spacing w:val="6"/>
          <w:sz w:val="20"/>
          <w:szCs w:val="20"/>
          <w:lang w:eastAsia="en-US"/>
        </w:rPr>
        <w:t>По сравнению</w:t>
      </w:r>
      <w:r w:rsidRPr="00763AF6">
        <w:rPr>
          <w:rFonts w:eastAsia="Calibri"/>
          <w:spacing w:val="6"/>
          <w:sz w:val="20"/>
          <w:szCs w:val="20"/>
          <w:lang w:eastAsia="en-US"/>
        </w:rPr>
        <w:t xml:space="preserve"> с аналогичным</w:t>
      </w:r>
      <w:r>
        <w:rPr>
          <w:rFonts w:eastAsia="Calibri"/>
          <w:spacing w:val="6"/>
          <w:sz w:val="20"/>
          <w:szCs w:val="20"/>
          <w:lang w:eastAsia="en-US"/>
        </w:rPr>
        <w:t xml:space="preserve"> периодом </w:t>
      </w:r>
      <w:r w:rsidR="005B4C29">
        <w:rPr>
          <w:rFonts w:eastAsia="Calibri"/>
          <w:spacing w:val="6"/>
          <w:sz w:val="20"/>
          <w:szCs w:val="20"/>
          <w:lang w:eastAsia="en-US"/>
        </w:rPr>
        <w:t>2017</w:t>
      </w:r>
      <w:r>
        <w:rPr>
          <w:rFonts w:eastAsia="Calibri"/>
          <w:spacing w:val="6"/>
          <w:sz w:val="20"/>
          <w:szCs w:val="20"/>
          <w:lang w:eastAsia="en-US"/>
        </w:rPr>
        <w:t xml:space="preserve"> года рас</w:t>
      </w:r>
      <w:r w:rsidR="001A2A5A">
        <w:rPr>
          <w:rFonts w:eastAsia="Calibri"/>
          <w:spacing w:val="6"/>
          <w:sz w:val="20"/>
          <w:szCs w:val="20"/>
          <w:lang w:eastAsia="en-US"/>
        </w:rPr>
        <w:t xml:space="preserve">ходы </w:t>
      </w:r>
      <w:r w:rsidR="00A91A1C">
        <w:rPr>
          <w:rFonts w:eastAsia="Calibri"/>
          <w:spacing w:val="6"/>
          <w:sz w:val="20"/>
          <w:szCs w:val="20"/>
          <w:lang w:eastAsia="en-US"/>
        </w:rPr>
        <w:t>увеличил</w:t>
      </w:r>
      <w:r w:rsidR="0034000F">
        <w:rPr>
          <w:rFonts w:eastAsia="Calibri"/>
          <w:spacing w:val="6"/>
          <w:sz w:val="20"/>
          <w:szCs w:val="20"/>
          <w:lang w:eastAsia="en-US"/>
        </w:rPr>
        <w:t>ись</w:t>
      </w:r>
      <w:r w:rsidRPr="00763AF6">
        <w:rPr>
          <w:rFonts w:eastAsia="Calibri"/>
          <w:spacing w:val="6"/>
          <w:sz w:val="20"/>
          <w:szCs w:val="20"/>
          <w:lang w:eastAsia="en-US"/>
        </w:rPr>
        <w:t xml:space="preserve"> </w:t>
      </w:r>
      <w:r>
        <w:rPr>
          <w:rFonts w:eastAsia="Calibri"/>
          <w:spacing w:val="6"/>
          <w:sz w:val="20"/>
          <w:szCs w:val="20"/>
          <w:lang w:eastAsia="en-US"/>
        </w:rPr>
        <w:t>на</w:t>
      </w:r>
      <w:r w:rsidRPr="00763AF6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474CC6">
        <w:rPr>
          <w:rFonts w:eastAsia="Calibri"/>
          <w:spacing w:val="6"/>
          <w:sz w:val="20"/>
          <w:szCs w:val="20"/>
          <w:lang w:eastAsia="en-US"/>
        </w:rPr>
        <w:t>116 899,29</w:t>
      </w:r>
      <w:r>
        <w:rPr>
          <w:rFonts w:eastAsia="Calibri"/>
          <w:spacing w:val="6"/>
          <w:sz w:val="20"/>
          <w:szCs w:val="20"/>
          <w:lang w:eastAsia="en-US"/>
        </w:rPr>
        <w:t xml:space="preserve"> рублей (план </w:t>
      </w:r>
      <w:r w:rsidR="005B4C29">
        <w:rPr>
          <w:rFonts w:eastAsia="Calibri"/>
          <w:spacing w:val="6"/>
          <w:sz w:val="20"/>
          <w:szCs w:val="20"/>
          <w:lang w:eastAsia="en-US"/>
        </w:rPr>
        <w:t>1 квартала 2018</w:t>
      </w:r>
      <w:r>
        <w:rPr>
          <w:rFonts w:eastAsia="Calibri"/>
          <w:spacing w:val="6"/>
          <w:sz w:val="20"/>
          <w:szCs w:val="20"/>
          <w:lang w:eastAsia="en-US"/>
        </w:rPr>
        <w:t xml:space="preserve"> года </w:t>
      </w:r>
      <w:r w:rsidR="001A2A5A">
        <w:rPr>
          <w:rFonts w:eastAsia="Calibri"/>
          <w:spacing w:val="6"/>
          <w:sz w:val="20"/>
          <w:szCs w:val="20"/>
          <w:lang w:eastAsia="en-US"/>
        </w:rPr>
        <w:t>–</w:t>
      </w:r>
      <w:r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474CC6">
        <w:rPr>
          <w:rFonts w:eastAsia="Calibri"/>
          <w:spacing w:val="6"/>
          <w:sz w:val="20"/>
          <w:szCs w:val="20"/>
          <w:lang w:eastAsia="en-US"/>
        </w:rPr>
        <w:t>2 054 700,00</w:t>
      </w:r>
      <w:r>
        <w:rPr>
          <w:rFonts w:eastAsia="Calibri"/>
          <w:spacing w:val="6"/>
          <w:sz w:val="20"/>
          <w:szCs w:val="20"/>
          <w:lang w:eastAsia="en-US"/>
        </w:rPr>
        <w:t xml:space="preserve"> рублей, исполнено </w:t>
      </w:r>
      <w:r w:rsidR="00474CC6">
        <w:rPr>
          <w:rFonts w:eastAsia="Calibri"/>
          <w:spacing w:val="6"/>
          <w:sz w:val="20"/>
          <w:szCs w:val="20"/>
          <w:lang w:eastAsia="en-US"/>
        </w:rPr>
        <w:t>399 741,14</w:t>
      </w:r>
      <w:r>
        <w:rPr>
          <w:rFonts w:eastAsia="Calibri"/>
          <w:spacing w:val="6"/>
          <w:sz w:val="20"/>
          <w:szCs w:val="20"/>
          <w:lang w:eastAsia="en-US"/>
        </w:rPr>
        <w:t xml:space="preserve"> рублей).</w:t>
      </w:r>
    </w:p>
    <w:p w:rsidR="00297A5B" w:rsidRDefault="00297A5B" w:rsidP="00C42FAA">
      <w:pPr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</w:p>
    <w:p w:rsidR="00A92984" w:rsidRPr="00A92984" w:rsidRDefault="002F0325" w:rsidP="00A92984">
      <w:pPr>
        <w:spacing w:after="200" w:line="281" w:lineRule="auto"/>
        <w:ind w:firstLine="709"/>
        <w:jc w:val="center"/>
        <w:rPr>
          <w:b/>
          <w:sz w:val="20"/>
          <w:szCs w:val="20"/>
        </w:rPr>
      </w:pPr>
      <w:r w:rsidRPr="002F0325">
        <w:rPr>
          <w:b/>
          <w:sz w:val="20"/>
          <w:szCs w:val="20"/>
        </w:rPr>
        <w:t>Контрольно-счетная палата Трубчевского</w:t>
      </w:r>
      <w:r w:rsidR="00A92984" w:rsidRPr="00A92984">
        <w:rPr>
          <w:b/>
          <w:sz w:val="20"/>
          <w:szCs w:val="20"/>
        </w:rPr>
        <w:t xml:space="preserve"> муниципального района (глава </w:t>
      </w:r>
      <w:r w:rsidRPr="002F0325">
        <w:rPr>
          <w:b/>
          <w:sz w:val="20"/>
          <w:szCs w:val="20"/>
        </w:rPr>
        <w:t>940</w:t>
      </w:r>
      <w:r w:rsidR="00A92984" w:rsidRPr="00A92984">
        <w:rPr>
          <w:b/>
          <w:sz w:val="20"/>
          <w:szCs w:val="20"/>
        </w:rPr>
        <w:t>)</w:t>
      </w:r>
    </w:p>
    <w:p w:rsidR="002F0325" w:rsidRDefault="00A92984" w:rsidP="00C42FAA">
      <w:pPr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A92984">
        <w:rPr>
          <w:sz w:val="20"/>
          <w:szCs w:val="20"/>
        </w:rPr>
        <w:t xml:space="preserve">Исполнение расходов по главному распорядителю средств районного бюджета сложилось в объеме </w:t>
      </w:r>
      <w:r w:rsidR="00F854F1">
        <w:rPr>
          <w:bCs/>
          <w:sz w:val="20"/>
          <w:szCs w:val="20"/>
        </w:rPr>
        <w:t xml:space="preserve">343 272,16 </w:t>
      </w:r>
      <w:r w:rsidR="00D55E99">
        <w:rPr>
          <w:sz w:val="20"/>
          <w:szCs w:val="20"/>
        </w:rPr>
        <w:t xml:space="preserve">рублей,  что составило </w:t>
      </w:r>
      <w:r w:rsidR="00F854F1">
        <w:rPr>
          <w:sz w:val="20"/>
          <w:szCs w:val="20"/>
        </w:rPr>
        <w:t>27,6</w:t>
      </w:r>
      <w:r w:rsidRPr="00A92984">
        <w:rPr>
          <w:sz w:val="20"/>
          <w:szCs w:val="20"/>
        </w:rPr>
        <w:t xml:space="preserve"> процентов от уточненных плановых назначений. </w:t>
      </w:r>
      <w:r w:rsidR="002F0325">
        <w:rPr>
          <w:rFonts w:eastAsia="Calibri"/>
          <w:spacing w:val="6"/>
          <w:sz w:val="20"/>
          <w:szCs w:val="20"/>
          <w:lang w:eastAsia="en-US"/>
        </w:rPr>
        <w:t>По сравнению</w:t>
      </w:r>
      <w:r w:rsidR="002F0325" w:rsidRPr="00763AF6">
        <w:rPr>
          <w:rFonts w:eastAsia="Calibri"/>
          <w:spacing w:val="6"/>
          <w:sz w:val="20"/>
          <w:szCs w:val="20"/>
          <w:lang w:eastAsia="en-US"/>
        </w:rPr>
        <w:t xml:space="preserve"> с аналогичным</w:t>
      </w:r>
      <w:r w:rsidR="002F0325">
        <w:rPr>
          <w:rFonts w:eastAsia="Calibri"/>
          <w:spacing w:val="6"/>
          <w:sz w:val="20"/>
          <w:szCs w:val="20"/>
          <w:lang w:eastAsia="en-US"/>
        </w:rPr>
        <w:t xml:space="preserve"> периодом </w:t>
      </w:r>
      <w:r w:rsidR="00F854F1">
        <w:rPr>
          <w:rFonts w:eastAsia="Calibri"/>
          <w:spacing w:val="6"/>
          <w:sz w:val="20"/>
          <w:szCs w:val="20"/>
          <w:lang w:eastAsia="en-US"/>
        </w:rPr>
        <w:t>2017</w:t>
      </w:r>
      <w:r w:rsidR="002F0325">
        <w:rPr>
          <w:rFonts w:eastAsia="Calibri"/>
          <w:spacing w:val="6"/>
          <w:sz w:val="20"/>
          <w:szCs w:val="20"/>
          <w:lang w:eastAsia="en-US"/>
        </w:rPr>
        <w:t xml:space="preserve"> года расходы у</w:t>
      </w:r>
      <w:r w:rsidR="0046773C">
        <w:rPr>
          <w:rFonts w:eastAsia="Calibri"/>
          <w:spacing w:val="6"/>
          <w:sz w:val="20"/>
          <w:szCs w:val="20"/>
          <w:lang w:eastAsia="en-US"/>
        </w:rPr>
        <w:t>величились</w:t>
      </w:r>
      <w:r w:rsidR="005115BB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2F0325">
        <w:rPr>
          <w:rFonts w:eastAsia="Calibri"/>
          <w:spacing w:val="6"/>
          <w:sz w:val="20"/>
          <w:szCs w:val="20"/>
          <w:lang w:eastAsia="en-US"/>
        </w:rPr>
        <w:t>на</w:t>
      </w:r>
      <w:r w:rsidR="002F0325" w:rsidRPr="00763AF6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F854F1">
        <w:rPr>
          <w:rFonts w:eastAsia="Calibri"/>
          <w:spacing w:val="6"/>
          <w:sz w:val="20"/>
          <w:szCs w:val="20"/>
          <w:lang w:eastAsia="en-US"/>
        </w:rPr>
        <w:t>44 193,88</w:t>
      </w:r>
      <w:r w:rsidR="002F0325">
        <w:rPr>
          <w:rFonts w:eastAsia="Calibri"/>
          <w:spacing w:val="6"/>
          <w:sz w:val="20"/>
          <w:szCs w:val="20"/>
          <w:lang w:eastAsia="en-US"/>
        </w:rPr>
        <w:t xml:space="preserve"> рублей (план </w:t>
      </w:r>
      <w:r w:rsidR="00F854F1">
        <w:rPr>
          <w:rFonts w:eastAsia="Calibri"/>
          <w:spacing w:val="6"/>
          <w:sz w:val="20"/>
          <w:szCs w:val="20"/>
          <w:lang w:eastAsia="en-US"/>
        </w:rPr>
        <w:t>1 квартала 2017</w:t>
      </w:r>
      <w:r w:rsidR="002F0325">
        <w:rPr>
          <w:rFonts w:eastAsia="Calibri"/>
          <w:spacing w:val="6"/>
          <w:sz w:val="20"/>
          <w:szCs w:val="20"/>
          <w:lang w:eastAsia="en-US"/>
        </w:rPr>
        <w:t xml:space="preserve"> года </w:t>
      </w:r>
      <w:r w:rsidR="00A91A1C">
        <w:rPr>
          <w:rFonts w:eastAsia="Calibri"/>
          <w:spacing w:val="6"/>
          <w:sz w:val="20"/>
          <w:szCs w:val="20"/>
          <w:lang w:eastAsia="en-US"/>
        </w:rPr>
        <w:t>–</w:t>
      </w:r>
      <w:r w:rsidR="002F0325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F854F1">
        <w:rPr>
          <w:rFonts w:eastAsia="Calibri"/>
          <w:spacing w:val="6"/>
          <w:sz w:val="20"/>
          <w:szCs w:val="20"/>
          <w:lang w:eastAsia="en-US"/>
        </w:rPr>
        <w:t>1 217 562,00</w:t>
      </w:r>
      <w:r w:rsidR="002F0325">
        <w:rPr>
          <w:rFonts w:eastAsia="Calibri"/>
          <w:spacing w:val="6"/>
          <w:sz w:val="20"/>
          <w:szCs w:val="20"/>
          <w:lang w:eastAsia="en-US"/>
        </w:rPr>
        <w:t xml:space="preserve"> рублей, исполнено </w:t>
      </w:r>
      <w:r w:rsidR="00F854F1">
        <w:rPr>
          <w:rFonts w:eastAsia="Calibri"/>
          <w:spacing w:val="6"/>
          <w:sz w:val="20"/>
          <w:szCs w:val="20"/>
          <w:lang w:eastAsia="en-US"/>
        </w:rPr>
        <w:t>–</w:t>
      </w:r>
      <w:r w:rsidR="00987656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F854F1">
        <w:rPr>
          <w:rFonts w:eastAsia="Calibri"/>
          <w:spacing w:val="6"/>
          <w:sz w:val="20"/>
          <w:szCs w:val="20"/>
          <w:lang w:eastAsia="en-US"/>
        </w:rPr>
        <w:t>299 078,28</w:t>
      </w:r>
      <w:r w:rsidR="002F0325">
        <w:rPr>
          <w:rFonts w:eastAsia="Calibri"/>
          <w:spacing w:val="6"/>
          <w:sz w:val="20"/>
          <w:szCs w:val="20"/>
          <w:lang w:eastAsia="en-US"/>
        </w:rPr>
        <w:t xml:space="preserve"> рублей).</w:t>
      </w:r>
    </w:p>
    <w:p w:rsidR="00813B4E" w:rsidRDefault="00813B4E" w:rsidP="00C42FAA">
      <w:pPr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</w:p>
    <w:p w:rsidR="0063514B" w:rsidRPr="0063514B" w:rsidRDefault="0063514B" w:rsidP="0063514B">
      <w:pPr>
        <w:spacing w:after="200" w:line="281" w:lineRule="auto"/>
        <w:ind w:firstLine="709"/>
        <w:jc w:val="both"/>
        <w:rPr>
          <w:sz w:val="20"/>
          <w:szCs w:val="20"/>
        </w:rPr>
      </w:pPr>
      <w:r w:rsidRPr="0063514B">
        <w:rPr>
          <w:rFonts w:eastAsia="Calibri"/>
          <w:b/>
          <w:sz w:val="20"/>
          <w:szCs w:val="20"/>
          <w:lang w:eastAsia="en-US"/>
        </w:rPr>
        <w:t>Исполнение расходов по функциональным направлениям, в разрезе разделов бюджетной классификации расходов бюджетов</w:t>
      </w:r>
      <w:r w:rsidR="007E79BC">
        <w:rPr>
          <w:rFonts w:eastAsia="Calibri"/>
          <w:b/>
          <w:sz w:val="20"/>
          <w:szCs w:val="20"/>
          <w:lang w:eastAsia="en-US"/>
        </w:rPr>
        <w:t xml:space="preserve"> за</w:t>
      </w:r>
      <w:r w:rsidRPr="0063514B">
        <w:rPr>
          <w:rFonts w:eastAsia="Calibri"/>
          <w:b/>
          <w:sz w:val="20"/>
          <w:szCs w:val="20"/>
          <w:lang w:eastAsia="en-US"/>
        </w:rPr>
        <w:t xml:space="preserve"> </w:t>
      </w:r>
      <w:r w:rsidR="005B4C29">
        <w:rPr>
          <w:rFonts w:eastAsia="Calibri"/>
          <w:b/>
          <w:sz w:val="20"/>
          <w:szCs w:val="20"/>
          <w:lang w:eastAsia="en-US"/>
        </w:rPr>
        <w:t>1 квартал 2018</w:t>
      </w:r>
      <w:r w:rsidRPr="0063514B">
        <w:rPr>
          <w:rFonts w:eastAsia="Calibri"/>
          <w:b/>
          <w:sz w:val="20"/>
          <w:szCs w:val="20"/>
          <w:lang w:eastAsia="en-US"/>
        </w:rPr>
        <w:t xml:space="preserve"> года характеризовалось следующими показателями</w:t>
      </w:r>
    </w:p>
    <w:tbl>
      <w:tblPr>
        <w:tblW w:w="1081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3"/>
        <w:gridCol w:w="709"/>
        <w:gridCol w:w="1700"/>
        <w:gridCol w:w="1702"/>
        <w:gridCol w:w="1559"/>
        <w:gridCol w:w="1418"/>
        <w:gridCol w:w="1296"/>
      </w:tblGrid>
      <w:tr w:rsidR="000E757C" w:rsidRPr="00167B7F" w:rsidTr="002E613C">
        <w:trPr>
          <w:trHeight w:val="1185"/>
          <w:jc w:val="center"/>
        </w:trPr>
        <w:tc>
          <w:tcPr>
            <w:tcW w:w="2433" w:type="dxa"/>
          </w:tcPr>
          <w:p w:rsidR="000E757C" w:rsidRPr="00167B7F" w:rsidRDefault="00B12D67" w:rsidP="0067675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разделов функцио</w:t>
            </w:r>
            <w:r w:rsidR="000E757C" w:rsidRPr="00167B7F">
              <w:rPr>
                <w:b/>
                <w:sz w:val="20"/>
                <w:szCs w:val="20"/>
              </w:rPr>
              <w:t xml:space="preserve">нальной </w:t>
            </w:r>
            <w:r w:rsidR="002222BE" w:rsidRPr="00167B7F">
              <w:rPr>
                <w:b/>
                <w:sz w:val="20"/>
                <w:szCs w:val="20"/>
              </w:rPr>
              <w:t>классификации</w:t>
            </w:r>
            <w:r w:rsidR="000E757C" w:rsidRPr="00167B7F">
              <w:rPr>
                <w:b/>
                <w:sz w:val="20"/>
                <w:szCs w:val="20"/>
              </w:rPr>
              <w:t xml:space="preserve"> расходов</w:t>
            </w:r>
          </w:p>
        </w:tc>
        <w:tc>
          <w:tcPr>
            <w:tcW w:w="709" w:type="dxa"/>
          </w:tcPr>
          <w:p w:rsidR="000E757C" w:rsidRPr="00167B7F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67B7F">
              <w:rPr>
                <w:b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1700" w:type="dxa"/>
          </w:tcPr>
          <w:p w:rsidR="000E757C" w:rsidRPr="00167B7F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167B7F">
              <w:rPr>
                <w:b/>
                <w:sz w:val="20"/>
                <w:szCs w:val="20"/>
              </w:rPr>
              <w:t>Кассовое</w:t>
            </w:r>
          </w:p>
          <w:p w:rsidR="000E757C" w:rsidRPr="00167B7F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167B7F">
              <w:rPr>
                <w:b/>
                <w:sz w:val="20"/>
                <w:szCs w:val="20"/>
              </w:rPr>
              <w:t xml:space="preserve">исполнение за </w:t>
            </w:r>
            <w:r w:rsidR="00490238">
              <w:rPr>
                <w:b/>
                <w:sz w:val="20"/>
                <w:szCs w:val="20"/>
              </w:rPr>
              <w:t>1 квартал</w:t>
            </w:r>
          </w:p>
          <w:p w:rsidR="000E757C" w:rsidRPr="00167B7F" w:rsidRDefault="00490238" w:rsidP="00B614C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</w:t>
            </w:r>
            <w:r w:rsidR="000E757C" w:rsidRPr="00167B7F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1702" w:type="dxa"/>
          </w:tcPr>
          <w:p w:rsidR="000E757C" w:rsidRPr="00167B7F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167B7F">
              <w:rPr>
                <w:b/>
                <w:sz w:val="20"/>
                <w:szCs w:val="20"/>
              </w:rPr>
              <w:t>Уточненная бюджетная роспись на 20</w:t>
            </w:r>
            <w:r w:rsidR="00490238">
              <w:rPr>
                <w:b/>
                <w:sz w:val="20"/>
                <w:szCs w:val="20"/>
              </w:rPr>
              <w:t>18</w:t>
            </w:r>
            <w:r w:rsidRPr="00167B7F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</w:tcPr>
          <w:p w:rsidR="000E757C" w:rsidRPr="00167B7F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167B7F">
              <w:rPr>
                <w:b/>
                <w:sz w:val="20"/>
                <w:szCs w:val="20"/>
              </w:rPr>
              <w:t xml:space="preserve">Кассовое исполнение </w:t>
            </w:r>
          </w:p>
          <w:p w:rsidR="000E757C" w:rsidRPr="00167B7F" w:rsidRDefault="00BA09E2" w:rsidP="004902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за </w:t>
            </w:r>
            <w:r w:rsidR="00490238">
              <w:rPr>
                <w:b/>
                <w:sz w:val="20"/>
                <w:szCs w:val="20"/>
              </w:rPr>
              <w:t>1 квартал</w:t>
            </w:r>
            <w:r w:rsidR="009D4546" w:rsidRPr="00167B7F">
              <w:rPr>
                <w:b/>
                <w:sz w:val="20"/>
                <w:szCs w:val="20"/>
              </w:rPr>
              <w:t xml:space="preserve"> </w:t>
            </w:r>
            <w:r w:rsidR="000E757C" w:rsidRPr="00167B7F">
              <w:rPr>
                <w:b/>
                <w:sz w:val="20"/>
                <w:szCs w:val="20"/>
              </w:rPr>
              <w:t>20</w:t>
            </w:r>
            <w:r w:rsidR="00490238">
              <w:rPr>
                <w:b/>
                <w:sz w:val="20"/>
                <w:szCs w:val="20"/>
              </w:rPr>
              <w:t>18</w:t>
            </w:r>
            <w:r w:rsidR="000E757C" w:rsidRPr="00167B7F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1418" w:type="dxa"/>
          </w:tcPr>
          <w:p w:rsidR="000E757C" w:rsidRPr="00167B7F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167B7F">
              <w:rPr>
                <w:b/>
                <w:sz w:val="20"/>
                <w:szCs w:val="20"/>
              </w:rPr>
              <w:t>Процент</w:t>
            </w:r>
          </w:p>
          <w:p w:rsidR="000E757C" w:rsidRPr="00167B7F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167B7F">
              <w:rPr>
                <w:b/>
                <w:sz w:val="20"/>
                <w:szCs w:val="20"/>
              </w:rPr>
              <w:t>кассового</w:t>
            </w:r>
          </w:p>
          <w:p w:rsidR="000E757C" w:rsidRPr="00167B7F" w:rsidRDefault="008511D9" w:rsidP="00B614CD">
            <w:pPr>
              <w:jc w:val="center"/>
              <w:rPr>
                <w:b/>
                <w:sz w:val="20"/>
                <w:szCs w:val="20"/>
              </w:rPr>
            </w:pPr>
            <w:r w:rsidRPr="00167B7F">
              <w:rPr>
                <w:b/>
                <w:sz w:val="20"/>
                <w:szCs w:val="20"/>
              </w:rPr>
              <w:t>и</w:t>
            </w:r>
            <w:r w:rsidR="000E757C" w:rsidRPr="00167B7F">
              <w:rPr>
                <w:b/>
                <w:sz w:val="20"/>
                <w:szCs w:val="20"/>
              </w:rPr>
              <w:t>сполнения</w:t>
            </w:r>
            <w:r w:rsidRPr="00167B7F">
              <w:rPr>
                <w:b/>
                <w:sz w:val="20"/>
                <w:szCs w:val="20"/>
              </w:rPr>
              <w:t xml:space="preserve"> </w:t>
            </w:r>
            <w:proofErr w:type="gramStart"/>
            <w:r w:rsidR="000E757C" w:rsidRPr="00167B7F">
              <w:rPr>
                <w:b/>
                <w:sz w:val="20"/>
                <w:szCs w:val="20"/>
              </w:rPr>
              <w:t>к</w:t>
            </w:r>
            <w:proofErr w:type="gramEnd"/>
          </w:p>
          <w:p w:rsidR="000E757C" w:rsidRPr="00167B7F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167B7F">
              <w:rPr>
                <w:b/>
                <w:sz w:val="20"/>
                <w:szCs w:val="20"/>
              </w:rPr>
              <w:t>уточненной</w:t>
            </w:r>
          </w:p>
          <w:p w:rsidR="000E757C" w:rsidRPr="00167B7F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167B7F">
              <w:rPr>
                <w:b/>
                <w:sz w:val="20"/>
                <w:szCs w:val="20"/>
              </w:rPr>
              <w:t>росписи</w:t>
            </w:r>
          </w:p>
        </w:tc>
        <w:tc>
          <w:tcPr>
            <w:tcW w:w="1296" w:type="dxa"/>
          </w:tcPr>
          <w:p w:rsidR="000E757C" w:rsidRPr="00167B7F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167B7F">
              <w:rPr>
                <w:b/>
                <w:sz w:val="20"/>
                <w:szCs w:val="20"/>
              </w:rPr>
              <w:t>Темп</w:t>
            </w:r>
          </w:p>
          <w:p w:rsidR="000E757C" w:rsidRPr="00167B7F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167B7F">
              <w:rPr>
                <w:b/>
                <w:sz w:val="20"/>
                <w:szCs w:val="20"/>
              </w:rPr>
              <w:t>роста</w:t>
            </w:r>
          </w:p>
          <w:p w:rsidR="000E757C" w:rsidRPr="00167B7F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167B7F">
              <w:rPr>
                <w:b/>
                <w:sz w:val="20"/>
                <w:szCs w:val="20"/>
              </w:rPr>
              <w:t>к аналогичному периоду</w:t>
            </w:r>
          </w:p>
        </w:tc>
      </w:tr>
      <w:tr w:rsidR="00AC07A0" w:rsidRPr="00167B7F" w:rsidTr="002E613C">
        <w:trPr>
          <w:trHeight w:val="579"/>
          <w:jc w:val="center"/>
        </w:trPr>
        <w:tc>
          <w:tcPr>
            <w:tcW w:w="2433" w:type="dxa"/>
          </w:tcPr>
          <w:p w:rsidR="00AC07A0" w:rsidRPr="00167B7F" w:rsidRDefault="00AC07A0" w:rsidP="000448CF">
            <w:pPr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vAlign w:val="center"/>
          </w:tcPr>
          <w:p w:rsidR="00AC07A0" w:rsidRPr="00167B7F" w:rsidRDefault="00AC07A0" w:rsidP="00A63EAB">
            <w:pPr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01</w:t>
            </w:r>
          </w:p>
        </w:tc>
        <w:tc>
          <w:tcPr>
            <w:tcW w:w="1700" w:type="dxa"/>
            <w:vAlign w:val="center"/>
          </w:tcPr>
          <w:p w:rsidR="00AC07A0" w:rsidRPr="00D55E99" w:rsidRDefault="000900F9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8 526 737,04</w:t>
            </w:r>
          </w:p>
        </w:tc>
        <w:tc>
          <w:tcPr>
            <w:tcW w:w="1702" w:type="dxa"/>
            <w:vAlign w:val="center"/>
          </w:tcPr>
          <w:p w:rsidR="00AC07A0" w:rsidRPr="00167B7F" w:rsidRDefault="00810E2C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55 571 903,10</w:t>
            </w:r>
          </w:p>
        </w:tc>
        <w:tc>
          <w:tcPr>
            <w:tcW w:w="1559" w:type="dxa"/>
            <w:vAlign w:val="center"/>
          </w:tcPr>
          <w:p w:rsidR="00AC07A0" w:rsidRPr="00167B7F" w:rsidRDefault="00810E2C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13 526 308,89</w:t>
            </w:r>
          </w:p>
        </w:tc>
        <w:tc>
          <w:tcPr>
            <w:tcW w:w="1418" w:type="dxa"/>
            <w:vAlign w:val="center"/>
          </w:tcPr>
          <w:p w:rsidR="00AC07A0" w:rsidRPr="00167B7F" w:rsidRDefault="00810E2C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24,3</w:t>
            </w:r>
          </w:p>
        </w:tc>
        <w:tc>
          <w:tcPr>
            <w:tcW w:w="1296" w:type="dxa"/>
            <w:vAlign w:val="center"/>
          </w:tcPr>
          <w:p w:rsidR="00AC07A0" w:rsidRPr="00167B7F" w:rsidRDefault="003A69FE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158,6</w:t>
            </w:r>
          </w:p>
        </w:tc>
      </w:tr>
      <w:tr w:rsidR="00AC07A0" w:rsidRPr="00167B7F" w:rsidTr="002E613C">
        <w:trPr>
          <w:trHeight w:val="363"/>
          <w:jc w:val="center"/>
        </w:trPr>
        <w:tc>
          <w:tcPr>
            <w:tcW w:w="2433" w:type="dxa"/>
          </w:tcPr>
          <w:p w:rsidR="00AC07A0" w:rsidRPr="00167B7F" w:rsidRDefault="00AC07A0" w:rsidP="000448CF">
            <w:pPr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vAlign w:val="center"/>
          </w:tcPr>
          <w:p w:rsidR="00AC07A0" w:rsidRPr="00167B7F" w:rsidRDefault="00AC07A0" w:rsidP="00A63EAB">
            <w:pPr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02</w:t>
            </w:r>
          </w:p>
        </w:tc>
        <w:tc>
          <w:tcPr>
            <w:tcW w:w="1700" w:type="dxa"/>
            <w:vAlign w:val="center"/>
          </w:tcPr>
          <w:p w:rsidR="00AC07A0" w:rsidRPr="00D55E99" w:rsidRDefault="00A7761A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214 808,50</w:t>
            </w:r>
          </w:p>
        </w:tc>
        <w:tc>
          <w:tcPr>
            <w:tcW w:w="1702" w:type="dxa"/>
            <w:vAlign w:val="center"/>
          </w:tcPr>
          <w:p w:rsidR="00AC07A0" w:rsidRDefault="00810E2C" w:rsidP="00B12D67">
            <w:pPr>
              <w:pStyle w:val="a7"/>
              <w:spacing w:before="0" w:beforeAutospacing="0" w:after="0" w:afterAutospacing="0" w:line="50" w:lineRule="atLeast"/>
              <w:jc w:val="center"/>
            </w:pPr>
            <w:r>
              <w:rPr>
                <w:sz w:val="20"/>
                <w:szCs w:val="20"/>
              </w:rPr>
              <w:t>927 985,00</w:t>
            </w:r>
          </w:p>
        </w:tc>
        <w:tc>
          <w:tcPr>
            <w:tcW w:w="1559" w:type="dxa"/>
            <w:vAlign w:val="center"/>
          </w:tcPr>
          <w:p w:rsidR="00AC07A0" w:rsidRDefault="00810E2C" w:rsidP="00B12D67">
            <w:pPr>
              <w:pStyle w:val="a7"/>
              <w:spacing w:before="0" w:beforeAutospacing="0" w:after="0" w:afterAutospacing="0" w:line="50" w:lineRule="atLeast"/>
              <w:jc w:val="center"/>
            </w:pPr>
            <w:r>
              <w:rPr>
                <w:sz w:val="20"/>
                <w:szCs w:val="20"/>
              </w:rPr>
              <w:t>231 996,25</w:t>
            </w:r>
          </w:p>
        </w:tc>
        <w:tc>
          <w:tcPr>
            <w:tcW w:w="1418" w:type="dxa"/>
            <w:vAlign w:val="center"/>
          </w:tcPr>
          <w:p w:rsidR="00AC07A0" w:rsidRDefault="00810E2C" w:rsidP="00B12D67">
            <w:pPr>
              <w:pStyle w:val="a7"/>
              <w:spacing w:before="0" w:beforeAutospacing="0" w:after="0" w:afterAutospacing="0" w:line="50" w:lineRule="atLeast"/>
              <w:jc w:val="center"/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1296" w:type="dxa"/>
            <w:vAlign w:val="center"/>
          </w:tcPr>
          <w:p w:rsidR="00AC07A0" w:rsidRPr="00167B7F" w:rsidRDefault="00810E2C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108,0</w:t>
            </w:r>
          </w:p>
        </w:tc>
      </w:tr>
      <w:tr w:rsidR="00AC07A0" w:rsidRPr="00167B7F" w:rsidTr="002E613C">
        <w:trPr>
          <w:trHeight w:val="579"/>
          <w:jc w:val="center"/>
        </w:trPr>
        <w:tc>
          <w:tcPr>
            <w:tcW w:w="2433" w:type="dxa"/>
          </w:tcPr>
          <w:p w:rsidR="00AC07A0" w:rsidRPr="00167B7F" w:rsidRDefault="00AC07A0" w:rsidP="000448CF">
            <w:pPr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center"/>
          </w:tcPr>
          <w:p w:rsidR="00AC07A0" w:rsidRPr="00167B7F" w:rsidRDefault="00AC07A0" w:rsidP="00A63EAB">
            <w:pPr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03</w:t>
            </w:r>
          </w:p>
        </w:tc>
        <w:tc>
          <w:tcPr>
            <w:tcW w:w="1700" w:type="dxa"/>
            <w:vAlign w:val="center"/>
          </w:tcPr>
          <w:p w:rsidR="00AC07A0" w:rsidRPr="00D55E99" w:rsidRDefault="00A7761A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1 185 791,52</w:t>
            </w:r>
          </w:p>
        </w:tc>
        <w:tc>
          <w:tcPr>
            <w:tcW w:w="1702" w:type="dxa"/>
            <w:vAlign w:val="center"/>
          </w:tcPr>
          <w:p w:rsidR="00AC07A0" w:rsidRDefault="00810E2C" w:rsidP="00B12D67">
            <w:pPr>
              <w:pStyle w:val="a7"/>
              <w:spacing w:before="0" w:beforeAutospacing="0" w:after="0" w:afterAutospacing="0"/>
              <w:jc w:val="center"/>
            </w:pPr>
            <w:r>
              <w:rPr>
                <w:sz w:val="20"/>
                <w:szCs w:val="20"/>
              </w:rPr>
              <w:t>8 163 000,00</w:t>
            </w:r>
          </w:p>
        </w:tc>
        <w:tc>
          <w:tcPr>
            <w:tcW w:w="1559" w:type="dxa"/>
            <w:vAlign w:val="center"/>
          </w:tcPr>
          <w:p w:rsidR="00AC07A0" w:rsidRDefault="00810E2C" w:rsidP="00B12D67">
            <w:pPr>
              <w:pStyle w:val="a7"/>
              <w:spacing w:before="0" w:beforeAutospacing="0" w:after="0" w:afterAutospacing="0"/>
              <w:jc w:val="center"/>
            </w:pPr>
            <w:r>
              <w:rPr>
                <w:sz w:val="20"/>
                <w:szCs w:val="20"/>
              </w:rPr>
              <w:t>1 753 482,67</w:t>
            </w:r>
          </w:p>
        </w:tc>
        <w:tc>
          <w:tcPr>
            <w:tcW w:w="1418" w:type="dxa"/>
            <w:vAlign w:val="center"/>
          </w:tcPr>
          <w:p w:rsidR="00AC07A0" w:rsidRDefault="00810E2C" w:rsidP="00B12D67">
            <w:pPr>
              <w:pStyle w:val="a7"/>
              <w:spacing w:before="0" w:beforeAutospacing="0" w:after="0" w:afterAutospacing="0"/>
              <w:jc w:val="center"/>
            </w:pPr>
            <w:r>
              <w:rPr>
                <w:sz w:val="20"/>
                <w:szCs w:val="20"/>
              </w:rPr>
              <w:t>21,5</w:t>
            </w:r>
          </w:p>
        </w:tc>
        <w:tc>
          <w:tcPr>
            <w:tcW w:w="1296" w:type="dxa"/>
            <w:vAlign w:val="center"/>
          </w:tcPr>
          <w:p w:rsidR="00AC07A0" w:rsidRPr="00167B7F" w:rsidRDefault="00810E2C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147,9</w:t>
            </w:r>
          </w:p>
        </w:tc>
      </w:tr>
      <w:tr w:rsidR="00AC07A0" w:rsidRPr="00167B7F" w:rsidTr="002E613C">
        <w:trPr>
          <w:trHeight w:val="341"/>
          <w:jc w:val="center"/>
        </w:trPr>
        <w:tc>
          <w:tcPr>
            <w:tcW w:w="2433" w:type="dxa"/>
          </w:tcPr>
          <w:p w:rsidR="00AC07A0" w:rsidRPr="00167B7F" w:rsidRDefault="00AC07A0" w:rsidP="000448CF">
            <w:pPr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vAlign w:val="center"/>
          </w:tcPr>
          <w:p w:rsidR="00AC07A0" w:rsidRPr="00167B7F" w:rsidRDefault="00AC07A0" w:rsidP="00A63EAB">
            <w:pPr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04</w:t>
            </w:r>
          </w:p>
        </w:tc>
        <w:tc>
          <w:tcPr>
            <w:tcW w:w="1700" w:type="dxa"/>
            <w:vAlign w:val="center"/>
          </w:tcPr>
          <w:p w:rsidR="00AC07A0" w:rsidRPr="00D55E99" w:rsidRDefault="00A7761A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1 279 024,17</w:t>
            </w:r>
          </w:p>
        </w:tc>
        <w:tc>
          <w:tcPr>
            <w:tcW w:w="1702" w:type="dxa"/>
            <w:vAlign w:val="center"/>
          </w:tcPr>
          <w:p w:rsidR="00AC07A0" w:rsidRPr="00810E2C" w:rsidRDefault="00810E2C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810E2C">
              <w:rPr>
                <w:sz w:val="20"/>
                <w:szCs w:val="20"/>
              </w:rPr>
              <w:t>40 085 832,05</w:t>
            </w:r>
          </w:p>
        </w:tc>
        <w:tc>
          <w:tcPr>
            <w:tcW w:w="1559" w:type="dxa"/>
            <w:vAlign w:val="center"/>
          </w:tcPr>
          <w:p w:rsidR="00AC07A0" w:rsidRPr="00810E2C" w:rsidRDefault="00810E2C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3 024 034,98</w:t>
            </w:r>
          </w:p>
        </w:tc>
        <w:tc>
          <w:tcPr>
            <w:tcW w:w="1418" w:type="dxa"/>
            <w:vAlign w:val="center"/>
          </w:tcPr>
          <w:p w:rsidR="00AC07A0" w:rsidRPr="00810E2C" w:rsidRDefault="00810E2C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7,5</w:t>
            </w:r>
          </w:p>
        </w:tc>
        <w:tc>
          <w:tcPr>
            <w:tcW w:w="1296" w:type="dxa"/>
            <w:vAlign w:val="center"/>
          </w:tcPr>
          <w:p w:rsidR="00AC07A0" w:rsidRPr="00810E2C" w:rsidRDefault="00810E2C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236,4</w:t>
            </w:r>
          </w:p>
        </w:tc>
      </w:tr>
      <w:tr w:rsidR="00AC07A0" w:rsidRPr="00167B7F" w:rsidTr="002E613C">
        <w:trPr>
          <w:trHeight w:val="341"/>
          <w:jc w:val="center"/>
        </w:trPr>
        <w:tc>
          <w:tcPr>
            <w:tcW w:w="2433" w:type="dxa"/>
          </w:tcPr>
          <w:p w:rsidR="00AC07A0" w:rsidRPr="00167B7F" w:rsidRDefault="00AC07A0" w:rsidP="000448CF">
            <w:pPr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vAlign w:val="center"/>
          </w:tcPr>
          <w:p w:rsidR="00AC07A0" w:rsidRPr="00167B7F" w:rsidRDefault="00AC07A0" w:rsidP="00A63EAB">
            <w:pPr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05</w:t>
            </w:r>
          </w:p>
        </w:tc>
        <w:tc>
          <w:tcPr>
            <w:tcW w:w="1700" w:type="dxa"/>
            <w:vAlign w:val="center"/>
          </w:tcPr>
          <w:p w:rsidR="00AC07A0" w:rsidRPr="00D55E99" w:rsidRDefault="00A7761A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1 004 071,66</w:t>
            </w:r>
          </w:p>
        </w:tc>
        <w:tc>
          <w:tcPr>
            <w:tcW w:w="1702" w:type="dxa"/>
            <w:vAlign w:val="center"/>
          </w:tcPr>
          <w:p w:rsidR="00AC07A0" w:rsidRPr="00810E2C" w:rsidRDefault="00810E2C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810E2C">
              <w:rPr>
                <w:sz w:val="20"/>
                <w:szCs w:val="20"/>
              </w:rPr>
              <w:t>35 123 289,63</w:t>
            </w:r>
          </w:p>
        </w:tc>
        <w:tc>
          <w:tcPr>
            <w:tcW w:w="1559" w:type="dxa"/>
            <w:vAlign w:val="center"/>
          </w:tcPr>
          <w:p w:rsidR="00AC07A0" w:rsidRPr="00810E2C" w:rsidRDefault="00810E2C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810E2C">
              <w:rPr>
                <w:sz w:val="20"/>
                <w:szCs w:val="20"/>
              </w:rPr>
              <w:t>3 294 361,52</w:t>
            </w:r>
          </w:p>
        </w:tc>
        <w:tc>
          <w:tcPr>
            <w:tcW w:w="1418" w:type="dxa"/>
            <w:vAlign w:val="center"/>
          </w:tcPr>
          <w:p w:rsidR="00AC07A0" w:rsidRPr="00810E2C" w:rsidRDefault="00810E2C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810E2C">
              <w:rPr>
                <w:sz w:val="20"/>
                <w:szCs w:val="20"/>
              </w:rPr>
              <w:t>9,4</w:t>
            </w:r>
          </w:p>
        </w:tc>
        <w:tc>
          <w:tcPr>
            <w:tcW w:w="1296" w:type="dxa"/>
            <w:vAlign w:val="center"/>
          </w:tcPr>
          <w:p w:rsidR="00AC07A0" w:rsidRPr="00810E2C" w:rsidRDefault="00810E2C" w:rsidP="00B12D67">
            <w:pPr>
              <w:jc w:val="center"/>
              <w:rPr>
                <w:sz w:val="20"/>
                <w:szCs w:val="20"/>
              </w:rPr>
            </w:pPr>
            <w:r w:rsidRPr="00810E2C">
              <w:rPr>
                <w:sz w:val="20"/>
                <w:szCs w:val="20"/>
              </w:rPr>
              <w:t>328,1</w:t>
            </w:r>
          </w:p>
        </w:tc>
      </w:tr>
      <w:tr w:rsidR="00AC07A0" w:rsidRPr="00167B7F" w:rsidTr="002E613C">
        <w:trPr>
          <w:trHeight w:val="345"/>
          <w:jc w:val="center"/>
        </w:trPr>
        <w:tc>
          <w:tcPr>
            <w:tcW w:w="2433" w:type="dxa"/>
          </w:tcPr>
          <w:p w:rsidR="00AC07A0" w:rsidRPr="00167B7F" w:rsidRDefault="00AC07A0" w:rsidP="00606A6F">
            <w:pPr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 xml:space="preserve">Образование </w:t>
            </w:r>
          </w:p>
        </w:tc>
        <w:tc>
          <w:tcPr>
            <w:tcW w:w="709" w:type="dxa"/>
            <w:vAlign w:val="center"/>
          </w:tcPr>
          <w:p w:rsidR="00AC07A0" w:rsidRPr="00167B7F" w:rsidRDefault="00AC07A0" w:rsidP="00A63EAB">
            <w:pPr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07</w:t>
            </w:r>
          </w:p>
        </w:tc>
        <w:tc>
          <w:tcPr>
            <w:tcW w:w="1700" w:type="dxa"/>
            <w:vAlign w:val="center"/>
          </w:tcPr>
          <w:p w:rsidR="00AC07A0" w:rsidRPr="00D55E99" w:rsidRDefault="00A7761A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62 143 346,43</w:t>
            </w:r>
          </w:p>
        </w:tc>
        <w:tc>
          <w:tcPr>
            <w:tcW w:w="1702" w:type="dxa"/>
            <w:vAlign w:val="center"/>
          </w:tcPr>
          <w:p w:rsidR="00AC07A0" w:rsidRPr="00810E2C" w:rsidRDefault="00810E2C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238 305 556,28</w:t>
            </w:r>
          </w:p>
        </w:tc>
        <w:tc>
          <w:tcPr>
            <w:tcW w:w="1559" w:type="dxa"/>
            <w:vAlign w:val="center"/>
          </w:tcPr>
          <w:p w:rsidR="00AC07A0" w:rsidRPr="00810E2C" w:rsidRDefault="00810E2C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51 650 944,39</w:t>
            </w:r>
          </w:p>
        </w:tc>
        <w:tc>
          <w:tcPr>
            <w:tcW w:w="1418" w:type="dxa"/>
            <w:vAlign w:val="center"/>
          </w:tcPr>
          <w:p w:rsidR="00AC07A0" w:rsidRPr="00810E2C" w:rsidRDefault="00810E2C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21,7</w:t>
            </w:r>
          </w:p>
        </w:tc>
        <w:tc>
          <w:tcPr>
            <w:tcW w:w="1296" w:type="dxa"/>
            <w:vAlign w:val="center"/>
          </w:tcPr>
          <w:p w:rsidR="00AC07A0" w:rsidRPr="00810E2C" w:rsidRDefault="00810E2C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83,1</w:t>
            </w:r>
          </w:p>
        </w:tc>
      </w:tr>
      <w:tr w:rsidR="00AC07A0" w:rsidRPr="00167B7F" w:rsidTr="002E613C">
        <w:trPr>
          <w:trHeight w:val="341"/>
          <w:jc w:val="center"/>
        </w:trPr>
        <w:tc>
          <w:tcPr>
            <w:tcW w:w="2433" w:type="dxa"/>
          </w:tcPr>
          <w:p w:rsidR="00AC07A0" w:rsidRPr="00167B7F" w:rsidRDefault="00AC07A0" w:rsidP="000448CF">
            <w:pPr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709" w:type="dxa"/>
            <w:vAlign w:val="center"/>
          </w:tcPr>
          <w:p w:rsidR="00AC07A0" w:rsidRPr="00167B7F" w:rsidRDefault="00AC07A0" w:rsidP="00A63EAB">
            <w:pPr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08</w:t>
            </w:r>
          </w:p>
        </w:tc>
        <w:tc>
          <w:tcPr>
            <w:tcW w:w="1700" w:type="dxa"/>
            <w:vAlign w:val="center"/>
          </w:tcPr>
          <w:p w:rsidR="00AC07A0" w:rsidRPr="00D55E99" w:rsidRDefault="00A7761A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7 421 963,76</w:t>
            </w:r>
          </w:p>
        </w:tc>
        <w:tc>
          <w:tcPr>
            <w:tcW w:w="1702" w:type="dxa"/>
            <w:vAlign w:val="center"/>
          </w:tcPr>
          <w:p w:rsidR="00AC07A0" w:rsidRPr="00810E2C" w:rsidRDefault="00810E2C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45 304 970,00</w:t>
            </w:r>
          </w:p>
        </w:tc>
        <w:tc>
          <w:tcPr>
            <w:tcW w:w="1559" w:type="dxa"/>
            <w:vAlign w:val="center"/>
          </w:tcPr>
          <w:p w:rsidR="00AC07A0" w:rsidRPr="00810E2C" w:rsidRDefault="00810E2C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8 367 489,52</w:t>
            </w:r>
          </w:p>
        </w:tc>
        <w:tc>
          <w:tcPr>
            <w:tcW w:w="1418" w:type="dxa"/>
            <w:vAlign w:val="center"/>
          </w:tcPr>
          <w:p w:rsidR="00AC07A0" w:rsidRPr="00810E2C" w:rsidRDefault="00810E2C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18,5</w:t>
            </w:r>
          </w:p>
        </w:tc>
        <w:tc>
          <w:tcPr>
            <w:tcW w:w="1296" w:type="dxa"/>
            <w:vAlign w:val="center"/>
          </w:tcPr>
          <w:p w:rsidR="00AC07A0" w:rsidRPr="00810E2C" w:rsidRDefault="00810E2C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112,7</w:t>
            </w:r>
          </w:p>
        </w:tc>
      </w:tr>
      <w:tr w:rsidR="00AC07A0" w:rsidRPr="00167B7F" w:rsidTr="002E613C">
        <w:trPr>
          <w:trHeight w:val="341"/>
          <w:jc w:val="center"/>
        </w:trPr>
        <w:tc>
          <w:tcPr>
            <w:tcW w:w="2433" w:type="dxa"/>
          </w:tcPr>
          <w:p w:rsidR="00AC07A0" w:rsidRPr="00167B7F" w:rsidRDefault="00AC07A0" w:rsidP="000448CF">
            <w:pPr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vAlign w:val="center"/>
          </w:tcPr>
          <w:p w:rsidR="00AC07A0" w:rsidRPr="00167B7F" w:rsidRDefault="00AC07A0" w:rsidP="00A63EAB">
            <w:pPr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10</w:t>
            </w:r>
          </w:p>
        </w:tc>
        <w:tc>
          <w:tcPr>
            <w:tcW w:w="1700" w:type="dxa"/>
            <w:vAlign w:val="center"/>
          </w:tcPr>
          <w:p w:rsidR="00AC07A0" w:rsidRPr="00D55E99" w:rsidRDefault="00A7761A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4 391 755,58</w:t>
            </w:r>
          </w:p>
        </w:tc>
        <w:tc>
          <w:tcPr>
            <w:tcW w:w="1702" w:type="dxa"/>
            <w:vAlign w:val="center"/>
          </w:tcPr>
          <w:p w:rsidR="00AC07A0" w:rsidRPr="00810E2C" w:rsidRDefault="00810E2C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27 245 560,26</w:t>
            </w:r>
          </w:p>
        </w:tc>
        <w:tc>
          <w:tcPr>
            <w:tcW w:w="1559" w:type="dxa"/>
            <w:vAlign w:val="center"/>
          </w:tcPr>
          <w:p w:rsidR="00AC07A0" w:rsidRPr="00810E2C" w:rsidRDefault="00810E2C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3 292 745,48</w:t>
            </w:r>
          </w:p>
        </w:tc>
        <w:tc>
          <w:tcPr>
            <w:tcW w:w="1418" w:type="dxa"/>
            <w:vAlign w:val="center"/>
          </w:tcPr>
          <w:p w:rsidR="00AC07A0" w:rsidRPr="00810E2C" w:rsidRDefault="00810E2C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12,1</w:t>
            </w:r>
          </w:p>
        </w:tc>
        <w:tc>
          <w:tcPr>
            <w:tcW w:w="1296" w:type="dxa"/>
            <w:vAlign w:val="center"/>
          </w:tcPr>
          <w:p w:rsidR="00AC07A0" w:rsidRPr="00810E2C" w:rsidRDefault="00810E2C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</w:tr>
      <w:tr w:rsidR="00AC07A0" w:rsidRPr="00167B7F" w:rsidTr="002E613C">
        <w:trPr>
          <w:trHeight w:val="341"/>
          <w:jc w:val="center"/>
        </w:trPr>
        <w:tc>
          <w:tcPr>
            <w:tcW w:w="2433" w:type="dxa"/>
          </w:tcPr>
          <w:p w:rsidR="00AC07A0" w:rsidRPr="00167B7F" w:rsidRDefault="00AC07A0" w:rsidP="000448CF">
            <w:pPr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vAlign w:val="center"/>
          </w:tcPr>
          <w:p w:rsidR="00AC07A0" w:rsidRPr="00167B7F" w:rsidRDefault="00AC07A0" w:rsidP="00A63EAB">
            <w:pPr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11</w:t>
            </w:r>
          </w:p>
        </w:tc>
        <w:tc>
          <w:tcPr>
            <w:tcW w:w="1700" w:type="dxa"/>
            <w:vAlign w:val="center"/>
          </w:tcPr>
          <w:p w:rsidR="00AC07A0" w:rsidRPr="00D55E99" w:rsidRDefault="00A7761A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2 923 462,18</w:t>
            </w:r>
          </w:p>
        </w:tc>
        <w:tc>
          <w:tcPr>
            <w:tcW w:w="1702" w:type="dxa"/>
            <w:vAlign w:val="center"/>
          </w:tcPr>
          <w:p w:rsidR="00AC07A0" w:rsidRPr="00810E2C" w:rsidRDefault="00540929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9 925 500,00</w:t>
            </w:r>
          </w:p>
        </w:tc>
        <w:tc>
          <w:tcPr>
            <w:tcW w:w="1559" w:type="dxa"/>
            <w:vAlign w:val="center"/>
          </w:tcPr>
          <w:p w:rsidR="00AC07A0" w:rsidRPr="00810E2C" w:rsidRDefault="00540929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4 299 954,36</w:t>
            </w:r>
          </w:p>
        </w:tc>
        <w:tc>
          <w:tcPr>
            <w:tcW w:w="1418" w:type="dxa"/>
            <w:vAlign w:val="center"/>
          </w:tcPr>
          <w:p w:rsidR="00AC07A0" w:rsidRPr="00810E2C" w:rsidRDefault="00540929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43,3</w:t>
            </w:r>
          </w:p>
        </w:tc>
        <w:tc>
          <w:tcPr>
            <w:tcW w:w="1296" w:type="dxa"/>
            <w:vAlign w:val="center"/>
          </w:tcPr>
          <w:p w:rsidR="00AC07A0" w:rsidRPr="00810E2C" w:rsidRDefault="00540929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147,1</w:t>
            </w:r>
          </w:p>
        </w:tc>
      </w:tr>
      <w:tr w:rsidR="00AC07A0" w:rsidRPr="00167B7F" w:rsidTr="002E613C">
        <w:trPr>
          <w:trHeight w:val="341"/>
          <w:jc w:val="center"/>
        </w:trPr>
        <w:tc>
          <w:tcPr>
            <w:tcW w:w="2433" w:type="dxa"/>
          </w:tcPr>
          <w:p w:rsidR="00AC07A0" w:rsidRPr="00167B7F" w:rsidRDefault="00AC07A0" w:rsidP="000448CF">
            <w:pPr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Обслуживание государственного муниципального долга</w:t>
            </w:r>
          </w:p>
        </w:tc>
        <w:tc>
          <w:tcPr>
            <w:tcW w:w="709" w:type="dxa"/>
            <w:vAlign w:val="center"/>
          </w:tcPr>
          <w:p w:rsidR="00AC07A0" w:rsidRPr="00167B7F" w:rsidRDefault="00AC07A0" w:rsidP="00A63EAB">
            <w:pPr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13</w:t>
            </w:r>
          </w:p>
        </w:tc>
        <w:tc>
          <w:tcPr>
            <w:tcW w:w="1700" w:type="dxa"/>
            <w:vAlign w:val="center"/>
          </w:tcPr>
          <w:p w:rsidR="00AC07A0" w:rsidRPr="00D55E99" w:rsidRDefault="00A7761A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61 925,42</w:t>
            </w:r>
          </w:p>
        </w:tc>
        <w:tc>
          <w:tcPr>
            <w:tcW w:w="1702" w:type="dxa"/>
            <w:vAlign w:val="center"/>
          </w:tcPr>
          <w:p w:rsidR="00AC07A0" w:rsidRPr="00810E2C" w:rsidRDefault="00540929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462 500,00</w:t>
            </w:r>
          </w:p>
        </w:tc>
        <w:tc>
          <w:tcPr>
            <w:tcW w:w="1559" w:type="dxa"/>
            <w:vAlign w:val="center"/>
          </w:tcPr>
          <w:p w:rsidR="00AC07A0" w:rsidRPr="00810E2C" w:rsidRDefault="00540929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156 205,48</w:t>
            </w:r>
          </w:p>
        </w:tc>
        <w:tc>
          <w:tcPr>
            <w:tcW w:w="1418" w:type="dxa"/>
            <w:vAlign w:val="center"/>
          </w:tcPr>
          <w:p w:rsidR="00AC07A0" w:rsidRPr="00810E2C" w:rsidRDefault="00540929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33,8</w:t>
            </w:r>
          </w:p>
        </w:tc>
        <w:tc>
          <w:tcPr>
            <w:tcW w:w="1296" w:type="dxa"/>
            <w:vAlign w:val="center"/>
          </w:tcPr>
          <w:p w:rsidR="00AC07A0" w:rsidRPr="00810E2C" w:rsidRDefault="00540929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252,2</w:t>
            </w:r>
          </w:p>
        </w:tc>
      </w:tr>
      <w:tr w:rsidR="00AC07A0" w:rsidRPr="00167B7F" w:rsidTr="002E613C">
        <w:trPr>
          <w:trHeight w:val="341"/>
          <w:jc w:val="center"/>
        </w:trPr>
        <w:tc>
          <w:tcPr>
            <w:tcW w:w="2433" w:type="dxa"/>
          </w:tcPr>
          <w:p w:rsidR="00AC07A0" w:rsidRPr="00167B7F" w:rsidRDefault="00AC07A0" w:rsidP="000448CF">
            <w:pPr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center"/>
          </w:tcPr>
          <w:p w:rsidR="00AC07A0" w:rsidRPr="00167B7F" w:rsidRDefault="00AC07A0" w:rsidP="00A63EAB">
            <w:pPr>
              <w:jc w:val="center"/>
              <w:rPr>
                <w:sz w:val="20"/>
                <w:szCs w:val="20"/>
              </w:rPr>
            </w:pPr>
            <w:r w:rsidRPr="00167B7F">
              <w:rPr>
                <w:sz w:val="20"/>
                <w:szCs w:val="20"/>
              </w:rPr>
              <w:t>14</w:t>
            </w:r>
          </w:p>
        </w:tc>
        <w:tc>
          <w:tcPr>
            <w:tcW w:w="1700" w:type="dxa"/>
            <w:vAlign w:val="center"/>
          </w:tcPr>
          <w:p w:rsidR="00D55E99" w:rsidRPr="00D55E99" w:rsidRDefault="00A7761A" w:rsidP="00D55E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4 790 250,00</w:t>
            </w:r>
          </w:p>
        </w:tc>
        <w:tc>
          <w:tcPr>
            <w:tcW w:w="1702" w:type="dxa"/>
            <w:vAlign w:val="center"/>
          </w:tcPr>
          <w:p w:rsidR="00AC07A0" w:rsidRPr="00810E2C" w:rsidRDefault="00F35EE3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8 762 000,00</w:t>
            </w:r>
          </w:p>
        </w:tc>
        <w:tc>
          <w:tcPr>
            <w:tcW w:w="1559" w:type="dxa"/>
            <w:vAlign w:val="center"/>
          </w:tcPr>
          <w:p w:rsidR="00AC07A0" w:rsidRPr="00810E2C" w:rsidRDefault="00F35EE3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2 297 880,00</w:t>
            </w:r>
          </w:p>
        </w:tc>
        <w:tc>
          <w:tcPr>
            <w:tcW w:w="1418" w:type="dxa"/>
            <w:vAlign w:val="center"/>
          </w:tcPr>
          <w:p w:rsidR="00AC07A0" w:rsidRPr="00810E2C" w:rsidRDefault="00F35EE3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26,2</w:t>
            </w:r>
          </w:p>
        </w:tc>
        <w:tc>
          <w:tcPr>
            <w:tcW w:w="1296" w:type="dxa"/>
            <w:vAlign w:val="center"/>
          </w:tcPr>
          <w:p w:rsidR="00AC07A0" w:rsidRPr="00810E2C" w:rsidRDefault="00F35EE3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</w:tr>
      <w:tr w:rsidR="00AC07A0" w:rsidRPr="00167B7F" w:rsidTr="002E613C">
        <w:trPr>
          <w:trHeight w:val="341"/>
          <w:jc w:val="center"/>
        </w:trPr>
        <w:tc>
          <w:tcPr>
            <w:tcW w:w="2433" w:type="dxa"/>
          </w:tcPr>
          <w:p w:rsidR="00AC07A0" w:rsidRPr="00167B7F" w:rsidRDefault="00AC07A0" w:rsidP="000448CF">
            <w:pPr>
              <w:rPr>
                <w:b/>
                <w:sz w:val="20"/>
                <w:szCs w:val="20"/>
              </w:rPr>
            </w:pPr>
            <w:r w:rsidRPr="00167B7F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</w:tcPr>
          <w:p w:rsidR="00AC07A0" w:rsidRPr="00167B7F" w:rsidRDefault="00AC07A0" w:rsidP="00B614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:rsidR="00AC07A0" w:rsidRPr="00D55E99" w:rsidRDefault="00A7761A" w:rsidP="00B12D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93 943 136,26</w:t>
            </w:r>
          </w:p>
        </w:tc>
        <w:tc>
          <w:tcPr>
            <w:tcW w:w="1702" w:type="dxa"/>
            <w:vAlign w:val="center"/>
          </w:tcPr>
          <w:p w:rsidR="00AC07A0" w:rsidRPr="00810E2C" w:rsidRDefault="00F35EE3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469 878 096,32</w:t>
            </w:r>
          </w:p>
        </w:tc>
        <w:tc>
          <w:tcPr>
            <w:tcW w:w="1559" w:type="dxa"/>
            <w:vAlign w:val="center"/>
          </w:tcPr>
          <w:p w:rsidR="00AC07A0" w:rsidRPr="00810E2C" w:rsidRDefault="00F35EE3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91 895 403,54</w:t>
            </w:r>
          </w:p>
        </w:tc>
        <w:tc>
          <w:tcPr>
            <w:tcW w:w="1418" w:type="dxa"/>
            <w:vAlign w:val="center"/>
          </w:tcPr>
          <w:p w:rsidR="00AC07A0" w:rsidRPr="00810E2C" w:rsidRDefault="00F35EE3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19,6</w:t>
            </w:r>
          </w:p>
        </w:tc>
        <w:tc>
          <w:tcPr>
            <w:tcW w:w="1296" w:type="dxa"/>
            <w:vAlign w:val="center"/>
          </w:tcPr>
          <w:p w:rsidR="00AC07A0" w:rsidRPr="00810E2C" w:rsidRDefault="00F35EE3" w:rsidP="00B12D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97,8</w:t>
            </w:r>
          </w:p>
        </w:tc>
      </w:tr>
    </w:tbl>
    <w:p w:rsidR="00F519F2" w:rsidRPr="00167B7F" w:rsidRDefault="00F519F2" w:rsidP="00B614CD">
      <w:pPr>
        <w:ind w:firstLine="709"/>
        <w:jc w:val="both"/>
        <w:rPr>
          <w:sz w:val="20"/>
          <w:szCs w:val="20"/>
        </w:rPr>
      </w:pPr>
    </w:p>
    <w:p w:rsidR="00E425F5" w:rsidRPr="00167B7F" w:rsidRDefault="009B526D" w:rsidP="009B526D">
      <w:pPr>
        <w:jc w:val="both"/>
        <w:rPr>
          <w:sz w:val="20"/>
          <w:szCs w:val="20"/>
        </w:rPr>
      </w:pPr>
      <w:r w:rsidRPr="00167B7F">
        <w:rPr>
          <w:sz w:val="20"/>
          <w:szCs w:val="20"/>
        </w:rPr>
        <w:t xml:space="preserve">     </w:t>
      </w:r>
      <w:r w:rsidR="00F519F2" w:rsidRPr="00167B7F">
        <w:rPr>
          <w:sz w:val="20"/>
          <w:szCs w:val="20"/>
        </w:rPr>
        <w:t xml:space="preserve">Исполнение расходов бюджета района в отчетном периоде осуществлялось в соответствии с решением районного Совета народных депутатов </w:t>
      </w:r>
      <w:r w:rsidR="00A15CF6">
        <w:rPr>
          <w:sz w:val="20"/>
          <w:szCs w:val="20"/>
        </w:rPr>
        <w:t>от 26.12.2017</w:t>
      </w:r>
      <w:r w:rsidR="006028C9" w:rsidRPr="00167B7F">
        <w:rPr>
          <w:sz w:val="20"/>
          <w:szCs w:val="20"/>
        </w:rPr>
        <w:t xml:space="preserve"> года</w:t>
      </w:r>
      <w:r w:rsidR="00D20291" w:rsidRPr="00167B7F">
        <w:rPr>
          <w:sz w:val="20"/>
          <w:szCs w:val="20"/>
        </w:rPr>
        <w:t xml:space="preserve"> № </w:t>
      </w:r>
      <w:r w:rsidR="00B170EB" w:rsidRPr="00167B7F">
        <w:rPr>
          <w:sz w:val="20"/>
          <w:szCs w:val="20"/>
        </w:rPr>
        <w:t>5-</w:t>
      </w:r>
      <w:r w:rsidR="00A15CF6">
        <w:rPr>
          <w:sz w:val="20"/>
          <w:szCs w:val="20"/>
        </w:rPr>
        <w:t>528</w:t>
      </w:r>
      <w:r w:rsidR="00F519F2" w:rsidRPr="00167B7F">
        <w:rPr>
          <w:sz w:val="20"/>
          <w:szCs w:val="20"/>
        </w:rPr>
        <w:t xml:space="preserve"> «О бюджете Трубчевского муниципального района на 20</w:t>
      </w:r>
      <w:r w:rsidR="00A15CF6">
        <w:rPr>
          <w:sz w:val="20"/>
          <w:szCs w:val="20"/>
        </w:rPr>
        <w:t>18</w:t>
      </w:r>
      <w:r w:rsidR="00B170EB" w:rsidRPr="00167B7F">
        <w:rPr>
          <w:sz w:val="20"/>
          <w:szCs w:val="20"/>
        </w:rPr>
        <w:t xml:space="preserve"> год</w:t>
      </w:r>
      <w:r w:rsidR="00A15CF6">
        <w:rPr>
          <w:sz w:val="20"/>
          <w:szCs w:val="20"/>
        </w:rPr>
        <w:t xml:space="preserve"> и на плановый период 2019</w:t>
      </w:r>
      <w:r w:rsidR="008F0687">
        <w:rPr>
          <w:sz w:val="20"/>
          <w:szCs w:val="20"/>
        </w:rPr>
        <w:t xml:space="preserve"> и 20</w:t>
      </w:r>
      <w:r w:rsidR="00A15CF6">
        <w:rPr>
          <w:sz w:val="20"/>
          <w:szCs w:val="20"/>
        </w:rPr>
        <w:t>20</w:t>
      </w:r>
      <w:r w:rsidR="008F0687">
        <w:rPr>
          <w:sz w:val="20"/>
          <w:szCs w:val="20"/>
        </w:rPr>
        <w:t xml:space="preserve"> годов</w:t>
      </w:r>
      <w:r w:rsidR="00F519F2" w:rsidRPr="00167B7F">
        <w:rPr>
          <w:sz w:val="20"/>
          <w:szCs w:val="20"/>
        </w:rPr>
        <w:t>»</w:t>
      </w:r>
      <w:r w:rsidR="00D50AA8" w:rsidRPr="00167B7F">
        <w:rPr>
          <w:sz w:val="20"/>
          <w:szCs w:val="20"/>
        </w:rPr>
        <w:t xml:space="preserve"> (с учетом вн</w:t>
      </w:r>
      <w:r w:rsidR="00E425F5" w:rsidRPr="00167B7F">
        <w:rPr>
          <w:sz w:val="20"/>
          <w:szCs w:val="20"/>
        </w:rPr>
        <w:t>есенных изменений и дополнений).</w:t>
      </w:r>
    </w:p>
    <w:p w:rsidR="00D97CCE" w:rsidRDefault="009045DF" w:rsidP="00D97CCE">
      <w:pPr>
        <w:jc w:val="both"/>
        <w:rPr>
          <w:sz w:val="20"/>
          <w:szCs w:val="20"/>
        </w:rPr>
      </w:pPr>
      <w:r w:rsidRPr="00167B7F">
        <w:rPr>
          <w:sz w:val="20"/>
          <w:szCs w:val="20"/>
        </w:rPr>
        <w:t xml:space="preserve">         </w:t>
      </w:r>
      <w:r w:rsidR="00F519F2" w:rsidRPr="00167B7F">
        <w:rPr>
          <w:sz w:val="20"/>
          <w:szCs w:val="20"/>
        </w:rPr>
        <w:t>В соответствии с реше</w:t>
      </w:r>
      <w:r w:rsidR="002A0336" w:rsidRPr="00167B7F">
        <w:rPr>
          <w:sz w:val="20"/>
          <w:szCs w:val="20"/>
        </w:rPr>
        <w:t xml:space="preserve">нием </w:t>
      </w:r>
      <w:r w:rsidR="00F519F2" w:rsidRPr="00167B7F">
        <w:rPr>
          <w:sz w:val="20"/>
          <w:szCs w:val="20"/>
        </w:rPr>
        <w:t>Трубчевского районного Совета народных депутатов общий объем расходов бюджета района на 20</w:t>
      </w:r>
      <w:r w:rsidR="00285F80">
        <w:rPr>
          <w:sz w:val="20"/>
          <w:szCs w:val="20"/>
        </w:rPr>
        <w:t>18</w:t>
      </w:r>
      <w:r w:rsidR="00F519F2" w:rsidRPr="00167B7F">
        <w:rPr>
          <w:sz w:val="20"/>
          <w:szCs w:val="20"/>
        </w:rPr>
        <w:t xml:space="preserve"> год утвержден в сумме</w:t>
      </w:r>
      <w:r w:rsidR="00107B6F">
        <w:rPr>
          <w:sz w:val="20"/>
          <w:szCs w:val="20"/>
        </w:rPr>
        <w:t xml:space="preserve"> </w:t>
      </w:r>
      <w:r w:rsidR="00EF2968">
        <w:rPr>
          <w:sz w:val="20"/>
          <w:szCs w:val="20"/>
        </w:rPr>
        <w:t>404 914 276,60</w:t>
      </w:r>
      <w:r w:rsidR="00107B6F">
        <w:rPr>
          <w:sz w:val="20"/>
          <w:szCs w:val="20"/>
        </w:rPr>
        <w:t xml:space="preserve"> </w:t>
      </w:r>
      <w:r w:rsidR="00D8228A" w:rsidRPr="00167B7F">
        <w:rPr>
          <w:sz w:val="20"/>
          <w:szCs w:val="20"/>
        </w:rPr>
        <w:t xml:space="preserve">рублей, </w:t>
      </w:r>
      <w:r w:rsidR="00F519F2" w:rsidRPr="00167B7F">
        <w:rPr>
          <w:sz w:val="20"/>
          <w:szCs w:val="20"/>
        </w:rPr>
        <w:t>уточненный план расходов</w:t>
      </w:r>
      <w:r w:rsidR="002A5F1A" w:rsidRPr="00167B7F">
        <w:rPr>
          <w:sz w:val="20"/>
          <w:szCs w:val="20"/>
        </w:rPr>
        <w:t xml:space="preserve"> по состоянию на </w:t>
      </w:r>
      <w:r w:rsidR="008D6B0C">
        <w:rPr>
          <w:sz w:val="20"/>
          <w:szCs w:val="20"/>
        </w:rPr>
        <w:t>01.</w:t>
      </w:r>
      <w:r w:rsidR="00EF2968">
        <w:rPr>
          <w:sz w:val="20"/>
          <w:szCs w:val="20"/>
        </w:rPr>
        <w:t>04.2018</w:t>
      </w:r>
      <w:r w:rsidR="000C4733" w:rsidRPr="00167B7F">
        <w:rPr>
          <w:sz w:val="20"/>
          <w:szCs w:val="20"/>
        </w:rPr>
        <w:t xml:space="preserve"> </w:t>
      </w:r>
      <w:r w:rsidR="00883FEC" w:rsidRPr="00167B7F">
        <w:rPr>
          <w:sz w:val="20"/>
          <w:szCs w:val="20"/>
        </w:rPr>
        <w:t>года</w:t>
      </w:r>
      <w:r w:rsidR="00F519F2" w:rsidRPr="00167B7F">
        <w:rPr>
          <w:sz w:val="20"/>
          <w:szCs w:val="20"/>
        </w:rPr>
        <w:t xml:space="preserve"> составил </w:t>
      </w:r>
      <w:r w:rsidR="00EF2968">
        <w:rPr>
          <w:sz w:val="20"/>
          <w:szCs w:val="20"/>
        </w:rPr>
        <w:t>469 878 096,32</w:t>
      </w:r>
      <w:r w:rsidR="00F519F2" w:rsidRPr="00167B7F">
        <w:rPr>
          <w:sz w:val="20"/>
          <w:szCs w:val="20"/>
        </w:rPr>
        <w:t xml:space="preserve"> руб</w:t>
      </w:r>
      <w:r w:rsidR="00D8228A" w:rsidRPr="00167B7F">
        <w:rPr>
          <w:sz w:val="20"/>
          <w:szCs w:val="20"/>
        </w:rPr>
        <w:t>лей</w:t>
      </w:r>
      <w:r w:rsidR="00063BFE">
        <w:rPr>
          <w:sz w:val="20"/>
          <w:szCs w:val="20"/>
        </w:rPr>
        <w:t>.</w:t>
      </w:r>
    </w:p>
    <w:p w:rsidR="00327B48" w:rsidRDefault="00327B48" w:rsidP="00D97CCE">
      <w:pPr>
        <w:jc w:val="both"/>
        <w:rPr>
          <w:sz w:val="20"/>
          <w:szCs w:val="20"/>
        </w:rPr>
      </w:pPr>
    </w:p>
    <w:p w:rsidR="00327B48" w:rsidRDefault="00327B48" w:rsidP="00D97CCE">
      <w:pPr>
        <w:jc w:val="both"/>
        <w:rPr>
          <w:sz w:val="20"/>
          <w:szCs w:val="20"/>
        </w:rPr>
      </w:pPr>
    </w:p>
    <w:p w:rsidR="00EB61F8" w:rsidRDefault="00EB61F8" w:rsidP="00D97CCE">
      <w:pPr>
        <w:jc w:val="both"/>
        <w:rPr>
          <w:sz w:val="20"/>
          <w:szCs w:val="20"/>
        </w:rPr>
      </w:pPr>
    </w:p>
    <w:p w:rsidR="00EB61F8" w:rsidRDefault="00EB61F8" w:rsidP="00D97CCE">
      <w:pPr>
        <w:jc w:val="both"/>
        <w:rPr>
          <w:rFonts w:eastAsia="Calibri"/>
          <w:spacing w:val="6"/>
          <w:sz w:val="20"/>
          <w:szCs w:val="20"/>
          <w:lang w:eastAsia="en-US"/>
        </w:rPr>
      </w:pPr>
      <w:r>
        <w:rPr>
          <w:sz w:val="20"/>
          <w:szCs w:val="20"/>
        </w:rPr>
        <w:lastRenderedPageBreak/>
        <w:t xml:space="preserve">                                                  </w:t>
      </w:r>
      <w:r w:rsidR="00FB75B7">
        <w:rPr>
          <w:sz w:val="20"/>
          <w:szCs w:val="20"/>
        </w:rPr>
        <w:t xml:space="preserve">      </w:t>
      </w:r>
      <w:r>
        <w:rPr>
          <w:sz w:val="20"/>
          <w:szCs w:val="20"/>
        </w:rPr>
        <w:t xml:space="preserve">     </w:t>
      </w:r>
      <w:r w:rsidRPr="00DD58E0">
        <w:rPr>
          <w:rFonts w:eastAsia="Calibri"/>
          <w:b/>
          <w:spacing w:val="6"/>
          <w:sz w:val="20"/>
          <w:szCs w:val="20"/>
          <w:lang w:eastAsia="en-US"/>
        </w:rPr>
        <w:t>0100</w:t>
      </w:r>
      <w:r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Pr="00763AF6">
        <w:rPr>
          <w:rFonts w:eastAsia="Calibri"/>
          <w:b/>
          <w:spacing w:val="6"/>
          <w:sz w:val="20"/>
          <w:szCs w:val="20"/>
          <w:lang w:eastAsia="en-US"/>
        </w:rPr>
        <w:t>«Общегосударственные вопросы</w:t>
      </w:r>
      <w:r>
        <w:rPr>
          <w:rFonts w:eastAsia="Calibri"/>
          <w:spacing w:val="6"/>
          <w:sz w:val="20"/>
          <w:szCs w:val="20"/>
          <w:lang w:eastAsia="en-US"/>
        </w:rPr>
        <w:t>»</w:t>
      </w:r>
    </w:p>
    <w:p w:rsidR="00EB61F8" w:rsidRDefault="00EB61F8" w:rsidP="00D97CCE">
      <w:pPr>
        <w:jc w:val="both"/>
        <w:rPr>
          <w:rFonts w:eastAsia="Calibri"/>
          <w:spacing w:val="6"/>
          <w:sz w:val="20"/>
          <w:szCs w:val="20"/>
          <w:lang w:eastAsia="en-US"/>
        </w:rPr>
      </w:pPr>
    </w:p>
    <w:p w:rsidR="00042D5E" w:rsidRDefault="00EB61F8" w:rsidP="00D97CCE">
      <w:pPr>
        <w:jc w:val="both"/>
        <w:rPr>
          <w:rFonts w:eastAsia="Calibri"/>
          <w:spacing w:val="6"/>
          <w:sz w:val="20"/>
          <w:szCs w:val="20"/>
          <w:lang w:eastAsia="en-US"/>
        </w:rPr>
      </w:pPr>
      <w:r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063BFE">
        <w:rPr>
          <w:sz w:val="20"/>
          <w:szCs w:val="20"/>
        </w:rPr>
        <w:t xml:space="preserve">         </w:t>
      </w:r>
      <w:r w:rsidR="00763AF6" w:rsidRPr="00763AF6">
        <w:rPr>
          <w:sz w:val="20"/>
          <w:szCs w:val="20"/>
        </w:rPr>
        <w:t>Расходы по разделу</w:t>
      </w:r>
      <w:r w:rsidR="00763AF6" w:rsidRPr="00763AF6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763AF6" w:rsidRPr="00EB61F8">
        <w:rPr>
          <w:rFonts w:eastAsia="Calibri"/>
          <w:spacing w:val="6"/>
          <w:sz w:val="20"/>
          <w:szCs w:val="20"/>
          <w:lang w:eastAsia="en-US"/>
        </w:rPr>
        <w:t>01</w:t>
      </w:r>
      <w:r w:rsidR="006B5E2B" w:rsidRPr="00EB61F8">
        <w:rPr>
          <w:rFonts w:eastAsia="Calibri"/>
          <w:spacing w:val="6"/>
          <w:sz w:val="20"/>
          <w:szCs w:val="20"/>
          <w:lang w:eastAsia="en-US"/>
        </w:rPr>
        <w:t>00</w:t>
      </w:r>
      <w:r w:rsidR="00763AF6" w:rsidRPr="00EB61F8">
        <w:rPr>
          <w:rFonts w:eastAsia="Calibri"/>
          <w:spacing w:val="6"/>
          <w:sz w:val="20"/>
          <w:szCs w:val="20"/>
          <w:lang w:eastAsia="en-US"/>
        </w:rPr>
        <w:t xml:space="preserve"> «Общегосударственные вопросы»</w:t>
      </w:r>
      <w:r w:rsidR="00763AF6">
        <w:rPr>
          <w:rFonts w:eastAsia="Calibri"/>
          <w:spacing w:val="6"/>
          <w:sz w:val="20"/>
          <w:szCs w:val="20"/>
          <w:lang w:eastAsia="en-US"/>
        </w:rPr>
        <w:t xml:space="preserve"> исполнены в объеме </w:t>
      </w:r>
      <w:r w:rsidR="000B3FB2">
        <w:rPr>
          <w:rFonts w:eastAsia="Calibri"/>
          <w:spacing w:val="6"/>
          <w:sz w:val="20"/>
          <w:szCs w:val="20"/>
          <w:lang w:eastAsia="en-US"/>
        </w:rPr>
        <w:t>13 526 308,89</w:t>
      </w:r>
      <w:r w:rsidR="007F56FC">
        <w:rPr>
          <w:rFonts w:eastAsia="Calibri"/>
          <w:spacing w:val="6"/>
          <w:sz w:val="20"/>
          <w:szCs w:val="20"/>
          <w:lang w:eastAsia="en-US"/>
        </w:rPr>
        <w:t xml:space="preserve"> рублей, что составляет </w:t>
      </w:r>
      <w:r w:rsidR="000B3FB2">
        <w:rPr>
          <w:rFonts w:eastAsia="Calibri"/>
          <w:spacing w:val="6"/>
          <w:sz w:val="20"/>
          <w:szCs w:val="20"/>
          <w:lang w:eastAsia="en-US"/>
        </w:rPr>
        <w:t>24,3</w:t>
      </w:r>
      <w:r w:rsidR="00763AF6">
        <w:rPr>
          <w:rFonts w:eastAsia="Calibri"/>
          <w:spacing w:val="6"/>
          <w:sz w:val="20"/>
          <w:szCs w:val="20"/>
          <w:lang w:eastAsia="en-US"/>
        </w:rPr>
        <w:t>% к уточненному плану. По сравнению</w:t>
      </w:r>
      <w:r w:rsidR="00763AF6" w:rsidRPr="00763AF6">
        <w:rPr>
          <w:rFonts w:eastAsia="Calibri"/>
          <w:spacing w:val="6"/>
          <w:sz w:val="20"/>
          <w:szCs w:val="20"/>
          <w:lang w:eastAsia="en-US"/>
        </w:rPr>
        <w:t xml:space="preserve"> с аналогичным</w:t>
      </w:r>
      <w:r w:rsidR="00763AF6">
        <w:rPr>
          <w:rFonts w:eastAsia="Calibri"/>
          <w:spacing w:val="6"/>
          <w:sz w:val="20"/>
          <w:szCs w:val="20"/>
          <w:lang w:eastAsia="en-US"/>
        </w:rPr>
        <w:t xml:space="preserve"> периодом </w:t>
      </w:r>
      <w:r w:rsidR="003D2574">
        <w:rPr>
          <w:rFonts w:eastAsia="Calibri"/>
          <w:spacing w:val="6"/>
          <w:sz w:val="20"/>
          <w:szCs w:val="20"/>
          <w:lang w:eastAsia="en-US"/>
        </w:rPr>
        <w:t>2017</w:t>
      </w:r>
      <w:r w:rsidR="00327B48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763AF6">
        <w:rPr>
          <w:rFonts w:eastAsia="Calibri"/>
          <w:spacing w:val="6"/>
          <w:sz w:val="20"/>
          <w:szCs w:val="20"/>
          <w:lang w:eastAsia="en-US"/>
        </w:rPr>
        <w:t>года</w:t>
      </w:r>
      <w:r w:rsidR="008F60F7">
        <w:rPr>
          <w:rFonts w:eastAsia="Calibri"/>
          <w:spacing w:val="6"/>
          <w:sz w:val="20"/>
          <w:szCs w:val="20"/>
          <w:lang w:eastAsia="en-US"/>
        </w:rPr>
        <w:t xml:space="preserve"> расходы</w:t>
      </w:r>
      <w:r w:rsidR="00763AF6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0B3FB2">
        <w:rPr>
          <w:rFonts w:eastAsia="Calibri"/>
          <w:spacing w:val="6"/>
          <w:sz w:val="20"/>
          <w:szCs w:val="20"/>
          <w:lang w:eastAsia="en-US"/>
        </w:rPr>
        <w:t>увеличились на 4 999 571,85</w:t>
      </w:r>
      <w:r w:rsidR="002B74DE">
        <w:rPr>
          <w:rFonts w:eastAsia="Calibri"/>
          <w:spacing w:val="6"/>
          <w:sz w:val="20"/>
          <w:szCs w:val="20"/>
          <w:lang w:eastAsia="en-US"/>
        </w:rPr>
        <w:t xml:space="preserve"> рублей</w:t>
      </w:r>
      <w:r w:rsidR="00763AF6" w:rsidRPr="00763AF6">
        <w:rPr>
          <w:rFonts w:eastAsia="Calibri"/>
          <w:spacing w:val="6"/>
          <w:sz w:val="20"/>
          <w:szCs w:val="20"/>
          <w:lang w:eastAsia="en-US"/>
        </w:rPr>
        <w:t>.</w:t>
      </w:r>
      <w:r w:rsidR="00960910" w:rsidRPr="00960910">
        <w:rPr>
          <w:color w:val="000000"/>
          <w:position w:val="2"/>
        </w:rPr>
        <w:t xml:space="preserve"> </w:t>
      </w:r>
      <w:r w:rsidR="000B3FB2">
        <w:rPr>
          <w:rFonts w:eastAsia="Calibri"/>
          <w:spacing w:val="6"/>
          <w:sz w:val="20"/>
          <w:szCs w:val="20"/>
          <w:lang w:eastAsia="en-US"/>
        </w:rPr>
        <w:t xml:space="preserve">Увеличение </w:t>
      </w:r>
      <w:r w:rsidR="00D97CCE" w:rsidRPr="00763AF6">
        <w:rPr>
          <w:rFonts w:eastAsia="Calibri"/>
          <w:spacing w:val="6"/>
          <w:sz w:val="20"/>
          <w:szCs w:val="20"/>
          <w:lang w:eastAsia="en-US"/>
        </w:rPr>
        <w:t>расходов текущего г</w:t>
      </w:r>
      <w:r w:rsidR="005A3E20">
        <w:rPr>
          <w:rFonts w:eastAsia="Calibri"/>
          <w:spacing w:val="6"/>
          <w:sz w:val="20"/>
          <w:szCs w:val="20"/>
          <w:lang w:eastAsia="en-US"/>
        </w:rPr>
        <w:t>ода произошло по подразделу 0102</w:t>
      </w:r>
      <w:r w:rsidR="00D97CCE" w:rsidRPr="00763AF6">
        <w:rPr>
          <w:rFonts w:eastAsia="Calibri"/>
          <w:spacing w:val="6"/>
          <w:sz w:val="20"/>
          <w:szCs w:val="20"/>
          <w:lang w:eastAsia="en-US"/>
        </w:rPr>
        <w:t xml:space="preserve"> на </w:t>
      </w:r>
      <w:r w:rsidR="000B3FB2">
        <w:rPr>
          <w:rFonts w:eastAsia="Calibri"/>
          <w:spacing w:val="6"/>
          <w:sz w:val="20"/>
          <w:szCs w:val="20"/>
          <w:lang w:eastAsia="en-US"/>
        </w:rPr>
        <w:t>97 395,48</w:t>
      </w:r>
      <w:r w:rsidR="005A3E20">
        <w:rPr>
          <w:rFonts w:eastAsia="Calibri"/>
          <w:spacing w:val="6"/>
          <w:sz w:val="20"/>
          <w:szCs w:val="20"/>
          <w:lang w:eastAsia="en-US"/>
        </w:rPr>
        <w:t xml:space="preserve"> р</w:t>
      </w:r>
      <w:r w:rsidR="006B300E">
        <w:rPr>
          <w:rFonts w:eastAsia="Calibri"/>
          <w:spacing w:val="6"/>
          <w:sz w:val="20"/>
          <w:szCs w:val="20"/>
          <w:lang w:eastAsia="en-US"/>
        </w:rPr>
        <w:t xml:space="preserve">ублей, </w:t>
      </w:r>
      <w:r w:rsidR="005A3E20">
        <w:rPr>
          <w:rFonts w:eastAsia="Calibri"/>
          <w:spacing w:val="6"/>
          <w:sz w:val="20"/>
          <w:szCs w:val="20"/>
          <w:lang w:eastAsia="en-US"/>
        </w:rPr>
        <w:t xml:space="preserve"> 0106 на </w:t>
      </w:r>
      <w:r w:rsidR="000B3FB2">
        <w:rPr>
          <w:rFonts w:eastAsia="Calibri"/>
          <w:spacing w:val="6"/>
          <w:sz w:val="20"/>
          <w:szCs w:val="20"/>
          <w:lang w:eastAsia="en-US"/>
        </w:rPr>
        <w:t>146 161,83 рублей, 0113 на 4 665 293,25 рублей.</w:t>
      </w:r>
    </w:p>
    <w:p w:rsidR="00960910" w:rsidRPr="00282D4A" w:rsidRDefault="00D97CCE" w:rsidP="00D97CCE">
      <w:pPr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iCs/>
          <w:sz w:val="20"/>
          <w:szCs w:val="20"/>
        </w:rPr>
        <w:t xml:space="preserve">       Расходы по</w:t>
      </w:r>
      <w:r w:rsidRPr="00167B7F">
        <w:rPr>
          <w:iCs/>
          <w:sz w:val="20"/>
          <w:szCs w:val="20"/>
        </w:rPr>
        <w:t xml:space="preserve"> разделу 0113 «Другие общегосударственные вопросы» исполнены в </w:t>
      </w:r>
      <w:r w:rsidRPr="00B96FE9">
        <w:rPr>
          <w:iCs/>
          <w:sz w:val="20"/>
          <w:szCs w:val="20"/>
        </w:rPr>
        <w:t xml:space="preserve">сумме </w:t>
      </w:r>
      <w:r w:rsidR="00EB4C1B">
        <w:rPr>
          <w:iCs/>
          <w:sz w:val="20"/>
          <w:szCs w:val="20"/>
        </w:rPr>
        <w:t>6 062 964,64</w:t>
      </w:r>
      <w:r w:rsidR="005A3E20" w:rsidRPr="00B96FE9">
        <w:rPr>
          <w:iCs/>
          <w:sz w:val="20"/>
          <w:szCs w:val="20"/>
        </w:rPr>
        <w:t xml:space="preserve"> </w:t>
      </w:r>
      <w:r w:rsidRPr="00B96FE9">
        <w:rPr>
          <w:iCs/>
          <w:sz w:val="20"/>
          <w:szCs w:val="20"/>
        </w:rPr>
        <w:t xml:space="preserve"> </w:t>
      </w:r>
      <w:r w:rsidRPr="00167B7F">
        <w:rPr>
          <w:iCs/>
          <w:sz w:val="20"/>
          <w:szCs w:val="20"/>
        </w:rPr>
        <w:t xml:space="preserve">рублей или </w:t>
      </w:r>
      <w:r w:rsidR="00EB4C1B">
        <w:rPr>
          <w:iCs/>
          <w:sz w:val="20"/>
          <w:szCs w:val="20"/>
        </w:rPr>
        <w:t>25,3</w:t>
      </w:r>
      <w:r w:rsidR="00B96FE9">
        <w:rPr>
          <w:iCs/>
          <w:sz w:val="20"/>
          <w:szCs w:val="20"/>
        </w:rPr>
        <w:t xml:space="preserve"> </w:t>
      </w:r>
      <w:r w:rsidRPr="00167B7F">
        <w:rPr>
          <w:iCs/>
          <w:sz w:val="20"/>
          <w:szCs w:val="20"/>
        </w:rPr>
        <w:t>% от плановых назначений</w:t>
      </w:r>
      <w:r>
        <w:rPr>
          <w:iCs/>
          <w:sz w:val="20"/>
          <w:szCs w:val="20"/>
        </w:rPr>
        <w:t xml:space="preserve">. </w:t>
      </w:r>
      <w:r w:rsidR="00960910" w:rsidRPr="00282D4A">
        <w:rPr>
          <w:color w:val="000000"/>
          <w:position w:val="2"/>
          <w:sz w:val="20"/>
          <w:szCs w:val="20"/>
        </w:rPr>
        <w:t>По разделу 0113 - учтены расходы на содержание специалиста администрации, за счет субвенции из областного бюджета на выполнение полномочий по организации деятельности административных комиссий</w:t>
      </w:r>
      <w:r w:rsidR="00327B48">
        <w:rPr>
          <w:color w:val="000000"/>
          <w:sz w:val="20"/>
          <w:szCs w:val="20"/>
        </w:rPr>
        <w:t>;</w:t>
      </w:r>
      <w:r w:rsidR="00960910" w:rsidRPr="00282D4A">
        <w:rPr>
          <w:color w:val="000000"/>
          <w:sz w:val="20"/>
          <w:szCs w:val="20"/>
        </w:rPr>
        <w:t>финансирование</w:t>
      </w:r>
      <w:r w:rsidR="005A3E20">
        <w:rPr>
          <w:color w:val="000000"/>
          <w:sz w:val="20"/>
          <w:szCs w:val="20"/>
        </w:rPr>
        <w:t xml:space="preserve"> расходов</w:t>
      </w:r>
      <w:r w:rsidR="00960910" w:rsidRPr="00282D4A">
        <w:rPr>
          <w:color w:val="000000"/>
          <w:sz w:val="20"/>
          <w:szCs w:val="20"/>
        </w:rPr>
        <w:t xml:space="preserve"> </w:t>
      </w:r>
      <w:r>
        <w:rPr>
          <w:rFonts w:eastAsia="Calibri"/>
          <w:spacing w:val="6"/>
          <w:sz w:val="20"/>
          <w:szCs w:val="20"/>
          <w:lang w:eastAsia="en-US"/>
        </w:rPr>
        <w:t xml:space="preserve">по </w:t>
      </w:r>
      <w:r w:rsidRPr="00763AF6">
        <w:rPr>
          <w:rFonts w:eastAsia="Calibri"/>
          <w:spacing w:val="6"/>
          <w:sz w:val="20"/>
          <w:szCs w:val="20"/>
          <w:lang w:eastAsia="en-US"/>
        </w:rPr>
        <w:t>муниципал</w:t>
      </w:r>
      <w:r>
        <w:rPr>
          <w:rFonts w:eastAsia="Calibri"/>
          <w:spacing w:val="6"/>
          <w:sz w:val="20"/>
          <w:szCs w:val="20"/>
          <w:lang w:eastAsia="en-US"/>
        </w:rPr>
        <w:t>ьному бюджетному учреждению «Многофункциональный центр предоставления государственных и муниципальных услуг в Трубчевском районе»</w:t>
      </w:r>
      <w:r w:rsidR="00253DA1">
        <w:rPr>
          <w:rFonts w:eastAsia="Calibri"/>
          <w:spacing w:val="6"/>
          <w:sz w:val="20"/>
          <w:szCs w:val="20"/>
          <w:lang w:eastAsia="en-US"/>
        </w:rPr>
        <w:t xml:space="preserve">. </w:t>
      </w:r>
    </w:p>
    <w:p w:rsidR="00233A86" w:rsidRDefault="00247777" w:rsidP="00247777">
      <w:pPr>
        <w:ind w:firstLine="709"/>
        <w:jc w:val="both"/>
        <w:rPr>
          <w:iCs/>
          <w:sz w:val="20"/>
          <w:szCs w:val="20"/>
        </w:rPr>
      </w:pPr>
      <w:r w:rsidRPr="00167B7F">
        <w:rPr>
          <w:iCs/>
          <w:sz w:val="20"/>
          <w:szCs w:val="20"/>
        </w:rPr>
        <w:t>По разделу 0106 «Обеспе</w:t>
      </w:r>
      <w:r>
        <w:rPr>
          <w:iCs/>
          <w:sz w:val="20"/>
          <w:szCs w:val="20"/>
        </w:rPr>
        <w:t xml:space="preserve">чение деятельности финансовых, </w:t>
      </w:r>
      <w:r w:rsidRPr="00167B7F">
        <w:rPr>
          <w:iCs/>
          <w:sz w:val="20"/>
          <w:szCs w:val="20"/>
        </w:rPr>
        <w:t>на</w:t>
      </w:r>
      <w:r w:rsidR="008959EB">
        <w:rPr>
          <w:iCs/>
          <w:sz w:val="20"/>
          <w:szCs w:val="20"/>
        </w:rPr>
        <w:t xml:space="preserve">логовых и таможенных органов и </w:t>
      </w:r>
      <w:r w:rsidRPr="00167B7F">
        <w:rPr>
          <w:iCs/>
          <w:sz w:val="20"/>
          <w:szCs w:val="20"/>
        </w:rPr>
        <w:t>органов финансового надзор</w:t>
      </w:r>
      <w:r w:rsidR="0087168F">
        <w:rPr>
          <w:iCs/>
          <w:sz w:val="20"/>
          <w:szCs w:val="20"/>
        </w:rPr>
        <w:t>а» расходы исполнены в сумме - 4 880 809,95</w:t>
      </w:r>
      <w:r w:rsidRPr="00167B7F">
        <w:rPr>
          <w:iCs/>
          <w:sz w:val="20"/>
          <w:szCs w:val="20"/>
        </w:rPr>
        <w:t xml:space="preserve"> рублей или </w:t>
      </w:r>
      <w:r w:rsidR="006E5015">
        <w:rPr>
          <w:iCs/>
          <w:sz w:val="20"/>
          <w:szCs w:val="20"/>
        </w:rPr>
        <w:t xml:space="preserve">81,5 </w:t>
      </w:r>
      <w:r w:rsidRPr="00167B7F">
        <w:rPr>
          <w:iCs/>
          <w:sz w:val="20"/>
          <w:szCs w:val="20"/>
        </w:rPr>
        <w:t>% от плановых назначений.</w:t>
      </w:r>
      <w:r>
        <w:rPr>
          <w:iCs/>
          <w:sz w:val="20"/>
          <w:szCs w:val="20"/>
        </w:rPr>
        <w:t xml:space="preserve"> </w:t>
      </w:r>
      <w:r w:rsidR="00233A86" w:rsidRPr="00282D4A">
        <w:rPr>
          <w:color w:val="000000"/>
          <w:sz w:val="20"/>
          <w:szCs w:val="20"/>
        </w:rPr>
        <w:t xml:space="preserve">По подразделу 0106 учтены расходы на </w:t>
      </w:r>
      <w:r w:rsidR="00D46524">
        <w:rPr>
          <w:color w:val="000000"/>
          <w:sz w:val="20"/>
          <w:szCs w:val="20"/>
        </w:rPr>
        <w:t xml:space="preserve">содержание </w:t>
      </w:r>
      <w:r w:rsidR="00233A86" w:rsidRPr="00282D4A">
        <w:rPr>
          <w:color w:val="000000"/>
          <w:sz w:val="20"/>
          <w:szCs w:val="20"/>
        </w:rPr>
        <w:t>аппарата финансового управления администрации</w:t>
      </w:r>
      <w:r w:rsidR="00233A86">
        <w:rPr>
          <w:color w:val="000000"/>
          <w:sz w:val="20"/>
          <w:szCs w:val="20"/>
        </w:rPr>
        <w:t xml:space="preserve"> Трубчевского муниципального</w:t>
      </w:r>
      <w:r w:rsidR="00233A86" w:rsidRPr="00282D4A">
        <w:rPr>
          <w:color w:val="000000"/>
          <w:sz w:val="20"/>
          <w:szCs w:val="20"/>
        </w:rPr>
        <w:t xml:space="preserve"> района</w:t>
      </w:r>
      <w:r w:rsidR="002A5A22">
        <w:rPr>
          <w:color w:val="000000"/>
          <w:sz w:val="20"/>
          <w:szCs w:val="20"/>
        </w:rPr>
        <w:t>.</w:t>
      </w:r>
    </w:p>
    <w:p w:rsidR="00247777" w:rsidRPr="00167B7F" w:rsidRDefault="00247777" w:rsidP="00247777">
      <w:pPr>
        <w:ind w:firstLine="709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Расходы по разделу 0106 </w:t>
      </w:r>
      <w:r w:rsidRPr="00167B7F">
        <w:rPr>
          <w:iCs/>
          <w:sz w:val="20"/>
          <w:szCs w:val="20"/>
        </w:rPr>
        <w:t>«Обеспе</w:t>
      </w:r>
      <w:r>
        <w:rPr>
          <w:iCs/>
          <w:sz w:val="20"/>
          <w:szCs w:val="20"/>
        </w:rPr>
        <w:t xml:space="preserve">чение деятельности финансовых, </w:t>
      </w:r>
      <w:r w:rsidRPr="00167B7F">
        <w:rPr>
          <w:iCs/>
          <w:sz w:val="20"/>
          <w:szCs w:val="20"/>
        </w:rPr>
        <w:t>на</w:t>
      </w:r>
      <w:r w:rsidR="008959EB">
        <w:rPr>
          <w:iCs/>
          <w:sz w:val="20"/>
          <w:szCs w:val="20"/>
        </w:rPr>
        <w:t xml:space="preserve">логовых и таможенных органов и </w:t>
      </w:r>
      <w:r w:rsidRPr="00167B7F">
        <w:rPr>
          <w:iCs/>
          <w:sz w:val="20"/>
          <w:szCs w:val="20"/>
        </w:rPr>
        <w:t>органов финансового надзора»</w:t>
      </w:r>
      <w:r>
        <w:rPr>
          <w:iCs/>
          <w:sz w:val="20"/>
          <w:szCs w:val="20"/>
        </w:rPr>
        <w:t xml:space="preserve"> у</w:t>
      </w:r>
      <w:r w:rsidR="0064017A">
        <w:rPr>
          <w:iCs/>
          <w:sz w:val="20"/>
          <w:szCs w:val="20"/>
        </w:rPr>
        <w:t>меньшились</w:t>
      </w:r>
      <w:r>
        <w:rPr>
          <w:iCs/>
          <w:sz w:val="20"/>
          <w:szCs w:val="20"/>
        </w:rPr>
        <w:t xml:space="preserve"> к уровню прошлого года на сумму </w:t>
      </w:r>
      <w:r w:rsidR="00795276">
        <w:rPr>
          <w:iCs/>
          <w:sz w:val="20"/>
          <w:szCs w:val="20"/>
        </w:rPr>
        <w:t>369 943,29</w:t>
      </w:r>
      <w:r w:rsidR="001F5CE1">
        <w:rPr>
          <w:iCs/>
          <w:sz w:val="20"/>
          <w:szCs w:val="20"/>
        </w:rPr>
        <w:t xml:space="preserve"> </w:t>
      </w:r>
      <w:r w:rsidR="0064017A">
        <w:rPr>
          <w:iCs/>
          <w:sz w:val="20"/>
          <w:szCs w:val="20"/>
        </w:rPr>
        <w:t>рублей.</w:t>
      </w:r>
    </w:p>
    <w:p w:rsidR="00A53069" w:rsidRPr="00B97BAD" w:rsidRDefault="00763AF6" w:rsidP="00DD70B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FD594F" w:rsidRPr="00167B7F">
        <w:rPr>
          <w:sz w:val="20"/>
          <w:szCs w:val="20"/>
        </w:rPr>
        <w:t xml:space="preserve">         </w:t>
      </w:r>
      <w:r w:rsidR="00C03D55" w:rsidRPr="00167B7F">
        <w:rPr>
          <w:sz w:val="20"/>
          <w:szCs w:val="20"/>
        </w:rPr>
        <w:t xml:space="preserve">Наибольшую долю </w:t>
      </w:r>
      <w:r w:rsidR="00B41C7E" w:rsidRPr="00167B7F">
        <w:rPr>
          <w:sz w:val="20"/>
          <w:szCs w:val="20"/>
        </w:rPr>
        <w:t xml:space="preserve">по разделу составляют расходы на функционирование </w:t>
      </w:r>
      <w:r w:rsidR="000E7A10" w:rsidRPr="00167B7F">
        <w:rPr>
          <w:sz w:val="20"/>
          <w:szCs w:val="20"/>
        </w:rPr>
        <w:t xml:space="preserve">исполнительных органов власти </w:t>
      </w:r>
      <w:r w:rsidR="002815E5">
        <w:rPr>
          <w:sz w:val="20"/>
          <w:szCs w:val="20"/>
        </w:rPr>
        <w:t>–</w:t>
      </w:r>
      <w:r w:rsidR="0025558E" w:rsidRPr="00167B7F">
        <w:rPr>
          <w:sz w:val="20"/>
          <w:szCs w:val="20"/>
        </w:rPr>
        <w:t xml:space="preserve"> </w:t>
      </w:r>
      <w:r w:rsidR="0052797C">
        <w:rPr>
          <w:sz w:val="20"/>
          <w:szCs w:val="20"/>
        </w:rPr>
        <w:t>5 140 883,92</w:t>
      </w:r>
      <w:r w:rsidR="00125061" w:rsidRPr="00167B7F">
        <w:rPr>
          <w:sz w:val="20"/>
          <w:szCs w:val="20"/>
        </w:rPr>
        <w:t xml:space="preserve"> рублей или </w:t>
      </w:r>
      <w:r w:rsidR="0052797C">
        <w:rPr>
          <w:sz w:val="20"/>
          <w:szCs w:val="20"/>
        </w:rPr>
        <w:t>23,0</w:t>
      </w:r>
      <w:r w:rsidR="00125061" w:rsidRPr="00167B7F">
        <w:rPr>
          <w:sz w:val="20"/>
          <w:szCs w:val="20"/>
        </w:rPr>
        <w:t xml:space="preserve"> % от плановых назначений.</w:t>
      </w:r>
      <w:r w:rsidR="00B97BAD" w:rsidRPr="00B97BAD">
        <w:rPr>
          <w:color w:val="000000"/>
        </w:rPr>
        <w:t xml:space="preserve"> </w:t>
      </w:r>
      <w:r w:rsidR="00B97BAD" w:rsidRPr="00282D4A">
        <w:rPr>
          <w:color w:val="000000"/>
          <w:sz w:val="20"/>
          <w:szCs w:val="20"/>
        </w:rPr>
        <w:t xml:space="preserve">По разделу 0104 учтены расходы на </w:t>
      </w:r>
      <w:r w:rsidR="00B97BAD" w:rsidRPr="00282D4A">
        <w:rPr>
          <w:color w:val="000000"/>
          <w:position w:val="2"/>
          <w:sz w:val="20"/>
          <w:szCs w:val="20"/>
        </w:rPr>
        <w:t>оплату труда с начислениями главы администрации района,</w:t>
      </w:r>
      <w:r w:rsidR="00B97BAD" w:rsidRPr="00282D4A">
        <w:rPr>
          <w:color w:val="000000"/>
          <w:sz w:val="20"/>
          <w:szCs w:val="20"/>
        </w:rPr>
        <w:t xml:space="preserve"> </w:t>
      </w:r>
      <w:r w:rsidR="00B97BAD" w:rsidRPr="00282D4A">
        <w:rPr>
          <w:color w:val="000000"/>
          <w:position w:val="2"/>
          <w:sz w:val="20"/>
          <w:szCs w:val="20"/>
        </w:rPr>
        <w:t>содержание аппарата администрац</w:t>
      </w:r>
      <w:r w:rsidR="00B97BAD">
        <w:rPr>
          <w:color w:val="000000"/>
          <w:position w:val="2"/>
          <w:sz w:val="20"/>
          <w:szCs w:val="20"/>
        </w:rPr>
        <w:t>ии района,</w:t>
      </w:r>
      <w:r w:rsidR="00B97BAD" w:rsidRPr="00282D4A">
        <w:rPr>
          <w:color w:val="000000"/>
          <w:position w:val="2"/>
          <w:sz w:val="20"/>
          <w:szCs w:val="20"/>
        </w:rPr>
        <w:t xml:space="preserve"> уплату налогов</w:t>
      </w:r>
      <w:r w:rsidR="00B97BAD">
        <w:rPr>
          <w:color w:val="000000"/>
          <w:position w:val="2"/>
          <w:sz w:val="20"/>
          <w:szCs w:val="20"/>
        </w:rPr>
        <w:t>.</w:t>
      </w:r>
    </w:p>
    <w:p w:rsidR="00685DF5" w:rsidRDefault="00553616" w:rsidP="00F06F83">
      <w:pPr>
        <w:rPr>
          <w:color w:val="000000"/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B15F6F" w:rsidRPr="00167B7F">
        <w:rPr>
          <w:sz w:val="20"/>
          <w:szCs w:val="20"/>
        </w:rPr>
        <w:t xml:space="preserve">По разделу 0102 «Функционирование высшего должностного лица субъекта Российской Федерации и муниципального образования» кассовое исполнение расходов сложилось в объеме </w:t>
      </w:r>
      <w:r w:rsidR="0052797C">
        <w:rPr>
          <w:sz w:val="20"/>
          <w:szCs w:val="20"/>
        </w:rPr>
        <w:t>326 538,25</w:t>
      </w:r>
      <w:r w:rsidR="00F06F83">
        <w:rPr>
          <w:sz w:val="20"/>
          <w:szCs w:val="20"/>
        </w:rPr>
        <w:t xml:space="preserve"> рублей  при плане </w:t>
      </w:r>
      <w:r w:rsidR="0052797C">
        <w:rPr>
          <w:sz w:val="20"/>
          <w:szCs w:val="20"/>
        </w:rPr>
        <w:t>1 077 000,00</w:t>
      </w:r>
      <w:r w:rsidR="009D652E">
        <w:rPr>
          <w:sz w:val="20"/>
          <w:szCs w:val="20"/>
        </w:rPr>
        <w:t xml:space="preserve">  или </w:t>
      </w:r>
      <w:r w:rsidR="002838B4">
        <w:rPr>
          <w:sz w:val="20"/>
          <w:szCs w:val="20"/>
        </w:rPr>
        <w:t xml:space="preserve"> </w:t>
      </w:r>
      <w:r w:rsidR="0052797C">
        <w:rPr>
          <w:sz w:val="20"/>
          <w:szCs w:val="20"/>
        </w:rPr>
        <w:t>30,3</w:t>
      </w:r>
      <w:r w:rsidR="002838B4">
        <w:rPr>
          <w:sz w:val="20"/>
          <w:szCs w:val="20"/>
        </w:rPr>
        <w:t xml:space="preserve"> </w:t>
      </w:r>
      <w:r w:rsidR="00F06F83">
        <w:rPr>
          <w:sz w:val="20"/>
          <w:szCs w:val="20"/>
        </w:rPr>
        <w:t>%</w:t>
      </w:r>
      <w:r w:rsidR="00B15F6F" w:rsidRPr="00167B7F">
        <w:rPr>
          <w:sz w:val="20"/>
          <w:szCs w:val="20"/>
        </w:rPr>
        <w:t>.</w:t>
      </w:r>
      <w:r w:rsidR="00F06F83">
        <w:rPr>
          <w:color w:val="000000"/>
        </w:rPr>
        <w:t xml:space="preserve"> </w:t>
      </w:r>
      <w:r w:rsidR="00CB6C0F" w:rsidRPr="00282D4A">
        <w:rPr>
          <w:color w:val="000000"/>
          <w:sz w:val="20"/>
          <w:szCs w:val="20"/>
        </w:rPr>
        <w:t>По данному подраз</w:t>
      </w:r>
      <w:r w:rsidR="00CB6C0F">
        <w:rPr>
          <w:color w:val="000000"/>
          <w:sz w:val="20"/>
          <w:szCs w:val="20"/>
        </w:rPr>
        <w:t>делу обеспечено содержание главы</w:t>
      </w:r>
      <w:r w:rsidR="000E03F4">
        <w:rPr>
          <w:color w:val="000000"/>
          <w:sz w:val="20"/>
          <w:szCs w:val="20"/>
        </w:rPr>
        <w:t xml:space="preserve"> Трубчевского</w:t>
      </w:r>
      <w:r w:rsidR="00CB6C0F">
        <w:rPr>
          <w:color w:val="000000"/>
          <w:sz w:val="20"/>
          <w:szCs w:val="20"/>
        </w:rPr>
        <w:t xml:space="preserve"> района</w:t>
      </w:r>
      <w:r w:rsidR="00CB6C0F" w:rsidRPr="00282D4A">
        <w:rPr>
          <w:color w:val="000000"/>
          <w:sz w:val="20"/>
          <w:szCs w:val="20"/>
        </w:rPr>
        <w:t>.</w:t>
      </w:r>
    </w:p>
    <w:p w:rsidR="00634465" w:rsidRPr="00685DF5" w:rsidRDefault="00553616" w:rsidP="009D1B4D">
      <w:pPr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         </w:t>
      </w:r>
      <w:r w:rsidR="00DD70BB" w:rsidRPr="00167B7F">
        <w:rPr>
          <w:iCs/>
          <w:sz w:val="20"/>
          <w:szCs w:val="20"/>
        </w:rPr>
        <w:t>По разделу 0103</w:t>
      </w:r>
      <w:r w:rsidR="001777B0" w:rsidRPr="00167B7F">
        <w:rPr>
          <w:iCs/>
          <w:sz w:val="20"/>
          <w:szCs w:val="20"/>
        </w:rPr>
        <w:t xml:space="preserve"> «Функционирование законодательных и представительных органов власти»</w:t>
      </w:r>
      <w:r w:rsidR="00DD70BB" w:rsidRPr="00167B7F">
        <w:rPr>
          <w:iCs/>
          <w:sz w:val="20"/>
          <w:szCs w:val="20"/>
        </w:rPr>
        <w:t xml:space="preserve"> к</w:t>
      </w:r>
      <w:r w:rsidR="00634465" w:rsidRPr="00167B7F">
        <w:rPr>
          <w:iCs/>
          <w:sz w:val="20"/>
          <w:szCs w:val="20"/>
        </w:rPr>
        <w:t xml:space="preserve">ассовое исполнение расходов </w:t>
      </w:r>
      <w:r w:rsidR="00634465" w:rsidRPr="00167B7F">
        <w:rPr>
          <w:sz w:val="20"/>
          <w:szCs w:val="20"/>
        </w:rPr>
        <w:t>на содержание и обеспечение деятельности органа законодательной власти</w:t>
      </w:r>
      <w:r w:rsidR="00DD70BB" w:rsidRPr="00167B7F">
        <w:rPr>
          <w:iCs/>
          <w:sz w:val="20"/>
          <w:szCs w:val="20"/>
        </w:rPr>
        <w:t xml:space="preserve"> сложило</w:t>
      </w:r>
      <w:r w:rsidR="00B723EC" w:rsidRPr="00167B7F">
        <w:rPr>
          <w:iCs/>
          <w:sz w:val="20"/>
          <w:szCs w:val="20"/>
        </w:rPr>
        <w:t>сь в объеме</w:t>
      </w:r>
      <w:r w:rsidR="003A3CEB" w:rsidRPr="00167B7F">
        <w:rPr>
          <w:iCs/>
          <w:sz w:val="20"/>
          <w:szCs w:val="20"/>
        </w:rPr>
        <w:t xml:space="preserve"> </w:t>
      </w:r>
      <w:r w:rsidR="00DC4D12">
        <w:rPr>
          <w:iCs/>
          <w:sz w:val="20"/>
          <w:szCs w:val="20"/>
        </w:rPr>
        <w:t>–</w:t>
      </w:r>
      <w:r w:rsidR="003A3CEB" w:rsidRPr="00167B7F">
        <w:rPr>
          <w:iCs/>
          <w:sz w:val="20"/>
          <w:szCs w:val="20"/>
        </w:rPr>
        <w:t xml:space="preserve"> </w:t>
      </w:r>
      <w:r w:rsidR="0052797C">
        <w:rPr>
          <w:iCs/>
          <w:sz w:val="20"/>
          <w:szCs w:val="20"/>
        </w:rPr>
        <w:t>190 102,18</w:t>
      </w:r>
      <w:r w:rsidR="00DC4D12">
        <w:rPr>
          <w:iCs/>
          <w:sz w:val="20"/>
          <w:szCs w:val="20"/>
        </w:rPr>
        <w:t xml:space="preserve"> </w:t>
      </w:r>
      <w:r w:rsidR="00634465" w:rsidRPr="00167B7F">
        <w:rPr>
          <w:iCs/>
          <w:sz w:val="20"/>
          <w:szCs w:val="20"/>
        </w:rPr>
        <w:t xml:space="preserve">рублей, </w:t>
      </w:r>
      <w:r w:rsidR="00F06F83">
        <w:rPr>
          <w:iCs/>
          <w:sz w:val="20"/>
          <w:szCs w:val="20"/>
        </w:rPr>
        <w:t xml:space="preserve"> при плане </w:t>
      </w:r>
      <w:r w:rsidR="0052797C">
        <w:rPr>
          <w:iCs/>
          <w:sz w:val="20"/>
          <w:szCs w:val="20"/>
        </w:rPr>
        <w:t xml:space="preserve">1 030 700, </w:t>
      </w:r>
      <w:proofErr w:type="gramStart"/>
      <w:r w:rsidR="0052797C">
        <w:rPr>
          <w:iCs/>
          <w:sz w:val="20"/>
          <w:szCs w:val="20"/>
        </w:rPr>
        <w:t>00</w:t>
      </w:r>
      <w:proofErr w:type="gramEnd"/>
      <w:r w:rsidR="002838B4">
        <w:rPr>
          <w:iCs/>
          <w:sz w:val="20"/>
          <w:szCs w:val="20"/>
        </w:rPr>
        <w:t xml:space="preserve"> </w:t>
      </w:r>
      <w:r w:rsidR="00F06F83">
        <w:rPr>
          <w:iCs/>
          <w:sz w:val="20"/>
          <w:szCs w:val="20"/>
        </w:rPr>
        <w:t xml:space="preserve"> что составляет </w:t>
      </w:r>
      <w:r w:rsidR="0052797C">
        <w:rPr>
          <w:iCs/>
          <w:sz w:val="20"/>
          <w:szCs w:val="20"/>
        </w:rPr>
        <w:t>18,6</w:t>
      </w:r>
      <w:r w:rsidR="00EE508C" w:rsidRPr="00167B7F">
        <w:rPr>
          <w:iCs/>
          <w:sz w:val="20"/>
          <w:szCs w:val="20"/>
        </w:rPr>
        <w:t xml:space="preserve"> процентов</w:t>
      </w:r>
      <w:r w:rsidR="00DC4D12">
        <w:rPr>
          <w:iCs/>
          <w:sz w:val="20"/>
          <w:szCs w:val="20"/>
        </w:rPr>
        <w:t>.</w:t>
      </w:r>
      <w:r w:rsidR="00F06F83">
        <w:rPr>
          <w:iCs/>
          <w:sz w:val="20"/>
          <w:szCs w:val="20"/>
        </w:rPr>
        <w:t xml:space="preserve"> </w:t>
      </w:r>
      <w:r w:rsidR="001777B0" w:rsidRPr="00167B7F">
        <w:rPr>
          <w:iCs/>
          <w:sz w:val="20"/>
          <w:szCs w:val="20"/>
        </w:rPr>
        <w:t xml:space="preserve"> </w:t>
      </w:r>
      <w:r w:rsidR="00685DF5" w:rsidRPr="00282D4A">
        <w:rPr>
          <w:color w:val="000000"/>
          <w:sz w:val="20"/>
          <w:szCs w:val="20"/>
        </w:rPr>
        <w:t>По данному подразде</w:t>
      </w:r>
      <w:r w:rsidR="009D1B4D">
        <w:rPr>
          <w:color w:val="000000"/>
          <w:sz w:val="20"/>
          <w:szCs w:val="20"/>
        </w:rPr>
        <w:t xml:space="preserve">лу учтены расходы на содержание </w:t>
      </w:r>
      <w:r w:rsidR="00685DF5" w:rsidRPr="00282D4A">
        <w:rPr>
          <w:color w:val="000000"/>
          <w:sz w:val="20"/>
          <w:szCs w:val="20"/>
        </w:rPr>
        <w:t xml:space="preserve">аппарата </w:t>
      </w:r>
      <w:r w:rsidR="00685DF5">
        <w:rPr>
          <w:color w:val="000000"/>
          <w:sz w:val="20"/>
          <w:szCs w:val="20"/>
        </w:rPr>
        <w:t xml:space="preserve">Трубчевского </w:t>
      </w:r>
      <w:r w:rsidR="00685DF5" w:rsidRPr="00282D4A">
        <w:rPr>
          <w:color w:val="000000"/>
          <w:sz w:val="20"/>
          <w:szCs w:val="20"/>
        </w:rPr>
        <w:t>районного Совета</w:t>
      </w:r>
      <w:r w:rsidR="00685DF5">
        <w:rPr>
          <w:color w:val="000000"/>
          <w:sz w:val="20"/>
          <w:szCs w:val="20"/>
        </w:rPr>
        <w:t xml:space="preserve"> народных депутатов</w:t>
      </w:r>
      <w:r w:rsidR="00685DF5" w:rsidRPr="00282D4A">
        <w:rPr>
          <w:color w:val="000000"/>
          <w:sz w:val="20"/>
          <w:szCs w:val="20"/>
        </w:rPr>
        <w:t>.</w:t>
      </w:r>
    </w:p>
    <w:p w:rsidR="00233A86" w:rsidRPr="00167B7F" w:rsidRDefault="00233A86" w:rsidP="0052797C">
      <w:pPr>
        <w:rPr>
          <w:iCs/>
          <w:sz w:val="20"/>
          <w:szCs w:val="20"/>
        </w:rPr>
      </w:pPr>
      <w:r>
        <w:rPr>
          <w:color w:val="000000"/>
          <w:sz w:val="20"/>
          <w:szCs w:val="20"/>
        </w:rPr>
        <w:t xml:space="preserve">     </w:t>
      </w:r>
    </w:p>
    <w:p w:rsidR="00801BE7" w:rsidRDefault="00B42AC9" w:rsidP="00DD70BB">
      <w:pPr>
        <w:pStyle w:val="ConsNormal"/>
        <w:widowControl/>
        <w:autoSpaceDE/>
        <w:autoSpaceDN/>
        <w:adjustRightInd/>
        <w:ind w:right="0" w:firstLine="709"/>
        <w:jc w:val="both"/>
        <w:rPr>
          <w:rFonts w:ascii="Times New Roman" w:hAnsi="Times New Roman" w:cs="Times New Roman"/>
          <w:b/>
          <w:spacing w:val="-4"/>
        </w:rPr>
      </w:pPr>
      <w:r w:rsidRPr="00167B7F">
        <w:rPr>
          <w:rFonts w:ascii="Times New Roman" w:hAnsi="Times New Roman" w:cs="Times New Roman"/>
          <w:b/>
          <w:spacing w:val="-4"/>
        </w:rPr>
        <w:t xml:space="preserve">                        </w:t>
      </w:r>
      <w:r w:rsidR="005E50DA" w:rsidRPr="00167B7F">
        <w:rPr>
          <w:rFonts w:ascii="Times New Roman" w:hAnsi="Times New Roman" w:cs="Times New Roman"/>
          <w:b/>
          <w:spacing w:val="-4"/>
        </w:rPr>
        <w:t xml:space="preserve">            </w:t>
      </w:r>
      <w:r w:rsidR="00801BE7" w:rsidRPr="00167B7F">
        <w:rPr>
          <w:rFonts w:ascii="Times New Roman" w:hAnsi="Times New Roman" w:cs="Times New Roman"/>
          <w:b/>
          <w:spacing w:val="-4"/>
        </w:rPr>
        <w:t xml:space="preserve"> </w:t>
      </w:r>
      <w:r w:rsidR="005E330D" w:rsidRPr="00167B7F">
        <w:rPr>
          <w:rFonts w:ascii="Times New Roman" w:hAnsi="Times New Roman" w:cs="Times New Roman"/>
          <w:b/>
          <w:spacing w:val="-4"/>
        </w:rPr>
        <w:t xml:space="preserve">   </w:t>
      </w:r>
      <w:r w:rsidR="00883D00">
        <w:rPr>
          <w:rFonts w:ascii="Times New Roman" w:hAnsi="Times New Roman" w:cs="Times New Roman"/>
          <w:b/>
          <w:spacing w:val="-4"/>
        </w:rPr>
        <w:t xml:space="preserve">         </w:t>
      </w:r>
      <w:r w:rsidR="005E330D" w:rsidRPr="00167B7F">
        <w:rPr>
          <w:rFonts w:ascii="Times New Roman" w:hAnsi="Times New Roman" w:cs="Times New Roman"/>
          <w:b/>
          <w:spacing w:val="-4"/>
        </w:rPr>
        <w:t xml:space="preserve">     </w:t>
      </w:r>
      <w:r w:rsidR="00DD58E0">
        <w:rPr>
          <w:rFonts w:ascii="Times New Roman" w:hAnsi="Times New Roman" w:cs="Times New Roman"/>
          <w:b/>
          <w:spacing w:val="-4"/>
        </w:rPr>
        <w:t>0200</w:t>
      </w:r>
      <w:r w:rsidR="003E321C" w:rsidRPr="00167B7F">
        <w:rPr>
          <w:rFonts w:ascii="Times New Roman" w:hAnsi="Times New Roman" w:cs="Times New Roman"/>
          <w:b/>
          <w:spacing w:val="-4"/>
        </w:rPr>
        <w:t xml:space="preserve"> </w:t>
      </w:r>
      <w:r w:rsidR="00801BE7" w:rsidRPr="00167B7F">
        <w:rPr>
          <w:rFonts w:ascii="Times New Roman" w:hAnsi="Times New Roman" w:cs="Times New Roman"/>
          <w:b/>
          <w:spacing w:val="-4"/>
        </w:rPr>
        <w:t>«Национальная оборона»</w:t>
      </w:r>
    </w:p>
    <w:p w:rsidR="00EB61F8" w:rsidRPr="00167B7F" w:rsidRDefault="00EB61F8" w:rsidP="00DD70BB">
      <w:pPr>
        <w:pStyle w:val="ConsNormal"/>
        <w:widowControl/>
        <w:autoSpaceDE/>
        <w:autoSpaceDN/>
        <w:adjustRightInd/>
        <w:ind w:right="0" w:firstLine="709"/>
        <w:jc w:val="both"/>
        <w:rPr>
          <w:rFonts w:ascii="Times New Roman" w:hAnsi="Times New Roman" w:cs="Times New Roman"/>
          <w:b/>
          <w:spacing w:val="-4"/>
        </w:rPr>
      </w:pPr>
    </w:p>
    <w:p w:rsidR="003845AD" w:rsidRPr="00167B7F" w:rsidRDefault="00D44566" w:rsidP="00DD70BB">
      <w:pPr>
        <w:pStyle w:val="ConsNormal"/>
        <w:widowControl/>
        <w:autoSpaceDE/>
        <w:autoSpaceDN/>
        <w:adjustRightInd/>
        <w:ind w:right="0" w:firstLine="709"/>
        <w:jc w:val="both"/>
        <w:rPr>
          <w:rFonts w:ascii="Times New Roman" w:hAnsi="Times New Roman" w:cs="Times New Roman"/>
          <w:spacing w:val="-4"/>
        </w:rPr>
      </w:pPr>
      <w:r>
        <w:rPr>
          <w:rFonts w:ascii="Times New Roman" w:hAnsi="Times New Roman" w:cs="Times New Roman"/>
          <w:spacing w:val="-4"/>
        </w:rPr>
        <w:t>Расходы</w:t>
      </w:r>
      <w:r w:rsidR="00801BE7" w:rsidRPr="00167B7F">
        <w:rPr>
          <w:rFonts w:ascii="Times New Roman" w:hAnsi="Times New Roman" w:cs="Times New Roman"/>
          <w:spacing w:val="-4"/>
        </w:rPr>
        <w:t xml:space="preserve"> по отрасли «Национальная оборона» исполнены в сумме</w:t>
      </w:r>
      <w:r w:rsidR="00327B48">
        <w:rPr>
          <w:rFonts w:ascii="Times New Roman" w:hAnsi="Times New Roman" w:cs="Times New Roman"/>
          <w:spacing w:val="-4"/>
        </w:rPr>
        <w:t xml:space="preserve"> </w:t>
      </w:r>
      <w:r w:rsidR="00801BE7" w:rsidRPr="00167B7F">
        <w:rPr>
          <w:rFonts w:ascii="Times New Roman" w:hAnsi="Times New Roman" w:cs="Times New Roman"/>
          <w:spacing w:val="-4"/>
        </w:rPr>
        <w:t xml:space="preserve"> </w:t>
      </w:r>
      <w:r w:rsidR="00C02AEA">
        <w:rPr>
          <w:rFonts w:ascii="Times New Roman" w:hAnsi="Times New Roman" w:cs="Times New Roman"/>
          <w:spacing w:val="-4"/>
        </w:rPr>
        <w:t>231 996,25</w:t>
      </w:r>
      <w:r w:rsidR="007528FC" w:rsidRPr="00167B7F">
        <w:rPr>
          <w:rFonts w:ascii="Times New Roman" w:hAnsi="Times New Roman" w:cs="Times New Roman"/>
          <w:spacing w:val="-4"/>
        </w:rPr>
        <w:t xml:space="preserve"> рублей, что составило </w:t>
      </w:r>
      <w:r w:rsidR="00C02AEA">
        <w:rPr>
          <w:rFonts w:ascii="Times New Roman" w:hAnsi="Times New Roman" w:cs="Times New Roman"/>
          <w:spacing w:val="-4"/>
        </w:rPr>
        <w:t>2</w:t>
      </w:r>
      <w:r w:rsidR="006724DD">
        <w:rPr>
          <w:rFonts w:ascii="Times New Roman" w:hAnsi="Times New Roman" w:cs="Times New Roman"/>
          <w:spacing w:val="-4"/>
        </w:rPr>
        <w:t>5</w:t>
      </w:r>
      <w:r w:rsidR="002275A4">
        <w:rPr>
          <w:rFonts w:ascii="Times New Roman" w:hAnsi="Times New Roman" w:cs="Times New Roman"/>
          <w:spacing w:val="-4"/>
        </w:rPr>
        <w:t>,0</w:t>
      </w:r>
      <w:r w:rsidR="000E7A10" w:rsidRPr="00167B7F">
        <w:rPr>
          <w:rFonts w:ascii="Times New Roman" w:hAnsi="Times New Roman" w:cs="Times New Roman"/>
          <w:spacing w:val="-4"/>
        </w:rPr>
        <w:t xml:space="preserve"> процентов </w:t>
      </w:r>
      <w:proofErr w:type="gramStart"/>
      <w:r w:rsidR="003139E1">
        <w:rPr>
          <w:rFonts w:ascii="Times New Roman" w:hAnsi="Times New Roman" w:cs="Times New Roman"/>
          <w:spacing w:val="-4"/>
        </w:rPr>
        <w:t>при</w:t>
      </w:r>
      <w:proofErr w:type="gramEnd"/>
      <w:r w:rsidR="003139E1">
        <w:rPr>
          <w:rFonts w:ascii="Times New Roman" w:hAnsi="Times New Roman" w:cs="Times New Roman"/>
          <w:spacing w:val="-4"/>
        </w:rPr>
        <w:t xml:space="preserve"> </w:t>
      </w:r>
      <w:r w:rsidR="000E7A10" w:rsidRPr="00167B7F">
        <w:rPr>
          <w:rFonts w:ascii="Times New Roman" w:hAnsi="Times New Roman" w:cs="Times New Roman"/>
          <w:spacing w:val="-4"/>
        </w:rPr>
        <w:t>плановых назначений</w:t>
      </w:r>
      <w:r w:rsidR="003139E1">
        <w:rPr>
          <w:rFonts w:ascii="Times New Roman" w:hAnsi="Times New Roman" w:cs="Times New Roman"/>
          <w:spacing w:val="-4"/>
        </w:rPr>
        <w:t xml:space="preserve"> </w:t>
      </w:r>
      <w:r w:rsidR="00C02AEA">
        <w:rPr>
          <w:rFonts w:ascii="Times New Roman" w:hAnsi="Times New Roman" w:cs="Times New Roman"/>
          <w:spacing w:val="-4"/>
        </w:rPr>
        <w:t>927 985,</w:t>
      </w:r>
      <w:r w:rsidR="003139E1">
        <w:rPr>
          <w:rFonts w:ascii="Times New Roman" w:hAnsi="Times New Roman" w:cs="Times New Roman"/>
          <w:spacing w:val="-4"/>
        </w:rPr>
        <w:t>00</w:t>
      </w:r>
      <w:r w:rsidR="00C02AEA">
        <w:rPr>
          <w:rFonts w:ascii="Times New Roman" w:hAnsi="Times New Roman" w:cs="Times New Roman"/>
          <w:spacing w:val="-4"/>
        </w:rPr>
        <w:t xml:space="preserve"> </w:t>
      </w:r>
      <w:r w:rsidR="003139E1">
        <w:rPr>
          <w:rFonts w:ascii="Times New Roman" w:hAnsi="Times New Roman" w:cs="Times New Roman"/>
          <w:spacing w:val="-4"/>
        </w:rPr>
        <w:t>рублей</w:t>
      </w:r>
      <w:r w:rsidR="007528FC" w:rsidRPr="00167B7F">
        <w:rPr>
          <w:rFonts w:ascii="Times New Roman" w:hAnsi="Times New Roman" w:cs="Times New Roman"/>
          <w:spacing w:val="-4"/>
        </w:rPr>
        <w:t>.</w:t>
      </w:r>
    </w:p>
    <w:p w:rsidR="003C5969" w:rsidRDefault="003845AD" w:rsidP="003C5969">
      <w:pPr>
        <w:pStyle w:val="ConsNormal"/>
        <w:widowControl/>
        <w:autoSpaceDE/>
        <w:autoSpaceDN/>
        <w:adjustRightInd/>
        <w:ind w:right="0" w:firstLine="709"/>
        <w:jc w:val="both"/>
        <w:rPr>
          <w:rFonts w:ascii="Times New Roman" w:hAnsi="Times New Roman" w:cs="Times New Roman"/>
          <w:spacing w:val="-4"/>
        </w:rPr>
      </w:pPr>
      <w:r w:rsidRPr="00167B7F">
        <w:rPr>
          <w:rFonts w:ascii="Times New Roman" w:hAnsi="Times New Roman" w:cs="Times New Roman"/>
          <w:spacing w:val="-4"/>
        </w:rPr>
        <w:t>По указанному разделу отражены расходы, передаваемые бюджетам городских и сельских поселений за счет с</w:t>
      </w:r>
      <w:r w:rsidR="005E330D" w:rsidRPr="00167B7F">
        <w:rPr>
          <w:rFonts w:ascii="Times New Roman" w:hAnsi="Times New Roman" w:cs="Times New Roman"/>
          <w:spacing w:val="-4"/>
        </w:rPr>
        <w:t xml:space="preserve">убвенций из областного бюджета </w:t>
      </w:r>
      <w:r w:rsidRPr="00167B7F">
        <w:rPr>
          <w:rFonts w:ascii="Times New Roman" w:hAnsi="Times New Roman" w:cs="Times New Roman"/>
          <w:spacing w:val="-4"/>
        </w:rPr>
        <w:t>на осуществление первичного воинского учета на территориях, где отсутствуют военные комиссариаты.</w:t>
      </w:r>
    </w:p>
    <w:p w:rsidR="003C5969" w:rsidRDefault="003845AD" w:rsidP="003C5969">
      <w:pPr>
        <w:rPr>
          <w:color w:val="000000"/>
          <w:sz w:val="20"/>
          <w:szCs w:val="20"/>
        </w:rPr>
      </w:pPr>
      <w:r w:rsidRPr="00167B7F">
        <w:rPr>
          <w:spacing w:val="-4"/>
        </w:rPr>
        <w:t xml:space="preserve"> </w:t>
      </w:r>
      <w:r w:rsidR="003C5969" w:rsidRPr="00282D4A">
        <w:rPr>
          <w:color w:val="000000"/>
          <w:sz w:val="20"/>
          <w:szCs w:val="20"/>
        </w:rPr>
        <w:t>Деятельность по воинскому учету осуществляется в следующих поселениях в Белоберезковском городском поселении,  и  в шести сельских поселениях: Городецкое,</w:t>
      </w:r>
      <w:r w:rsidR="006F4F1C">
        <w:rPr>
          <w:color w:val="000000"/>
          <w:sz w:val="20"/>
          <w:szCs w:val="20"/>
        </w:rPr>
        <w:t xml:space="preserve"> </w:t>
      </w:r>
      <w:r w:rsidR="003C5969" w:rsidRPr="00282D4A">
        <w:rPr>
          <w:color w:val="000000"/>
          <w:sz w:val="20"/>
          <w:szCs w:val="20"/>
        </w:rPr>
        <w:t>Селецкое,</w:t>
      </w:r>
      <w:r w:rsidR="006F4F1C">
        <w:rPr>
          <w:color w:val="000000"/>
          <w:sz w:val="20"/>
          <w:szCs w:val="20"/>
        </w:rPr>
        <w:t xml:space="preserve"> </w:t>
      </w:r>
      <w:r w:rsidR="003C5969" w:rsidRPr="00282D4A">
        <w:rPr>
          <w:color w:val="000000"/>
          <w:sz w:val="20"/>
          <w:szCs w:val="20"/>
        </w:rPr>
        <w:t>Семячковское, Телецкое, Усохское,</w:t>
      </w:r>
      <w:r w:rsidR="006F4F1C">
        <w:rPr>
          <w:color w:val="000000"/>
          <w:sz w:val="20"/>
          <w:szCs w:val="20"/>
        </w:rPr>
        <w:t xml:space="preserve"> </w:t>
      </w:r>
      <w:r w:rsidR="003C5969" w:rsidRPr="00282D4A">
        <w:rPr>
          <w:color w:val="000000"/>
          <w:sz w:val="20"/>
          <w:szCs w:val="20"/>
        </w:rPr>
        <w:t>Юровское</w:t>
      </w:r>
      <w:r w:rsidR="00171E98">
        <w:rPr>
          <w:color w:val="000000"/>
          <w:sz w:val="20"/>
          <w:szCs w:val="20"/>
        </w:rPr>
        <w:t>.</w:t>
      </w:r>
    </w:p>
    <w:p w:rsidR="00530CDF" w:rsidRPr="00167B7F" w:rsidRDefault="007528FC" w:rsidP="00DD70BB">
      <w:pPr>
        <w:pStyle w:val="ConsNormal"/>
        <w:widowControl/>
        <w:autoSpaceDE/>
        <w:autoSpaceDN/>
        <w:adjustRightInd/>
        <w:ind w:right="0" w:firstLine="709"/>
        <w:jc w:val="both"/>
        <w:rPr>
          <w:rFonts w:ascii="Times New Roman" w:hAnsi="Times New Roman" w:cs="Times New Roman"/>
          <w:spacing w:val="-4"/>
        </w:rPr>
      </w:pPr>
      <w:r w:rsidRPr="00167B7F">
        <w:rPr>
          <w:rFonts w:ascii="Times New Roman" w:hAnsi="Times New Roman" w:cs="Times New Roman"/>
          <w:spacing w:val="-4"/>
        </w:rPr>
        <w:t xml:space="preserve"> </w:t>
      </w:r>
    </w:p>
    <w:p w:rsidR="00E45F29" w:rsidRDefault="0062604E" w:rsidP="00DD70BB">
      <w:pPr>
        <w:ind w:firstLine="709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</w:t>
      </w:r>
      <w:r w:rsidR="00CF1C18">
        <w:rPr>
          <w:b/>
          <w:sz w:val="20"/>
          <w:szCs w:val="20"/>
        </w:rPr>
        <w:t xml:space="preserve">          </w:t>
      </w:r>
      <w:r w:rsidR="00911F1C">
        <w:rPr>
          <w:b/>
          <w:sz w:val="20"/>
          <w:szCs w:val="20"/>
        </w:rPr>
        <w:t xml:space="preserve">         </w:t>
      </w:r>
      <w:r w:rsidR="00CF1C18">
        <w:rPr>
          <w:b/>
          <w:sz w:val="20"/>
          <w:szCs w:val="20"/>
        </w:rPr>
        <w:t xml:space="preserve">   </w:t>
      </w:r>
      <w:r>
        <w:rPr>
          <w:b/>
          <w:sz w:val="20"/>
          <w:szCs w:val="20"/>
        </w:rPr>
        <w:t xml:space="preserve"> </w:t>
      </w:r>
      <w:r w:rsidR="00AE48D4" w:rsidRPr="00167B7F">
        <w:rPr>
          <w:b/>
          <w:sz w:val="20"/>
          <w:szCs w:val="20"/>
        </w:rPr>
        <w:t xml:space="preserve"> </w:t>
      </w:r>
      <w:r w:rsidR="00776A34">
        <w:rPr>
          <w:b/>
          <w:sz w:val="20"/>
          <w:szCs w:val="20"/>
        </w:rPr>
        <w:t xml:space="preserve">  </w:t>
      </w:r>
      <w:r w:rsidR="00AE48D4" w:rsidRPr="00167B7F">
        <w:rPr>
          <w:b/>
          <w:sz w:val="20"/>
          <w:szCs w:val="20"/>
        </w:rPr>
        <w:t xml:space="preserve">  </w:t>
      </w:r>
      <w:r w:rsidR="00DD58E0">
        <w:rPr>
          <w:b/>
          <w:sz w:val="20"/>
          <w:szCs w:val="20"/>
        </w:rPr>
        <w:t>0300</w:t>
      </w:r>
      <w:r w:rsidR="00171E98">
        <w:rPr>
          <w:b/>
          <w:sz w:val="20"/>
          <w:szCs w:val="20"/>
        </w:rPr>
        <w:t xml:space="preserve"> </w:t>
      </w:r>
      <w:r w:rsidR="00FA4496" w:rsidRPr="00167B7F">
        <w:rPr>
          <w:b/>
          <w:sz w:val="20"/>
          <w:szCs w:val="20"/>
        </w:rPr>
        <w:t>«Национальная безопасность и правоохранительная деятельность»</w:t>
      </w:r>
    </w:p>
    <w:p w:rsidR="00EB61F8" w:rsidRPr="00167B7F" w:rsidRDefault="00EB61F8" w:rsidP="00DD70BB">
      <w:pPr>
        <w:ind w:firstLine="709"/>
        <w:jc w:val="center"/>
        <w:rPr>
          <w:b/>
          <w:sz w:val="20"/>
          <w:szCs w:val="20"/>
        </w:rPr>
      </w:pPr>
    </w:p>
    <w:p w:rsidR="00DE700D" w:rsidRPr="00167B7F" w:rsidRDefault="008C22D4" w:rsidP="005546F1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6B5E2B">
        <w:rPr>
          <w:sz w:val="20"/>
          <w:szCs w:val="20"/>
        </w:rPr>
        <w:t>Расходы</w:t>
      </w:r>
      <w:r w:rsidR="005546F1" w:rsidRPr="00167B7F">
        <w:rPr>
          <w:sz w:val="20"/>
          <w:szCs w:val="20"/>
        </w:rPr>
        <w:t xml:space="preserve"> </w:t>
      </w:r>
      <w:r w:rsidR="006B5E2B">
        <w:rPr>
          <w:sz w:val="20"/>
          <w:szCs w:val="20"/>
        </w:rPr>
        <w:t xml:space="preserve"> по разделу </w:t>
      </w:r>
      <w:r w:rsidR="003F6E45">
        <w:rPr>
          <w:sz w:val="20"/>
          <w:szCs w:val="20"/>
        </w:rPr>
        <w:t xml:space="preserve"> 0300 </w:t>
      </w:r>
      <w:r w:rsidR="004D252C" w:rsidRPr="00167B7F">
        <w:rPr>
          <w:sz w:val="20"/>
          <w:szCs w:val="20"/>
        </w:rPr>
        <w:t>«</w:t>
      </w:r>
      <w:r w:rsidR="0027087C" w:rsidRPr="00167B7F">
        <w:rPr>
          <w:sz w:val="20"/>
          <w:szCs w:val="20"/>
        </w:rPr>
        <w:t>Национальная</w:t>
      </w:r>
      <w:r w:rsidR="00DE700D" w:rsidRPr="00167B7F">
        <w:rPr>
          <w:sz w:val="20"/>
          <w:szCs w:val="20"/>
        </w:rPr>
        <w:t xml:space="preserve"> безопасность и правоохранительн</w:t>
      </w:r>
      <w:r w:rsidR="0027087C" w:rsidRPr="00167B7F">
        <w:rPr>
          <w:sz w:val="20"/>
          <w:szCs w:val="20"/>
        </w:rPr>
        <w:t>ая</w:t>
      </w:r>
      <w:r w:rsidR="00DE700D" w:rsidRPr="00167B7F">
        <w:rPr>
          <w:sz w:val="20"/>
          <w:szCs w:val="20"/>
        </w:rPr>
        <w:t xml:space="preserve"> деятельность</w:t>
      </w:r>
      <w:r w:rsidR="004D252C" w:rsidRPr="00167B7F">
        <w:rPr>
          <w:sz w:val="20"/>
          <w:szCs w:val="20"/>
        </w:rPr>
        <w:t>»</w:t>
      </w:r>
      <w:r w:rsidR="00A9721B" w:rsidRPr="00167B7F">
        <w:rPr>
          <w:sz w:val="20"/>
          <w:szCs w:val="20"/>
        </w:rPr>
        <w:t xml:space="preserve"> </w:t>
      </w:r>
      <w:r w:rsidR="00DE700D" w:rsidRPr="00167B7F">
        <w:rPr>
          <w:sz w:val="20"/>
          <w:szCs w:val="20"/>
        </w:rPr>
        <w:t xml:space="preserve">исполнены в сумме </w:t>
      </w:r>
      <w:r w:rsidR="00874280">
        <w:rPr>
          <w:sz w:val="20"/>
          <w:szCs w:val="20"/>
        </w:rPr>
        <w:t>1 753 482,67</w:t>
      </w:r>
      <w:r w:rsidR="00B520B1" w:rsidRPr="00167B7F">
        <w:rPr>
          <w:sz w:val="20"/>
          <w:szCs w:val="20"/>
        </w:rPr>
        <w:t xml:space="preserve"> </w:t>
      </w:r>
      <w:r w:rsidR="00DE700D" w:rsidRPr="00167B7F">
        <w:rPr>
          <w:sz w:val="20"/>
          <w:szCs w:val="20"/>
        </w:rPr>
        <w:t xml:space="preserve">рублей, что составило </w:t>
      </w:r>
      <w:r w:rsidR="00874280">
        <w:rPr>
          <w:sz w:val="20"/>
          <w:szCs w:val="20"/>
        </w:rPr>
        <w:t>21,5</w:t>
      </w:r>
      <w:r w:rsidR="008C7F34">
        <w:rPr>
          <w:sz w:val="20"/>
          <w:szCs w:val="20"/>
        </w:rPr>
        <w:t xml:space="preserve"> </w:t>
      </w:r>
      <w:r w:rsidR="00DE700D" w:rsidRPr="00167B7F">
        <w:rPr>
          <w:sz w:val="20"/>
          <w:szCs w:val="20"/>
        </w:rPr>
        <w:t xml:space="preserve">процентов от плановых назначений, из них: </w:t>
      </w:r>
    </w:p>
    <w:p w:rsidR="00DE700D" w:rsidRPr="00167B7F" w:rsidRDefault="00FE4682" w:rsidP="00DD70BB">
      <w:pPr>
        <w:ind w:firstLine="709"/>
        <w:jc w:val="both"/>
        <w:rPr>
          <w:sz w:val="20"/>
          <w:szCs w:val="20"/>
        </w:rPr>
      </w:pPr>
      <w:r w:rsidRPr="00167B7F">
        <w:rPr>
          <w:sz w:val="20"/>
          <w:szCs w:val="20"/>
        </w:rPr>
        <w:t>-</w:t>
      </w:r>
      <w:r w:rsidR="00DE700D" w:rsidRPr="00167B7F">
        <w:rPr>
          <w:sz w:val="20"/>
          <w:szCs w:val="20"/>
        </w:rPr>
        <w:t xml:space="preserve"> расходы по предупреждению и ликвидации чрезвычайных ситуаций и стихийных бедствий, гражданская о</w:t>
      </w:r>
      <w:r w:rsidR="00EE237B" w:rsidRPr="00167B7F">
        <w:rPr>
          <w:sz w:val="20"/>
          <w:szCs w:val="20"/>
        </w:rPr>
        <w:t>борона</w:t>
      </w:r>
      <w:r w:rsidRPr="00167B7F">
        <w:rPr>
          <w:sz w:val="20"/>
          <w:szCs w:val="20"/>
        </w:rPr>
        <w:t xml:space="preserve"> составили </w:t>
      </w:r>
      <w:r w:rsidR="006724DD">
        <w:rPr>
          <w:sz w:val="20"/>
          <w:szCs w:val="20"/>
        </w:rPr>
        <w:t>–</w:t>
      </w:r>
      <w:r w:rsidR="00DE700D" w:rsidRPr="00167B7F">
        <w:rPr>
          <w:sz w:val="20"/>
          <w:szCs w:val="20"/>
        </w:rPr>
        <w:t xml:space="preserve"> </w:t>
      </w:r>
      <w:r w:rsidR="00874280">
        <w:rPr>
          <w:sz w:val="20"/>
          <w:szCs w:val="20"/>
        </w:rPr>
        <w:t>514 931,10</w:t>
      </w:r>
      <w:r w:rsidR="00DE700D" w:rsidRPr="00167B7F">
        <w:rPr>
          <w:sz w:val="20"/>
          <w:szCs w:val="20"/>
        </w:rPr>
        <w:t xml:space="preserve"> рублей</w:t>
      </w:r>
      <w:r w:rsidR="002341B6" w:rsidRPr="00167B7F">
        <w:rPr>
          <w:sz w:val="20"/>
          <w:szCs w:val="20"/>
        </w:rPr>
        <w:t>;</w:t>
      </w:r>
    </w:p>
    <w:p w:rsidR="00776A34" w:rsidRDefault="002341B6" w:rsidP="00776A34">
      <w:pPr>
        <w:jc w:val="both"/>
        <w:outlineLvl w:val="3"/>
        <w:rPr>
          <w:sz w:val="20"/>
          <w:szCs w:val="20"/>
        </w:rPr>
      </w:pPr>
      <w:r w:rsidRPr="00167B7F">
        <w:rPr>
          <w:sz w:val="20"/>
          <w:szCs w:val="20"/>
        </w:rPr>
        <w:t xml:space="preserve">           </w:t>
      </w:r>
      <w:r w:rsidR="00FE4682" w:rsidRPr="00167B7F">
        <w:rPr>
          <w:sz w:val="20"/>
          <w:szCs w:val="20"/>
        </w:rPr>
        <w:t>-</w:t>
      </w:r>
      <w:r w:rsidR="00B9574C" w:rsidRPr="00167B7F">
        <w:rPr>
          <w:sz w:val="20"/>
          <w:szCs w:val="20"/>
        </w:rPr>
        <w:t xml:space="preserve"> расходы по обеспечению</w:t>
      </w:r>
      <w:r w:rsidR="00DE700D" w:rsidRPr="00167B7F">
        <w:rPr>
          <w:sz w:val="20"/>
          <w:szCs w:val="20"/>
        </w:rPr>
        <w:t xml:space="preserve"> противопожарной безопасности </w:t>
      </w:r>
      <w:r w:rsidR="00D434AA" w:rsidRPr="00167B7F">
        <w:rPr>
          <w:sz w:val="20"/>
          <w:szCs w:val="20"/>
        </w:rPr>
        <w:t xml:space="preserve">(передаваемые полномочия сельских поселений) </w:t>
      </w:r>
      <w:r w:rsidR="005351CF">
        <w:rPr>
          <w:sz w:val="20"/>
          <w:szCs w:val="20"/>
        </w:rPr>
        <w:t>–</w:t>
      </w:r>
      <w:r w:rsidR="00DE700D" w:rsidRPr="00167B7F">
        <w:rPr>
          <w:sz w:val="20"/>
          <w:szCs w:val="20"/>
        </w:rPr>
        <w:t xml:space="preserve"> </w:t>
      </w:r>
      <w:r w:rsidR="00874280">
        <w:rPr>
          <w:sz w:val="20"/>
          <w:szCs w:val="20"/>
        </w:rPr>
        <w:t>1 238 551,57</w:t>
      </w:r>
      <w:r w:rsidR="009A4353">
        <w:rPr>
          <w:sz w:val="20"/>
          <w:szCs w:val="20"/>
        </w:rPr>
        <w:t xml:space="preserve"> </w:t>
      </w:r>
      <w:r w:rsidR="00DE700D" w:rsidRPr="00167B7F">
        <w:rPr>
          <w:sz w:val="20"/>
          <w:szCs w:val="20"/>
        </w:rPr>
        <w:t>рублей</w:t>
      </w:r>
      <w:r w:rsidR="00F85B54" w:rsidRPr="00167B7F">
        <w:rPr>
          <w:sz w:val="20"/>
          <w:szCs w:val="20"/>
        </w:rPr>
        <w:t xml:space="preserve">. </w:t>
      </w:r>
    </w:p>
    <w:p w:rsidR="00AB52FE" w:rsidRPr="000549AF" w:rsidRDefault="00AB52FE" w:rsidP="00776A34">
      <w:pPr>
        <w:jc w:val="both"/>
        <w:outlineLvl w:val="3"/>
        <w:rPr>
          <w:b/>
          <w:sz w:val="20"/>
          <w:szCs w:val="20"/>
        </w:rPr>
      </w:pPr>
      <w:r w:rsidRPr="000549AF">
        <w:rPr>
          <w:b/>
          <w:sz w:val="20"/>
          <w:szCs w:val="20"/>
        </w:rPr>
        <w:t xml:space="preserve">                                              </w:t>
      </w:r>
      <w:r w:rsidR="00776A34" w:rsidRPr="000549AF">
        <w:rPr>
          <w:b/>
          <w:sz w:val="20"/>
          <w:szCs w:val="20"/>
        </w:rPr>
        <w:t xml:space="preserve">             </w:t>
      </w:r>
      <w:r w:rsidR="00EA7FEC" w:rsidRPr="000549AF">
        <w:rPr>
          <w:b/>
          <w:sz w:val="20"/>
          <w:szCs w:val="20"/>
        </w:rPr>
        <w:t xml:space="preserve"> </w:t>
      </w:r>
      <w:r w:rsidR="00776A34" w:rsidRPr="000549AF">
        <w:rPr>
          <w:b/>
          <w:sz w:val="20"/>
          <w:szCs w:val="20"/>
        </w:rPr>
        <w:t xml:space="preserve"> </w:t>
      </w:r>
      <w:r w:rsidRPr="000549AF">
        <w:rPr>
          <w:b/>
          <w:sz w:val="20"/>
          <w:szCs w:val="20"/>
        </w:rPr>
        <w:t xml:space="preserve">  0400  «Национальная экономика»</w:t>
      </w:r>
    </w:p>
    <w:p w:rsidR="00AB52FE" w:rsidRPr="000549AF" w:rsidRDefault="00AB52FE" w:rsidP="00AB52FE">
      <w:pPr>
        <w:ind w:firstLine="709"/>
        <w:rPr>
          <w:b/>
          <w:sz w:val="20"/>
          <w:szCs w:val="20"/>
          <w:highlight w:val="yellow"/>
        </w:rPr>
      </w:pPr>
    </w:p>
    <w:p w:rsidR="00AB52FE" w:rsidRPr="00AF28ED" w:rsidRDefault="00AB52FE" w:rsidP="00AB52FE">
      <w:pPr>
        <w:ind w:firstLine="706"/>
        <w:jc w:val="both"/>
        <w:rPr>
          <w:spacing w:val="6"/>
          <w:sz w:val="20"/>
          <w:szCs w:val="20"/>
          <w:highlight w:val="yellow"/>
        </w:rPr>
      </w:pPr>
      <w:proofErr w:type="gramStart"/>
      <w:r w:rsidRPr="00AF28ED">
        <w:rPr>
          <w:spacing w:val="6"/>
          <w:sz w:val="20"/>
          <w:szCs w:val="20"/>
        </w:rPr>
        <w:t xml:space="preserve">Расходы по разделу 0400 «Национальная экономика» исполнены на </w:t>
      </w:r>
      <w:r w:rsidR="00C63170" w:rsidRPr="00AF28ED">
        <w:rPr>
          <w:spacing w:val="6"/>
          <w:sz w:val="20"/>
          <w:szCs w:val="20"/>
        </w:rPr>
        <w:t>7,5</w:t>
      </w:r>
      <w:r w:rsidRPr="00AF28ED">
        <w:rPr>
          <w:spacing w:val="6"/>
          <w:sz w:val="20"/>
          <w:szCs w:val="20"/>
        </w:rPr>
        <w:t xml:space="preserve">% (план </w:t>
      </w:r>
      <w:r w:rsidR="00C63170" w:rsidRPr="00AF28ED">
        <w:rPr>
          <w:spacing w:val="6"/>
          <w:sz w:val="20"/>
          <w:szCs w:val="20"/>
        </w:rPr>
        <w:t>40 085 832,05</w:t>
      </w:r>
      <w:r w:rsidRPr="00AF28ED">
        <w:rPr>
          <w:spacing w:val="6"/>
          <w:sz w:val="20"/>
          <w:szCs w:val="20"/>
        </w:rPr>
        <w:t xml:space="preserve"> руб. -  исполнено </w:t>
      </w:r>
      <w:r w:rsidR="00C63170" w:rsidRPr="00AF28ED">
        <w:rPr>
          <w:spacing w:val="6"/>
          <w:sz w:val="20"/>
          <w:szCs w:val="20"/>
        </w:rPr>
        <w:t>3 024 034,98</w:t>
      </w:r>
      <w:r w:rsidRPr="00AF28ED">
        <w:rPr>
          <w:spacing w:val="6"/>
          <w:sz w:val="20"/>
          <w:szCs w:val="20"/>
        </w:rPr>
        <w:t xml:space="preserve"> руб. </w:t>
      </w:r>
      <w:proofErr w:type="gramEnd"/>
    </w:p>
    <w:p w:rsidR="00AF28ED" w:rsidRPr="00AF28ED" w:rsidRDefault="00AF28ED" w:rsidP="00AF28ED">
      <w:pPr>
        <w:ind w:right="20"/>
        <w:rPr>
          <w:color w:val="000000"/>
          <w:spacing w:val="1"/>
          <w:sz w:val="20"/>
          <w:szCs w:val="20"/>
        </w:rPr>
      </w:pPr>
      <w:r w:rsidRPr="00AF28ED">
        <w:rPr>
          <w:color w:val="000000"/>
          <w:spacing w:val="1"/>
          <w:sz w:val="20"/>
          <w:szCs w:val="20"/>
        </w:rPr>
        <w:t>По подразделу 0405 «Сельское хозяйство и рыболовство»</w:t>
      </w:r>
      <w:r w:rsidRPr="00AF28ED">
        <w:rPr>
          <w:i/>
          <w:iCs/>
          <w:color w:val="000000"/>
          <w:spacing w:val="1"/>
          <w:sz w:val="20"/>
          <w:szCs w:val="20"/>
        </w:rPr>
        <w:t xml:space="preserve"> </w:t>
      </w:r>
      <w:r w:rsidRPr="00AF28ED">
        <w:rPr>
          <w:color w:val="000000"/>
          <w:spacing w:val="1"/>
          <w:sz w:val="20"/>
          <w:szCs w:val="20"/>
        </w:rPr>
        <w:t>средства, предусмотренные из областного бюджета по организации и проведению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</w:t>
      </w:r>
      <w:proofErr w:type="gramStart"/>
      <w:r w:rsidRPr="00AF28ED">
        <w:rPr>
          <w:color w:val="000000"/>
          <w:spacing w:val="1"/>
          <w:sz w:val="20"/>
          <w:szCs w:val="20"/>
        </w:rPr>
        <w:t>)и</w:t>
      </w:r>
      <w:proofErr w:type="gramEnd"/>
      <w:r w:rsidRPr="00AF28ED">
        <w:rPr>
          <w:color w:val="000000"/>
          <w:spacing w:val="1"/>
          <w:sz w:val="20"/>
          <w:szCs w:val="20"/>
        </w:rPr>
        <w:t xml:space="preserve"> в части организации отлова и содержания безнадзорных животных в сумме 200 818,07 руб. профинансированы в размере 0,0 руб</w:t>
      </w:r>
      <w:r w:rsidR="00F05C20">
        <w:rPr>
          <w:color w:val="000000"/>
          <w:spacing w:val="1"/>
          <w:sz w:val="20"/>
          <w:szCs w:val="20"/>
        </w:rPr>
        <w:t>.</w:t>
      </w:r>
      <w:r w:rsidRPr="00AF28ED">
        <w:rPr>
          <w:color w:val="000000"/>
          <w:spacing w:val="1"/>
          <w:sz w:val="20"/>
          <w:szCs w:val="20"/>
        </w:rPr>
        <w:t>) по отлову и содержанию безнадзорных животных. Средства по содержанию и оборудованию скотомогильников не освоены, в связи с отсутствием фактических расходов.</w:t>
      </w:r>
    </w:p>
    <w:p w:rsidR="00AF28ED" w:rsidRPr="00AF28ED" w:rsidRDefault="00AF28ED" w:rsidP="00AF28ED">
      <w:pPr>
        <w:ind w:right="20"/>
        <w:rPr>
          <w:color w:val="000000"/>
          <w:spacing w:val="1"/>
          <w:sz w:val="20"/>
          <w:szCs w:val="20"/>
        </w:rPr>
      </w:pPr>
      <w:r w:rsidRPr="00AF28ED">
        <w:rPr>
          <w:color w:val="000000"/>
          <w:spacing w:val="1"/>
          <w:sz w:val="20"/>
          <w:szCs w:val="20"/>
        </w:rPr>
        <w:t>По подразделу 0406 «Водное хозяйство»</w:t>
      </w:r>
      <w:r w:rsidRPr="00AF28ED">
        <w:rPr>
          <w:i/>
          <w:iCs/>
          <w:color w:val="000000"/>
          <w:spacing w:val="1"/>
          <w:sz w:val="20"/>
          <w:szCs w:val="20"/>
        </w:rPr>
        <w:t xml:space="preserve"> </w:t>
      </w:r>
      <w:r w:rsidRPr="00AF28ED">
        <w:rPr>
          <w:color w:val="000000"/>
          <w:spacing w:val="1"/>
          <w:sz w:val="20"/>
          <w:szCs w:val="20"/>
        </w:rPr>
        <w:t xml:space="preserve">расходы при плане сумме 118 800,0 руб. исполнены на 39 600,0 руб. или 33,3%. </w:t>
      </w:r>
    </w:p>
    <w:p w:rsidR="00AF28ED" w:rsidRPr="00AF28ED" w:rsidRDefault="00AF28ED" w:rsidP="00AF28ED">
      <w:pPr>
        <w:ind w:right="20"/>
        <w:rPr>
          <w:color w:val="000000"/>
          <w:spacing w:val="1"/>
          <w:sz w:val="20"/>
          <w:szCs w:val="20"/>
        </w:rPr>
      </w:pPr>
      <w:r w:rsidRPr="00AF28ED">
        <w:rPr>
          <w:color w:val="000000"/>
          <w:spacing w:val="1"/>
          <w:sz w:val="20"/>
          <w:szCs w:val="20"/>
        </w:rPr>
        <w:t xml:space="preserve">По подразделу 0408 субсидии на компенсацию части потерь в </w:t>
      </w:r>
      <w:proofErr w:type="gramStart"/>
      <w:r w:rsidRPr="00AF28ED">
        <w:rPr>
          <w:color w:val="000000"/>
          <w:spacing w:val="1"/>
          <w:sz w:val="20"/>
          <w:szCs w:val="20"/>
        </w:rPr>
        <w:t>доходах,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профинансированы</w:t>
      </w:r>
      <w:proofErr w:type="gramEnd"/>
      <w:r w:rsidRPr="00AF28ED">
        <w:rPr>
          <w:color w:val="000000"/>
          <w:spacing w:val="1"/>
          <w:sz w:val="20"/>
          <w:szCs w:val="20"/>
        </w:rPr>
        <w:t xml:space="preserve"> в сумме 775 250,0 руб. при плане 4 651 500,0 </w:t>
      </w:r>
      <w:proofErr w:type="spellStart"/>
      <w:r w:rsidRPr="00AF28ED">
        <w:rPr>
          <w:color w:val="000000"/>
          <w:spacing w:val="1"/>
          <w:sz w:val="20"/>
          <w:szCs w:val="20"/>
        </w:rPr>
        <w:t>руб</w:t>
      </w:r>
      <w:proofErr w:type="spellEnd"/>
      <w:r w:rsidRPr="00AF28ED">
        <w:rPr>
          <w:color w:val="000000"/>
          <w:spacing w:val="1"/>
          <w:sz w:val="20"/>
          <w:szCs w:val="20"/>
        </w:rPr>
        <w:t xml:space="preserve"> или 16,7%.</w:t>
      </w:r>
    </w:p>
    <w:p w:rsidR="00AF28ED" w:rsidRPr="00AF28ED" w:rsidRDefault="00262B95" w:rsidP="00AF28ED">
      <w:pPr>
        <w:ind w:right="20"/>
        <w:rPr>
          <w:spacing w:val="1"/>
          <w:sz w:val="20"/>
          <w:szCs w:val="20"/>
        </w:rPr>
      </w:pPr>
      <w:r>
        <w:rPr>
          <w:b/>
          <w:bCs/>
          <w:spacing w:val="1"/>
          <w:sz w:val="20"/>
          <w:szCs w:val="20"/>
        </w:rPr>
        <w:t xml:space="preserve">              </w:t>
      </w:r>
      <w:r w:rsidR="00AF28ED" w:rsidRPr="00262B95">
        <w:rPr>
          <w:bCs/>
          <w:spacing w:val="1"/>
          <w:sz w:val="20"/>
          <w:szCs w:val="20"/>
        </w:rPr>
        <w:t>По подразделу 0409 «Дорожное хозяйство (дорожные фонды)»</w:t>
      </w:r>
      <w:r w:rsidR="00AF28ED" w:rsidRPr="00AF28ED">
        <w:rPr>
          <w:i/>
          <w:iCs/>
          <w:spacing w:val="1"/>
          <w:sz w:val="20"/>
          <w:szCs w:val="20"/>
        </w:rPr>
        <w:t xml:space="preserve"> </w:t>
      </w:r>
      <w:r w:rsidR="00AF28ED" w:rsidRPr="00AF28ED">
        <w:rPr>
          <w:spacing w:val="1"/>
          <w:sz w:val="20"/>
          <w:szCs w:val="20"/>
        </w:rPr>
        <w:t>расходы бюджета Трубчевского муниципального района исполнены на 6,4% (план – 34 750 222,87 руб., факт – 2 206 484,32 руб.), из них:</w:t>
      </w:r>
    </w:p>
    <w:p w:rsidR="00AF28ED" w:rsidRPr="00AF28ED" w:rsidRDefault="00AF28ED" w:rsidP="00AF28ED">
      <w:pPr>
        <w:ind w:right="20"/>
        <w:rPr>
          <w:spacing w:val="1"/>
          <w:sz w:val="20"/>
          <w:szCs w:val="20"/>
        </w:rPr>
      </w:pPr>
      <w:r w:rsidRPr="00AF28ED">
        <w:rPr>
          <w:spacing w:val="1"/>
          <w:sz w:val="20"/>
          <w:szCs w:val="20"/>
        </w:rPr>
        <w:t xml:space="preserve">за счет областного бюджета запланировано в бюджете субсидии </w:t>
      </w:r>
      <w:proofErr w:type="gramStart"/>
      <w:r w:rsidRPr="00AF28ED">
        <w:rPr>
          <w:spacing w:val="1"/>
          <w:sz w:val="20"/>
          <w:szCs w:val="20"/>
        </w:rPr>
        <w:t>на</w:t>
      </w:r>
      <w:proofErr w:type="gramEnd"/>
      <w:r w:rsidRPr="00AF28ED">
        <w:rPr>
          <w:spacing w:val="1"/>
          <w:sz w:val="20"/>
          <w:szCs w:val="20"/>
        </w:rPr>
        <w:t>:</w:t>
      </w:r>
    </w:p>
    <w:p w:rsidR="00AF28ED" w:rsidRPr="00AF28ED" w:rsidRDefault="00AF28ED" w:rsidP="00AF28ED">
      <w:pPr>
        <w:ind w:left="1060" w:right="20"/>
        <w:rPr>
          <w:spacing w:val="1"/>
          <w:sz w:val="20"/>
          <w:szCs w:val="20"/>
        </w:rPr>
      </w:pPr>
      <w:r w:rsidRPr="00AF28ED">
        <w:rPr>
          <w:spacing w:val="1"/>
          <w:sz w:val="20"/>
          <w:szCs w:val="20"/>
        </w:rPr>
        <w:t>капитальный ремонт и ремонт автомобильных дорог общего пользования местного значения и искусственных сооружений на них за счет средств дорожного фонда в рамках реализации подпрограммы «Автомобильные дороги» (2014-2020годы) – 8 945 691,93 руб.</w:t>
      </w:r>
    </w:p>
    <w:p w:rsidR="00AF28ED" w:rsidRPr="00AF28ED" w:rsidRDefault="00AF28ED" w:rsidP="00AF28ED">
      <w:pPr>
        <w:ind w:right="20"/>
        <w:rPr>
          <w:spacing w:val="1"/>
          <w:sz w:val="20"/>
          <w:szCs w:val="20"/>
        </w:rPr>
      </w:pPr>
      <w:r w:rsidRPr="00AF28ED">
        <w:rPr>
          <w:spacing w:val="1"/>
          <w:sz w:val="20"/>
          <w:szCs w:val="20"/>
        </w:rPr>
        <w:t>Сумма средств местных бюджетов, направленная на осуществление дорожной деятельности в 1 квартале 2018 года составила 2 206 484,32 руб., из них:</w:t>
      </w:r>
    </w:p>
    <w:p w:rsidR="00AF28ED" w:rsidRPr="00AF28ED" w:rsidRDefault="00AF28ED" w:rsidP="00AF28ED">
      <w:pPr>
        <w:ind w:right="20"/>
        <w:rPr>
          <w:spacing w:val="1"/>
          <w:sz w:val="20"/>
          <w:szCs w:val="20"/>
        </w:rPr>
      </w:pPr>
      <w:r w:rsidRPr="00AF28ED">
        <w:rPr>
          <w:spacing w:val="1"/>
          <w:sz w:val="20"/>
          <w:szCs w:val="20"/>
        </w:rPr>
        <w:t xml:space="preserve">- средства, направленные на содержание автодорог за счет средств местных бюджетов – 2 137 534,32 руб., </w:t>
      </w:r>
    </w:p>
    <w:p w:rsidR="00AF28ED" w:rsidRPr="00AF28ED" w:rsidRDefault="00AF28ED" w:rsidP="00AF28ED">
      <w:pPr>
        <w:ind w:right="20"/>
        <w:rPr>
          <w:spacing w:val="1"/>
          <w:sz w:val="20"/>
          <w:szCs w:val="20"/>
        </w:rPr>
      </w:pPr>
      <w:r w:rsidRPr="00AF28ED">
        <w:rPr>
          <w:spacing w:val="1"/>
          <w:sz w:val="20"/>
          <w:szCs w:val="20"/>
        </w:rPr>
        <w:lastRenderedPageBreak/>
        <w:t>в том числе: - за счет передаваемых полномочий города Трубчевска- 1 524 784,10 руб.,</w:t>
      </w:r>
    </w:p>
    <w:p w:rsidR="00AF28ED" w:rsidRPr="00AF28ED" w:rsidRDefault="00AF28ED" w:rsidP="00AF28ED">
      <w:pPr>
        <w:ind w:left="1350" w:right="20"/>
        <w:rPr>
          <w:spacing w:val="1"/>
          <w:sz w:val="20"/>
          <w:szCs w:val="20"/>
        </w:rPr>
      </w:pPr>
      <w:r w:rsidRPr="00AF28ED">
        <w:rPr>
          <w:spacing w:val="1"/>
          <w:sz w:val="20"/>
          <w:szCs w:val="20"/>
        </w:rPr>
        <w:t>- за счет передаваемых полномочий Белоберезковского городского поселения- 314 457,36 руб.,</w:t>
      </w:r>
    </w:p>
    <w:p w:rsidR="00AF28ED" w:rsidRPr="00AF28ED" w:rsidRDefault="00AF28ED" w:rsidP="00AF28ED">
      <w:pPr>
        <w:ind w:left="1350" w:right="20"/>
        <w:rPr>
          <w:spacing w:val="1"/>
          <w:sz w:val="20"/>
          <w:szCs w:val="20"/>
        </w:rPr>
      </w:pPr>
      <w:r w:rsidRPr="00AF28ED">
        <w:rPr>
          <w:spacing w:val="1"/>
          <w:sz w:val="20"/>
          <w:szCs w:val="20"/>
        </w:rPr>
        <w:t>-за счет средств дорожного фонда района – 298 292,86.,</w:t>
      </w:r>
    </w:p>
    <w:p w:rsidR="00AF28ED" w:rsidRPr="00AF28ED" w:rsidRDefault="00AF28ED" w:rsidP="00AF28ED">
      <w:pPr>
        <w:ind w:right="20"/>
        <w:rPr>
          <w:spacing w:val="1"/>
          <w:sz w:val="20"/>
          <w:szCs w:val="20"/>
        </w:rPr>
      </w:pPr>
      <w:r w:rsidRPr="00AF28ED">
        <w:rPr>
          <w:spacing w:val="1"/>
          <w:sz w:val="20"/>
          <w:szCs w:val="20"/>
        </w:rPr>
        <w:t>- средства, направленные на изготовление проектно-сметной документации – 68 950,00 руб.</w:t>
      </w:r>
    </w:p>
    <w:p w:rsidR="00AF28ED" w:rsidRPr="00AF28ED" w:rsidRDefault="00AF28ED" w:rsidP="00AF28ED">
      <w:pPr>
        <w:ind w:right="20"/>
        <w:jc w:val="both"/>
        <w:rPr>
          <w:color w:val="000000"/>
          <w:spacing w:val="1"/>
          <w:sz w:val="20"/>
          <w:szCs w:val="20"/>
        </w:rPr>
      </w:pPr>
      <w:r w:rsidRPr="00AF28ED">
        <w:rPr>
          <w:spacing w:val="1"/>
          <w:sz w:val="20"/>
          <w:szCs w:val="20"/>
        </w:rPr>
        <w:t xml:space="preserve">По подразделу 0412 «Другие вопросы в области национальной экономики» предусмотренные </w:t>
      </w:r>
      <w:r w:rsidRPr="00AF28ED">
        <w:rPr>
          <w:color w:val="000000"/>
          <w:spacing w:val="1"/>
          <w:sz w:val="20"/>
          <w:szCs w:val="20"/>
        </w:rPr>
        <w:t>расходы в сумме 224 444,0 руб. исполнены в объеме 43 142,47 руб. или на 19,2%, из них:</w:t>
      </w:r>
    </w:p>
    <w:p w:rsidR="00AF28ED" w:rsidRDefault="00AF28ED" w:rsidP="00AF28ED">
      <w:pPr>
        <w:jc w:val="both"/>
        <w:rPr>
          <w:rFonts w:eastAsiaTheme="minorHAnsi"/>
          <w:color w:val="000000"/>
          <w:spacing w:val="1"/>
          <w:sz w:val="20"/>
          <w:szCs w:val="20"/>
          <w:lang w:eastAsia="en-US"/>
        </w:rPr>
      </w:pPr>
      <w:r w:rsidRPr="00AF28ED">
        <w:rPr>
          <w:rFonts w:eastAsiaTheme="minorHAnsi"/>
          <w:color w:val="000000"/>
          <w:spacing w:val="1"/>
          <w:sz w:val="20"/>
          <w:szCs w:val="20"/>
          <w:lang w:eastAsia="en-US"/>
        </w:rPr>
        <w:t>- осуществление отдельных полномочий в области охраны труда и уведомитель</w:t>
      </w:r>
      <w:r>
        <w:rPr>
          <w:rFonts w:eastAsiaTheme="minorHAnsi"/>
          <w:color w:val="000000"/>
          <w:spacing w:val="1"/>
          <w:sz w:val="20"/>
          <w:szCs w:val="20"/>
          <w:lang w:eastAsia="en-US"/>
        </w:rPr>
        <w:t xml:space="preserve">ной регистрации территориальных </w:t>
      </w:r>
      <w:r w:rsidRPr="00AF28ED">
        <w:rPr>
          <w:rFonts w:eastAsiaTheme="minorHAnsi"/>
          <w:color w:val="000000"/>
          <w:spacing w:val="1"/>
          <w:sz w:val="20"/>
          <w:szCs w:val="20"/>
          <w:lang w:eastAsia="en-US"/>
        </w:rPr>
        <w:t>соглашений и коллективных договоров – 43 142,47</w:t>
      </w:r>
      <w:r>
        <w:rPr>
          <w:rFonts w:eastAsiaTheme="minorHAnsi"/>
          <w:color w:val="000000"/>
          <w:spacing w:val="1"/>
          <w:sz w:val="20"/>
          <w:szCs w:val="20"/>
          <w:lang w:eastAsia="en-US"/>
        </w:rPr>
        <w:t>рублей.</w:t>
      </w:r>
    </w:p>
    <w:p w:rsidR="00AF28ED" w:rsidRDefault="00AF28ED" w:rsidP="00AF28ED">
      <w:pPr>
        <w:jc w:val="both"/>
        <w:rPr>
          <w:rFonts w:eastAsiaTheme="minorHAnsi"/>
          <w:color w:val="000000"/>
          <w:spacing w:val="1"/>
          <w:sz w:val="20"/>
          <w:szCs w:val="20"/>
          <w:lang w:eastAsia="en-US"/>
        </w:rPr>
      </w:pPr>
    </w:p>
    <w:p w:rsidR="00AB52FE" w:rsidRPr="000549AF" w:rsidRDefault="00AB52FE" w:rsidP="00AF28ED">
      <w:pPr>
        <w:jc w:val="center"/>
        <w:rPr>
          <w:b/>
          <w:sz w:val="20"/>
          <w:szCs w:val="20"/>
        </w:rPr>
      </w:pPr>
      <w:r w:rsidRPr="000549AF">
        <w:rPr>
          <w:b/>
          <w:sz w:val="20"/>
          <w:szCs w:val="20"/>
        </w:rPr>
        <w:t>0500 «Жилищно-коммунальное хозяйство»</w:t>
      </w:r>
    </w:p>
    <w:p w:rsidR="00AB52FE" w:rsidRPr="000549AF" w:rsidRDefault="00AB52FE" w:rsidP="00AB52FE">
      <w:pPr>
        <w:jc w:val="center"/>
        <w:rPr>
          <w:b/>
          <w:sz w:val="20"/>
          <w:szCs w:val="20"/>
          <w:highlight w:val="yellow"/>
        </w:rPr>
      </w:pPr>
    </w:p>
    <w:p w:rsidR="00AF28ED" w:rsidRPr="00AF28ED" w:rsidRDefault="00AF28ED" w:rsidP="00AF28ED">
      <w:pPr>
        <w:jc w:val="both"/>
        <w:rPr>
          <w:spacing w:val="1"/>
          <w:sz w:val="20"/>
          <w:szCs w:val="20"/>
        </w:rPr>
      </w:pPr>
      <w:r w:rsidRPr="00AF28ED">
        <w:rPr>
          <w:spacing w:val="1"/>
          <w:sz w:val="20"/>
          <w:szCs w:val="20"/>
        </w:rPr>
        <w:t>Расходы бюджета Трубчевского муниципального района по разделу «Жилищно-коммунальное хозяйство» исполнены на 9,4% (план – 35 123 289,63 руб., факт – 3 294 361,52 руб.)</w:t>
      </w:r>
    </w:p>
    <w:p w:rsidR="00AF28ED" w:rsidRPr="00AF28ED" w:rsidRDefault="00AF28ED" w:rsidP="00AF28ED">
      <w:pPr>
        <w:jc w:val="both"/>
        <w:rPr>
          <w:spacing w:val="1"/>
          <w:sz w:val="20"/>
          <w:szCs w:val="20"/>
        </w:rPr>
      </w:pPr>
      <w:r w:rsidRPr="00262B95">
        <w:rPr>
          <w:bCs/>
          <w:iCs/>
          <w:spacing w:val="1"/>
          <w:sz w:val="20"/>
          <w:szCs w:val="20"/>
        </w:rPr>
        <w:t>Расходы по подразделу 0501</w:t>
      </w:r>
      <w:r w:rsidRPr="00262B95">
        <w:rPr>
          <w:bCs/>
          <w:i/>
          <w:iCs/>
          <w:spacing w:val="1"/>
          <w:sz w:val="20"/>
          <w:szCs w:val="20"/>
        </w:rPr>
        <w:t xml:space="preserve"> </w:t>
      </w:r>
      <w:r w:rsidRPr="00AF28ED">
        <w:rPr>
          <w:spacing w:val="1"/>
          <w:sz w:val="20"/>
          <w:szCs w:val="20"/>
        </w:rPr>
        <w:t>«Жилищное хозяйство» исполнены на 7,5</w:t>
      </w:r>
      <w:r w:rsidRPr="00262B95">
        <w:rPr>
          <w:bCs/>
          <w:spacing w:val="1"/>
          <w:sz w:val="20"/>
          <w:szCs w:val="20"/>
        </w:rPr>
        <w:t xml:space="preserve"> %</w:t>
      </w:r>
      <w:r w:rsidRPr="00AF28ED">
        <w:rPr>
          <w:spacing w:val="1"/>
          <w:sz w:val="20"/>
          <w:szCs w:val="20"/>
        </w:rPr>
        <w:t xml:space="preserve"> (план – 27 000 руб., факт – 2 035,83 руб.) в том числе:</w:t>
      </w:r>
    </w:p>
    <w:p w:rsidR="00AF28ED" w:rsidRPr="00AF28ED" w:rsidRDefault="00AF28ED" w:rsidP="00AF28ED">
      <w:pPr>
        <w:jc w:val="both"/>
        <w:rPr>
          <w:spacing w:val="1"/>
          <w:sz w:val="20"/>
          <w:szCs w:val="20"/>
        </w:rPr>
      </w:pPr>
      <w:r w:rsidRPr="00AF28ED">
        <w:rPr>
          <w:spacing w:val="1"/>
          <w:sz w:val="20"/>
          <w:szCs w:val="20"/>
        </w:rPr>
        <w:t xml:space="preserve"> - взносы в регион</w:t>
      </w:r>
      <w:proofErr w:type="gramStart"/>
      <w:r w:rsidRPr="00AF28ED">
        <w:rPr>
          <w:spacing w:val="1"/>
          <w:sz w:val="20"/>
          <w:szCs w:val="20"/>
        </w:rPr>
        <w:t>.</w:t>
      </w:r>
      <w:proofErr w:type="gramEnd"/>
      <w:r w:rsidRPr="00AF28ED">
        <w:rPr>
          <w:spacing w:val="1"/>
          <w:sz w:val="20"/>
          <w:szCs w:val="20"/>
        </w:rPr>
        <w:t xml:space="preserve"> </w:t>
      </w:r>
      <w:proofErr w:type="gramStart"/>
      <w:r w:rsidRPr="00AF28ED">
        <w:rPr>
          <w:spacing w:val="1"/>
          <w:sz w:val="20"/>
          <w:szCs w:val="20"/>
        </w:rPr>
        <w:t>ф</w:t>
      </w:r>
      <w:proofErr w:type="gramEnd"/>
      <w:r w:rsidRPr="00AF28ED">
        <w:rPr>
          <w:spacing w:val="1"/>
          <w:sz w:val="20"/>
          <w:szCs w:val="20"/>
        </w:rPr>
        <w:t>онд капремонта МКД муниципальной собственности 2 035,83 руб.</w:t>
      </w:r>
    </w:p>
    <w:p w:rsidR="00AF28ED" w:rsidRPr="00AF28ED" w:rsidRDefault="00AF28ED" w:rsidP="00AF28ED">
      <w:pPr>
        <w:jc w:val="both"/>
        <w:rPr>
          <w:spacing w:val="1"/>
          <w:sz w:val="20"/>
          <w:szCs w:val="20"/>
        </w:rPr>
      </w:pPr>
      <w:r w:rsidRPr="00262B95">
        <w:rPr>
          <w:bCs/>
          <w:iCs/>
          <w:spacing w:val="1"/>
          <w:sz w:val="20"/>
          <w:szCs w:val="20"/>
        </w:rPr>
        <w:t>Расходы по подразделу 0502</w:t>
      </w:r>
      <w:r w:rsidRPr="00262B95">
        <w:rPr>
          <w:bCs/>
          <w:i/>
          <w:iCs/>
          <w:spacing w:val="1"/>
          <w:sz w:val="20"/>
          <w:szCs w:val="20"/>
        </w:rPr>
        <w:t xml:space="preserve"> </w:t>
      </w:r>
      <w:r w:rsidRPr="00AF28ED">
        <w:rPr>
          <w:spacing w:val="1"/>
          <w:sz w:val="20"/>
          <w:szCs w:val="20"/>
        </w:rPr>
        <w:t>«Коммунальное хозяйство» исполнены на 1,8% .</w:t>
      </w:r>
    </w:p>
    <w:p w:rsidR="00AF28ED" w:rsidRPr="00AF28ED" w:rsidRDefault="00AF28ED" w:rsidP="00AF28ED">
      <w:pPr>
        <w:jc w:val="both"/>
        <w:rPr>
          <w:spacing w:val="1"/>
          <w:sz w:val="20"/>
          <w:szCs w:val="20"/>
        </w:rPr>
      </w:pPr>
      <w:r w:rsidRPr="00AF28ED">
        <w:rPr>
          <w:spacing w:val="1"/>
          <w:sz w:val="20"/>
          <w:szCs w:val="20"/>
        </w:rPr>
        <w:t>По данному подразделу предусмотрены расходы в сумме 24 151 571,00 руб. в том числе:</w:t>
      </w:r>
    </w:p>
    <w:p w:rsidR="00AF28ED" w:rsidRPr="00AF28ED" w:rsidRDefault="00AF28ED" w:rsidP="00AF28ED">
      <w:pPr>
        <w:jc w:val="both"/>
        <w:rPr>
          <w:spacing w:val="1"/>
          <w:sz w:val="20"/>
          <w:szCs w:val="20"/>
        </w:rPr>
      </w:pPr>
      <w:r w:rsidRPr="00AF28ED">
        <w:rPr>
          <w:spacing w:val="1"/>
          <w:sz w:val="20"/>
          <w:szCs w:val="20"/>
        </w:rPr>
        <w:t xml:space="preserve"> средства областного бюджета, направленные </w:t>
      </w:r>
      <w:proofErr w:type="gramStart"/>
      <w:r w:rsidRPr="00AF28ED">
        <w:rPr>
          <w:spacing w:val="1"/>
          <w:sz w:val="20"/>
          <w:szCs w:val="20"/>
        </w:rPr>
        <w:t>на</w:t>
      </w:r>
      <w:proofErr w:type="gramEnd"/>
      <w:r w:rsidRPr="00AF28ED">
        <w:rPr>
          <w:spacing w:val="1"/>
          <w:sz w:val="20"/>
          <w:szCs w:val="20"/>
        </w:rPr>
        <w:t>:</w:t>
      </w:r>
    </w:p>
    <w:p w:rsidR="00AF28ED" w:rsidRPr="00AF28ED" w:rsidRDefault="00AF28ED" w:rsidP="00AF28ED">
      <w:pPr>
        <w:jc w:val="both"/>
        <w:rPr>
          <w:sz w:val="20"/>
          <w:szCs w:val="20"/>
        </w:rPr>
      </w:pPr>
      <w:r w:rsidRPr="00AF28ED">
        <w:rPr>
          <w:spacing w:val="1"/>
          <w:sz w:val="20"/>
          <w:szCs w:val="20"/>
        </w:rPr>
        <w:t xml:space="preserve">- </w:t>
      </w:r>
      <w:r w:rsidRPr="00AF28ED">
        <w:rPr>
          <w:sz w:val="20"/>
          <w:szCs w:val="20"/>
        </w:rPr>
        <w:t>реализацию мероприятий подпрограммы «Устойчивое развитие сельских территорий» (2017-2020 годы) – 4 210 619,00 руб., в том числе:</w:t>
      </w:r>
    </w:p>
    <w:p w:rsidR="00AF28ED" w:rsidRPr="00AF28ED" w:rsidRDefault="00AF28ED" w:rsidP="00AF28ED">
      <w:pPr>
        <w:ind w:left="708"/>
        <w:jc w:val="both"/>
        <w:rPr>
          <w:spacing w:val="1"/>
          <w:sz w:val="20"/>
          <w:szCs w:val="20"/>
        </w:rPr>
      </w:pPr>
      <w:r w:rsidRPr="00AF28ED">
        <w:rPr>
          <w:spacing w:val="1"/>
          <w:sz w:val="20"/>
          <w:szCs w:val="20"/>
        </w:rPr>
        <w:t xml:space="preserve">-газификация </w:t>
      </w:r>
      <w:proofErr w:type="spellStart"/>
      <w:r w:rsidRPr="00AF28ED">
        <w:rPr>
          <w:spacing w:val="1"/>
          <w:sz w:val="20"/>
          <w:szCs w:val="20"/>
        </w:rPr>
        <w:t>н.п</w:t>
      </w:r>
      <w:proofErr w:type="spellEnd"/>
      <w:r w:rsidRPr="00AF28ED">
        <w:rPr>
          <w:spacing w:val="1"/>
          <w:sz w:val="20"/>
          <w:szCs w:val="20"/>
        </w:rPr>
        <w:t xml:space="preserve">. Макарзно, </w:t>
      </w:r>
      <w:proofErr w:type="spellStart"/>
      <w:r w:rsidRPr="00AF28ED">
        <w:rPr>
          <w:spacing w:val="1"/>
          <w:sz w:val="20"/>
          <w:szCs w:val="20"/>
        </w:rPr>
        <w:t>ул</w:t>
      </w:r>
      <w:proofErr w:type="gramStart"/>
      <w:r w:rsidRPr="00AF28ED">
        <w:rPr>
          <w:spacing w:val="1"/>
          <w:sz w:val="20"/>
          <w:szCs w:val="20"/>
        </w:rPr>
        <w:t>.Л</w:t>
      </w:r>
      <w:proofErr w:type="gramEnd"/>
      <w:r w:rsidRPr="00AF28ED">
        <w:rPr>
          <w:spacing w:val="1"/>
          <w:sz w:val="20"/>
          <w:szCs w:val="20"/>
        </w:rPr>
        <w:t>уговая</w:t>
      </w:r>
      <w:proofErr w:type="spellEnd"/>
      <w:r w:rsidRPr="00AF28ED">
        <w:rPr>
          <w:spacing w:val="1"/>
          <w:sz w:val="20"/>
          <w:szCs w:val="20"/>
        </w:rPr>
        <w:t xml:space="preserve"> Трубчевского района -  420 736,00 руб.,</w:t>
      </w:r>
    </w:p>
    <w:p w:rsidR="00AF28ED" w:rsidRPr="00AF28ED" w:rsidRDefault="00AF28ED" w:rsidP="00AF28ED">
      <w:pPr>
        <w:ind w:left="708"/>
        <w:jc w:val="both"/>
        <w:rPr>
          <w:spacing w:val="1"/>
          <w:sz w:val="20"/>
          <w:szCs w:val="20"/>
        </w:rPr>
      </w:pPr>
      <w:r w:rsidRPr="00AF28ED">
        <w:rPr>
          <w:spacing w:val="1"/>
          <w:sz w:val="20"/>
          <w:szCs w:val="20"/>
        </w:rPr>
        <w:t xml:space="preserve">-газификация </w:t>
      </w:r>
      <w:proofErr w:type="spellStart"/>
      <w:r w:rsidRPr="00AF28ED">
        <w:rPr>
          <w:spacing w:val="1"/>
          <w:sz w:val="20"/>
          <w:szCs w:val="20"/>
        </w:rPr>
        <w:t>н.п</w:t>
      </w:r>
      <w:proofErr w:type="spellEnd"/>
      <w:r w:rsidRPr="00AF28ED">
        <w:rPr>
          <w:spacing w:val="1"/>
          <w:sz w:val="20"/>
          <w:szCs w:val="20"/>
        </w:rPr>
        <w:t xml:space="preserve">. </w:t>
      </w:r>
      <w:proofErr w:type="spellStart"/>
      <w:r w:rsidRPr="00AF28ED">
        <w:rPr>
          <w:spacing w:val="1"/>
          <w:sz w:val="20"/>
          <w:szCs w:val="20"/>
        </w:rPr>
        <w:t>Шуклино</w:t>
      </w:r>
      <w:proofErr w:type="spellEnd"/>
      <w:r w:rsidRPr="00AF28ED">
        <w:rPr>
          <w:spacing w:val="1"/>
          <w:sz w:val="20"/>
          <w:szCs w:val="20"/>
        </w:rPr>
        <w:t xml:space="preserve"> Трубчевского района - 3 541 648,00 руб.,</w:t>
      </w:r>
    </w:p>
    <w:p w:rsidR="00AF28ED" w:rsidRPr="00AF28ED" w:rsidRDefault="00AF28ED" w:rsidP="00AF28ED">
      <w:pPr>
        <w:ind w:left="708"/>
        <w:jc w:val="both"/>
        <w:rPr>
          <w:spacing w:val="1"/>
          <w:sz w:val="20"/>
          <w:szCs w:val="20"/>
        </w:rPr>
      </w:pPr>
      <w:r w:rsidRPr="00AF28ED">
        <w:rPr>
          <w:spacing w:val="1"/>
          <w:sz w:val="20"/>
          <w:szCs w:val="20"/>
        </w:rPr>
        <w:t xml:space="preserve">-газификация ул. Луговая, </w:t>
      </w:r>
      <w:proofErr w:type="spellStart"/>
      <w:r w:rsidRPr="00AF28ED">
        <w:rPr>
          <w:spacing w:val="1"/>
          <w:sz w:val="20"/>
          <w:szCs w:val="20"/>
        </w:rPr>
        <w:t>н.п</w:t>
      </w:r>
      <w:proofErr w:type="spellEnd"/>
      <w:r w:rsidRPr="00AF28ED">
        <w:rPr>
          <w:spacing w:val="1"/>
          <w:sz w:val="20"/>
          <w:szCs w:val="20"/>
        </w:rPr>
        <w:t>. Селец Трубчевского района - 248 235,00 руб.;</w:t>
      </w:r>
    </w:p>
    <w:p w:rsidR="00AF28ED" w:rsidRPr="00AF28ED" w:rsidRDefault="00AF28ED" w:rsidP="00AF28ED">
      <w:pPr>
        <w:jc w:val="both"/>
        <w:rPr>
          <w:spacing w:val="1"/>
          <w:sz w:val="20"/>
          <w:szCs w:val="20"/>
        </w:rPr>
      </w:pPr>
      <w:r w:rsidRPr="00AF28ED">
        <w:rPr>
          <w:spacing w:val="1"/>
          <w:sz w:val="20"/>
          <w:szCs w:val="20"/>
        </w:rPr>
        <w:t>- реализацию подпрограммы «Чистая вода» (2015-2020 годы) – 5 322 052,00 руб., в том числе:</w:t>
      </w:r>
    </w:p>
    <w:p w:rsidR="00AF28ED" w:rsidRPr="00AF28ED" w:rsidRDefault="00AF28ED" w:rsidP="00AF28ED">
      <w:pPr>
        <w:jc w:val="both"/>
        <w:rPr>
          <w:spacing w:val="1"/>
          <w:sz w:val="20"/>
          <w:szCs w:val="20"/>
        </w:rPr>
      </w:pPr>
      <w:r w:rsidRPr="00AF28ED">
        <w:rPr>
          <w:spacing w:val="1"/>
          <w:sz w:val="20"/>
          <w:szCs w:val="20"/>
        </w:rPr>
        <w:tab/>
        <w:t>-реконструкция артезианской скважины с подземной насосной станцией, дебит 25 м3/час на водозаборе д. Городцы Трубчевского района – 2 850 000 руб.,</w:t>
      </w:r>
    </w:p>
    <w:p w:rsidR="00AF28ED" w:rsidRPr="00AF28ED" w:rsidRDefault="00AF28ED" w:rsidP="00AF28ED">
      <w:pPr>
        <w:jc w:val="both"/>
        <w:rPr>
          <w:spacing w:val="1"/>
          <w:sz w:val="20"/>
          <w:szCs w:val="20"/>
        </w:rPr>
      </w:pPr>
      <w:r w:rsidRPr="00AF28ED">
        <w:rPr>
          <w:spacing w:val="1"/>
          <w:sz w:val="20"/>
          <w:szCs w:val="20"/>
        </w:rPr>
        <w:tab/>
        <w:t>-строительство водонапорной башни и сетей водоснабжения в д. Красное Трубчевского района – 2 472 052,00 руб.;</w:t>
      </w:r>
    </w:p>
    <w:p w:rsidR="00AF28ED" w:rsidRPr="00AF28ED" w:rsidRDefault="00AF28ED" w:rsidP="00AF28ED">
      <w:pPr>
        <w:jc w:val="both"/>
        <w:rPr>
          <w:sz w:val="20"/>
          <w:szCs w:val="20"/>
        </w:rPr>
      </w:pPr>
      <w:proofErr w:type="gramStart"/>
      <w:r w:rsidRPr="00AF28ED">
        <w:rPr>
          <w:spacing w:val="1"/>
          <w:sz w:val="20"/>
          <w:szCs w:val="20"/>
        </w:rPr>
        <w:t>-</w:t>
      </w:r>
      <w:r w:rsidRPr="00AF28ED">
        <w:rPr>
          <w:sz w:val="20"/>
          <w:szCs w:val="20"/>
        </w:rPr>
        <w:t xml:space="preserve"> софинансирование капитальных вложений в объекты муниципальной собственности (</w:t>
      </w:r>
      <w:proofErr w:type="spellStart"/>
      <w:r w:rsidRPr="00AF28ED">
        <w:rPr>
          <w:sz w:val="20"/>
          <w:szCs w:val="20"/>
        </w:rPr>
        <w:t>водоснабж</w:t>
      </w:r>
      <w:proofErr w:type="spellEnd"/>
      <w:r w:rsidRPr="00AF28ED">
        <w:rPr>
          <w:sz w:val="20"/>
          <w:szCs w:val="20"/>
        </w:rPr>
        <w:t xml:space="preserve">. </w:t>
      </w:r>
      <w:proofErr w:type="spellStart"/>
      <w:r w:rsidRPr="00AF28ED">
        <w:rPr>
          <w:sz w:val="20"/>
          <w:szCs w:val="20"/>
        </w:rPr>
        <w:t>н.п</w:t>
      </w:r>
      <w:proofErr w:type="spellEnd"/>
      <w:r w:rsidRPr="00AF28ED">
        <w:rPr>
          <w:sz w:val="20"/>
          <w:szCs w:val="20"/>
        </w:rPr>
        <w:t>.</w:t>
      </w:r>
      <w:proofErr w:type="gramEnd"/>
      <w:r w:rsidRPr="00AF28ED">
        <w:rPr>
          <w:sz w:val="20"/>
          <w:szCs w:val="20"/>
        </w:rPr>
        <w:t xml:space="preserve"> Селец Трубчевского района (1 очередь строит-</w:t>
      </w:r>
      <w:proofErr w:type="spellStart"/>
      <w:r w:rsidRPr="00AF28ED">
        <w:rPr>
          <w:sz w:val="20"/>
          <w:szCs w:val="20"/>
        </w:rPr>
        <w:t>ва</w:t>
      </w:r>
      <w:proofErr w:type="spellEnd"/>
      <w:r w:rsidRPr="00AF28ED">
        <w:rPr>
          <w:sz w:val="20"/>
          <w:szCs w:val="20"/>
        </w:rPr>
        <w:t xml:space="preserve">) -10 932 771,00 руб.       </w:t>
      </w:r>
    </w:p>
    <w:p w:rsidR="00AF28ED" w:rsidRPr="00AF28ED" w:rsidRDefault="00AF28ED" w:rsidP="00AF28E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</w:t>
      </w:r>
      <w:r w:rsidRPr="00AF28ED">
        <w:rPr>
          <w:sz w:val="20"/>
          <w:szCs w:val="20"/>
        </w:rPr>
        <w:t>Средства местного бюджета на софинансирование мероприятий:</w:t>
      </w:r>
    </w:p>
    <w:p w:rsidR="00AF28ED" w:rsidRPr="00AF28ED" w:rsidRDefault="00AF28ED" w:rsidP="00AF28ED">
      <w:pPr>
        <w:jc w:val="both"/>
        <w:rPr>
          <w:spacing w:val="1"/>
          <w:sz w:val="20"/>
          <w:szCs w:val="20"/>
        </w:rPr>
      </w:pPr>
      <w:r w:rsidRPr="00AF28ED">
        <w:rPr>
          <w:spacing w:val="1"/>
          <w:sz w:val="20"/>
          <w:szCs w:val="20"/>
        </w:rPr>
        <w:tab/>
        <w:t>1. по подготовке объектов ЖКХ к зиме – 250 000,00 руб.,</w:t>
      </w:r>
    </w:p>
    <w:p w:rsidR="00AF28ED" w:rsidRPr="00AF28ED" w:rsidRDefault="00AF28ED" w:rsidP="00AF28ED">
      <w:pPr>
        <w:ind w:left="708"/>
        <w:jc w:val="both"/>
        <w:rPr>
          <w:spacing w:val="1"/>
          <w:sz w:val="20"/>
          <w:szCs w:val="20"/>
        </w:rPr>
      </w:pPr>
      <w:r w:rsidRPr="00AF28ED">
        <w:rPr>
          <w:spacing w:val="1"/>
          <w:sz w:val="20"/>
          <w:szCs w:val="20"/>
        </w:rPr>
        <w:t xml:space="preserve">2. по объектам  газификации </w:t>
      </w:r>
      <w:proofErr w:type="spellStart"/>
      <w:r w:rsidRPr="00AF28ED">
        <w:rPr>
          <w:spacing w:val="1"/>
          <w:sz w:val="20"/>
          <w:szCs w:val="20"/>
        </w:rPr>
        <w:t>н.п</w:t>
      </w:r>
      <w:proofErr w:type="spellEnd"/>
      <w:r w:rsidRPr="00AF28ED">
        <w:rPr>
          <w:spacing w:val="1"/>
          <w:sz w:val="20"/>
          <w:szCs w:val="20"/>
        </w:rPr>
        <w:t xml:space="preserve">. Макарзно, </w:t>
      </w:r>
      <w:proofErr w:type="spellStart"/>
      <w:r w:rsidRPr="00AF28ED">
        <w:rPr>
          <w:spacing w:val="1"/>
          <w:sz w:val="20"/>
          <w:szCs w:val="20"/>
        </w:rPr>
        <w:t>ул</w:t>
      </w:r>
      <w:proofErr w:type="gramStart"/>
      <w:r w:rsidRPr="00AF28ED">
        <w:rPr>
          <w:spacing w:val="1"/>
          <w:sz w:val="20"/>
          <w:szCs w:val="20"/>
        </w:rPr>
        <w:t>.Л</w:t>
      </w:r>
      <w:proofErr w:type="gramEnd"/>
      <w:r w:rsidRPr="00AF28ED">
        <w:rPr>
          <w:spacing w:val="1"/>
          <w:sz w:val="20"/>
          <w:szCs w:val="20"/>
        </w:rPr>
        <w:t>уговая</w:t>
      </w:r>
      <w:proofErr w:type="spellEnd"/>
      <w:r w:rsidRPr="00AF28ED">
        <w:rPr>
          <w:spacing w:val="1"/>
          <w:sz w:val="20"/>
          <w:szCs w:val="20"/>
        </w:rPr>
        <w:t xml:space="preserve"> Трубчевского района -       22 144,00 руб.,</w:t>
      </w:r>
    </w:p>
    <w:p w:rsidR="00AF28ED" w:rsidRPr="00AF28ED" w:rsidRDefault="00AF28ED" w:rsidP="00AF28ED">
      <w:pPr>
        <w:ind w:left="708"/>
        <w:jc w:val="both"/>
        <w:rPr>
          <w:spacing w:val="1"/>
          <w:sz w:val="20"/>
          <w:szCs w:val="20"/>
        </w:rPr>
      </w:pPr>
      <w:r w:rsidRPr="00AF28ED">
        <w:rPr>
          <w:spacing w:val="1"/>
          <w:sz w:val="20"/>
          <w:szCs w:val="20"/>
        </w:rPr>
        <w:t xml:space="preserve">3. по объектам газификации </w:t>
      </w:r>
      <w:proofErr w:type="spellStart"/>
      <w:r w:rsidRPr="00AF28ED">
        <w:rPr>
          <w:spacing w:val="1"/>
          <w:sz w:val="20"/>
          <w:szCs w:val="20"/>
        </w:rPr>
        <w:t>н.п</w:t>
      </w:r>
      <w:proofErr w:type="spellEnd"/>
      <w:r w:rsidRPr="00AF28ED">
        <w:rPr>
          <w:spacing w:val="1"/>
          <w:sz w:val="20"/>
          <w:szCs w:val="20"/>
        </w:rPr>
        <w:t xml:space="preserve">. </w:t>
      </w:r>
      <w:proofErr w:type="spellStart"/>
      <w:r w:rsidRPr="00AF28ED">
        <w:rPr>
          <w:spacing w:val="1"/>
          <w:sz w:val="20"/>
          <w:szCs w:val="20"/>
        </w:rPr>
        <w:t>Шуклино</w:t>
      </w:r>
      <w:proofErr w:type="spellEnd"/>
      <w:r w:rsidRPr="00AF28ED">
        <w:rPr>
          <w:spacing w:val="1"/>
          <w:sz w:val="20"/>
          <w:szCs w:val="20"/>
        </w:rPr>
        <w:t xml:space="preserve"> Трубчевского района – 186 403,00 руб.,</w:t>
      </w:r>
    </w:p>
    <w:p w:rsidR="00AF28ED" w:rsidRPr="00AF28ED" w:rsidRDefault="00AF28ED" w:rsidP="00AF28ED">
      <w:pPr>
        <w:ind w:left="708"/>
        <w:jc w:val="both"/>
        <w:rPr>
          <w:spacing w:val="1"/>
          <w:sz w:val="20"/>
          <w:szCs w:val="20"/>
        </w:rPr>
      </w:pPr>
      <w:r w:rsidRPr="00AF28ED">
        <w:rPr>
          <w:spacing w:val="1"/>
          <w:sz w:val="20"/>
          <w:szCs w:val="20"/>
        </w:rPr>
        <w:t xml:space="preserve">4. по объектам газификации ул. </w:t>
      </w:r>
      <w:proofErr w:type="gramStart"/>
      <w:r w:rsidRPr="00AF28ED">
        <w:rPr>
          <w:spacing w:val="1"/>
          <w:sz w:val="20"/>
          <w:szCs w:val="20"/>
        </w:rPr>
        <w:t>Луговая</w:t>
      </w:r>
      <w:proofErr w:type="gramEnd"/>
      <w:r w:rsidRPr="00AF28ED">
        <w:rPr>
          <w:spacing w:val="1"/>
          <w:sz w:val="20"/>
          <w:szCs w:val="20"/>
        </w:rPr>
        <w:t xml:space="preserve">, </w:t>
      </w:r>
      <w:proofErr w:type="spellStart"/>
      <w:r w:rsidRPr="00AF28ED">
        <w:rPr>
          <w:spacing w:val="1"/>
          <w:sz w:val="20"/>
          <w:szCs w:val="20"/>
        </w:rPr>
        <w:t>н.п</w:t>
      </w:r>
      <w:proofErr w:type="spellEnd"/>
      <w:r w:rsidRPr="00AF28ED">
        <w:rPr>
          <w:spacing w:val="1"/>
          <w:sz w:val="20"/>
          <w:szCs w:val="20"/>
        </w:rPr>
        <w:t>. Селец Трубчевского района – 13 065,00 руб.,</w:t>
      </w:r>
    </w:p>
    <w:p w:rsidR="00AF28ED" w:rsidRPr="00AF28ED" w:rsidRDefault="00AF28ED" w:rsidP="00AF28ED">
      <w:pPr>
        <w:ind w:left="708"/>
        <w:jc w:val="both"/>
        <w:rPr>
          <w:spacing w:val="1"/>
          <w:sz w:val="20"/>
          <w:szCs w:val="20"/>
        </w:rPr>
      </w:pPr>
      <w:r w:rsidRPr="00AF28ED">
        <w:rPr>
          <w:spacing w:val="1"/>
          <w:sz w:val="20"/>
          <w:szCs w:val="20"/>
        </w:rPr>
        <w:t xml:space="preserve">5. по объектам водоснабжения </w:t>
      </w:r>
      <w:proofErr w:type="spellStart"/>
      <w:r w:rsidRPr="00AF28ED">
        <w:rPr>
          <w:spacing w:val="1"/>
          <w:sz w:val="20"/>
          <w:szCs w:val="20"/>
        </w:rPr>
        <w:t>д</w:t>
      </w:r>
      <w:proofErr w:type="gramStart"/>
      <w:r w:rsidRPr="00AF28ED">
        <w:rPr>
          <w:spacing w:val="1"/>
          <w:sz w:val="20"/>
          <w:szCs w:val="20"/>
        </w:rPr>
        <w:t>.Г</w:t>
      </w:r>
      <w:proofErr w:type="gramEnd"/>
      <w:r w:rsidRPr="00AF28ED">
        <w:rPr>
          <w:spacing w:val="1"/>
          <w:sz w:val="20"/>
          <w:szCs w:val="20"/>
        </w:rPr>
        <w:t>ородцы</w:t>
      </w:r>
      <w:proofErr w:type="spellEnd"/>
      <w:r w:rsidRPr="00AF28ED">
        <w:rPr>
          <w:spacing w:val="1"/>
          <w:sz w:val="20"/>
          <w:szCs w:val="20"/>
        </w:rPr>
        <w:t xml:space="preserve"> Трубчевского района – 150 000,00 руб.,</w:t>
      </w:r>
    </w:p>
    <w:p w:rsidR="00AF28ED" w:rsidRPr="00AF28ED" w:rsidRDefault="00AF28ED" w:rsidP="00AF28ED">
      <w:pPr>
        <w:ind w:left="708"/>
        <w:jc w:val="both"/>
        <w:rPr>
          <w:spacing w:val="1"/>
          <w:sz w:val="20"/>
          <w:szCs w:val="20"/>
        </w:rPr>
      </w:pPr>
      <w:r w:rsidRPr="00AF28ED">
        <w:rPr>
          <w:spacing w:val="1"/>
          <w:sz w:val="20"/>
          <w:szCs w:val="20"/>
        </w:rPr>
        <w:t xml:space="preserve">6. по объектам водоснабжения д. </w:t>
      </w:r>
      <w:proofErr w:type="gramStart"/>
      <w:r w:rsidRPr="00AF28ED">
        <w:rPr>
          <w:spacing w:val="1"/>
          <w:sz w:val="20"/>
          <w:szCs w:val="20"/>
        </w:rPr>
        <w:t>Красное</w:t>
      </w:r>
      <w:proofErr w:type="gramEnd"/>
      <w:r w:rsidRPr="00AF28ED">
        <w:rPr>
          <w:spacing w:val="1"/>
          <w:sz w:val="20"/>
          <w:szCs w:val="20"/>
        </w:rPr>
        <w:t xml:space="preserve"> Трубчевского района – 130 108,00 руб.,</w:t>
      </w:r>
    </w:p>
    <w:p w:rsidR="00AF28ED" w:rsidRPr="00AF28ED" w:rsidRDefault="00AF28ED" w:rsidP="00AF28ED">
      <w:pPr>
        <w:ind w:left="708"/>
        <w:jc w:val="both"/>
        <w:rPr>
          <w:spacing w:val="1"/>
          <w:sz w:val="20"/>
          <w:szCs w:val="20"/>
        </w:rPr>
      </w:pPr>
      <w:r w:rsidRPr="00AF28ED">
        <w:rPr>
          <w:spacing w:val="1"/>
          <w:sz w:val="20"/>
          <w:szCs w:val="20"/>
        </w:rPr>
        <w:t xml:space="preserve">7. по объектам водоснабжения </w:t>
      </w:r>
      <w:proofErr w:type="spellStart"/>
      <w:r w:rsidRPr="00AF28ED">
        <w:rPr>
          <w:spacing w:val="1"/>
          <w:sz w:val="20"/>
          <w:szCs w:val="20"/>
        </w:rPr>
        <w:t>н.п</w:t>
      </w:r>
      <w:proofErr w:type="spellEnd"/>
      <w:r w:rsidRPr="00AF28ED">
        <w:rPr>
          <w:spacing w:val="1"/>
          <w:sz w:val="20"/>
          <w:szCs w:val="20"/>
        </w:rPr>
        <w:t>. Селец Трубчевского района – 575 409,00 руб.</w:t>
      </w:r>
    </w:p>
    <w:p w:rsidR="00AF28ED" w:rsidRPr="00AF28ED" w:rsidRDefault="00AF28ED" w:rsidP="00AF28ED">
      <w:pPr>
        <w:ind w:left="705"/>
        <w:jc w:val="both"/>
        <w:rPr>
          <w:spacing w:val="1"/>
          <w:sz w:val="20"/>
          <w:szCs w:val="20"/>
        </w:rPr>
      </w:pPr>
      <w:r w:rsidRPr="00AF28ED">
        <w:rPr>
          <w:spacing w:val="1"/>
          <w:sz w:val="20"/>
          <w:szCs w:val="20"/>
        </w:rPr>
        <w:t>8. по объектам водоснабжения за счет передаваемых полномочий Белоберезковского городского  поселения – 150 000,00 руб.,</w:t>
      </w:r>
    </w:p>
    <w:p w:rsidR="00AF28ED" w:rsidRPr="00AF28ED" w:rsidRDefault="00F05C20" w:rsidP="00AF28ED">
      <w:pPr>
        <w:jc w:val="both"/>
        <w:rPr>
          <w:spacing w:val="1"/>
          <w:sz w:val="20"/>
          <w:szCs w:val="20"/>
        </w:rPr>
      </w:pPr>
      <w:r>
        <w:rPr>
          <w:spacing w:val="1"/>
          <w:sz w:val="20"/>
          <w:szCs w:val="20"/>
        </w:rPr>
        <w:t xml:space="preserve">                       </w:t>
      </w:r>
      <w:r w:rsidR="00AF28ED" w:rsidRPr="00AF28ED">
        <w:rPr>
          <w:spacing w:val="1"/>
          <w:sz w:val="20"/>
          <w:szCs w:val="20"/>
        </w:rPr>
        <w:t xml:space="preserve"> - убытки бань- 1 020 000,00 руб. исполнены в сумме 350 293,36 руб. из них:</w:t>
      </w:r>
    </w:p>
    <w:p w:rsidR="00AF28ED" w:rsidRPr="00AF28ED" w:rsidRDefault="00AF28ED" w:rsidP="00AF28ED">
      <w:pPr>
        <w:jc w:val="both"/>
        <w:rPr>
          <w:spacing w:val="1"/>
          <w:sz w:val="20"/>
          <w:szCs w:val="20"/>
        </w:rPr>
      </w:pPr>
      <w:r w:rsidRPr="00AF28ED">
        <w:rPr>
          <w:spacing w:val="1"/>
          <w:sz w:val="20"/>
          <w:szCs w:val="20"/>
        </w:rPr>
        <w:tab/>
        <w:t xml:space="preserve">          - за счет передаваемых полномочий города Трубчевска – 312 697,98 руб.,</w:t>
      </w:r>
    </w:p>
    <w:p w:rsidR="00AF28ED" w:rsidRPr="00AF28ED" w:rsidRDefault="00F05C20" w:rsidP="00F05C20">
      <w:pPr>
        <w:jc w:val="both"/>
        <w:rPr>
          <w:spacing w:val="1"/>
          <w:sz w:val="20"/>
          <w:szCs w:val="20"/>
        </w:rPr>
      </w:pPr>
      <w:r>
        <w:rPr>
          <w:spacing w:val="1"/>
          <w:sz w:val="20"/>
          <w:szCs w:val="20"/>
        </w:rPr>
        <w:t xml:space="preserve">                        </w:t>
      </w:r>
      <w:r w:rsidR="00AF28ED" w:rsidRPr="00AF28ED">
        <w:rPr>
          <w:spacing w:val="1"/>
          <w:sz w:val="20"/>
          <w:szCs w:val="20"/>
        </w:rPr>
        <w:t>- за счет передаваемых полномочий Белоберезковского городского  поселения -37 595,38 руб.,</w:t>
      </w:r>
    </w:p>
    <w:p w:rsidR="00AF28ED" w:rsidRPr="00AF28ED" w:rsidRDefault="00F05C20" w:rsidP="00AF28ED">
      <w:pPr>
        <w:jc w:val="both"/>
        <w:rPr>
          <w:spacing w:val="1"/>
          <w:sz w:val="20"/>
          <w:szCs w:val="20"/>
        </w:rPr>
      </w:pPr>
      <w:r>
        <w:rPr>
          <w:spacing w:val="1"/>
          <w:sz w:val="20"/>
          <w:szCs w:val="20"/>
        </w:rPr>
        <w:t xml:space="preserve">                        </w:t>
      </w:r>
      <w:r w:rsidR="00AF28ED" w:rsidRPr="00AF28ED">
        <w:rPr>
          <w:spacing w:val="1"/>
          <w:sz w:val="20"/>
          <w:szCs w:val="20"/>
        </w:rPr>
        <w:t>-</w:t>
      </w:r>
      <w:r>
        <w:rPr>
          <w:spacing w:val="1"/>
          <w:sz w:val="20"/>
          <w:szCs w:val="20"/>
        </w:rPr>
        <w:t xml:space="preserve"> </w:t>
      </w:r>
      <w:r w:rsidR="00AF28ED" w:rsidRPr="00AF28ED">
        <w:rPr>
          <w:spacing w:val="1"/>
          <w:sz w:val="20"/>
          <w:szCs w:val="20"/>
        </w:rPr>
        <w:t>расходы по разработке проектно-сметной документации по объектам водоснабжения и газификации 1 189 000,00 руб. исполнены в сумме 94 672,80 руб.</w:t>
      </w:r>
    </w:p>
    <w:p w:rsidR="00AF28ED" w:rsidRPr="00AF28ED" w:rsidRDefault="00AF28ED" w:rsidP="00AF28ED">
      <w:pPr>
        <w:jc w:val="both"/>
        <w:rPr>
          <w:spacing w:val="1"/>
          <w:sz w:val="20"/>
          <w:szCs w:val="20"/>
        </w:rPr>
      </w:pPr>
      <w:r w:rsidRPr="00262B95">
        <w:rPr>
          <w:bCs/>
          <w:iCs/>
          <w:spacing w:val="1"/>
          <w:sz w:val="20"/>
          <w:szCs w:val="20"/>
        </w:rPr>
        <w:t>Расходы по подразделу 0503</w:t>
      </w:r>
      <w:r w:rsidRPr="00AF28ED">
        <w:rPr>
          <w:b/>
          <w:bCs/>
          <w:i/>
          <w:iCs/>
          <w:spacing w:val="1"/>
          <w:sz w:val="20"/>
          <w:szCs w:val="20"/>
        </w:rPr>
        <w:t xml:space="preserve"> </w:t>
      </w:r>
      <w:r w:rsidRPr="00AF28ED">
        <w:rPr>
          <w:spacing w:val="1"/>
          <w:sz w:val="20"/>
          <w:szCs w:val="20"/>
        </w:rPr>
        <w:t>«Благоустройство» исполнены на 26,0% (план – 10 944 718,63 руб., факт – 2 847 359,53 руб.) в том числе:</w:t>
      </w:r>
    </w:p>
    <w:p w:rsidR="00AF28ED" w:rsidRPr="00AF28ED" w:rsidRDefault="00AF28ED" w:rsidP="00AF28ED">
      <w:pPr>
        <w:jc w:val="both"/>
        <w:rPr>
          <w:spacing w:val="1"/>
          <w:sz w:val="20"/>
          <w:szCs w:val="20"/>
        </w:rPr>
      </w:pPr>
      <w:r w:rsidRPr="00AF28ED">
        <w:rPr>
          <w:spacing w:val="1"/>
          <w:sz w:val="20"/>
          <w:szCs w:val="20"/>
        </w:rPr>
        <w:t>- расходы на уличное освещение 1 819 591,54 руб.- из них:</w:t>
      </w:r>
    </w:p>
    <w:p w:rsidR="00AF28ED" w:rsidRPr="00AF28ED" w:rsidRDefault="00AF28ED" w:rsidP="00AF28ED">
      <w:pPr>
        <w:jc w:val="both"/>
        <w:rPr>
          <w:spacing w:val="1"/>
          <w:sz w:val="20"/>
          <w:szCs w:val="20"/>
        </w:rPr>
      </w:pPr>
      <w:r w:rsidRPr="00AF28ED">
        <w:rPr>
          <w:spacing w:val="1"/>
          <w:sz w:val="20"/>
          <w:szCs w:val="20"/>
        </w:rPr>
        <w:t xml:space="preserve">          - за счет передаваемых полномочий города Трубчевска- 1 536 983,96 руб.,</w:t>
      </w:r>
    </w:p>
    <w:p w:rsidR="00AF28ED" w:rsidRPr="00AF28ED" w:rsidRDefault="00AF28ED" w:rsidP="00AF28ED">
      <w:pPr>
        <w:jc w:val="both"/>
        <w:rPr>
          <w:spacing w:val="1"/>
          <w:sz w:val="20"/>
          <w:szCs w:val="20"/>
        </w:rPr>
      </w:pPr>
      <w:r w:rsidRPr="00AF28ED">
        <w:rPr>
          <w:spacing w:val="1"/>
          <w:sz w:val="20"/>
          <w:szCs w:val="20"/>
        </w:rPr>
        <w:t xml:space="preserve">    </w:t>
      </w:r>
      <w:r w:rsidR="00F05C20">
        <w:rPr>
          <w:spacing w:val="1"/>
          <w:sz w:val="20"/>
          <w:szCs w:val="20"/>
        </w:rPr>
        <w:t xml:space="preserve"> </w:t>
      </w:r>
      <w:r w:rsidRPr="00AF28ED">
        <w:rPr>
          <w:spacing w:val="1"/>
          <w:sz w:val="20"/>
          <w:szCs w:val="20"/>
        </w:rPr>
        <w:t xml:space="preserve">    - за счет передаваемых полномочий Белоберезковского городского поселения- 282 607,58 руб.</w:t>
      </w:r>
    </w:p>
    <w:p w:rsidR="00AF28ED" w:rsidRPr="00AF28ED" w:rsidRDefault="00F05C20" w:rsidP="00AF28ED">
      <w:pPr>
        <w:jc w:val="both"/>
        <w:rPr>
          <w:spacing w:val="1"/>
          <w:sz w:val="20"/>
          <w:szCs w:val="20"/>
        </w:rPr>
      </w:pPr>
      <w:r>
        <w:rPr>
          <w:spacing w:val="1"/>
          <w:sz w:val="20"/>
          <w:szCs w:val="20"/>
        </w:rPr>
        <w:t xml:space="preserve">         </w:t>
      </w:r>
      <w:r w:rsidR="00AF28ED" w:rsidRPr="00AF28ED">
        <w:rPr>
          <w:spacing w:val="1"/>
          <w:sz w:val="20"/>
          <w:szCs w:val="20"/>
        </w:rPr>
        <w:t>- расходы на озеленение – 49 739,69 руб. – за счет передаваемых полномочий города Трубчевска,</w:t>
      </w:r>
    </w:p>
    <w:p w:rsidR="00AF28ED" w:rsidRPr="00AF28ED" w:rsidRDefault="00F05C20" w:rsidP="00AF28ED">
      <w:pPr>
        <w:jc w:val="both"/>
        <w:rPr>
          <w:spacing w:val="1"/>
          <w:sz w:val="20"/>
          <w:szCs w:val="20"/>
        </w:rPr>
      </w:pPr>
      <w:r>
        <w:rPr>
          <w:spacing w:val="1"/>
          <w:sz w:val="20"/>
          <w:szCs w:val="20"/>
        </w:rPr>
        <w:t xml:space="preserve">         </w:t>
      </w:r>
      <w:r w:rsidR="00AF28ED" w:rsidRPr="00AF28ED">
        <w:rPr>
          <w:spacing w:val="1"/>
          <w:sz w:val="20"/>
          <w:szCs w:val="20"/>
        </w:rPr>
        <w:t>- организация и содержание мест захоронения ТБО- 162 850,13 руб.,</w:t>
      </w:r>
    </w:p>
    <w:p w:rsidR="00AF28ED" w:rsidRPr="00AF28ED" w:rsidRDefault="00F05C20" w:rsidP="00AF28ED">
      <w:pPr>
        <w:jc w:val="both"/>
        <w:rPr>
          <w:spacing w:val="1"/>
          <w:sz w:val="20"/>
          <w:szCs w:val="20"/>
        </w:rPr>
      </w:pPr>
      <w:r>
        <w:rPr>
          <w:spacing w:val="1"/>
          <w:sz w:val="20"/>
          <w:szCs w:val="20"/>
        </w:rPr>
        <w:t xml:space="preserve">       </w:t>
      </w:r>
      <w:r w:rsidR="00616CDD">
        <w:rPr>
          <w:spacing w:val="1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 xml:space="preserve"> </w:t>
      </w:r>
      <w:r w:rsidR="00AF28ED" w:rsidRPr="00AF28ED">
        <w:rPr>
          <w:spacing w:val="1"/>
          <w:sz w:val="20"/>
          <w:szCs w:val="20"/>
        </w:rPr>
        <w:t>-содержание мест захоронения – 16 141,69 руб. - за счет передаваемых полномочий    города Трубчевска,</w:t>
      </w:r>
    </w:p>
    <w:p w:rsidR="00AF28ED" w:rsidRPr="00AF28ED" w:rsidRDefault="00F05C20" w:rsidP="00AF28ED">
      <w:pPr>
        <w:jc w:val="both"/>
        <w:rPr>
          <w:spacing w:val="1"/>
          <w:sz w:val="20"/>
          <w:szCs w:val="20"/>
        </w:rPr>
      </w:pPr>
      <w:r>
        <w:rPr>
          <w:spacing w:val="1"/>
          <w:sz w:val="20"/>
          <w:szCs w:val="20"/>
        </w:rPr>
        <w:t xml:space="preserve">        </w:t>
      </w:r>
      <w:r w:rsidR="00AF28ED" w:rsidRPr="00AF28ED">
        <w:rPr>
          <w:spacing w:val="1"/>
          <w:sz w:val="20"/>
          <w:szCs w:val="20"/>
        </w:rPr>
        <w:t>- вывоз мусора – 233 627,04 руб. - за счет передаваемых полномочий города Трубчевска,</w:t>
      </w:r>
    </w:p>
    <w:p w:rsidR="00AF28ED" w:rsidRDefault="00F05C20" w:rsidP="00AF28ED">
      <w:pPr>
        <w:jc w:val="both"/>
        <w:rPr>
          <w:spacing w:val="1"/>
          <w:sz w:val="20"/>
          <w:szCs w:val="20"/>
        </w:rPr>
      </w:pPr>
      <w:r>
        <w:rPr>
          <w:spacing w:val="1"/>
          <w:sz w:val="20"/>
          <w:szCs w:val="20"/>
        </w:rPr>
        <w:t xml:space="preserve">        </w:t>
      </w:r>
      <w:r w:rsidR="00AF28ED" w:rsidRPr="00AF28ED">
        <w:rPr>
          <w:spacing w:val="1"/>
          <w:sz w:val="20"/>
          <w:szCs w:val="20"/>
        </w:rPr>
        <w:t>- прочие мероприятия по благоустройству – 565 409,44 руб.</w:t>
      </w:r>
    </w:p>
    <w:p w:rsidR="00D615A9" w:rsidRPr="00AF28ED" w:rsidRDefault="00D615A9" w:rsidP="00AF28ED">
      <w:pPr>
        <w:jc w:val="both"/>
        <w:rPr>
          <w:spacing w:val="1"/>
          <w:sz w:val="20"/>
          <w:szCs w:val="20"/>
        </w:rPr>
      </w:pPr>
    </w:p>
    <w:p w:rsidR="00783265" w:rsidRPr="00167B7F" w:rsidRDefault="00783265" w:rsidP="00783265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</w:t>
      </w:r>
      <w:r w:rsidR="00DB6B1E">
        <w:rPr>
          <w:b/>
          <w:sz w:val="20"/>
          <w:szCs w:val="20"/>
        </w:rPr>
        <w:t xml:space="preserve">         </w:t>
      </w:r>
      <w:r>
        <w:rPr>
          <w:b/>
          <w:sz w:val="20"/>
          <w:szCs w:val="20"/>
        </w:rPr>
        <w:t xml:space="preserve">      0700</w:t>
      </w:r>
      <w:r w:rsidR="00176E06">
        <w:rPr>
          <w:b/>
          <w:sz w:val="20"/>
          <w:szCs w:val="20"/>
        </w:rPr>
        <w:t xml:space="preserve"> </w:t>
      </w:r>
      <w:r w:rsidRPr="00167B7F">
        <w:rPr>
          <w:b/>
          <w:sz w:val="20"/>
          <w:szCs w:val="20"/>
        </w:rPr>
        <w:t>«Образование»</w:t>
      </w:r>
    </w:p>
    <w:p w:rsidR="00783265" w:rsidRDefault="00783265" w:rsidP="00DD70BB">
      <w:pPr>
        <w:jc w:val="both"/>
        <w:rPr>
          <w:sz w:val="20"/>
          <w:szCs w:val="20"/>
        </w:rPr>
      </w:pPr>
    </w:p>
    <w:p w:rsidR="008C18AE" w:rsidRDefault="008C22D4" w:rsidP="00894A1A">
      <w:pPr>
        <w:rPr>
          <w:rFonts w:eastAsia="Calibri"/>
          <w:spacing w:val="6"/>
          <w:sz w:val="20"/>
          <w:szCs w:val="20"/>
          <w:lang w:eastAsia="en-US"/>
        </w:rPr>
      </w:pPr>
      <w:r>
        <w:rPr>
          <w:sz w:val="20"/>
          <w:szCs w:val="20"/>
        </w:rPr>
        <w:t xml:space="preserve">    </w:t>
      </w:r>
      <w:r w:rsidR="008E1F36">
        <w:rPr>
          <w:sz w:val="20"/>
          <w:szCs w:val="20"/>
        </w:rPr>
        <w:t xml:space="preserve">Всего расходы по разделу 0700 «Образование» за </w:t>
      </w:r>
      <w:r w:rsidR="00C52FFB">
        <w:rPr>
          <w:sz w:val="20"/>
          <w:szCs w:val="20"/>
        </w:rPr>
        <w:t>1 квартал 2018</w:t>
      </w:r>
      <w:r w:rsidR="008E1F36">
        <w:rPr>
          <w:sz w:val="20"/>
          <w:szCs w:val="20"/>
        </w:rPr>
        <w:t xml:space="preserve"> года составили: план </w:t>
      </w:r>
      <w:r w:rsidR="00DB6B1E">
        <w:rPr>
          <w:sz w:val="20"/>
          <w:szCs w:val="20"/>
        </w:rPr>
        <w:t>238</w:t>
      </w:r>
      <w:r w:rsidR="005F090A">
        <w:rPr>
          <w:sz w:val="20"/>
          <w:szCs w:val="20"/>
        </w:rPr>
        <w:t> 305 556,28</w:t>
      </w:r>
      <w:r w:rsidR="00DB6B1E">
        <w:rPr>
          <w:sz w:val="20"/>
          <w:szCs w:val="20"/>
        </w:rPr>
        <w:t xml:space="preserve"> </w:t>
      </w:r>
      <w:r w:rsidR="008E1F36">
        <w:rPr>
          <w:sz w:val="20"/>
          <w:szCs w:val="20"/>
        </w:rPr>
        <w:t xml:space="preserve"> рублей, исполнено </w:t>
      </w:r>
      <w:r w:rsidR="005F090A">
        <w:rPr>
          <w:sz w:val="20"/>
          <w:szCs w:val="20"/>
        </w:rPr>
        <w:t>51 650 944,39</w:t>
      </w:r>
      <w:r w:rsidR="000549AF">
        <w:rPr>
          <w:sz w:val="20"/>
          <w:szCs w:val="20"/>
        </w:rPr>
        <w:t xml:space="preserve"> </w:t>
      </w:r>
      <w:r w:rsidR="008E1F36">
        <w:rPr>
          <w:sz w:val="20"/>
          <w:szCs w:val="20"/>
        </w:rPr>
        <w:t xml:space="preserve">рублей или </w:t>
      </w:r>
      <w:r w:rsidR="005F090A">
        <w:rPr>
          <w:sz w:val="20"/>
          <w:szCs w:val="20"/>
        </w:rPr>
        <w:t>21,7</w:t>
      </w:r>
      <w:r w:rsidR="008E1F36">
        <w:rPr>
          <w:sz w:val="20"/>
          <w:szCs w:val="20"/>
        </w:rPr>
        <w:t xml:space="preserve">%. </w:t>
      </w:r>
      <w:r w:rsidR="008F60F7">
        <w:rPr>
          <w:rFonts w:eastAsia="Calibri"/>
          <w:spacing w:val="6"/>
          <w:sz w:val="20"/>
          <w:szCs w:val="20"/>
          <w:lang w:eastAsia="en-US"/>
        </w:rPr>
        <w:t>По сравнению</w:t>
      </w:r>
      <w:r w:rsidR="008F60F7" w:rsidRPr="00763AF6">
        <w:rPr>
          <w:rFonts w:eastAsia="Calibri"/>
          <w:spacing w:val="6"/>
          <w:sz w:val="20"/>
          <w:szCs w:val="20"/>
          <w:lang w:eastAsia="en-US"/>
        </w:rPr>
        <w:t xml:space="preserve"> с аналогичным</w:t>
      </w:r>
      <w:r w:rsidR="008F60F7">
        <w:rPr>
          <w:rFonts w:eastAsia="Calibri"/>
          <w:spacing w:val="6"/>
          <w:sz w:val="20"/>
          <w:szCs w:val="20"/>
          <w:lang w:eastAsia="en-US"/>
        </w:rPr>
        <w:t xml:space="preserve"> периодом </w:t>
      </w:r>
      <w:r w:rsidR="00C52FFB">
        <w:rPr>
          <w:rFonts w:eastAsia="Calibri"/>
          <w:spacing w:val="6"/>
          <w:sz w:val="20"/>
          <w:szCs w:val="20"/>
          <w:lang w:eastAsia="en-US"/>
        </w:rPr>
        <w:t>2017</w:t>
      </w:r>
      <w:r w:rsidR="008F60F7">
        <w:rPr>
          <w:rFonts w:eastAsia="Calibri"/>
          <w:spacing w:val="6"/>
          <w:sz w:val="20"/>
          <w:szCs w:val="20"/>
          <w:lang w:eastAsia="en-US"/>
        </w:rPr>
        <w:t xml:space="preserve"> года </w:t>
      </w:r>
      <w:r w:rsidR="004A2EAD">
        <w:rPr>
          <w:rFonts w:eastAsia="Calibri"/>
          <w:spacing w:val="6"/>
          <w:sz w:val="20"/>
          <w:szCs w:val="20"/>
          <w:lang w:eastAsia="en-US"/>
        </w:rPr>
        <w:t>расходы у</w:t>
      </w:r>
      <w:r w:rsidR="000549AF">
        <w:rPr>
          <w:rFonts w:eastAsia="Calibri"/>
          <w:spacing w:val="6"/>
          <w:sz w:val="20"/>
          <w:szCs w:val="20"/>
          <w:lang w:eastAsia="en-US"/>
        </w:rPr>
        <w:t>меньшены</w:t>
      </w:r>
      <w:r w:rsidR="00E860FE">
        <w:rPr>
          <w:rFonts w:eastAsia="Calibri"/>
          <w:spacing w:val="6"/>
          <w:sz w:val="20"/>
          <w:szCs w:val="20"/>
          <w:lang w:eastAsia="en-US"/>
        </w:rPr>
        <w:t xml:space="preserve"> в объеме </w:t>
      </w:r>
      <w:r w:rsidR="008F60F7" w:rsidRPr="00763AF6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5F090A">
        <w:rPr>
          <w:rFonts w:eastAsia="Calibri"/>
          <w:spacing w:val="6"/>
          <w:sz w:val="20"/>
          <w:szCs w:val="20"/>
          <w:lang w:eastAsia="en-US"/>
        </w:rPr>
        <w:t>10 492 402,04</w:t>
      </w:r>
      <w:r w:rsidR="00DB6B1E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8F60F7">
        <w:rPr>
          <w:rFonts w:eastAsia="Calibri"/>
          <w:spacing w:val="6"/>
          <w:sz w:val="20"/>
          <w:szCs w:val="20"/>
          <w:lang w:eastAsia="en-US"/>
        </w:rPr>
        <w:t>рублей</w:t>
      </w:r>
      <w:r w:rsidR="00F5608D">
        <w:rPr>
          <w:rFonts w:eastAsia="Calibri"/>
          <w:spacing w:val="6"/>
          <w:sz w:val="20"/>
          <w:szCs w:val="20"/>
          <w:lang w:eastAsia="en-US"/>
        </w:rPr>
        <w:t>.</w:t>
      </w:r>
    </w:p>
    <w:p w:rsidR="00783265" w:rsidRDefault="008E1F36" w:rsidP="00894A1A">
      <w:pPr>
        <w:rPr>
          <w:sz w:val="20"/>
          <w:szCs w:val="20"/>
        </w:rPr>
      </w:pPr>
      <w:r>
        <w:rPr>
          <w:sz w:val="20"/>
          <w:szCs w:val="20"/>
        </w:rPr>
        <w:t xml:space="preserve">     Расходы по раздел</w:t>
      </w:r>
      <w:r w:rsidR="00E860FE">
        <w:rPr>
          <w:sz w:val="20"/>
          <w:szCs w:val="20"/>
        </w:rPr>
        <w:t>у 0701 «Дошкольное образование»</w:t>
      </w:r>
      <w:r>
        <w:rPr>
          <w:sz w:val="20"/>
          <w:szCs w:val="20"/>
        </w:rPr>
        <w:t xml:space="preserve"> при плане</w:t>
      </w:r>
      <w:r w:rsidR="008C22D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5F090A">
        <w:rPr>
          <w:sz w:val="20"/>
          <w:szCs w:val="20"/>
        </w:rPr>
        <w:t>65 950 268,00</w:t>
      </w:r>
      <w:r>
        <w:rPr>
          <w:sz w:val="20"/>
          <w:szCs w:val="20"/>
        </w:rPr>
        <w:t xml:space="preserve"> рублей, исполнены </w:t>
      </w:r>
      <w:r w:rsidR="004B58D4">
        <w:rPr>
          <w:sz w:val="20"/>
          <w:szCs w:val="20"/>
        </w:rPr>
        <w:t xml:space="preserve"> - </w:t>
      </w:r>
      <w:r w:rsidR="005F090A">
        <w:rPr>
          <w:sz w:val="20"/>
          <w:szCs w:val="20"/>
        </w:rPr>
        <w:t>14 546 680,95</w:t>
      </w:r>
      <w:r>
        <w:rPr>
          <w:sz w:val="20"/>
          <w:szCs w:val="20"/>
        </w:rPr>
        <w:t xml:space="preserve"> рублей или </w:t>
      </w:r>
      <w:r w:rsidR="005F090A">
        <w:rPr>
          <w:sz w:val="20"/>
          <w:szCs w:val="20"/>
        </w:rPr>
        <w:t>22,1</w:t>
      </w:r>
      <w:r>
        <w:rPr>
          <w:sz w:val="20"/>
          <w:szCs w:val="20"/>
        </w:rPr>
        <w:t xml:space="preserve">%. </w:t>
      </w:r>
      <w:r w:rsidR="00F5608D">
        <w:rPr>
          <w:sz w:val="20"/>
          <w:szCs w:val="20"/>
        </w:rPr>
        <w:t>По сравне</w:t>
      </w:r>
      <w:r w:rsidR="004B58D4">
        <w:rPr>
          <w:sz w:val="20"/>
          <w:szCs w:val="20"/>
        </w:rPr>
        <w:t>нию с аналогич</w:t>
      </w:r>
      <w:r w:rsidR="00C52FFB">
        <w:rPr>
          <w:sz w:val="20"/>
          <w:szCs w:val="20"/>
        </w:rPr>
        <w:t>ным  периодом 2017</w:t>
      </w:r>
      <w:r w:rsidR="00F5608D">
        <w:rPr>
          <w:sz w:val="20"/>
          <w:szCs w:val="20"/>
        </w:rPr>
        <w:t xml:space="preserve"> года  расходы у</w:t>
      </w:r>
      <w:r w:rsidR="000549AF">
        <w:rPr>
          <w:sz w:val="20"/>
          <w:szCs w:val="20"/>
        </w:rPr>
        <w:t>меньшены</w:t>
      </w:r>
      <w:r w:rsidR="00F5608D">
        <w:rPr>
          <w:sz w:val="20"/>
          <w:szCs w:val="20"/>
        </w:rPr>
        <w:t xml:space="preserve"> в объеме – </w:t>
      </w:r>
      <w:r w:rsidR="005F090A">
        <w:rPr>
          <w:sz w:val="20"/>
          <w:szCs w:val="20"/>
        </w:rPr>
        <w:t>698 246,51</w:t>
      </w:r>
      <w:r w:rsidR="00F5608D">
        <w:rPr>
          <w:sz w:val="20"/>
          <w:szCs w:val="20"/>
        </w:rPr>
        <w:t xml:space="preserve"> рублей.</w:t>
      </w:r>
    </w:p>
    <w:p w:rsidR="00783265" w:rsidRPr="00783265" w:rsidRDefault="00783265" w:rsidP="00B05639">
      <w:pPr>
        <w:jc w:val="both"/>
        <w:rPr>
          <w:rFonts w:ascii="Tahoma" w:hAnsi="Tahoma" w:cs="Tahoma"/>
          <w:color w:val="000000"/>
          <w:sz w:val="20"/>
          <w:szCs w:val="20"/>
        </w:rPr>
      </w:pPr>
      <w:r w:rsidRPr="00783265">
        <w:rPr>
          <w:color w:val="000000"/>
        </w:rPr>
        <w:t xml:space="preserve">  </w:t>
      </w:r>
      <w:r w:rsidR="00C812CF">
        <w:rPr>
          <w:color w:val="000000"/>
        </w:rPr>
        <w:t xml:space="preserve">     </w:t>
      </w:r>
      <w:r w:rsidRPr="00783265">
        <w:rPr>
          <w:color w:val="000000"/>
        </w:rPr>
        <w:t xml:space="preserve">   </w:t>
      </w:r>
      <w:r w:rsidRPr="00783265">
        <w:rPr>
          <w:color w:val="000000"/>
          <w:sz w:val="20"/>
          <w:szCs w:val="20"/>
        </w:rPr>
        <w:t xml:space="preserve">По разделу 0701 учтены расходы на субсидию на финансовое обеспечение выполнения муниципального задания на оказание муниципальных услуг детскими дошкольными учреждениями в части местного бюджета; средства областного бюджета на финансовое обеспечение получения дошкольного образования в дошкольных образовательных организациях; компенсация расходов на оплату жилых помещений, отопления и освещения педагогическим работникам образовательных организаций, работающим и проживающим в сельской местности или </w:t>
      </w:r>
      <w:r w:rsidRPr="00783265">
        <w:rPr>
          <w:color w:val="000000"/>
          <w:sz w:val="20"/>
          <w:szCs w:val="20"/>
        </w:rPr>
        <w:lastRenderedPageBreak/>
        <w:t xml:space="preserve">поселках городского типа; расходы в рамках мероприятий по развитию образования Трубчевского муниципального района. </w:t>
      </w:r>
    </w:p>
    <w:p w:rsidR="00C812CF" w:rsidRDefault="00C812CF" w:rsidP="00B05639">
      <w:pPr>
        <w:jc w:val="both"/>
        <w:rPr>
          <w:color w:val="000000"/>
          <w:sz w:val="20"/>
          <w:szCs w:val="20"/>
        </w:rPr>
      </w:pPr>
      <w:r w:rsidRPr="00C812CF">
        <w:rPr>
          <w:color w:val="000000"/>
          <w:sz w:val="20"/>
          <w:szCs w:val="20"/>
        </w:rPr>
        <w:t xml:space="preserve">   </w:t>
      </w:r>
      <w:r w:rsidR="008C22D4">
        <w:rPr>
          <w:color w:val="000000"/>
          <w:sz w:val="20"/>
          <w:szCs w:val="20"/>
        </w:rPr>
        <w:t xml:space="preserve">      </w:t>
      </w:r>
      <w:r w:rsidRPr="00C812CF">
        <w:rPr>
          <w:color w:val="000000"/>
          <w:sz w:val="20"/>
          <w:szCs w:val="20"/>
        </w:rPr>
        <w:t xml:space="preserve"> По разделу 0702 «Общее образование» </w:t>
      </w:r>
      <w:r w:rsidRPr="004A7497">
        <w:rPr>
          <w:color w:val="000000"/>
          <w:sz w:val="20"/>
          <w:szCs w:val="20"/>
        </w:rPr>
        <w:t xml:space="preserve">- план </w:t>
      </w:r>
      <w:r w:rsidR="005F090A">
        <w:rPr>
          <w:color w:val="000000"/>
          <w:sz w:val="20"/>
          <w:szCs w:val="20"/>
        </w:rPr>
        <w:t>133 224 111,28</w:t>
      </w:r>
      <w:r w:rsidR="003462EC">
        <w:rPr>
          <w:color w:val="000000"/>
          <w:sz w:val="20"/>
          <w:szCs w:val="20"/>
        </w:rPr>
        <w:t xml:space="preserve"> </w:t>
      </w:r>
      <w:r w:rsidRPr="004A7497">
        <w:rPr>
          <w:color w:val="000000"/>
          <w:sz w:val="20"/>
          <w:szCs w:val="20"/>
        </w:rPr>
        <w:t xml:space="preserve"> руб., исполнено </w:t>
      </w:r>
      <w:r w:rsidR="005F090A">
        <w:rPr>
          <w:color w:val="000000"/>
          <w:sz w:val="20"/>
          <w:szCs w:val="20"/>
        </w:rPr>
        <w:t>27 761 168,07</w:t>
      </w:r>
      <w:r w:rsidR="003462EC">
        <w:rPr>
          <w:color w:val="000000"/>
          <w:sz w:val="20"/>
          <w:szCs w:val="20"/>
        </w:rPr>
        <w:t xml:space="preserve"> </w:t>
      </w:r>
      <w:r w:rsidRPr="004A7497">
        <w:rPr>
          <w:color w:val="000000"/>
          <w:sz w:val="20"/>
          <w:szCs w:val="20"/>
        </w:rPr>
        <w:t>руб.</w:t>
      </w:r>
      <w:r w:rsidR="00B60AE7" w:rsidRPr="004A7497">
        <w:rPr>
          <w:color w:val="000000"/>
          <w:sz w:val="20"/>
          <w:szCs w:val="20"/>
        </w:rPr>
        <w:t>,</w:t>
      </w:r>
      <w:r w:rsidRPr="004A7497">
        <w:rPr>
          <w:color w:val="000000"/>
          <w:sz w:val="20"/>
          <w:szCs w:val="20"/>
        </w:rPr>
        <w:t xml:space="preserve"> или </w:t>
      </w:r>
      <w:r w:rsidR="005F090A">
        <w:rPr>
          <w:color w:val="000000"/>
          <w:sz w:val="20"/>
          <w:szCs w:val="20"/>
        </w:rPr>
        <w:t>20</w:t>
      </w:r>
      <w:r w:rsidR="004B266D">
        <w:rPr>
          <w:color w:val="000000"/>
          <w:sz w:val="20"/>
          <w:szCs w:val="20"/>
        </w:rPr>
        <w:t>,8</w:t>
      </w:r>
      <w:r w:rsidRPr="004A7497">
        <w:rPr>
          <w:color w:val="000000"/>
          <w:sz w:val="20"/>
          <w:szCs w:val="20"/>
        </w:rPr>
        <w:t>%</w:t>
      </w:r>
      <w:r w:rsidR="00C54BE6" w:rsidRPr="004A7497">
        <w:rPr>
          <w:color w:val="000000"/>
          <w:sz w:val="20"/>
          <w:szCs w:val="20"/>
        </w:rPr>
        <w:t>.</w:t>
      </w:r>
      <w:r w:rsidR="00F5608D">
        <w:rPr>
          <w:color w:val="000000"/>
          <w:sz w:val="20"/>
          <w:szCs w:val="20"/>
        </w:rPr>
        <w:t xml:space="preserve"> </w:t>
      </w:r>
    </w:p>
    <w:p w:rsidR="00F5608D" w:rsidRDefault="00894A1A" w:rsidP="00B05639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F5608D">
        <w:rPr>
          <w:sz w:val="20"/>
          <w:szCs w:val="20"/>
        </w:rPr>
        <w:t>По сравне</w:t>
      </w:r>
      <w:r w:rsidR="00BC2AC3">
        <w:rPr>
          <w:sz w:val="20"/>
          <w:szCs w:val="20"/>
        </w:rPr>
        <w:t>нию с аналогичным  периодом 2016</w:t>
      </w:r>
      <w:r w:rsidR="00F5608D">
        <w:rPr>
          <w:sz w:val="20"/>
          <w:szCs w:val="20"/>
        </w:rPr>
        <w:t xml:space="preserve"> года расходы уменьшены в объеме – </w:t>
      </w:r>
      <w:r w:rsidR="004B266D">
        <w:rPr>
          <w:sz w:val="20"/>
          <w:szCs w:val="20"/>
        </w:rPr>
        <w:t>17 375 177,75</w:t>
      </w:r>
      <w:r w:rsidR="00F5608D">
        <w:rPr>
          <w:sz w:val="20"/>
          <w:szCs w:val="20"/>
        </w:rPr>
        <w:t xml:space="preserve"> рублей.</w:t>
      </w:r>
    </w:p>
    <w:p w:rsidR="00C812CF" w:rsidRDefault="00C812CF" w:rsidP="00B05639">
      <w:pPr>
        <w:jc w:val="both"/>
        <w:rPr>
          <w:color w:val="000000"/>
          <w:sz w:val="20"/>
          <w:szCs w:val="20"/>
        </w:rPr>
      </w:pPr>
      <w:r w:rsidRPr="00C812CF">
        <w:rPr>
          <w:color w:val="000000"/>
          <w:sz w:val="20"/>
          <w:szCs w:val="20"/>
        </w:rPr>
        <w:t xml:space="preserve">   По разделу 0702 учтены расходы на текущее содержание школ района; внешкольных учреждений; расходы за счет субсидии на выполнение муниципального задания за счет субвенции из областного бюджета на реализацию общеобразовательных программ; субсидия из областного бюджета на предоставление дополнительных мер государственной поддержки обучающихся на организацию питания школьников муниципальных общеобразовательных учреждений; компенсация расходов на оплату жилых помещений, отопления и освещения педагогическим работникам образовательных организаций, работающим и проживающим в сельской местности или поселках городского типа - расходы на летнее оздоровление детей. </w:t>
      </w:r>
    </w:p>
    <w:p w:rsidR="004B266D" w:rsidRPr="00C812CF" w:rsidRDefault="004B266D" w:rsidP="00B05639">
      <w:pPr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По разделу 0703 «</w:t>
      </w:r>
      <w:r w:rsidR="005F090A">
        <w:rPr>
          <w:color w:val="000000"/>
          <w:sz w:val="20"/>
          <w:szCs w:val="20"/>
        </w:rPr>
        <w:t xml:space="preserve"> Начальное профессиональное образование</w:t>
      </w:r>
      <w:r>
        <w:rPr>
          <w:color w:val="000000"/>
          <w:sz w:val="20"/>
          <w:szCs w:val="20"/>
        </w:rPr>
        <w:t>»</w:t>
      </w:r>
      <w:r w:rsidR="00BB21C1">
        <w:rPr>
          <w:color w:val="000000"/>
          <w:sz w:val="20"/>
          <w:szCs w:val="20"/>
        </w:rPr>
        <w:t xml:space="preserve"> расходы при плане </w:t>
      </w:r>
      <w:r w:rsidR="00262B95">
        <w:rPr>
          <w:color w:val="000000"/>
          <w:sz w:val="20"/>
          <w:szCs w:val="20"/>
        </w:rPr>
        <w:t>22 475 397,00</w:t>
      </w:r>
      <w:r w:rsidR="00BB21C1">
        <w:rPr>
          <w:color w:val="000000"/>
          <w:sz w:val="20"/>
          <w:szCs w:val="20"/>
        </w:rPr>
        <w:t xml:space="preserve"> руб. исполнены </w:t>
      </w:r>
      <w:r w:rsidR="00262B95">
        <w:rPr>
          <w:color w:val="000000"/>
          <w:sz w:val="20"/>
          <w:szCs w:val="20"/>
        </w:rPr>
        <w:t>5 217 173,24</w:t>
      </w:r>
      <w:r w:rsidR="00BB21C1">
        <w:rPr>
          <w:color w:val="000000"/>
          <w:sz w:val="20"/>
          <w:szCs w:val="20"/>
        </w:rPr>
        <w:t xml:space="preserve"> руб. или </w:t>
      </w:r>
      <w:r w:rsidR="00262B95">
        <w:rPr>
          <w:color w:val="000000"/>
          <w:sz w:val="20"/>
          <w:szCs w:val="20"/>
        </w:rPr>
        <w:t>23</w:t>
      </w:r>
      <w:r w:rsidR="00BB21C1">
        <w:rPr>
          <w:color w:val="000000"/>
          <w:sz w:val="20"/>
          <w:szCs w:val="20"/>
        </w:rPr>
        <w:t>,2%.</w:t>
      </w:r>
    </w:p>
    <w:p w:rsidR="000F429D" w:rsidRDefault="00C003C9" w:rsidP="00894A1A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</w:t>
      </w:r>
      <w:r w:rsidR="00015A99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 По разделу </w:t>
      </w:r>
      <w:r w:rsidRPr="00C003C9">
        <w:rPr>
          <w:color w:val="000000"/>
          <w:sz w:val="20"/>
          <w:szCs w:val="20"/>
        </w:rPr>
        <w:t>0707 «Молодежная политик</w:t>
      </w:r>
      <w:r w:rsidR="003F60A3">
        <w:rPr>
          <w:color w:val="000000"/>
          <w:sz w:val="20"/>
          <w:szCs w:val="20"/>
        </w:rPr>
        <w:t xml:space="preserve">а и оздоровление детей» - план </w:t>
      </w:r>
      <w:r w:rsidR="00262B95">
        <w:rPr>
          <w:color w:val="000000"/>
          <w:sz w:val="20"/>
          <w:szCs w:val="20"/>
        </w:rPr>
        <w:t>8</w:t>
      </w:r>
      <w:r w:rsidR="000F429D">
        <w:rPr>
          <w:color w:val="000000"/>
          <w:sz w:val="20"/>
          <w:szCs w:val="20"/>
        </w:rPr>
        <w:t>0</w:t>
      </w:r>
      <w:r w:rsidRPr="00C003C9">
        <w:rPr>
          <w:color w:val="000000"/>
          <w:sz w:val="20"/>
          <w:szCs w:val="20"/>
        </w:rPr>
        <w:t> 000,00</w:t>
      </w:r>
      <w:r w:rsidR="004B266D">
        <w:rPr>
          <w:color w:val="000000"/>
          <w:sz w:val="20"/>
          <w:szCs w:val="20"/>
        </w:rPr>
        <w:t xml:space="preserve"> </w:t>
      </w:r>
      <w:r w:rsidRPr="00C003C9">
        <w:rPr>
          <w:color w:val="000000"/>
          <w:sz w:val="20"/>
          <w:szCs w:val="20"/>
        </w:rPr>
        <w:t>руб., исп</w:t>
      </w:r>
      <w:r w:rsidR="00F74D99">
        <w:rPr>
          <w:color w:val="000000"/>
          <w:sz w:val="20"/>
          <w:szCs w:val="20"/>
        </w:rPr>
        <w:t xml:space="preserve">олнено  </w:t>
      </w:r>
      <w:r w:rsidR="00262B95">
        <w:rPr>
          <w:color w:val="000000"/>
          <w:sz w:val="20"/>
          <w:szCs w:val="20"/>
        </w:rPr>
        <w:t>0,00</w:t>
      </w:r>
      <w:r w:rsidRPr="00C003C9">
        <w:rPr>
          <w:color w:val="000000"/>
          <w:sz w:val="20"/>
          <w:szCs w:val="20"/>
        </w:rPr>
        <w:t xml:space="preserve"> руб</w:t>
      </w:r>
      <w:r w:rsidR="000F429D">
        <w:rPr>
          <w:color w:val="000000"/>
          <w:sz w:val="20"/>
          <w:szCs w:val="20"/>
        </w:rPr>
        <w:t xml:space="preserve">лей </w:t>
      </w:r>
      <w:r w:rsidRPr="00C003C9">
        <w:rPr>
          <w:color w:val="000000"/>
          <w:sz w:val="20"/>
          <w:szCs w:val="20"/>
        </w:rPr>
        <w:t>– реализация отдельных мероприятий по работе с детьми и молодежью Трубчевского муниципального района</w:t>
      </w:r>
      <w:r w:rsidR="00015A99">
        <w:rPr>
          <w:color w:val="000000"/>
          <w:sz w:val="20"/>
          <w:szCs w:val="20"/>
        </w:rPr>
        <w:t>.</w:t>
      </w:r>
    </w:p>
    <w:p w:rsidR="00015A99" w:rsidRPr="008C22D4" w:rsidRDefault="00015A99" w:rsidP="00B05639">
      <w:pPr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По разделу </w:t>
      </w:r>
      <w:r w:rsidRPr="00015A99">
        <w:rPr>
          <w:color w:val="000000"/>
          <w:sz w:val="20"/>
          <w:szCs w:val="20"/>
        </w:rPr>
        <w:t xml:space="preserve">0709 «Другие вопросы в области образования» - </w:t>
      </w:r>
      <w:r w:rsidRPr="008C22D4">
        <w:rPr>
          <w:color w:val="000000"/>
          <w:sz w:val="20"/>
          <w:szCs w:val="20"/>
        </w:rPr>
        <w:t>план</w:t>
      </w:r>
      <w:r w:rsidRPr="00015A99">
        <w:rPr>
          <w:i/>
          <w:color w:val="000000"/>
          <w:sz w:val="20"/>
          <w:szCs w:val="20"/>
        </w:rPr>
        <w:t xml:space="preserve"> </w:t>
      </w:r>
      <w:r w:rsidR="00262B95">
        <w:rPr>
          <w:color w:val="000000"/>
          <w:sz w:val="20"/>
          <w:szCs w:val="20"/>
        </w:rPr>
        <w:t>16 575 780,00 рублей,</w:t>
      </w:r>
      <w:r w:rsidRPr="00015A99">
        <w:rPr>
          <w:i/>
          <w:color w:val="000000"/>
          <w:sz w:val="20"/>
          <w:szCs w:val="20"/>
        </w:rPr>
        <w:t xml:space="preserve"> </w:t>
      </w:r>
      <w:r w:rsidRPr="008C22D4">
        <w:rPr>
          <w:color w:val="000000"/>
          <w:sz w:val="20"/>
          <w:szCs w:val="20"/>
        </w:rPr>
        <w:t>исполнено</w:t>
      </w:r>
      <w:r w:rsidRPr="00015A99">
        <w:rPr>
          <w:i/>
          <w:color w:val="000000"/>
          <w:sz w:val="20"/>
          <w:szCs w:val="20"/>
        </w:rPr>
        <w:t xml:space="preserve"> </w:t>
      </w:r>
      <w:r w:rsidR="00262B95">
        <w:rPr>
          <w:color w:val="000000"/>
          <w:sz w:val="20"/>
          <w:szCs w:val="20"/>
        </w:rPr>
        <w:t>4 125 922,13</w:t>
      </w:r>
      <w:r w:rsidRPr="00B66221">
        <w:rPr>
          <w:color w:val="000000"/>
          <w:sz w:val="20"/>
          <w:szCs w:val="20"/>
        </w:rPr>
        <w:t xml:space="preserve"> руб</w:t>
      </w:r>
      <w:r w:rsidRPr="00015A99">
        <w:rPr>
          <w:i/>
          <w:color w:val="000000"/>
          <w:sz w:val="20"/>
          <w:szCs w:val="20"/>
        </w:rPr>
        <w:t xml:space="preserve">. </w:t>
      </w:r>
      <w:r w:rsidRPr="008C22D4">
        <w:rPr>
          <w:color w:val="000000"/>
          <w:sz w:val="20"/>
          <w:szCs w:val="20"/>
        </w:rPr>
        <w:t xml:space="preserve">или </w:t>
      </w:r>
      <w:r w:rsidR="00262B95">
        <w:rPr>
          <w:color w:val="000000"/>
          <w:sz w:val="20"/>
          <w:szCs w:val="20"/>
        </w:rPr>
        <w:t>24,9</w:t>
      </w:r>
      <w:r w:rsidRPr="008C22D4">
        <w:rPr>
          <w:color w:val="000000"/>
          <w:sz w:val="20"/>
          <w:szCs w:val="20"/>
        </w:rPr>
        <w:t>%.</w:t>
      </w:r>
    </w:p>
    <w:p w:rsidR="003F60A3" w:rsidRDefault="00B86C82" w:rsidP="00B05639">
      <w:pPr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      </w:t>
      </w:r>
      <w:r w:rsidR="00015A99" w:rsidRPr="00015A99">
        <w:rPr>
          <w:color w:val="000000"/>
          <w:sz w:val="20"/>
          <w:szCs w:val="20"/>
        </w:rPr>
        <w:t xml:space="preserve">По разделу 0709 учтены расходы </w:t>
      </w:r>
      <w:r w:rsidR="00015A99">
        <w:rPr>
          <w:color w:val="000000"/>
          <w:sz w:val="20"/>
          <w:szCs w:val="20"/>
        </w:rPr>
        <w:t xml:space="preserve"> на </w:t>
      </w:r>
      <w:r w:rsidR="00015A99" w:rsidRPr="00015A99">
        <w:rPr>
          <w:color w:val="000000"/>
          <w:sz w:val="20"/>
          <w:szCs w:val="20"/>
        </w:rPr>
        <w:t xml:space="preserve">оплату труда служащих </w:t>
      </w:r>
      <w:r w:rsidR="00015A99">
        <w:rPr>
          <w:color w:val="000000"/>
          <w:sz w:val="20"/>
          <w:szCs w:val="20"/>
        </w:rPr>
        <w:t>аппарата управления образования</w:t>
      </w:r>
      <w:r w:rsidR="00015A99" w:rsidRPr="00015A99">
        <w:rPr>
          <w:color w:val="000000"/>
          <w:sz w:val="20"/>
          <w:szCs w:val="20"/>
        </w:rPr>
        <w:t>, содержание и уплату налогов по прочим учреждениям образования (методический кабинет и централизованная бухгалтерия, центр психолого-медико-социального сопровождения); субсидия на выполнение муниципального задания - расходы по обеспечению деятельности муниципального бюджетного учреждения хозяйственно-эксплуатационная контора; компенсация расходов на оплату жилых помещений, отопления и освещения бывшим педагогическим работникам образовательных организаций, работающим и проживающим в сельской местности или поселках городского т</w:t>
      </w:r>
      <w:r w:rsidR="00015A99">
        <w:rPr>
          <w:color w:val="000000"/>
          <w:sz w:val="20"/>
          <w:szCs w:val="20"/>
        </w:rPr>
        <w:t xml:space="preserve">ипа. </w:t>
      </w:r>
      <w:r w:rsidR="003F60A3">
        <w:rPr>
          <w:sz w:val="20"/>
          <w:szCs w:val="20"/>
        </w:rPr>
        <w:t>По сравне</w:t>
      </w:r>
      <w:r w:rsidR="00262B95">
        <w:rPr>
          <w:sz w:val="20"/>
          <w:szCs w:val="20"/>
        </w:rPr>
        <w:t>нию с аналогичным  периодом 2017</w:t>
      </w:r>
      <w:r w:rsidR="003F60A3">
        <w:rPr>
          <w:sz w:val="20"/>
          <w:szCs w:val="20"/>
        </w:rPr>
        <w:t xml:space="preserve"> года расходы </w:t>
      </w:r>
      <w:r w:rsidR="00262B95">
        <w:rPr>
          <w:sz w:val="20"/>
          <w:szCs w:val="20"/>
        </w:rPr>
        <w:t>уменьшены</w:t>
      </w:r>
      <w:r w:rsidR="003F60A3">
        <w:rPr>
          <w:sz w:val="20"/>
          <w:szCs w:val="20"/>
        </w:rPr>
        <w:t xml:space="preserve"> в объеме </w:t>
      </w:r>
      <w:r w:rsidR="00262B95">
        <w:rPr>
          <w:sz w:val="20"/>
          <w:szCs w:val="20"/>
        </w:rPr>
        <w:t>–</w:t>
      </w:r>
      <w:r w:rsidR="003F60A3">
        <w:rPr>
          <w:sz w:val="20"/>
          <w:szCs w:val="20"/>
        </w:rPr>
        <w:t xml:space="preserve"> </w:t>
      </w:r>
      <w:r w:rsidR="00262B95">
        <w:rPr>
          <w:sz w:val="20"/>
          <w:szCs w:val="20"/>
        </w:rPr>
        <w:t>2 741 463,83</w:t>
      </w:r>
      <w:r w:rsidR="003F60A3">
        <w:rPr>
          <w:sz w:val="20"/>
          <w:szCs w:val="20"/>
        </w:rPr>
        <w:t xml:space="preserve"> рублей.</w:t>
      </w:r>
    </w:p>
    <w:p w:rsidR="00B12D67" w:rsidRDefault="00B12D67" w:rsidP="00B05639">
      <w:pPr>
        <w:jc w:val="both"/>
        <w:rPr>
          <w:sz w:val="20"/>
          <w:szCs w:val="20"/>
        </w:rPr>
      </w:pPr>
    </w:p>
    <w:p w:rsidR="00021F9B" w:rsidRDefault="00ED03B0" w:rsidP="00ED03B0">
      <w:pPr>
        <w:ind w:firstLine="709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</w:t>
      </w:r>
      <w:r w:rsidR="0071317D">
        <w:rPr>
          <w:b/>
          <w:sz w:val="20"/>
          <w:szCs w:val="20"/>
        </w:rPr>
        <w:t xml:space="preserve">0800 </w:t>
      </w:r>
      <w:r w:rsidR="00DF55FA" w:rsidRPr="00167B7F">
        <w:rPr>
          <w:b/>
          <w:sz w:val="20"/>
          <w:szCs w:val="20"/>
        </w:rPr>
        <w:t>«Культура, кинематография</w:t>
      </w:r>
      <w:r w:rsidR="00CB06F8" w:rsidRPr="00167B7F">
        <w:rPr>
          <w:b/>
          <w:sz w:val="20"/>
          <w:szCs w:val="20"/>
        </w:rPr>
        <w:t>»</w:t>
      </w:r>
    </w:p>
    <w:p w:rsidR="00EB61F8" w:rsidRDefault="00EB61F8" w:rsidP="003E321C">
      <w:pPr>
        <w:ind w:firstLine="709"/>
        <w:jc w:val="center"/>
        <w:rPr>
          <w:b/>
          <w:sz w:val="20"/>
          <w:szCs w:val="20"/>
        </w:rPr>
      </w:pPr>
    </w:p>
    <w:p w:rsidR="00490715" w:rsidRDefault="00784177" w:rsidP="00490715">
      <w:pPr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    Р</w:t>
      </w:r>
      <w:r w:rsidR="00A846D4" w:rsidRPr="00A846D4">
        <w:rPr>
          <w:color w:val="000000"/>
          <w:sz w:val="20"/>
          <w:szCs w:val="20"/>
        </w:rPr>
        <w:t>асходы по разделу</w:t>
      </w:r>
      <w:r w:rsidR="00A846D4">
        <w:rPr>
          <w:color w:val="000000"/>
          <w:sz w:val="20"/>
          <w:szCs w:val="20"/>
        </w:rPr>
        <w:t xml:space="preserve"> 0800 «Культура, кинематография»</w:t>
      </w:r>
      <w:r w:rsidR="00A846D4" w:rsidRPr="00A846D4">
        <w:rPr>
          <w:color w:val="000000"/>
          <w:sz w:val="20"/>
          <w:szCs w:val="20"/>
        </w:rPr>
        <w:t xml:space="preserve"> </w:t>
      </w:r>
      <w:r w:rsidR="005837FA">
        <w:rPr>
          <w:color w:val="000000"/>
          <w:sz w:val="20"/>
          <w:szCs w:val="20"/>
        </w:rPr>
        <w:t xml:space="preserve">за </w:t>
      </w:r>
      <w:r w:rsidR="00C52FFB">
        <w:rPr>
          <w:color w:val="000000"/>
          <w:sz w:val="20"/>
          <w:szCs w:val="20"/>
        </w:rPr>
        <w:t>1 квартал 2018</w:t>
      </w:r>
      <w:r>
        <w:rPr>
          <w:color w:val="000000"/>
          <w:sz w:val="20"/>
          <w:szCs w:val="20"/>
        </w:rPr>
        <w:t xml:space="preserve"> года</w:t>
      </w:r>
      <w:r w:rsidR="00A846D4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при</w:t>
      </w:r>
      <w:r w:rsidR="00A846D4">
        <w:rPr>
          <w:color w:val="000000"/>
          <w:sz w:val="20"/>
          <w:szCs w:val="20"/>
        </w:rPr>
        <w:t xml:space="preserve"> п</w:t>
      </w:r>
      <w:r w:rsidR="00B86C82">
        <w:rPr>
          <w:color w:val="000000"/>
          <w:sz w:val="20"/>
          <w:szCs w:val="20"/>
        </w:rPr>
        <w:t>лан</w:t>
      </w:r>
      <w:r>
        <w:rPr>
          <w:color w:val="000000"/>
          <w:sz w:val="20"/>
          <w:szCs w:val="20"/>
        </w:rPr>
        <w:t>е</w:t>
      </w:r>
      <w:r w:rsidR="00B86C82">
        <w:rPr>
          <w:color w:val="000000"/>
          <w:sz w:val="20"/>
          <w:szCs w:val="20"/>
        </w:rPr>
        <w:t xml:space="preserve"> </w:t>
      </w:r>
      <w:r w:rsidR="001F7BC3">
        <w:rPr>
          <w:color w:val="000000"/>
          <w:sz w:val="20"/>
          <w:szCs w:val="20"/>
        </w:rPr>
        <w:t>–</w:t>
      </w:r>
      <w:r w:rsidR="00B66221">
        <w:rPr>
          <w:color w:val="000000"/>
          <w:sz w:val="20"/>
          <w:szCs w:val="20"/>
        </w:rPr>
        <w:t xml:space="preserve"> </w:t>
      </w:r>
      <w:r w:rsidR="001F7BC3">
        <w:rPr>
          <w:color w:val="000000"/>
          <w:sz w:val="20"/>
          <w:szCs w:val="20"/>
        </w:rPr>
        <w:t>45 304 970,00</w:t>
      </w:r>
      <w:r w:rsidR="000A506E">
        <w:rPr>
          <w:color w:val="000000"/>
          <w:sz w:val="20"/>
          <w:szCs w:val="20"/>
        </w:rPr>
        <w:t xml:space="preserve">рублей, </w:t>
      </w:r>
      <w:r>
        <w:rPr>
          <w:color w:val="000000"/>
          <w:sz w:val="20"/>
          <w:szCs w:val="20"/>
        </w:rPr>
        <w:t>исполнены</w:t>
      </w:r>
      <w:r w:rsidR="00B86C82">
        <w:rPr>
          <w:color w:val="000000"/>
          <w:sz w:val="20"/>
          <w:szCs w:val="20"/>
        </w:rPr>
        <w:t xml:space="preserve"> </w:t>
      </w:r>
      <w:r w:rsidR="00ED03B0">
        <w:rPr>
          <w:color w:val="000000"/>
          <w:sz w:val="20"/>
          <w:szCs w:val="20"/>
        </w:rPr>
        <w:t xml:space="preserve"> -</w:t>
      </w:r>
      <w:r w:rsidR="00A846D4" w:rsidRPr="00A846D4">
        <w:rPr>
          <w:color w:val="000000"/>
          <w:sz w:val="20"/>
          <w:szCs w:val="20"/>
        </w:rPr>
        <w:t xml:space="preserve"> </w:t>
      </w:r>
      <w:r w:rsidR="001F7BC3">
        <w:rPr>
          <w:color w:val="000000"/>
          <w:sz w:val="20"/>
          <w:szCs w:val="20"/>
        </w:rPr>
        <w:t>8 367 489,52</w:t>
      </w:r>
      <w:r w:rsidR="00907833">
        <w:rPr>
          <w:color w:val="000000"/>
          <w:sz w:val="20"/>
          <w:szCs w:val="20"/>
        </w:rPr>
        <w:t xml:space="preserve"> руб., исполнение </w:t>
      </w:r>
      <w:r w:rsidR="001F7BC3">
        <w:rPr>
          <w:color w:val="000000"/>
          <w:sz w:val="20"/>
          <w:szCs w:val="20"/>
        </w:rPr>
        <w:t>18,5</w:t>
      </w:r>
      <w:r w:rsidR="00A846D4" w:rsidRPr="00A846D4">
        <w:rPr>
          <w:color w:val="000000"/>
          <w:sz w:val="20"/>
          <w:szCs w:val="20"/>
        </w:rPr>
        <w:t>%</w:t>
      </w:r>
      <w:r w:rsidR="00A675E1">
        <w:rPr>
          <w:color w:val="000000"/>
          <w:sz w:val="20"/>
          <w:szCs w:val="20"/>
        </w:rPr>
        <w:t xml:space="preserve"> от </w:t>
      </w:r>
      <w:r>
        <w:rPr>
          <w:color w:val="000000"/>
          <w:sz w:val="20"/>
          <w:szCs w:val="20"/>
        </w:rPr>
        <w:t>плановых</w:t>
      </w:r>
      <w:r w:rsidR="00A675E1">
        <w:rPr>
          <w:color w:val="000000"/>
          <w:sz w:val="20"/>
          <w:szCs w:val="20"/>
        </w:rPr>
        <w:t xml:space="preserve"> назначений.</w:t>
      </w:r>
      <w:r w:rsidR="00A675E1" w:rsidRPr="00A675E1">
        <w:rPr>
          <w:iCs/>
          <w:sz w:val="20"/>
          <w:szCs w:val="20"/>
        </w:rPr>
        <w:t xml:space="preserve"> </w:t>
      </w:r>
      <w:r w:rsidR="00A675E1" w:rsidRPr="00167B7F">
        <w:rPr>
          <w:iCs/>
          <w:sz w:val="20"/>
          <w:szCs w:val="20"/>
        </w:rPr>
        <w:t>В структуре бюджета</w:t>
      </w:r>
      <w:r w:rsidR="00B66221">
        <w:rPr>
          <w:iCs/>
          <w:sz w:val="20"/>
          <w:szCs w:val="20"/>
        </w:rPr>
        <w:t xml:space="preserve"> расходы на культуру составляют </w:t>
      </w:r>
      <w:r w:rsidR="001F7BC3">
        <w:rPr>
          <w:iCs/>
          <w:sz w:val="20"/>
          <w:szCs w:val="20"/>
        </w:rPr>
        <w:t>9,1</w:t>
      </w:r>
      <w:r w:rsidR="00A675E1" w:rsidRPr="00167B7F">
        <w:rPr>
          <w:iCs/>
          <w:sz w:val="20"/>
          <w:szCs w:val="20"/>
        </w:rPr>
        <w:t xml:space="preserve"> процента.</w:t>
      </w:r>
      <w:r w:rsidR="005C0F14" w:rsidRPr="005C0F14">
        <w:rPr>
          <w:sz w:val="20"/>
          <w:szCs w:val="20"/>
        </w:rPr>
        <w:t xml:space="preserve"> </w:t>
      </w:r>
      <w:r w:rsidR="005C0F14">
        <w:rPr>
          <w:sz w:val="20"/>
          <w:szCs w:val="20"/>
        </w:rPr>
        <w:t>По сравне</w:t>
      </w:r>
      <w:r w:rsidR="00C52FFB">
        <w:rPr>
          <w:sz w:val="20"/>
          <w:szCs w:val="20"/>
        </w:rPr>
        <w:t>нию с аналогичным  периодом 2017</w:t>
      </w:r>
      <w:r w:rsidR="005C0F14">
        <w:rPr>
          <w:sz w:val="20"/>
          <w:szCs w:val="20"/>
        </w:rPr>
        <w:t xml:space="preserve"> г</w:t>
      </w:r>
      <w:r w:rsidR="005837FA">
        <w:rPr>
          <w:sz w:val="20"/>
          <w:szCs w:val="20"/>
        </w:rPr>
        <w:t>ода расходы увеличены</w:t>
      </w:r>
      <w:r w:rsidR="00B86C82">
        <w:rPr>
          <w:sz w:val="20"/>
          <w:szCs w:val="20"/>
        </w:rPr>
        <w:t xml:space="preserve"> в объеме </w:t>
      </w:r>
      <w:r w:rsidR="005837FA">
        <w:rPr>
          <w:sz w:val="20"/>
          <w:szCs w:val="20"/>
        </w:rPr>
        <w:t>–</w:t>
      </w:r>
      <w:r w:rsidR="005C0F14">
        <w:rPr>
          <w:sz w:val="20"/>
          <w:szCs w:val="20"/>
        </w:rPr>
        <w:t xml:space="preserve"> </w:t>
      </w:r>
      <w:r w:rsidR="001F7BC3">
        <w:rPr>
          <w:sz w:val="20"/>
          <w:szCs w:val="20"/>
        </w:rPr>
        <w:t>945 525,76</w:t>
      </w:r>
      <w:r w:rsidR="00A83A00">
        <w:rPr>
          <w:sz w:val="20"/>
          <w:szCs w:val="20"/>
        </w:rPr>
        <w:t xml:space="preserve"> </w:t>
      </w:r>
      <w:r w:rsidR="005C0F14">
        <w:rPr>
          <w:sz w:val="20"/>
          <w:szCs w:val="20"/>
        </w:rPr>
        <w:t xml:space="preserve"> рублей.</w:t>
      </w:r>
    </w:p>
    <w:p w:rsidR="00A846D4" w:rsidRDefault="00490715" w:rsidP="007A2899">
      <w:pPr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 xml:space="preserve">      </w:t>
      </w:r>
      <w:r w:rsidR="005B13C8" w:rsidRPr="005B13C8">
        <w:rPr>
          <w:color w:val="000000"/>
          <w:sz w:val="20"/>
          <w:szCs w:val="20"/>
        </w:rPr>
        <w:t xml:space="preserve">По разделу 0801 учтены расходы </w:t>
      </w:r>
      <w:r w:rsidR="00337584">
        <w:rPr>
          <w:color w:val="000000"/>
          <w:sz w:val="20"/>
          <w:szCs w:val="20"/>
        </w:rPr>
        <w:t>на</w:t>
      </w:r>
      <w:r w:rsidR="005B13C8" w:rsidRPr="005B13C8">
        <w:rPr>
          <w:color w:val="000000"/>
          <w:sz w:val="20"/>
          <w:szCs w:val="20"/>
        </w:rPr>
        <w:t xml:space="preserve"> содержание Трубчевской межпоселенческой библиотеки и ее структурных подразделений (сельские библиотеки)</w:t>
      </w:r>
      <w:r w:rsidR="00337584">
        <w:rPr>
          <w:color w:val="000000"/>
          <w:sz w:val="20"/>
          <w:szCs w:val="20"/>
        </w:rPr>
        <w:t>,</w:t>
      </w:r>
      <w:r w:rsidR="005B13C8" w:rsidRPr="005B13C8">
        <w:rPr>
          <w:color w:val="000000"/>
          <w:sz w:val="20"/>
          <w:szCs w:val="20"/>
        </w:rPr>
        <w:t xml:space="preserve"> Центра культуры и досуга г</w:t>
      </w:r>
      <w:r w:rsidR="00B86C82">
        <w:rPr>
          <w:color w:val="000000"/>
          <w:sz w:val="20"/>
          <w:szCs w:val="20"/>
        </w:rPr>
        <w:t>.</w:t>
      </w:r>
      <w:r w:rsidR="005B13C8" w:rsidRPr="005B13C8">
        <w:rPr>
          <w:color w:val="000000"/>
          <w:sz w:val="20"/>
          <w:szCs w:val="20"/>
        </w:rPr>
        <w:t xml:space="preserve"> Трубчевска и его структурных подразделений (культурно-досуговых центров сельских поселений) </w:t>
      </w:r>
      <w:r w:rsidR="00337584">
        <w:rPr>
          <w:color w:val="000000"/>
          <w:sz w:val="20"/>
          <w:szCs w:val="20"/>
        </w:rPr>
        <w:t>и Трубчевского музея.</w:t>
      </w:r>
    </w:p>
    <w:p w:rsidR="00337584" w:rsidRPr="00167B7F" w:rsidRDefault="00337584" w:rsidP="007A2899">
      <w:pPr>
        <w:jc w:val="both"/>
        <w:rPr>
          <w:b/>
          <w:sz w:val="20"/>
          <w:szCs w:val="20"/>
        </w:rPr>
      </w:pPr>
    </w:p>
    <w:p w:rsidR="004F3B57" w:rsidRDefault="00FC469B" w:rsidP="00FC469B">
      <w:pPr>
        <w:ind w:firstLine="709"/>
        <w:rPr>
          <w:b/>
          <w:sz w:val="20"/>
          <w:szCs w:val="20"/>
        </w:rPr>
      </w:pPr>
      <w:r w:rsidRPr="00167B7F">
        <w:rPr>
          <w:b/>
          <w:sz w:val="20"/>
          <w:szCs w:val="20"/>
        </w:rPr>
        <w:t xml:space="preserve">                                              </w:t>
      </w:r>
      <w:r w:rsidR="00BA4F6A">
        <w:rPr>
          <w:b/>
          <w:sz w:val="20"/>
          <w:szCs w:val="20"/>
        </w:rPr>
        <w:t xml:space="preserve">  </w:t>
      </w:r>
      <w:r w:rsidR="00A846D4">
        <w:rPr>
          <w:b/>
          <w:sz w:val="20"/>
          <w:szCs w:val="20"/>
        </w:rPr>
        <w:t>100</w:t>
      </w:r>
      <w:r w:rsidR="00A51E71">
        <w:rPr>
          <w:b/>
          <w:sz w:val="20"/>
          <w:szCs w:val="20"/>
        </w:rPr>
        <w:t>0</w:t>
      </w:r>
      <w:r w:rsidR="00A846D4">
        <w:rPr>
          <w:b/>
          <w:sz w:val="20"/>
          <w:szCs w:val="20"/>
        </w:rPr>
        <w:t xml:space="preserve"> </w:t>
      </w:r>
      <w:r w:rsidR="00A97AB1" w:rsidRPr="00167B7F">
        <w:rPr>
          <w:b/>
          <w:sz w:val="20"/>
          <w:szCs w:val="20"/>
        </w:rPr>
        <w:t>«Социальная политика»</w:t>
      </w:r>
    </w:p>
    <w:p w:rsidR="00EB61F8" w:rsidRPr="00167B7F" w:rsidRDefault="00EB61F8" w:rsidP="00FC469B">
      <w:pPr>
        <w:ind w:firstLine="709"/>
        <w:rPr>
          <w:sz w:val="20"/>
          <w:szCs w:val="20"/>
        </w:rPr>
      </w:pPr>
    </w:p>
    <w:p w:rsidR="005415F9" w:rsidRPr="00167B7F" w:rsidRDefault="00745956" w:rsidP="00DD70BB">
      <w:pPr>
        <w:ind w:firstLine="709"/>
        <w:jc w:val="both"/>
        <w:rPr>
          <w:sz w:val="20"/>
          <w:szCs w:val="20"/>
        </w:rPr>
      </w:pPr>
      <w:r w:rsidRPr="00167B7F">
        <w:rPr>
          <w:sz w:val="20"/>
          <w:szCs w:val="20"/>
        </w:rPr>
        <w:t>Кассовое ис</w:t>
      </w:r>
      <w:r w:rsidR="00992E9A" w:rsidRPr="00167B7F">
        <w:rPr>
          <w:sz w:val="20"/>
          <w:szCs w:val="20"/>
        </w:rPr>
        <w:t xml:space="preserve">полнение расходов </w:t>
      </w:r>
      <w:r w:rsidR="00D46ECB" w:rsidRPr="00167B7F">
        <w:rPr>
          <w:sz w:val="20"/>
          <w:szCs w:val="20"/>
        </w:rPr>
        <w:t>по отрасли «</w:t>
      </w:r>
      <w:r w:rsidR="00530CDF" w:rsidRPr="00167B7F">
        <w:rPr>
          <w:sz w:val="20"/>
          <w:szCs w:val="20"/>
        </w:rPr>
        <w:t>С</w:t>
      </w:r>
      <w:r w:rsidRPr="00167B7F">
        <w:rPr>
          <w:sz w:val="20"/>
          <w:szCs w:val="20"/>
        </w:rPr>
        <w:t>оциальная политика» сложилось</w:t>
      </w:r>
      <w:r w:rsidR="004F3B57" w:rsidRPr="00167B7F">
        <w:rPr>
          <w:sz w:val="20"/>
          <w:szCs w:val="20"/>
        </w:rPr>
        <w:t xml:space="preserve"> </w:t>
      </w:r>
      <w:r w:rsidRPr="00167B7F">
        <w:rPr>
          <w:sz w:val="20"/>
          <w:szCs w:val="20"/>
        </w:rPr>
        <w:t>в</w:t>
      </w:r>
      <w:r w:rsidR="004F3B57" w:rsidRPr="00167B7F">
        <w:rPr>
          <w:sz w:val="20"/>
          <w:szCs w:val="20"/>
        </w:rPr>
        <w:t xml:space="preserve"> </w:t>
      </w:r>
      <w:r w:rsidRPr="00167B7F">
        <w:rPr>
          <w:sz w:val="20"/>
          <w:szCs w:val="20"/>
        </w:rPr>
        <w:t>сумме</w:t>
      </w:r>
      <w:r w:rsidR="00A5002F" w:rsidRPr="00167B7F">
        <w:rPr>
          <w:sz w:val="20"/>
          <w:szCs w:val="20"/>
        </w:rPr>
        <w:t xml:space="preserve"> </w:t>
      </w:r>
      <w:r w:rsidR="004F3B57" w:rsidRPr="00167B7F">
        <w:rPr>
          <w:sz w:val="20"/>
          <w:szCs w:val="20"/>
        </w:rPr>
        <w:t xml:space="preserve"> </w:t>
      </w:r>
      <w:r w:rsidR="0018146F">
        <w:rPr>
          <w:sz w:val="20"/>
          <w:szCs w:val="20"/>
        </w:rPr>
        <w:t>3 292 745,48</w:t>
      </w:r>
      <w:r w:rsidR="00B0623A" w:rsidRPr="00167B7F">
        <w:rPr>
          <w:sz w:val="20"/>
          <w:szCs w:val="20"/>
        </w:rPr>
        <w:t xml:space="preserve"> рублей</w:t>
      </w:r>
      <w:r w:rsidR="004F3B57" w:rsidRPr="00167B7F">
        <w:rPr>
          <w:sz w:val="20"/>
          <w:szCs w:val="20"/>
        </w:rPr>
        <w:t xml:space="preserve"> </w:t>
      </w:r>
      <w:r w:rsidR="00DD2309" w:rsidRPr="00167B7F">
        <w:rPr>
          <w:sz w:val="20"/>
          <w:szCs w:val="20"/>
        </w:rPr>
        <w:t xml:space="preserve">или </w:t>
      </w:r>
      <w:r w:rsidR="0018146F">
        <w:rPr>
          <w:sz w:val="20"/>
          <w:szCs w:val="20"/>
        </w:rPr>
        <w:t>12,1</w:t>
      </w:r>
      <w:r w:rsidR="00EA3526" w:rsidRPr="00167B7F">
        <w:rPr>
          <w:sz w:val="20"/>
          <w:szCs w:val="20"/>
        </w:rPr>
        <w:t xml:space="preserve"> процентов от </w:t>
      </w:r>
      <w:r w:rsidR="0062200B">
        <w:rPr>
          <w:sz w:val="20"/>
          <w:szCs w:val="20"/>
        </w:rPr>
        <w:t>плановых назначений</w:t>
      </w:r>
      <w:r w:rsidR="00EA3526" w:rsidRPr="00167B7F">
        <w:rPr>
          <w:sz w:val="20"/>
          <w:szCs w:val="20"/>
        </w:rPr>
        <w:t>.</w:t>
      </w:r>
      <w:r w:rsidR="00F33854" w:rsidRPr="00167B7F">
        <w:rPr>
          <w:sz w:val="20"/>
          <w:szCs w:val="20"/>
        </w:rPr>
        <w:t xml:space="preserve"> </w:t>
      </w:r>
    </w:p>
    <w:p w:rsidR="00E4680C" w:rsidRDefault="00E4680C" w:rsidP="00DD70BB">
      <w:pPr>
        <w:ind w:firstLine="709"/>
        <w:jc w:val="both"/>
        <w:rPr>
          <w:sz w:val="20"/>
          <w:szCs w:val="20"/>
        </w:rPr>
      </w:pPr>
      <w:r w:rsidRPr="00167B7F">
        <w:rPr>
          <w:sz w:val="20"/>
          <w:szCs w:val="20"/>
        </w:rPr>
        <w:t xml:space="preserve">В структуре бюджета расходы на социальную политику в отчетном периоде составили </w:t>
      </w:r>
      <w:r w:rsidR="005415F9" w:rsidRPr="00167B7F">
        <w:rPr>
          <w:sz w:val="20"/>
          <w:szCs w:val="20"/>
        </w:rPr>
        <w:t xml:space="preserve"> </w:t>
      </w:r>
      <w:r w:rsidR="001A26EE">
        <w:rPr>
          <w:sz w:val="20"/>
          <w:szCs w:val="20"/>
        </w:rPr>
        <w:t>3,6</w:t>
      </w:r>
      <w:r w:rsidRPr="00167B7F">
        <w:rPr>
          <w:sz w:val="20"/>
          <w:szCs w:val="20"/>
        </w:rPr>
        <w:t xml:space="preserve"> процента.</w:t>
      </w:r>
    </w:p>
    <w:p w:rsidR="00F87270" w:rsidRPr="00167B7F" w:rsidRDefault="00F87270" w:rsidP="00DD70BB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По сравне</w:t>
      </w:r>
      <w:r w:rsidR="00A76F1E">
        <w:rPr>
          <w:sz w:val="20"/>
          <w:szCs w:val="20"/>
        </w:rPr>
        <w:t>нию с аналогичным  перио</w:t>
      </w:r>
      <w:r w:rsidR="00C52FFB">
        <w:rPr>
          <w:sz w:val="20"/>
          <w:szCs w:val="20"/>
        </w:rPr>
        <w:t>дом 2017</w:t>
      </w:r>
      <w:r w:rsidR="00E30E51">
        <w:rPr>
          <w:sz w:val="20"/>
          <w:szCs w:val="20"/>
        </w:rPr>
        <w:t xml:space="preserve"> года расходы у</w:t>
      </w:r>
      <w:r w:rsidR="00872F44">
        <w:rPr>
          <w:sz w:val="20"/>
          <w:szCs w:val="20"/>
        </w:rPr>
        <w:t>величены</w:t>
      </w:r>
      <w:r w:rsidR="00E30E51">
        <w:rPr>
          <w:sz w:val="20"/>
          <w:szCs w:val="20"/>
        </w:rPr>
        <w:t xml:space="preserve"> </w:t>
      </w:r>
      <w:r w:rsidR="00A76F1E">
        <w:rPr>
          <w:sz w:val="20"/>
          <w:szCs w:val="20"/>
        </w:rPr>
        <w:t xml:space="preserve">в объеме </w:t>
      </w:r>
      <w:r w:rsidR="00872F44">
        <w:rPr>
          <w:sz w:val="20"/>
          <w:szCs w:val="20"/>
        </w:rPr>
        <w:t>–</w:t>
      </w:r>
      <w:r>
        <w:rPr>
          <w:sz w:val="20"/>
          <w:szCs w:val="20"/>
        </w:rPr>
        <w:t xml:space="preserve"> </w:t>
      </w:r>
      <w:r w:rsidR="001A26EE">
        <w:rPr>
          <w:sz w:val="20"/>
          <w:szCs w:val="20"/>
        </w:rPr>
        <w:t>1 099 010,10</w:t>
      </w:r>
      <w:r>
        <w:rPr>
          <w:sz w:val="20"/>
          <w:szCs w:val="20"/>
        </w:rPr>
        <w:t xml:space="preserve"> рублей</w:t>
      </w:r>
      <w:r w:rsidR="00265A7B">
        <w:rPr>
          <w:sz w:val="20"/>
          <w:szCs w:val="20"/>
        </w:rPr>
        <w:t>.</w:t>
      </w:r>
    </w:p>
    <w:p w:rsidR="00D84841" w:rsidRDefault="00C355F0" w:rsidP="00D84841">
      <w:pPr>
        <w:ind w:firstLine="709"/>
        <w:jc w:val="both"/>
        <w:rPr>
          <w:sz w:val="20"/>
          <w:szCs w:val="20"/>
        </w:rPr>
      </w:pPr>
      <w:r w:rsidRPr="00167B7F">
        <w:rPr>
          <w:sz w:val="20"/>
          <w:szCs w:val="20"/>
        </w:rPr>
        <w:t xml:space="preserve">Расходы по подразделу </w:t>
      </w:r>
      <w:r w:rsidR="00021422" w:rsidRPr="00167B7F">
        <w:rPr>
          <w:sz w:val="20"/>
          <w:szCs w:val="20"/>
        </w:rPr>
        <w:t>1001 «Пенсионное обеспечение» исполнены в сумме</w:t>
      </w:r>
      <w:r w:rsidR="00270095" w:rsidRPr="00167B7F">
        <w:rPr>
          <w:sz w:val="20"/>
          <w:szCs w:val="20"/>
        </w:rPr>
        <w:t xml:space="preserve"> </w:t>
      </w:r>
      <w:r w:rsidR="001A26EE">
        <w:rPr>
          <w:sz w:val="20"/>
          <w:szCs w:val="20"/>
        </w:rPr>
        <w:t>1 054 467,02</w:t>
      </w:r>
      <w:r w:rsidR="00C112CC" w:rsidRPr="00167B7F">
        <w:rPr>
          <w:sz w:val="20"/>
          <w:szCs w:val="20"/>
        </w:rPr>
        <w:t xml:space="preserve"> рублей, что составило </w:t>
      </w:r>
      <w:r w:rsidR="001A26EE">
        <w:rPr>
          <w:sz w:val="20"/>
          <w:szCs w:val="20"/>
        </w:rPr>
        <w:t>59,7</w:t>
      </w:r>
      <w:r w:rsidR="00C112CC" w:rsidRPr="00167B7F">
        <w:rPr>
          <w:sz w:val="20"/>
          <w:szCs w:val="20"/>
        </w:rPr>
        <w:t xml:space="preserve"> </w:t>
      </w:r>
      <w:r w:rsidR="007C3910">
        <w:rPr>
          <w:sz w:val="20"/>
          <w:szCs w:val="20"/>
        </w:rPr>
        <w:t xml:space="preserve">процентов от </w:t>
      </w:r>
      <w:r w:rsidR="00265A7B">
        <w:rPr>
          <w:sz w:val="20"/>
          <w:szCs w:val="20"/>
        </w:rPr>
        <w:t>плановых</w:t>
      </w:r>
      <w:r w:rsidR="007C3910">
        <w:rPr>
          <w:sz w:val="20"/>
          <w:szCs w:val="20"/>
        </w:rPr>
        <w:t xml:space="preserve"> назначений - </w:t>
      </w:r>
      <w:r w:rsidR="007C3910" w:rsidRPr="007C3910">
        <w:rPr>
          <w:color w:val="000000"/>
          <w:sz w:val="20"/>
          <w:szCs w:val="20"/>
        </w:rPr>
        <w:t>доплата к пенсии муниципальным служащим.</w:t>
      </w:r>
    </w:p>
    <w:p w:rsidR="00265A7B" w:rsidRDefault="005D2A62" w:rsidP="00D84841">
      <w:pPr>
        <w:ind w:firstLine="709"/>
        <w:jc w:val="both"/>
        <w:rPr>
          <w:color w:val="000000"/>
          <w:sz w:val="20"/>
          <w:szCs w:val="20"/>
        </w:rPr>
      </w:pPr>
      <w:r w:rsidRPr="00167B7F">
        <w:rPr>
          <w:sz w:val="20"/>
          <w:szCs w:val="20"/>
        </w:rPr>
        <w:t xml:space="preserve">Расходы по подразделу 1003 «Социальное обеспечение населения» исполнены в сумме </w:t>
      </w:r>
      <w:r w:rsidR="001A26EE">
        <w:rPr>
          <w:sz w:val="20"/>
          <w:szCs w:val="20"/>
        </w:rPr>
        <w:t>63 600,00</w:t>
      </w:r>
      <w:r w:rsidR="0061002A" w:rsidRPr="00167B7F">
        <w:rPr>
          <w:sz w:val="20"/>
          <w:szCs w:val="20"/>
        </w:rPr>
        <w:t xml:space="preserve"> </w:t>
      </w:r>
      <w:r w:rsidRPr="00167B7F">
        <w:rPr>
          <w:sz w:val="20"/>
          <w:szCs w:val="20"/>
        </w:rPr>
        <w:t>рублей, при плановых назначениях</w:t>
      </w:r>
      <w:r w:rsidR="00B86C82">
        <w:rPr>
          <w:sz w:val="20"/>
          <w:szCs w:val="20"/>
        </w:rPr>
        <w:t xml:space="preserve"> </w:t>
      </w:r>
      <w:r w:rsidR="001A26EE">
        <w:rPr>
          <w:sz w:val="20"/>
          <w:szCs w:val="20"/>
        </w:rPr>
        <w:t>864 400</w:t>
      </w:r>
      <w:r w:rsidR="00ED4956">
        <w:rPr>
          <w:sz w:val="20"/>
          <w:szCs w:val="20"/>
        </w:rPr>
        <w:t xml:space="preserve"> </w:t>
      </w:r>
      <w:r w:rsidRPr="00167B7F">
        <w:rPr>
          <w:sz w:val="20"/>
          <w:szCs w:val="20"/>
        </w:rPr>
        <w:t xml:space="preserve">рублей, или </w:t>
      </w:r>
      <w:r w:rsidR="001A26EE">
        <w:rPr>
          <w:sz w:val="20"/>
          <w:szCs w:val="20"/>
        </w:rPr>
        <w:t>7,4</w:t>
      </w:r>
      <w:r w:rsidR="00ED4956">
        <w:rPr>
          <w:sz w:val="20"/>
          <w:szCs w:val="20"/>
        </w:rPr>
        <w:t xml:space="preserve"> </w:t>
      </w:r>
      <w:r w:rsidR="008D620C" w:rsidRPr="00167B7F">
        <w:rPr>
          <w:sz w:val="20"/>
          <w:szCs w:val="20"/>
        </w:rPr>
        <w:t>%.</w:t>
      </w:r>
      <w:r w:rsidR="000F057C">
        <w:rPr>
          <w:color w:val="000000"/>
          <w:sz w:val="20"/>
          <w:szCs w:val="20"/>
        </w:rPr>
        <w:t xml:space="preserve"> </w:t>
      </w:r>
    </w:p>
    <w:p w:rsidR="00C60619" w:rsidRPr="00D84841" w:rsidRDefault="000D75E9" w:rsidP="00D84841">
      <w:pPr>
        <w:ind w:firstLine="709"/>
        <w:jc w:val="both"/>
        <w:rPr>
          <w:color w:val="000000"/>
          <w:sz w:val="20"/>
          <w:szCs w:val="20"/>
        </w:rPr>
      </w:pPr>
      <w:r w:rsidRPr="00167B7F">
        <w:rPr>
          <w:sz w:val="20"/>
          <w:szCs w:val="20"/>
        </w:rPr>
        <w:t xml:space="preserve">Расходы по разделу 1004 «Охрана семьи и детства» исполнены в сумме </w:t>
      </w:r>
      <w:r w:rsidR="001A26EE">
        <w:rPr>
          <w:sz w:val="20"/>
          <w:szCs w:val="20"/>
        </w:rPr>
        <w:t>1 865 643,47</w:t>
      </w:r>
      <w:r w:rsidRPr="00167B7F">
        <w:rPr>
          <w:sz w:val="20"/>
          <w:szCs w:val="20"/>
        </w:rPr>
        <w:t xml:space="preserve"> рублей, при плановых назначениях </w:t>
      </w:r>
      <w:r w:rsidR="001A26EE">
        <w:rPr>
          <w:sz w:val="20"/>
          <w:szCs w:val="20"/>
        </w:rPr>
        <w:t>22 833 060,32</w:t>
      </w:r>
      <w:r w:rsidR="00CE1712">
        <w:rPr>
          <w:sz w:val="20"/>
          <w:szCs w:val="20"/>
        </w:rPr>
        <w:t xml:space="preserve"> </w:t>
      </w:r>
      <w:r w:rsidR="00DE3BAB" w:rsidRPr="00167B7F">
        <w:rPr>
          <w:sz w:val="20"/>
          <w:szCs w:val="20"/>
        </w:rPr>
        <w:t xml:space="preserve">рублей или </w:t>
      </w:r>
      <w:r w:rsidR="001A26EE">
        <w:rPr>
          <w:sz w:val="20"/>
          <w:szCs w:val="20"/>
        </w:rPr>
        <w:t>8,2</w:t>
      </w:r>
      <w:r w:rsidR="00DE3BAB" w:rsidRPr="00167B7F">
        <w:rPr>
          <w:sz w:val="20"/>
          <w:szCs w:val="20"/>
        </w:rPr>
        <w:t>%.</w:t>
      </w:r>
      <w:r w:rsidR="00D84841">
        <w:rPr>
          <w:sz w:val="20"/>
          <w:szCs w:val="20"/>
        </w:rPr>
        <w:t xml:space="preserve"> </w:t>
      </w:r>
      <w:r w:rsidR="00C60619" w:rsidRPr="00C60619">
        <w:rPr>
          <w:color w:val="000000"/>
        </w:rPr>
        <w:t>-</w:t>
      </w:r>
      <w:r w:rsidR="00D84841">
        <w:rPr>
          <w:color w:val="000000"/>
        </w:rPr>
        <w:t xml:space="preserve"> </w:t>
      </w:r>
      <w:r w:rsidR="00C60619" w:rsidRPr="00C60619">
        <w:rPr>
          <w:color w:val="000000"/>
          <w:sz w:val="20"/>
          <w:szCs w:val="20"/>
        </w:rPr>
        <w:t>субвенция из областного бюджета на выплату единовременных пособий при всех формах устройства детей, лишенных родительского попечения, в семью;</w:t>
      </w:r>
      <w:r w:rsidR="00C60619" w:rsidRPr="00C60619">
        <w:rPr>
          <w:i/>
          <w:color w:val="000000"/>
          <w:sz w:val="20"/>
          <w:szCs w:val="20"/>
        </w:rPr>
        <w:t xml:space="preserve"> </w:t>
      </w:r>
      <w:r w:rsidR="00C60619" w:rsidRPr="00C60619">
        <w:rPr>
          <w:color w:val="000000"/>
          <w:sz w:val="20"/>
          <w:szCs w:val="20"/>
        </w:rPr>
        <w:t>субвенция из областного бюджета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помещения;</w:t>
      </w:r>
      <w:r w:rsidR="00C60619" w:rsidRPr="00C60619">
        <w:rPr>
          <w:i/>
          <w:color w:val="000000"/>
          <w:sz w:val="20"/>
          <w:szCs w:val="20"/>
        </w:rPr>
        <w:t xml:space="preserve"> </w:t>
      </w:r>
      <w:r w:rsidR="00C60619" w:rsidRPr="00C60619">
        <w:rPr>
          <w:color w:val="000000"/>
          <w:sz w:val="20"/>
          <w:szCs w:val="20"/>
        </w:rPr>
        <w:t>субвенция из областного бюджета на компенсацию части родительской платы за содержание ребенка в образовательных учреждениях; субвенция из областного бюджета на выплату ежемесячных денежных средств на содержание и проезд ребёнка, переданного на воспитание в семью опекуна (попечителя), приёмную семью, а также вознаграждение приёмным родителям.</w:t>
      </w:r>
    </w:p>
    <w:p w:rsidR="007A2899" w:rsidRDefault="00D84841" w:rsidP="00053DE7">
      <w:pPr>
        <w:ind w:firstLine="709"/>
        <w:jc w:val="both"/>
        <w:rPr>
          <w:color w:val="000000"/>
          <w:sz w:val="20"/>
          <w:szCs w:val="20"/>
        </w:rPr>
      </w:pPr>
      <w:r w:rsidRPr="00167B7F">
        <w:rPr>
          <w:sz w:val="20"/>
          <w:szCs w:val="20"/>
        </w:rPr>
        <w:t xml:space="preserve">Расходы по подразделу 1006 «Другие вопросы в области социальной политики» исполнены на </w:t>
      </w:r>
      <w:r w:rsidR="001A26EE">
        <w:rPr>
          <w:sz w:val="20"/>
          <w:szCs w:val="20"/>
        </w:rPr>
        <w:t>17,3</w:t>
      </w:r>
      <w:r w:rsidRPr="00167B7F">
        <w:rPr>
          <w:sz w:val="20"/>
          <w:szCs w:val="20"/>
        </w:rPr>
        <w:t xml:space="preserve">% (уточненный план </w:t>
      </w:r>
      <w:r w:rsidR="001A26EE">
        <w:rPr>
          <w:sz w:val="20"/>
          <w:szCs w:val="20"/>
        </w:rPr>
        <w:t>1 782 388,00</w:t>
      </w:r>
      <w:r w:rsidRPr="00167B7F">
        <w:rPr>
          <w:sz w:val="20"/>
          <w:szCs w:val="20"/>
        </w:rPr>
        <w:t xml:space="preserve"> рублей, исполнено </w:t>
      </w:r>
      <w:r w:rsidR="001A26EE">
        <w:rPr>
          <w:sz w:val="20"/>
          <w:szCs w:val="20"/>
        </w:rPr>
        <w:t>309 034,99</w:t>
      </w:r>
      <w:r w:rsidR="009702A3">
        <w:rPr>
          <w:sz w:val="20"/>
          <w:szCs w:val="20"/>
        </w:rPr>
        <w:t xml:space="preserve"> рублей)</w:t>
      </w:r>
      <w:r>
        <w:rPr>
          <w:sz w:val="20"/>
          <w:szCs w:val="20"/>
        </w:rPr>
        <w:t xml:space="preserve"> - </w:t>
      </w:r>
      <w:r w:rsidR="00C60619" w:rsidRPr="00C60619">
        <w:rPr>
          <w:color w:val="000000"/>
          <w:sz w:val="20"/>
          <w:szCs w:val="20"/>
        </w:rPr>
        <w:t xml:space="preserve">субвенция из областного бюджета на осуществление деятельности по профилактике безнадзорности правонарушений несовершеннолетних; </w:t>
      </w:r>
      <w:r>
        <w:rPr>
          <w:color w:val="000000"/>
          <w:sz w:val="20"/>
          <w:szCs w:val="20"/>
        </w:rPr>
        <w:t xml:space="preserve">и </w:t>
      </w:r>
      <w:r w:rsidR="00C60619" w:rsidRPr="00C60619">
        <w:rPr>
          <w:color w:val="000000"/>
          <w:sz w:val="20"/>
          <w:szCs w:val="20"/>
        </w:rPr>
        <w:t xml:space="preserve">на организацию и осуществление деятельности по опеке и попечительства. </w:t>
      </w:r>
    </w:p>
    <w:p w:rsidR="007A2899" w:rsidRDefault="007A2899" w:rsidP="00053DE7">
      <w:pPr>
        <w:ind w:firstLine="709"/>
        <w:jc w:val="both"/>
        <w:rPr>
          <w:color w:val="000000"/>
          <w:sz w:val="20"/>
          <w:szCs w:val="20"/>
        </w:rPr>
      </w:pPr>
    </w:p>
    <w:p w:rsidR="00053DE7" w:rsidRDefault="00053DE7" w:rsidP="00053DE7">
      <w:pPr>
        <w:ind w:firstLine="709"/>
        <w:jc w:val="both"/>
        <w:rPr>
          <w:b/>
          <w:color w:val="000000"/>
          <w:sz w:val="20"/>
          <w:szCs w:val="20"/>
        </w:rPr>
      </w:pPr>
      <w:r w:rsidRPr="00053DE7">
        <w:rPr>
          <w:color w:val="000000"/>
          <w:sz w:val="20"/>
          <w:szCs w:val="20"/>
        </w:rPr>
        <w:t xml:space="preserve">                                        </w:t>
      </w:r>
      <w:r>
        <w:rPr>
          <w:color w:val="000000"/>
          <w:sz w:val="20"/>
          <w:szCs w:val="20"/>
        </w:rPr>
        <w:t xml:space="preserve">          </w:t>
      </w:r>
      <w:r w:rsidRPr="00053DE7">
        <w:rPr>
          <w:color w:val="000000"/>
          <w:sz w:val="20"/>
          <w:szCs w:val="20"/>
        </w:rPr>
        <w:t xml:space="preserve">        </w:t>
      </w:r>
      <w:r w:rsidRPr="00053DE7">
        <w:rPr>
          <w:b/>
          <w:color w:val="000000"/>
          <w:sz w:val="20"/>
          <w:szCs w:val="20"/>
        </w:rPr>
        <w:t>1100 «Физическая культура и спорт»</w:t>
      </w:r>
    </w:p>
    <w:p w:rsidR="00EB61F8" w:rsidRPr="00053DE7" w:rsidRDefault="00EB61F8" w:rsidP="00053DE7">
      <w:pPr>
        <w:ind w:firstLine="709"/>
        <w:jc w:val="both"/>
        <w:rPr>
          <w:rFonts w:ascii="Tahoma" w:hAnsi="Tahoma" w:cs="Tahoma"/>
          <w:b/>
          <w:color w:val="000000"/>
          <w:sz w:val="20"/>
          <w:szCs w:val="20"/>
        </w:rPr>
      </w:pPr>
    </w:p>
    <w:p w:rsidR="00A73E5F" w:rsidRPr="00167B7F" w:rsidRDefault="00053DE7" w:rsidP="00A73E5F">
      <w:pPr>
        <w:ind w:firstLine="709"/>
        <w:jc w:val="both"/>
        <w:rPr>
          <w:sz w:val="20"/>
          <w:szCs w:val="20"/>
        </w:rPr>
      </w:pPr>
      <w:r w:rsidRPr="00053DE7">
        <w:rPr>
          <w:color w:val="000000"/>
          <w:sz w:val="20"/>
          <w:szCs w:val="20"/>
        </w:rPr>
        <w:t xml:space="preserve">Всего расходы по разделу </w:t>
      </w:r>
      <w:r>
        <w:rPr>
          <w:color w:val="000000"/>
          <w:sz w:val="20"/>
          <w:szCs w:val="20"/>
        </w:rPr>
        <w:t xml:space="preserve">1100 «Физическая культура и спорт» </w:t>
      </w:r>
      <w:r w:rsidR="009045AF">
        <w:rPr>
          <w:color w:val="000000"/>
          <w:sz w:val="20"/>
          <w:szCs w:val="20"/>
        </w:rPr>
        <w:t xml:space="preserve">за </w:t>
      </w:r>
      <w:r w:rsidR="003F0437">
        <w:rPr>
          <w:color w:val="000000"/>
          <w:sz w:val="20"/>
          <w:szCs w:val="20"/>
        </w:rPr>
        <w:t>1 квартал 2018</w:t>
      </w:r>
      <w:r w:rsidR="009045AF">
        <w:rPr>
          <w:color w:val="000000"/>
          <w:sz w:val="20"/>
          <w:szCs w:val="20"/>
        </w:rPr>
        <w:t xml:space="preserve"> </w:t>
      </w:r>
      <w:r w:rsidR="007366F4">
        <w:rPr>
          <w:color w:val="000000"/>
          <w:sz w:val="20"/>
          <w:szCs w:val="20"/>
        </w:rPr>
        <w:t>года при</w:t>
      </w:r>
      <w:r w:rsidRPr="00053DE7">
        <w:rPr>
          <w:color w:val="000000"/>
          <w:sz w:val="20"/>
          <w:szCs w:val="20"/>
        </w:rPr>
        <w:t xml:space="preserve"> план</w:t>
      </w:r>
      <w:r w:rsidR="007366F4">
        <w:rPr>
          <w:color w:val="000000"/>
          <w:sz w:val="20"/>
          <w:szCs w:val="20"/>
        </w:rPr>
        <w:t>е</w:t>
      </w:r>
      <w:r w:rsidRPr="00053DE7">
        <w:rPr>
          <w:color w:val="000000"/>
          <w:sz w:val="20"/>
          <w:szCs w:val="20"/>
        </w:rPr>
        <w:t xml:space="preserve"> </w:t>
      </w:r>
      <w:r w:rsidR="006204B8">
        <w:rPr>
          <w:color w:val="000000"/>
          <w:sz w:val="20"/>
          <w:szCs w:val="20"/>
        </w:rPr>
        <w:t>–</w:t>
      </w:r>
      <w:r w:rsidR="00C84D6D">
        <w:rPr>
          <w:color w:val="000000"/>
          <w:sz w:val="20"/>
          <w:szCs w:val="20"/>
        </w:rPr>
        <w:t xml:space="preserve"> </w:t>
      </w:r>
      <w:r w:rsidR="003F0437">
        <w:rPr>
          <w:color w:val="000000"/>
          <w:sz w:val="20"/>
          <w:szCs w:val="20"/>
        </w:rPr>
        <w:t>9 925 500,00</w:t>
      </w:r>
      <w:r w:rsidR="00C84D6D">
        <w:rPr>
          <w:color w:val="000000"/>
          <w:sz w:val="20"/>
          <w:szCs w:val="20"/>
        </w:rPr>
        <w:t xml:space="preserve"> руб., исполнены </w:t>
      </w:r>
      <w:r w:rsidR="006204B8">
        <w:rPr>
          <w:color w:val="000000"/>
          <w:sz w:val="20"/>
          <w:szCs w:val="20"/>
        </w:rPr>
        <w:t>–</w:t>
      </w:r>
      <w:r w:rsidR="00A73E5F">
        <w:rPr>
          <w:color w:val="000000"/>
          <w:sz w:val="20"/>
          <w:szCs w:val="20"/>
        </w:rPr>
        <w:t xml:space="preserve"> </w:t>
      </w:r>
      <w:r w:rsidR="003F0437">
        <w:rPr>
          <w:color w:val="000000"/>
          <w:sz w:val="20"/>
          <w:szCs w:val="20"/>
        </w:rPr>
        <w:t>4 299 954,36</w:t>
      </w:r>
      <w:r>
        <w:rPr>
          <w:color w:val="000000"/>
          <w:sz w:val="20"/>
          <w:szCs w:val="20"/>
        </w:rPr>
        <w:t xml:space="preserve"> или </w:t>
      </w:r>
      <w:r w:rsidR="003F0437">
        <w:rPr>
          <w:color w:val="000000"/>
          <w:sz w:val="20"/>
          <w:szCs w:val="20"/>
        </w:rPr>
        <w:t>43,3</w:t>
      </w:r>
      <w:r w:rsidRPr="00053DE7">
        <w:rPr>
          <w:color w:val="000000"/>
          <w:sz w:val="20"/>
          <w:szCs w:val="20"/>
        </w:rPr>
        <w:t>%:</w:t>
      </w:r>
      <w:r w:rsidR="00A73E5F">
        <w:rPr>
          <w:color w:val="000000"/>
          <w:sz w:val="20"/>
          <w:szCs w:val="20"/>
        </w:rPr>
        <w:t xml:space="preserve"> </w:t>
      </w:r>
      <w:r w:rsidR="00A73E5F">
        <w:rPr>
          <w:sz w:val="20"/>
          <w:szCs w:val="20"/>
        </w:rPr>
        <w:t>По сравне</w:t>
      </w:r>
      <w:r w:rsidR="003F0437">
        <w:rPr>
          <w:sz w:val="20"/>
          <w:szCs w:val="20"/>
        </w:rPr>
        <w:t>нию с аналогичным  периодом 2017</w:t>
      </w:r>
      <w:r w:rsidR="00A73E5F">
        <w:rPr>
          <w:sz w:val="20"/>
          <w:szCs w:val="20"/>
        </w:rPr>
        <w:t xml:space="preserve"> г</w:t>
      </w:r>
      <w:r w:rsidR="003F0437">
        <w:rPr>
          <w:sz w:val="20"/>
          <w:szCs w:val="20"/>
        </w:rPr>
        <w:t>одом</w:t>
      </w:r>
      <w:r w:rsidR="003D4001">
        <w:rPr>
          <w:sz w:val="20"/>
          <w:szCs w:val="20"/>
        </w:rPr>
        <w:t xml:space="preserve"> расходы </w:t>
      </w:r>
      <w:r w:rsidR="003F0437">
        <w:rPr>
          <w:sz w:val="20"/>
          <w:szCs w:val="20"/>
        </w:rPr>
        <w:t>увеличены</w:t>
      </w:r>
      <w:r w:rsidR="00DC6892">
        <w:rPr>
          <w:sz w:val="20"/>
          <w:szCs w:val="20"/>
        </w:rPr>
        <w:t xml:space="preserve"> в объеме  - </w:t>
      </w:r>
      <w:r w:rsidR="003F0437">
        <w:rPr>
          <w:sz w:val="20"/>
          <w:szCs w:val="20"/>
        </w:rPr>
        <w:t>1 376 492,18</w:t>
      </w:r>
      <w:r w:rsidR="00DC6892">
        <w:rPr>
          <w:sz w:val="20"/>
          <w:szCs w:val="20"/>
        </w:rPr>
        <w:t xml:space="preserve"> </w:t>
      </w:r>
      <w:r w:rsidR="00A73E5F">
        <w:rPr>
          <w:sz w:val="20"/>
          <w:szCs w:val="20"/>
        </w:rPr>
        <w:t xml:space="preserve">рублей. </w:t>
      </w:r>
    </w:p>
    <w:p w:rsidR="008D620C" w:rsidRDefault="008D620C" w:rsidP="00DD70BB">
      <w:pPr>
        <w:ind w:firstLine="709"/>
        <w:jc w:val="both"/>
        <w:rPr>
          <w:sz w:val="20"/>
          <w:szCs w:val="20"/>
        </w:rPr>
      </w:pPr>
      <w:r w:rsidRPr="00167B7F">
        <w:rPr>
          <w:sz w:val="20"/>
          <w:szCs w:val="20"/>
        </w:rPr>
        <w:t xml:space="preserve"> </w:t>
      </w:r>
      <w:r w:rsidR="0056642F" w:rsidRPr="00167B7F">
        <w:rPr>
          <w:sz w:val="20"/>
          <w:szCs w:val="20"/>
        </w:rPr>
        <w:t xml:space="preserve"> </w:t>
      </w:r>
      <w:r w:rsidR="007715E0">
        <w:rPr>
          <w:sz w:val="20"/>
          <w:szCs w:val="20"/>
        </w:rPr>
        <w:t xml:space="preserve">                                         </w:t>
      </w:r>
    </w:p>
    <w:p w:rsidR="007715E0" w:rsidRDefault="007715E0" w:rsidP="00DD70BB">
      <w:pPr>
        <w:ind w:firstLine="709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</w:t>
      </w:r>
      <w:r w:rsidR="003F0437">
        <w:rPr>
          <w:b/>
          <w:sz w:val="20"/>
          <w:szCs w:val="20"/>
        </w:rPr>
        <w:t xml:space="preserve">              </w:t>
      </w:r>
      <w:r>
        <w:rPr>
          <w:b/>
          <w:sz w:val="20"/>
          <w:szCs w:val="20"/>
        </w:rPr>
        <w:t xml:space="preserve"> </w:t>
      </w:r>
      <w:r w:rsidRPr="007715E0">
        <w:rPr>
          <w:b/>
          <w:sz w:val="20"/>
          <w:szCs w:val="20"/>
        </w:rPr>
        <w:t>1300 «Обслуживание</w:t>
      </w:r>
      <w:r w:rsidRPr="00167B7F">
        <w:rPr>
          <w:b/>
          <w:sz w:val="20"/>
          <w:szCs w:val="20"/>
        </w:rPr>
        <w:t xml:space="preserve"> государственного и муниципального долга</w:t>
      </w:r>
      <w:r w:rsidRPr="00167B7F">
        <w:rPr>
          <w:sz w:val="20"/>
          <w:szCs w:val="20"/>
        </w:rPr>
        <w:t>»</w:t>
      </w:r>
    </w:p>
    <w:p w:rsidR="00B15538" w:rsidRPr="00B15538" w:rsidRDefault="0056642F" w:rsidP="0020637C">
      <w:pPr>
        <w:spacing w:before="100" w:beforeAutospacing="1" w:after="100" w:afterAutospacing="1"/>
        <w:rPr>
          <w:rFonts w:ascii="Tahoma" w:hAnsi="Tahoma" w:cs="Tahoma"/>
          <w:color w:val="000000"/>
          <w:sz w:val="20"/>
          <w:szCs w:val="20"/>
        </w:rPr>
      </w:pPr>
      <w:r w:rsidRPr="00167B7F">
        <w:rPr>
          <w:sz w:val="20"/>
          <w:szCs w:val="20"/>
        </w:rPr>
        <w:t>Расходы по разделу 13</w:t>
      </w:r>
      <w:r w:rsidR="007715E0">
        <w:rPr>
          <w:sz w:val="20"/>
          <w:szCs w:val="20"/>
        </w:rPr>
        <w:t>00</w:t>
      </w:r>
      <w:r w:rsidRPr="00167B7F">
        <w:rPr>
          <w:sz w:val="20"/>
          <w:szCs w:val="20"/>
        </w:rPr>
        <w:t xml:space="preserve"> «</w:t>
      </w:r>
      <w:r w:rsidRPr="00167B7F">
        <w:rPr>
          <w:b/>
          <w:sz w:val="20"/>
          <w:szCs w:val="20"/>
        </w:rPr>
        <w:t>Обслуживание государственного и муниципального долга</w:t>
      </w:r>
      <w:r w:rsidR="007715E0">
        <w:rPr>
          <w:sz w:val="20"/>
          <w:szCs w:val="20"/>
        </w:rPr>
        <w:t xml:space="preserve">» за </w:t>
      </w:r>
      <w:r w:rsidR="002F6E68">
        <w:rPr>
          <w:sz w:val="20"/>
          <w:szCs w:val="20"/>
        </w:rPr>
        <w:t>1 квартал 2018</w:t>
      </w:r>
      <w:r w:rsidRPr="00167B7F">
        <w:rPr>
          <w:sz w:val="20"/>
          <w:szCs w:val="20"/>
        </w:rPr>
        <w:t xml:space="preserve"> года</w:t>
      </w:r>
      <w:r w:rsidR="00B15538">
        <w:rPr>
          <w:sz w:val="20"/>
          <w:szCs w:val="20"/>
        </w:rPr>
        <w:t xml:space="preserve"> при </w:t>
      </w:r>
      <w:r w:rsidRPr="00167B7F">
        <w:rPr>
          <w:sz w:val="20"/>
          <w:szCs w:val="20"/>
        </w:rPr>
        <w:t xml:space="preserve"> </w:t>
      </w:r>
      <w:r w:rsidR="00703543">
        <w:rPr>
          <w:color w:val="000000"/>
          <w:sz w:val="20"/>
          <w:szCs w:val="20"/>
        </w:rPr>
        <w:t xml:space="preserve">плане  </w:t>
      </w:r>
      <w:r w:rsidR="003F0437">
        <w:rPr>
          <w:color w:val="000000"/>
          <w:sz w:val="20"/>
          <w:szCs w:val="20"/>
        </w:rPr>
        <w:t>462 500,00</w:t>
      </w:r>
      <w:r w:rsidR="00703543">
        <w:rPr>
          <w:color w:val="000000"/>
          <w:sz w:val="20"/>
          <w:szCs w:val="20"/>
        </w:rPr>
        <w:t xml:space="preserve"> </w:t>
      </w:r>
      <w:r w:rsidR="00B15538">
        <w:rPr>
          <w:color w:val="000000"/>
          <w:sz w:val="20"/>
          <w:szCs w:val="20"/>
        </w:rPr>
        <w:t xml:space="preserve">руб., исполнены </w:t>
      </w:r>
      <w:r w:rsidR="00703543">
        <w:rPr>
          <w:color w:val="000000"/>
          <w:sz w:val="20"/>
          <w:szCs w:val="20"/>
        </w:rPr>
        <w:t xml:space="preserve"> </w:t>
      </w:r>
      <w:r w:rsidR="003F0437">
        <w:rPr>
          <w:color w:val="000000"/>
          <w:sz w:val="20"/>
          <w:szCs w:val="20"/>
        </w:rPr>
        <w:t>156 205,48</w:t>
      </w:r>
      <w:r w:rsidR="00703543">
        <w:rPr>
          <w:color w:val="000000"/>
          <w:sz w:val="20"/>
          <w:szCs w:val="20"/>
        </w:rPr>
        <w:t xml:space="preserve"> </w:t>
      </w:r>
      <w:r w:rsidR="00B15538" w:rsidRPr="00B15538">
        <w:rPr>
          <w:color w:val="000000"/>
          <w:sz w:val="20"/>
          <w:szCs w:val="20"/>
        </w:rPr>
        <w:t xml:space="preserve">руб. или </w:t>
      </w:r>
      <w:r w:rsidR="00342B03">
        <w:rPr>
          <w:color w:val="000000"/>
          <w:sz w:val="20"/>
          <w:szCs w:val="20"/>
        </w:rPr>
        <w:t>51,0</w:t>
      </w:r>
      <w:r w:rsidR="00B15538" w:rsidRPr="00B15538">
        <w:rPr>
          <w:color w:val="000000"/>
          <w:sz w:val="20"/>
          <w:szCs w:val="20"/>
        </w:rPr>
        <w:t>%.- уплата процентов по кредиту, полученному в ПАО «</w:t>
      </w:r>
      <w:proofErr w:type="spellStart"/>
      <w:r w:rsidR="003F0437">
        <w:rPr>
          <w:color w:val="000000"/>
          <w:sz w:val="20"/>
          <w:szCs w:val="20"/>
        </w:rPr>
        <w:t>Совкомбанк</w:t>
      </w:r>
      <w:proofErr w:type="spellEnd"/>
      <w:r w:rsidR="00B15538" w:rsidRPr="00B15538">
        <w:rPr>
          <w:color w:val="000000"/>
          <w:sz w:val="20"/>
          <w:szCs w:val="20"/>
        </w:rPr>
        <w:t>».</w:t>
      </w:r>
    </w:p>
    <w:p w:rsidR="003E321C" w:rsidRPr="00167B7F" w:rsidRDefault="008F60F7" w:rsidP="00DD70BB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</w:t>
      </w:r>
      <w:r w:rsidR="00C42FAA">
        <w:rPr>
          <w:sz w:val="20"/>
          <w:szCs w:val="20"/>
        </w:rPr>
        <w:t xml:space="preserve">                    </w:t>
      </w:r>
      <w:r>
        <w:rPr>
          <w:sz w:val="20"/>
          <w:szCs w:val="20"/>
        </w:rPr>
        <w:t xml:space="preserve">  </w:t>
      </w:r>
      <w:r w:rsidRPr="008F60F7">
        <w:rPr>
          <w:b/>
          <w:sz w:val="20"/>
          <w:szCs w:val="20"/>
        </w:rPr>
        <w:t>1400</w:t>
      </w:r>
      <w:r w:rsidRPr="008F60F7">
        <w:rPr>
          <w:b/>
          <w:bCs/>
          <w:sz w:val="20"/>
          <w:szCs w:val="20"/>
        </w:rPr>
        <w:t xml:space="preserve"> </w:t>
      </w:r>
      <w:r w:rsidRPr="00167B7F">
        <w:rPr>
          <w:b/>
          <w:bCs/>
          <w:sz w:val="20"/>
          <w:szCs w:val="20"/>
        </w:rPr>
        <w:t>«Межбюджетные трансферты»</w:t>
      </w:r>
    </w:p>
    <w:p w:rsidR="001E18E1" w:rsidRPr="00167B7F" w:rsidRDefault="001E18E1" w:rsidP="00DD70BB">
      <w:pPr>
        <w:jc w:val="both"/>
        <w:outlineLvl w:val="2"/>
        <w:rPr>
          <w:bCs/>
          <w:sz w:val="20"/>
          <w:szCs w:val="20"/>
        </w:rPr>
      </w:pPr>
      <w:r w:rsidRPr="00167B7F">
        <w:rPr>
          <w:bCs/>
          <w:sz w:val="20"/>
          <w:szCs w:val="20"/>
        </w:rPr>
        <w:t xml:space="preserve">           По разделу </w:t>
      </w:r>
      <w:r w:rsidRPr="00167B7F">
        <w:rPr>
          <w:b/>
          <w:bCs/>
          <w:sz w:val="20"/>
          <w:szCs w:val="20"/>
        </w:rPr>
        <w:t>14</w:t>
      </w:r>
      <w:r w:rsidR="008F60F7">
        <w:rPr>
          <w:b/>
          <w:bCs/>
          <w:sz w:val="20"/>
          <w:szCs w:val="20"/>
        </w:rPr>
        <w:t>00</w:t>
      </w:r>
      <w:r w:rsidRPr="00167B7F">
        <w:rPr>
          <w:b/>
          <w:bCs/>
          <w:sz w:val="20"/>
          <w:szCs w:val="20"/>
        </w:rPr>
        <w:t xml:space="preserve"> «Межбюджетные трансферты»</w:t>
      </w:r>
      <w:r w:rsidRPr="00167B7F">
        <w:rPr>
          <w:bCs/>
          <w:sz w:val="20"/>
          <w:szCs w:val="20"/>
        </w:rPr>
        <w:t xml:space="preserve"> </w:t>
      </w:r>
      <w:r w:rsidR="007E54C1" w:rsidRPr="00167B7F">
        <w:rPr>
          <w:bCs/>
          <w:sz w:val="20"/>
          <w:szCs w:val="20"/>
        </w:rPr>
        <w:t xml:space="preserve">расходы исполнены в объеме </w:t>
      </w:r>
      <w:r w:rsidR="003F5D52">
        <w:rPr>
          <w:bCs/>
          <w:sz w:val="20"/>
          <w:szCs w:val="20"/>
        </w:rPr>
        <w:t>2 297 880,00</w:t>
      </w:r>
      <w:r w:rsidR="00E81E43" w:rsidRPr="00167B7F">
        <w:rPr>
          <w:bCs/>
          <w:sz w:val="20"/>
          <w:szCs w:val="20"/>
        </w:rPr>
        <w:t xml:space="preserve"> </w:t>
      </w:r>
      <w:r w:rsidR="00C203CB" w:rsidRPr="00167B7F">
        <w:rPr>
          <w:bCs/>
          <w:sz w:val="20"/>
          <w:szCs w:val="20"/>
        </w:rPr>
        <w:t>рублей,</w:t>
      </w:r>
      <w:r w:rsidR="005005F0">
        <w:rPr>
          <w:bCs/>
          <w:sz w:val="20"/>
          <w:szCs w:val="20"/>
        </w:rPr>
        <w:t xml:space="preserve"> при плане </w:t>
      </w:r>
      <w:r w:rsidR="003F5D52">
        <w:rPr>
          <w:bCs/>
          <w:sz w:val="20"/>
          <w:szCs w:val="20"/>
        </w:rPr>
        <w:t>8 762 000,00</w:t>
      </w:r>
      <w:r w:rsidR="005005F0">
        <w:rPr>
          <w:bCs/>
          <w:sz w:val="20"/>
          <w:szCs w:val="20"/>
        </w:rPr>
        <w:t xml:space="preserve"> рублей</w:t>
      </w:r>
      <w:r w:rsidR="00C203CB" w:rsidRPr="00167B7F">
        <w:rPr>
          <w:bCs/>
          <w:sz w:val="20"/>
          <w:szCs w:val="20"/>
        </w:rPr>
        <w:t xml:space="preserve"> или</w:t>
      </w:r>
      <w:r w:rsidR="00C047E5" w:rsidRPr="00167B7F">
        <w:rPr>
          <w:bCs/>
          <w:sz w:val="20"/>
          <w:szCs w:val="20"/>
        </w:rPr>
        <w:t xml:space="preserve"> </w:t>
      </w:r>
      <w:r w:rsidR="003F5D52">
        <w:rPr>
          <w:bCs/>
          <w:sz w:val="20"/>
          <w:szCs w:val="20"/>
        </w:rPr>
        <w:t>26,2</w:t>
      </w:r>
      <w:r w:rsidR="00CE7ADC">
        <w:rPr>
          <w:bCs/>
          <w:sz w:val="20"/>
          <w:szCs w:val="20"/>
        </w:rPr>
        <w:t xml:space="preserve"> </w:t>
      </w:r>
      <w:r w:rsidR="007E54C1" w:rsidRPr="00167B7F">
        <w:rPr>
          <w:bCs/>
          <w:sz w:val="20"/>
          <w:szCs w:val="20"/>
        </w:rPr>
        <w:t xml:space="preserve">% к уточненному плану. </w:t>
      </w:r>
      <w:r w:rsidR="007366F4">
        <w:rPr>
          <w:sz w:val="20"/>
          <w:szCs w:val="20"/>
        </w:rPr>
        <w:t>По сравне</w:t>
      </w:r>
      <w:r w:rsidR="004A4C43">
        <w:rPr>
          <w:sz w:val="20"/>
          <w:szCs w:val="20"/>
        </w:rPr>
        <w:t>нию с аналогичным  периодом 2017</w:t>
      </w:r>
      <w:r w:rsidR="007366F4">
        <w:rPr>
          <w:sz w:val="20"/>
          <w:szCs w:val="20"/>
        </w:rPr>
        <w:t xml:space="preserve"> года расходы </w:t>
      </w:r>
      <w:r w:rsidR="005005F0">
        <w:rPr>
          <w:sz w:val="20"/>
          <w:szCs w:val="20"/>
        </w:rPr>
        <w:t>уменьшены</w:t>
      </w:r>
      <w:r w:rsidR="007366F4">
        <w:rPr>
          <w:sz w:val="20"/>
          <w:szCs w:val="20"/>
        </w:rPr>
        <w:t xml:space="preserve"> в объеме </w:t>
      </w:r>
      <w:r w:rsidR="00B12D67">
        <w:rPr>
          <w:sz w:val="20"/>
          <w:szCs w:val="20"/>
        </w:rPr>
        <w:t>–</w:t>
      </w:r>
      <w:r w:rsidR="003F5D52">
        <w:rPr>
          <w:sz w:val="20"/>
          <w:szCs w:val="20"/>
        </w:rPr>
        <w:t xml:space="preserve"> 2 492 370,00 </w:t>
      </w:r>
      <w:r w:rsidR="007366F4">
        <w:rPr>
          <w:sz w:val="20"/>
          <w:szCs w:val="20"/>
        </w:rPr>
        <w:t>рублей.</w:t>
      </w:r>
    </w:p>
    <w:p w:rsidR="00D8228A" w:rsidRPr="00167B7F" w:rsidRDefault="00452729" w:rsidP="00B614CD">
      <w:pPr>
        <w:ind w:firstLine="709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3F1427" w:rsidRPr="009702A3" w:rsidRDefault="003F1427" w:rsidP="003F1427">
      <w:pPr>
        <w:spacing w:line="281" w:lineRule="auto"/>
        <w:ind w:firstLine="720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pacing w:val="6"/>
          <w:sz w:val="20"/>
          <w:szCs w:val="20"/>
          <w:lang w:eastAsia="en-US"/>
        </w:rPr>
        <w:t>Исполнение в целом</w:t>
      </w:r>
      <w:r w:rsidR="004C39C2">
        <w:rPr>
          <w:rFonts w:eastAsia="Calibri"/>
          <w:spacing w:val="6"/>
          <w:sz w:val="20"/>
          <w:szCs w:val="20"/>
          <w:lang w:eastAsia="en-US"/>
        </w:rPr>
        <w:t xml:space="preserve"> по муниципальным программам </w:t>
      </w:r>
      <w:r w:rsidR="002F6E68">
        <w:rPr>
          <w:rFonts w:eastAsia="Calibri"/>
          <w:spacing w:val="6"/>
          <w:sz w:val="20"/>
          <w:szCs w:val="20"/>
          <w:lang w:eastAsia="en-US"/>
        </w:rPr>
        <w:t>1 квартал 2018</w:t>
      </w:r>
      <w:r>
        <w:rPr>
          <w:rFonts w:eastAsia="Calibri"/>
          <w:spacing w:val="6"/>
          <w:sz w:val="20"/>
          <w:szCs w:val="20"/>
          <w:lang w:eastAsia="en-US"/>
        </w:rPr>
        <w:t xml:space="preserve"> года сложилось в </w:t>
      </w:r>
      <w:r w:rsidRPr="006828D7">
        <w:rPr>
          <w:rFonts w:eastAsia="Calibri"/>
          <w:spacing w:val="6"/>
          <w:sz w:val="20"/>
          <w:szCs w:val="20"/>
          <w:lang w:eastAsia="en-US"/>
        </w:rPr>
        <w:t xml:space="preserve">объеме </w:t>
      </w:r>
      <w:r w:rsidR="008757C3" w:rsidRPr="00E66E8D">
        <w:rPr>
          <w:rFonts w:eastAsia="Calibri"/>
          <w:sz w:val="20"/>
          <w:szCs w:val="20"/>
          <w:lang w:eastAsia="en-US"/>
        </w:rPr>
        <w:t>197 399 468,27</w:t>
      </w:r>
      <w:r w:rsidRPr="006828D7">
        <w:rPr>
          <w:rFonts w:eastAsia="Calibri"/>
          <w:spacing w:val="6"/>
          <w:sz w:val="20"/>
          <w:szCs w:val="20"/>
          <w:lang w:eastAsia="en-US"/>
        </w:rPr>
        <w:t xml:space="preserve">  рублей или </w:t>
      </w:r>
      <w:r w:rsidR="008757C3" w:rsidRPr="00E66E8D">
        <w:rPr>
          <w:rFonts w:eastAsia="Calibri"/>
          <w:sz w:val="20"/>
          <w:szCs w:val="20"/>
          <w:lang w:eastAsia="en-US"/>
        </w:rPr>
        <w:t>47,1</w:t>
      </w:r>
      <w:r w:rsidRPr="00E66E8D">
        <w:rPr>
          <w:rFonts w:eastAsia="Calibri"/>
          <w:spacing w:val="6"/>
          <w:sz w:val="20"/>
          <w:szCs w:val="20"/>
          <w:lang w:eastAsia="en-US"/>
        </w:rPr>
        <w:t xml:space="preserve"> %</w:t>
      </w:r>
      <w:r w:rsidRPr="006828D7">
        <w:rPr>
          <w:rFonts w:eastAsia="Calibri"/>
          <w:spacing w:val="6"/>
          <w:sz w:val="20"/>
          <w:szCs w:val="20"/>
          <w:lang w:eastAsia="en-US"/>
        </w:rPr>
        <w:t xml:space="preserve"> к уточненному годовому плану по программам </w:t>
      </w:r>
      <w:r w:rsidR="008757C3" w:rsidRPr="00E66E8D">
        <w:rPr>
          <w:rFonts w:eastAsia="Calibri"/>
          <w:sz w:val="20"/>
          <w:szCs w:val="20"/>
          <w:lang w:eastAsia="en-US"/>
        </w:rPr>
        <w:t>418 921 282,29</w:t>
      </w:r>
      <w:r>
        <w:rPr>
          <w:rFonts w:eastAsia="Calibri"/>
          <w:color w:val="FF0000"/>
          <w:spacing w:val="6"/>
          <w:sz w:val="20"/>
          <w:szCs w:val="20"/>
          <w:lang w:eastAsia="en-US"/>
        </w:rPr>
        <w:t xml:space="preserve"> </w:t>
      </w:r>
      <w:r w:rsidRPr="006828D7">
        <w:rPr>
          <w:rFonts w:eastAsia="Calibri"/>
          <w:spacing w:val="6"/>
          <w:sz w:val="20"/>
          <w:szCs w:val="20"/>
          <w:lang w:eastAsia="en-US"/>
        </w:rPr>
        <w:t>рублей.</w:t>
      </w:r>
    </w:p>
    <w:p w:rsidR="003F1427" w:rsidRDefault="003F1427" w:rsidP="003F1427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2558"/>
        <w:gridCol w:w="1490"/>
        <w:gridCol w:w="1626"/>
        <w:gridCol w:w="1498"/>
        <w:gridCol w:w="1260"/>
        <w:gridCol w:w="1424"/>
      </w:tblGrid>
      <w:tr w:rsidR="003F1427" w:rsidRPr="004B1BE6" w:rsidTr="004B1BE6">
        <w:tc>
          <w:tcPr>
            <w:tcW w:w="567" w:type="dxa"/>
            <w:shd w:val="clear" w:color="auto" w:fill="auto"/>
          </w:tcPr>
          <w:p w:rsidR="003F1427" w:rsidRPr="003B03F7" w:rsidRDefault="003F1427" w:rsidP="004B1BE6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3B03F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№/</w:t>
            </w:r>
            <w:proofErr w:type="gramStart"/>
            <w:r w:rsidRPr="003B03F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2874" w:type="dxa"/>
            <w:shd w:val="clear" w:color="auto" w:fill="auto"/>
          </w:tcPr>
          <w:p w:rsidR="00F73B67" w:rsidRDefault="003F1427" w:rsidP="004B1BE6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3F7"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          </w:t>
            </w:r>
            <w:r w:rsidRPr="003B03F7">
              <w:rPr>
                <w:rFonts w:eastAsia="Calibri"/>
                <w:sz w:val="20"/>
                <w:szCs w:val="20"/>
                <w:lang w:eastAsia="en-US"/>
              </w:rPr>
              <w:t xml:space="preserve">Наименование </w:t>
            </w:r>
            <w:r w:rsidR="00F73B67">
              <w:rPr>
                <w:rFonts w:eastAsia="Calibri"/>
                <w:sz w:val="20"/>
                <w:szCs w:val="20"/>
                <w:lang w:eastAsia="en-US"/>
              </w:rPr>
              <w:t xml:space="preserve">  </w:t>
            </w:r>
          </w:p>
          <w:p w:rsidR="00F73B67" w:rsidRDefault="00F73B67" w:rsidP="004B1BE6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      </w:t>
            </w:r>
            <w:r w:rsidR="003F1427" w:rsidRPr="003B03F7">
              <w:rPr>
                <w:rFonts w:eastAsia="Calibri"/>
                <w:sz w:val="20"/>
                <w:szCs w:val="20"/>
                <w:lang w:eastAsia="en-US"/>
              </w:rPr>
              <w:t xml:space="preserve">муниципальной </w:t>
            </w:r>
          </w:p>
          <w:p w:rsidR="003F1427" w:rsidRPr="003B03F7" w:rsidRDefault="00F73B67" w:rsidP="004B1BE6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         </w:t>
            </w:r>
            <w:r w:rsidR="003F1427" w:rsidRPr="003B03F7">
              <w:rPr>
                <w:rFonts w:eastAsia="Calibri"/>
                <w:sz w:val="20"/>
                <w:szCs w:val="20"/>
                <w:lang w:eastAsia="en-US"/>
              </w:rPr>
              <w:t>программы</w:t>
            </w:r>
          </w:p>
        </w:tc>
        <w:tc>
          <w:tcPr>
            <w:tcW w:w="1538" w:type="dxa"/>
            <w:shd w:val="clear" w:color="auto" w:fill="auto"/>
          </w:tcPr>
          <w:p w:rsidR="003B03F7" w:rsidRPr="003B03F7" w:rsidRDefault="00862B64" w:rsidP="00E71DBE">
            <w:pPr>
              <w:spacing w:line="281" w:lineRule="auto"/>
              <w:rPr>
                <w:color w:val="000000"/>
                <w:sz w:val="20"/>
                <w:szCs w:val="20"/>
              </w:rPr>
            </w:pPr>
            <w:r w:rsidRPr="003B03F7">
              <w:rPr>
                <w:color w:val="000000"/>
                <w:sz w:val="20"/>
                <w:szCs w:val="20"/>
              </w:rPr>
              <w:t xml:space="preserve"> </w:t>
            </w:r>
            <w:r w:rsidR="00F73B67">
              <w:rPr>
                <w:color w:val="000000"/>
                <w:sz w:val="20"/>
                <w:szCs w:val="20"/>
              </w:rPr>
              <w:t xml:space="preserve">  </w:t>
            </w:r>
            <w:r w:rsidRPr="003B03F7">
              <w:rPr>
                <w:color w:val="000000"/>
                <w:sz w:val="20"/>
                <w:szCs w:val="20"/>
              </w:rPr>
              <w:t xml:space="preserve">  </w:t>
            </w:r>
            <w:r w:rsidR="003F1427" w:rsidRPr="003B03F7">
              <w:rPr>
                <w:color w:val="000000"/>
                <w:sz w:val="20"/>
                <w:szCs w:val="20"/>
              </w:rPr>
              <w:t xml:space="preserve">Кассовое исполнение </w:t>
            </w:r>
            <w:proofErr w:type="gramStart"/>
            <w:r w:rsidR="003F1427" w:rsidRPr="003B03F7">
              <w:rPr>
                <w:color w:val="000000"/>
                <w:sz w:val="20"/>
                <w:szCs w:val="20"/>
              </w:rPr>
              <w:t>за</w:t>
            </w:r>
            <w:proofErr w:type="gramEnd"/>
            <w:r w:rsidR="003F1427" w:rsidRPr="003B03F7">
              <w:rPr>
                <w:color w:val="000000"/>
                <w:sz w:val="20"/>
                <w:szCs w:val="20"/>
              </w:rPr>
              <w:t xml:space="preserve"> </w:t>
            </w:r>
            <w:r w:rsidR="003B03F7" w:rsidRPr="003B03F7">
              <w:rPr>
                <w:color w:val="000000"/>
                <w:sz w:val="20"/>
                <w:szCs w:val="20"/>
              </w:rPr>
              <w:t xml:space="preserve">     </w:t>
            </w:r>
          </w:p>
          <w:p w:rsidR="003B03F7" w:rsidRPr="003B03F7" w:rsidRDefault="00F07D08" w:rsidP="00E71DBE">
            <w:pPr>
              <w:spacing w:line="281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  <w:r w:rsidR="002F6E68">
              <w:rPr>
                <w:color w:val="000000"/>
                <w:sz w:val="20"/>
                <w:szCs w:val="20"/>
              </w:rPr>
              <w:t>1 квартал</w:t>
            </w:r>
          </w:p>
          <w:p w:rsidR="003F1427" w:rsidRPr="003B03F7" w:rsidRDefault="003B03F7" w:rsidP="00E71DBE">
            <w:pPr>
              <w:spacing w:line="281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3B03F7">
              <w:rPr>
                <w:color w:val="000000"/>
                <w:sz w:val="20"/>
                <w:szCs w:val="20"/>
              </w:rPr>
              <w:t xml:space="preserve">    </w:t>
            </w:r>
            <w:r w:rsidR="002F6E68">
              <w:rPr>
                <w:color w:val="000000"/>
                <w:sz w:val="20"/>
                <w:szCs w:val="20"/>
              </w:rPr>
              <w:t>2017</w:t>
            </w:r>
            <w:r w:rsidR="003F1427" w:rsidRPr="003B03F7">
              <w:rPr>
                <w:color w:val="000000"/>
                <w:sz w:val="20"/>
                <w:szCs w:val="20"/>
              </w:rPr>
              <w:t xml:space="preserve"> года</w:t>
            </w:r>
          </w:p>
        </w:tc>
        <w:tc>
          <w:tcPr>
            <w:tcW w:w="1687" w:type="dxa"/>
            <w:shd w:val="clear" w:color="auto" w:fill="auto"/>
          </w:tcPr>
          <w:p w:rsidR="003F1427" w:rsidRPr="003B03F7" w:rsidRDefault="00F07D08" w:rsidP="004B1BE6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Уточненный план на 2018</w:t>
            </w:r>
            <w:r w:rsidR="00E71DBE" w:rsidRPr="003B03F7">
              <w:rPr>
                <w:rFonts w:eastAsia="Calibri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1548" w:type="dxa"/>
            <w:shd w:val="clear" w:color="auto" w:fill="auto"/>
          </w:tcPr>
          <w:p w:rsidR="008F2AAB" w:rsidRDefault="008F2AAB" w:rsidP="008F2AAB">
            <w:pPr>
              <w:spacing w:line="281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  <w:r w:rsidR="003F1427" w:rsidRPr="003B03F7">
              <w:rPr>
                <w:color w:val="000000"/>
                <w:sz w:val="20"/>
                <w:szCs w:val="20"/>
              </w:rPr>
              <w:t xml:space="preserve">Кассовое исполнение                               за </w:t>
            </w:r>
            <w:r w:rsidR="00F07D08">
              <w:rPr>
                <w:color w:val="000000"/>
                <w:sz w:val="20"/>
                <w:szCs w:val="20"/>
              </w:rPr>
              <w:t>1 квартал</w:t>
            </w:r>
            <w:r>
              <w:rPr>
                <w:color w:val="000000"/>
                <w:sz w:val="20"/>
                <w:szCs w:val="20"/>
              </w:rPr>
              <w:t xml:space="preserve">         </w:t>
            </w:r>
          </w:p>
          <w:p w:rsidR="003F1427" w:rsidRPr="003B03F7" w:rsidRDefault="008F2AAB" w:rsidP="008F2AAB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 xml:space="preserve">     </w:t>
            </w:r>
            <w:r w:rsidR="00B610CC">
              <w:rPr>
                <w:color w:val="000000"/>
                <w:sz w:val="20"/>
                <w:szCs w:val="20"/>
              </w:rPr>
              <w:t>2018</w:t>
            </w:r>
            <w:r w:rsidR="003F1427" w:rsidRPr="003B03F7">
              <w:rPr>
                <w:color w:val="000000"/>
                <w:sz w:val="20"/>
                <w:szCs w:val="20"/>
              </w:rPr>
              <w:t xml:space="preserve"> года</w:t>
            </w:r>
          </w:p>
        </w:tc>
        <w:tc>
          <w:tcPr>
            <w:tcW w:w="1275" w:type="dxa"/>
            <w:shd w:val="clear" w:color="auto" w:fill="auto"/>
          </w:tcPr>
          <w:p w:rsidR="003F1427" w:rsidRPr="003B03F7" w:rsidRDefault="00182549" w:rsidP="004B1BE6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3F7">
              <w:rPr>
                <w:rFonts w:eastAsia="Calibri"/>
                <w:sz w:val="20"/>
                <w:szCs w:val="20"/>
                <w:lang w:eastAsia="en-US"/>
              </w:rPr>
              <w:t xml:space="preserve">        </w:t>
            </w:r>
            <w:r w:rsidR="003F1427" w:rsidRPr="003B03F7">
              <w:rPr>
                <w:rFonts w:eastAsia="Calibri"/>
                <w:sz w:val="20"/>
                <w:szCs w:val="20"/>
                <w:lang w:eastAsia="en-US"/>
              </w:rPr>
              <w:t xml:space="preserve"> % </w:t>
            </w:r>
          </w:p>
          <w:p w:rsidR="003F1427" w:rsidRPr="003B03F7" w:rsidRDefault="003F1427" w:rsidP="004B1BE6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3B03F7">
              <w:rPr>
                <w:rFonts w:eastAsia="Calibri"/>
                <w:sz w:val="20"/>
                <w:szCs w:val="20"/>
                <w:lang w:eastAsia="en-US"/>
              </w:rPr>
              <w:t>исполнения</w:t>
            </w:r>
          </w:p>
        </w:tc>
        <w:tc>
          <w:tcPr>
            <w:tcW w:w="1215" w:type="dxa"/>
            <w:shd w:val="clear" w:color="auto" w:fill="auto"/>
          </w:tcPr>
          <w:p w:rsidR="003B03F7" w:rsidRDefault="003F1427" w:rsidP="004B1BE6">
            <w:pPr>
              <w:spacing w:line="281" w:lineRule="auto"/>
              <w:jc w:val="both"/>
              <w:rPr>
                <w:color w:val="000000"/>
                <w:sz w:val="20"/>
                <w:szCs w:val="20"/>
              </w:rPr>
            </w:pPr>
            <w:r w:rsidRPr="003B03F7">
              <w:rPr>
                <w:color w:val="000000"/>
                <w:sz w:val="20"/>
                <w:szCs w:val="20"/>
              </w:rPr>
              <w:t>Темп р</w:t>
            </w:r>
            <w:r w:rsidR="00F07D08">
              <w:rPr>
                <w:color w:val="000000"/>
                <w:sz w:val="20"/>
                <w:szCs w:val="20"/>
              </w:rPr>
              <w:t>оста к аналогичному периоду 2017</w:t>
            </w:r>
            <w:r w:rsidRPr="003B03F7">
              <w:rPr>
                <w:color w:val="000000"/>
                <w:sz w:val="20"/>
                <w:szCs w:val="20"/>
              </w:rPr>
              <w:t xml:space="preserve"> </w:t>
            </w:r>
            <w:r w:rsidR="003B03F7">
              <w:rPr>
                <w:color w:val="000000"/>
                <w:sz w:val="20"/>
                <w:szCs w:val="20"/>
              </w:rPr>
              <w:t xml:space="preserve">    </w:t>
            </w:r>
          </w:p>
          <w:p w:rsidR="003F1427" w:rsidRPr="003B03F7" w:rsidRDefault="003B03F7" w:rsidP="004B1BE6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 xml:space="preserve">       </w:t>
            </w:r>
            <w:r w:rsidR="003F1427" w:rsidRPr="003B03F7">
              <w:rPr>
                <w:color w:val="000000"/>
                <w:sz w:val="20"/>
                <w:szCs w:val="20"/>
              </w:rPr>
              <w:t>года</w:t>
            </w:r>
          </w:p>
          <w:p w:rsidR="003F1427" w:rsidRPr="003B03F7" w:rsidRDefault="003F1427" w:rsidP="004B1BE6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3F1427" w:rsidRPr="004B1BE6" w:rsidTr="004B1BE6">
        <w:tc>
          <w:tcPr>
            <w:tcW w:w="567" w:type="dxa"/>
            <w:shd w:val="clear" w:color="auto" w:fill="auto"/>
          </w:tcPr>
          <w:p w:rsidR="003F1427" w:rsidRPr="004B1BE6" w:rsidRDefault="003F1427" w:rsidP="004B1BE6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4B1BE6">
              <w:rPr>
                <w:rFonts w:eastAsia="Calibri"/>
                <w:i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874" w:type="dxa"/>
            <w:shd w:val="clear" w:color="auto" w:fill="auto"/>
          </w:tcPr>
          <w:p w:rsidR="003F1427" w:rsidRPr="004B1BE6" w:rsidRDefault="003F1427" w:rsidP="00E72B8B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B1BE6">
              <w:rPr>
                <w:rFonts w:eastAsia="Calibri"/>
                <w:sz w:val="20"/>
                <w:szCs w:val="20"/>
                <w:lang w:eastAsia="en-US"/>
              </w:rPr>
              <w:t>«Управление муниципальными финансами Трубчевского муниципального района на 20</w:t>
            </w:r>
            <w:r w:rsidR="00E72B8B">
              <w:rPr>
                <w:rFonts w:eastAsia="Calibri"/>
                <w:sz w:val="20"/>
                <w:szCs w:val="20"/>
                <w:lang w:eastAsia="en-US"/>
              </w:rPr>
              <w:t>18</w:t>
            </w:r>
            <w:r w:rsidRPr="004B1BE6">
              <w:rPr>
                <w:rFonts w:eastAsia="Calibri"/>
                <w:sz w:val="20"/>
                <w:szCs w:val="20"/>
                <w:lang w:eastAsia="en-US"/>
              </w:rPr>
              <w:t>-20</w:t>
            </w:r>
            <w:r w:rsidR="00E72B8B"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Pr="004B1BE6">
              <w:rPr>
                <w:rFonts w:eastAsia="Calibri"/>
                <w:sz w:val="20"/>
                <w:szCs w:val="20"/>
                <w:lang w:eastAsia="en-US"/>
              </w:rPr>
              <w:t>гг.»</w:t>
            </w:r>
          </w:p>
        </w:tc>
        <w:tc>
          <w:tcPr>
            <w:tcW w:w="1538" w:type="dxa"/>
            <w:shd w:val="clear" w:color="auto" w:fill="auto"/>
            <w:vAlign w:val="center"/>
          </w:tcPr>
          <w:p w:rsidR="003F1427" w:rsidRPr="00F07306" w:rsidRDefault="003F1427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F1427" w:rsidRPr="00F07306" w:rsidRDefault="00616CDD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7 344 642,81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3F1427" w:rsidRPr="00727344" w:rsidRDefault="003F1427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F1427" w:rsidRPr="00727344" w:rsidRDefault="00C5019F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7344">
              <w:rPr>
                <w:rFonts w:eastAsia="Calibri"/>
                <w:sz w:val="20"/>
                <w:szCs w:val="20"/>
                <w:lang w:eastAsia="en-US"/>
              </w:rPr>
              <w:t>14</w:t>
            </w:r>
            <w:r w:rsidR="00E963D3" w:rsidRPr="00727344">
              <w:rPr>
                <w:rFonts w:eastAsia="Calibri"/>
                <w:sz w:val="20"/>
                <w:szCs w:val="20"/>
                <w:lang w:eastAsia="en-US"/>
              </w:rPr>
              <w:t> </w:t>
            </w:r>
            <w:r w:rsidR="00985C5F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727344">
              <w:rPr>
                <w:rFonts w:eastAsia="Calibri"/>
                <w:sz w:val="20"/>
                <w:szCs w:val="20"/>
                <w:lang w:eastAsia="en-US"/>
              </w:rPr>
              <w:t>96</w:t>
            </w:r>
            <w:r w:rsidR="00E963D3" w:rsidRPr="0072734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727344">
              <w:rPr>
                <w:rFonts w:eastAsia="Calibri"/>
                <w:sz w:val="20"/>
                <w:szCs w:val="20"/>
                <w:lang w:eastAsia="en-US"/>
              </w:rPr>
              <w:t>700,00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3F1427" w:rsidRPr="00727344" w:rsidRDefault="003F1427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F1427" w:rsidRPr="00727344" w:rsidRDefault="00C5019F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7344">
              <w:rPr>
                <w:rFonts w:eastAsia="Calibri"/>
                <w:sz w:val="20"/>
                <w:szCs w:val="20"/>
                <w:lang w:eastAsia="en-US"/>
              </w:rPr>
              <w:t>3 881 713,22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F1427" w:rsidRPr="00727344" w:rsidRDefault="003F1427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F1427" w:rsidRPr="00727344" w:rsidRDefault="00985C5F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26,1</w:t>
            </w:r>
            <w:bookmarkStart w:id="0" w:name="_GoBack"/>
            <w:bookmarkEnd w:id="0"/>
          </w:p>
        </w:tc>
        <w:tc>
          <w:tcPr>
            <w:tcW w:w="1215" w:type="dxa"/>
            <w:shd w:val="clear" w:color="auto" w:fill="auto"/>
            <w:vAlign w:val="center"/>
          </w:tcPr>
          <w:p w:rsidR="003F1427" w:rsidRPr="00727344" w:rsidRDefault="003F1427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F1427" w:rsidRPr="00727344" w:rsidRDefault="00727344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52,9</w:t>
            </w:r>
          </w:p>
        </w:tc>
      </w:tr>
      <w:tr w:rsidR="003F1427" w:rsidRPr="004B1BE6" w:rsidTr="004B1BE6">
        <w:tc>
          <w:tcPr>
            <w:tcW w:w="567" w:type="dxa"/>
            <w:shd w:val="clear" w:color="auto" w:fill="auto"/>
          </w:tcPr>
          <w:p w:rsidR="003F1427" w:rsidRPr="004B1BE6" w:rsidRDefault="003F1427" w:rsidP="004B1BE6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4B1BE6">
              <w:rPr>
                <w:rFonts w:eastAsia="Calibri"/>
                <w:i/>
                <w:sz w:val="20"/>
                <w:szCs w:val="20"/>
                <w:lang w:eastAsia="en-US"/>
              </w:rPr>
              <w:t xml:space="preserve"> 2.</w:t>
            </w:r>
          </w:p>
        </w:tc>
        <w:tc>
          <w:tcPr>
            <w:tcW w:w="2874" w:type="dxa"/>
            <w:shd w:val="clear" w:color="auto" w:fill="auto"/>
          </w:tcPr>
          <w:p w:rsidR="003F1427" w:rsidRPr="004B1BE6" w:rsidRDefault="003F1427" w:rsidP="00320A8C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B1BE6">
              <w:rPr>
                <w:rFonts w:eastAsia="Calibri"/>
                <w:sz w:val="20"/>
                <w:szCs w:val="20"/>
                <w:lang w:eastAsia="en-US"/>
              </w:rPr>
              <w:t>«Развитие образования Трубчевског</w:t>
            </w:r>
            <w:r w:rsidR="00320A8C">
              <w:rPr>
                <w:rFonts w:eastAsia="Calibri"/>
                <w:sz w:val="20"/>
                <w:szCs w:val="20"/>
                <w:lang w:eastAsia="en-US"/>
              </w:rPr>
              <w:t>о муниципального района  на 2018</w:t>
            </w:r>
            <w:r w:rsidRPr="004B1BE6">
              <w:rPr>
                <w:rFonts w:eastAsia="Calibri"/>
                <w:sz w:val="20"/>
                <w:szCs w:val="20"/>
                <w:lang w:eastAsia="en-US"/>
              </w:rPr>
              <w:t>-20</w:t>
            </w:r>
            <w:r w:rsidR="00320A8C"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Pr="004B1BE6">
              <w:rPr>
                <w:rFonts w:eastAsia="Calibri"/>
                <w:sz w:val="20"/>
                <w:szCs w:val="20"/>
                <w:lang w:eastAsia="en-US"/>
              </w:rPr>
              <w:t>гг»</w:t>
            </w:r>
          </w:p>
        </w:tc>
        <w:tc>
          <w:tcPr>
            <w:tcW w:w="1538" w:type="dxa"/>
            <w:shd w:val="clear" w:color="auto" w:fill="auto"/>
            <w:vAlign w:val="center"/>
          </w:tcPr>
          <w:p w:rsidR="003F1427" w:rsidRPr="00F07306" w:rsidRDefault="00616CDD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59 898 350,52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3F1427" w:rsidRPr="00727344" w:rsidRDefault="00C5019F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7344">
              <w:rPr>
                <w:rFonts w:eastAsia="Calibri"/>
                <w:sz w:val="20"/>
                <w:szCs w:val="20"/>
                <w:lang w:eastAsia="en-US"/>
              </w:rPr>
              <w:t>227 698 725,28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3F1427" w:rsidRPr="00727344" w:rsidRDefault="00C5019F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7344">
              <w:rPr>
                <w:rFonts w:eastAsia="Calibri"/>
                <w:sz w:val="20"/>
                <w:szCs w:val="20"/>
                <w:lang w:eastAsia="en-US"/>
              </w:rPr>
              <w:t>49 632 914,41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F1427" w:rsidRPr="00727344" w:rsidRDefault="00C5019F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7344">
              <w:rPr>
                <w:rFonts w:eastAsia="Calibri"/>
                <w:sz w:val="20"/>
                <w:szCs w:val="20"/>
                <w:lang w:eastAsia="en-US"/>
              </w:rPr>
              <w:t>21,</w:t>
            </w:r>
            <w:r w:rsidR="00E963D3" w:rsidRPr="00727344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3F1427" w:rsidRPr="00727344" w:rsidRDefault="00727344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82,9</w:t>
            </w:r>
          </w:p>
        </w:tc>
      </w:tr>
      <w:tr w:rsidR="003F1427" w:rsidRPr="004B1BE6" w:rsidTr="004B1BE6">
        <w:tc>
          <w:tcPr>
            <w:tcW w:w="567" w:type="dxa"/>
            <w:shd w:val="clear" w:color="auto" w:fill="auto"/>
          </w:tcPr>
          <w:p w:rsidR="003F1427" w:rsidRPr="004B1BE6" w:rsidRDefault="003F1427" w:rsidP="004B1BE6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4B1BE6">
              <w:rPr>
                <w:rFonts w:eastAsia="Calibri"/>
                <w:i/>
                <w:sz w:val="20"/>
                <w:szCs w:val="20"/>
                <w:lang w:eastAsia="en-US"/>
              </w:rPr>
              <w:t xml:space="preserve"> 3.</w:t>
            </w:r>
          </w:p>
        </w:tc>
        <w:tc>
          <w:tcPr>
            <w:tcW w:w="2874" w:type="dxa"/>
            <w:shd w:val="clear" w:color="auto" w:fill="auto"/>
          </w:tcPr>
          <w:p w:rsidR="003F1427" w:rsidRPr="004B1BE6" w:rsidRDefault="003F1427" w:rsidP="00C76CC5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B1BE6">
              <w:rPr>
                <w:rFonts w:eastAsia="Calibri"/>
                <w:sz w:val="20"/>
                <w:szCs w:val="20"/>
                <w:lang w:eastAsia="en-US"/>
              </w:rPr>
              <w:t>«Содействие в предупреждении и ликвидации последствий чрезвычайных ситуаций и обеспечения мер пожарной безопасности в границах насе</w:t>
            </w:r>
            <w:r w:rsidR="00C76CC5">
              <w:rPr>
                <w:rFonts w:eastAsia="Calibri"/>
                <w:sz w:val="20"/>
                <w:szCs w:val="20"/>
                <w:lang w:eastAsia="en-US"/>
              </w:rPr>
              <w:t>ленных пунктов поселений на 2018</w:t>
            </w:r>
            <w:r w:rsidRPr="004B1BE6">
              <w:rPr>
                <w:rFonts w:eastAsia="Calibri"/>
                <w:sz w:val="20"/>
                <w:szCs w:val="20"/>
                <w:lang w:eastAsia="en-US"/>
              </w:rPr>
              <w:t>-20</w:t>
            </w:r>
            <w:r w:rsidR="00C76CC5"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Pr="004B1BE6">
              <w:rPr>
                <w:rFonts w:eastAsia="Calibri"/>
                <w:sz w:val="20"/>
                <w:szCs w:val="20"/>
                <w:lang w:eastAsia="en-US"/>
              </w:rPr>
              <w:t>гг»</w:t>
            </w:r>
          </w:p>
        </w:tc>
        <w:tc>
          <w:tcPr>
            <w:tcW w:w="1538" w:type="dxa"/>
            <w:shd w:val="clear" w:color="auto" w:fill="auto"/>
            <w:vAlign w:val="center"/>
          </w:tcPr>
          <w:p w:rsidR="003F1427" w:rsidRPr="00F07306" w:rsidRDefault="00616CDD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1 185 791,52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3F1427" w:rsidRPr="00727344" w:rsidRDefault="00894131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7344">
              <w:rPr>
                <w:rFonts w:eastAsia="Calibri"/>
                <w:sz w:val="20"/>
                <w:szCs w:val="20"/>
                <w:lang w:eastAsia="en-US"/>
              </w:rPr>
              <w:t>8 163 000,00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3F1427" w:rsidRPr="00727344" w:rsidRDefault="00894131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7344">
              <w:rPr>
                <w:rFonts w:eastAsia="Calibri"/>
                <w:sz w:val="20"/>
                <w:szCs w:val="20"/>
                <w:lang w:eastAsia="en-US"/>
              </w:rPr>
              <w:t>1 753 482,67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F1427" w:rsidRPr="00727344" w:rsidRDefault="00727344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21,5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3F1427" w:rsidRPr="00727344" w:rsidRDefault="00727344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147,9</w:t>
            </w:r>
          </w:p>
        </w:tc>
      </w:tr>
      <w:tr w:rsidR="003F1427" w:rsidRPr="004B1BE6" w:rsidTr="004B1BE6">
        <w:tc>
          <w:tcPr>
            <w:tcW w:w="567" w:type="dxa"/>
            <w:shd w:val="clear" w:color="auto" w:fill="auto"/>
          </w:tcPr>
          <w:p w:rsidR="003F1427" w:rsidRPr="004B1BE6" w:rsidRDefault="003F1427" w:rsidP="004B1BE6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4B1BE6">
              <w:rPr>
                <w:rFonts w:eastAsia="Calibri"/>
                <w:i/>
                <w:sz w:val="20"/>
                <w:szCs w:val="20"/>
                <w:lang w:eastAsia="en-US"/>
              </w:rPr>
              <w:t xml:space="preserve"> 4. </w:t>
            </w:r>
          </w:p>
        </w:tc>
        <w:tc>
          <w:tcPr>
            <w:tcW w:w="2874" w:type="dxa"/>
            <w:shd w:val="clear" w:color="auto" w:fill="auto"/>
          </w:tcPr>
          <w:p w:rsidR="003F1427" w:rsidRPr="004B1BE6" w:rsidRDefault="003F1427" w:rsidP="00C76CC5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B1BE6">
              <w:rPr>
                <w:rFonts w:eastAsia="Calibri"/>
                <w:sz w:val="20"/>
                <w:szCs w:val="20"/>
                <w:lang w:eastAsia="en-US"/>
              </w:rPr>
              <w:t>Реализация полномочий администрации Трубчевско</w:t>
            </w:r>
            <w:r w:rsidR="00C76CC5">
              <w:rPr>
                <w:rFonts w:eastAsia="Calibri"/>
                <w:sz w:val="20"/>
                <w:szCs w:val="20"/>
                <w:lang w:eastAsia="en-US"/>
              </w:rPr>
              <w:t>го муниципального района на 2018</w:t>
            </w:r>
            <w:r w:rsidRPr="004B1BE6">
              <w:rPr>
                <w:rFonts w:eastAsia="Calibri"/>
                <w:sz w:val="20"/>
                <w:szCs w:val="20"/>
                <w:lang w:eastAsia="en-US"/>
              </w:rPr>
              <w:t>-20</w:t>
            </w:r>
            <w:r w:rsidR="00C76CC5"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Pr="004B1BE6">
              <w:rPr>
                <w:rFonts w:eastAsia="Calibri"/>
                <w:sz w:val="20"/>
                <w:szCs w:val="20"/>
                <w:lang w:eastAsia="en-US"/>
              </w:rPr>
              <w:t>гг.»</w:t>
            </w:r>
          </w:p>
        </w:tc>
        <w:tc>
          <w:tcPr>
            <w:tcW w:w="1538" w:type="dxa"/>
            <w:shd w:val="clear" w:color="auto" w:fill="auto"/>
            <w:vAlign w:val="center"/>
          </w:tcPr>
          <w:p w:rsidR="003F1427" w:rsidRPr="00F07306" w:rsidRDefault="00616CDD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11 958 552,14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3F1427" w:rsidRPr="00727344" w:rsidRDefault="00D2231B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7344">
              <w:rPr>
                <w:rFonts w:eastAsia="Calibri"/>
                <w:sz w:val="20"/>
                <w:szCs w:val="20"/>
                <w:lang w:eastAsia="en-US"/>
              </w:rPr>
              <w:t>148</w:t>
            </w:r>
            <w:r w:rsidR="00DC5119" w:rsidRPr="00727344">
              <w:rPr>
                <w:rFonts w:eastAsia="Calibri"/>
                <w:sz w:val="20"/>
                <w:szCs w:val="20"/>
                <w:lang w:eastAsia="en-US"/>
              </w:rPr>
              <w:t> 175 571,94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71588B" w:rsidRPr="00727344" w:rsidRDefault="00DC5119" w:rsidP="0071588B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27344">
              <w:rPr>
                <w:rFonts w:eastAsia="Calibri"/>
                <w:sz w:val="20"/>
                <w:szCs w:val="20"/>
                <w:lang w:eastAsia="en-US"/>
              </w:rPr>
              <w:t>20 615 115,79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F1427" w:rsidRPr="00727344" w:rsidRDefault="00727344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13,9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3F1427" w:rsidRPr="00727344" w:rsidRDefault="00727344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172,4</w:t>
            </w:r>
          </w:p>
        </w:tc>
      </w:tr>
      <w:tr w:rsidR="003F1427" w:rsidRPr="004B1BE6" w:rsidTr="004B1BE6">
        <w:tc>
          <w:tcPr>
            <w:tcW w:w="567" w:type="dxa"/>
            <w:shd w:val="clear" w:color="auto" w:fill="auto"/>
          </w:tcPr>
          <w:p w:rsidR="003F1427" w:rsidRPr="004B1BE6" w:rsidRDefault="003F1427" w:rsidP="004B1BE6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4B1BE6">
              <w:rPr>
                <w:rFonts w:eastAsia="Calibri"/>
                <w:i/>
                <w:sz w:val="20"/>
                <w:szCs w:val="20"/>
                <w:lang w:eastAsia="en-US"/>
              </w:rPr>
              <w:t xml:space="preserve"> 5. </w:t>
            </w:r>
          </w:p>
        </w:tc>
        <w:tc>
          <w:tcPr>
            <w:tcW w:w="2874" w:type="dxa"/>
            <w:shd w:val="clear" w:color="auto" w:fill="auto"/>
          </w:tcPr>
          <w:p w:rsidR="003F1427" w:rsidRPr="004B1BE6" w:rsidRDefault="003F1427" w:rsidP="00C76CC5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B1BE6">
              <w:rPr>
                <w:rFonts w:eastAsia="Calibri"/>
                <w:sz w:val="20"/>
                <w:szCs w:val="20"/>
                <w:lang w:eastAsia="en-US"/>
              </w:rPr>
              <w:t xml:space="preserve">«Развитие физической культуры и спорта </w:t>
            </w:r>
            <w:proofErr w:type="gramStart"/>
            <w:r w:rsidRPr="004B1BE6">
              <w:rPr>
                <w:rFonts w:eastAsia="Calibri"/>
                <w:sz w:val="20"/>
                <w:szCs w:val="20"/>
                <w:lang w:eastAsia="en-US"/>
              </w:rPr>
              <w:t>в</w:t>
            </w:r>
            <w:proofErr w:type="gramEnd"/>
            <w:r w:rsidRPr="004B1BE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4B1BE6">
              <w:rPr>
                <w:rFonts w:eastAsia="Calibri"/>
                <w:sz w:val="20"/>
                <w:szCs w:val="20"/>
                <w:lang w:eastAsia="en-US"/>
              </w:rPr>
              <w:t>Трубчевс</w:t>
            </w:r>
            <w:r w:rsidR="00C76CC5">
              <w:rPr>
                <w:rFonts w:eastAsia="Calibri"/>
                <w:sz w:val="20"/>
                <w:szCs w:val="20"/>
                <w:lang w:eastAsia="en-US"/>
              </w:rPr>
              <w:t>ком</w:t>
            </w:r>
            <w:proofErr w:type="gramEnd"/>
            <w:r w:rsidR="00C76CC5">
              <w:rPr>
                <w:rFonts w:eastAsia="Calibri"/>
                <w:sz w:val="20"/>
                <w:szCs w:val="20"/>
                <w:lang w:eastAsia="en-US"/>
              </w:rPr>
              <w:t xml:space="preserve"> муниципальном районе на 2018</w:t>
            </w:r>
            <w:r w:rsidRPr="004B1BE6">
              <w:rPr>
                <w:rFonts w:eastAsia="Calibri"/>
                <w:sz w:val="20"/>
                <w:szCs w:val="20"/>
                <w:lang w:eastAsia="en-US"/>
              </w:rPr>
              <w:t>-20</w:t>
            </w:r>
            <w:r w:rsidR="00C76CC5"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Pr="004B1BE6">
              <w:rPr>
                <w:rFonts w:eastAsia="Calibri"/>
                <w:sz w:val="20"/>
                <w:szCs w:val="20"/>
                <w:lang w:eastAsia="en-US"/>
              </w:rPr>
              <w:t>гг»</w:t>
            </w:r>
          </w:p>
        </w:tc>
        <w:tc>
          <w:tcPr>
            <w:tcW w:w="1538" w:type="dxa"/>
            <w:shd w:val="clear" w:color="auto" w:fill="auto"/>
            <w:vAlign w:val="center"/>
          </w:tcPr>
          <w:p w:rsidR="003F1427" w:rsidRPr="00F07306" w:rsidRDefault="00616CDD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2 923 462,18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3F1427" w:rsidRPr="00727344" w:rsidRDefault="00894131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7344">
              <w:rPr>
                <w:rFonts w:eastAsia="Calibri"/>
                <w:sz w:val="20"/>
                <w:szCs w:val="20"/>
                <w:lang w:eastAsia="en-US"/>
              </w:rPr>
              <w:t>9 925 500,00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3F1427" w:rsidRPr="00727344" w:rsidRDefault="00894131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7344">
              <w:rPr>
                <w:rFonts w:eastAsia="Calibri"/>
                <w:sz w:val="20"/>
                <w:szCs w:val="20"/>
                <w:lang w:eastAsia="en-US"/>
              </w:rPr>
              <w:t>4 299 954,36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F1427" w:rsidRPr="00727344" w:rsidRDefault="00727344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43,3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3F1427" w:rsidRPr="00727344" w:rsidRDefault="00727344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147,1</w:t>
            </w:r>
          </w:p>
        </w:tc>
      </w:tr>
      <w:tr w:rsidR="003F1427" w:rsidRPr="004B1BE6" w:rsidTr="004B1BE6">
        <w:tc>
          <w:tcPr>
            <w:tcW w:w="567" w:type="dxa"/>
            <w:shd w:val="clear" w:color="auto" w:fill="auto"/>
          </w:tcPr>
          <w:p w:rsidR="003F1427" w:rsidRPr="004B1BE6" w:rsidRDefault="003F1427" w:rsidP="004B1BE6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4B1BE6">
              <w:rPr>
                <w:rFonts w:eastAsia="Calibri"/>
                <w:i/>
                <w:sz w:val="20"/>
                <w:szCs w:val="20"/>
                <w:lang w:eastAsia="en-US"/>
              </w:rPr>
              <w:t xml:space="preserve"> 6. </w:t>
            </w:r>
          </w:p>
        </w:tc>
        <w:tc>
          <w:tcPr>
            <w:tcW w:w="2874" w:type="dxa"/>
            <w:shd w:val="clear" w:color="auto" w:fill="auto"/>
          </w:tcPr>
          <w:p w:rsidR="003F1427" w:rsidRPr="004B1BE6" w:rsidRDefault="003F1427" w:rsidP="00C76CC5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B1BE6">
              <w:rPr>
                <w:rFonts w:eastAsia="Calibri"/>
                <w:sz w:val="20"/>
                <w:szCs w:val="20"/>
                <w:lang w:eastAsia="en-US"/>
              </w:rPr>
              <w:t>«Развитие культуры Трубчевско</w:t>
            </w:r>
            <w:r w:rsidR="00C76CC5">
              <w:rPr>
                <w:rFonts w:eastAsia="Calibri"/>
                <w:sz w:val="20"/>
                <w:szCs w:val="20"/>
                <w:lang w:eastAsia="en-US"/>
              </w:rPr>
              <w:t>го муниципального района на 2018</w:t>
            </w:r>
            <w:r w:rsidRPr="004B1BE6">
              <w:rPr>
                <w:rFonts w:eastAsia="Calibri"/>
                <w:sz w:val="20"/>
                <w:szCs w:val="20"/>
                <w:lang w:eastAsia="en-US"/>
              </w:rPr>
              <w:t>-20</w:t>
            </w:r>
            <w:r w:rsidR="00C76CC5"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Pr="004B1BE6">
              <w:rPr>
                <w:rFonts w:eastAsia="Calibri"/>
                <w:sz w:val="20"/>
                <w:szCs w:val="20"/>
                <w:lang w:eastAsia="en-US"/>
              </w:rPr>
              <w:t>гг.»</w:t>
            </w:r>
          </w:p>
        </w:tc>
        <w:tc>
          <w:tcPr>
            <w:tcW w:w="1538" w:type="dxa"/>
            <w:shd w:val="clear" w:color="auto" w:fill="auto"/>
            <w:vAlign w:val="center"/>
          </w:tcPr>
          <w:p w:rsidR="003F1427" w:rsidRPr="00F07306" w:rsidRDefault="003F1427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F1427" w:rsidRPr="00F07306" w:rsidRDefault="00616CDD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9 833 517,67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3F1427" w:rsidRPr="00727344" w:rsidRDefault="003F1427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F1427" w:rsidRPr="00727344" w:rsidRDefault="00DC5119" w:rsidP="00415575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27344">
              <w:rPr>
                <w:rFonts w:eastAsia="Calibri"/>
                <w:sz w:val="20"/>
                <w:szCs w:val="20"/>
                <w:lang w:eastAsia="en-US"/>
              </w:rPr>
              <w:t>57 465 567,00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3F1427" w:rsidRPr="00727344" w:rsidRDefault="003F1427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F1427" w:rsidRPr="00727344" w:rsidRDefault="00DC5119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7344">
              <w:rPr>
                <w:rFonts w:eastAsia="Calibri"/>
                <w:sz w:val="20"/>
                <w:szCs w:val="20"/>
                <w:lang w:eastAsia="en-US"/>
              </w:rPr>
              <w:t>10 852 310,50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F1427" w:rsidRPr="00727344" w:rsidRDefault="003F1427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F1427" w:rsidRPr="00727344" w:rsidRDefault="00727344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18,9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3F1427" w:rsidRPr="00727344" w:rsidRDefault="003F1427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F1427" w:rsidRPr="00727344" w:rsidRDefault="00727344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110,4</w:t>
            </w:r>
          </w:p>
        </w:tc>
      </w:tr>
      <w:tr w:rsidR="003F1427" w:rsidRPr="004B1BE6" w:rsidTr="004B1BE6">
        <w:tc>
          <w:tcPr>
            <w:tcW w:w="567" w:type="dxa"/>
            <w:shd w:val="clear" w:color="auto" w:fill="auto"/>
          </w:tcPr>
          <w:p w:rsidR="003F1427" w:rsidRPr="004B1BE6" w:rsidRDefault="003F1427" w:rsidP="004B1BE6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2874" w:type="dxa"/>
            <w:shd w:val="clear" w:color="auto" w:fill="auto"/>
          </w:tcPr>
          <w:p w:rsidR="003F1427" w:rsidRPr="004B1BE6" w:rsidRDefault="003F1427" w:rsidP="004B1BE6">
            <w:pPr>
              <w:spacing w:line="281" w:lineRule="auto"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4B1BE6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538" w:type="dxa"/>
            <w:shd w:val="clear" w:color="auto" w:fill="auto"/>
            <w:vAlign w:val="center"/>
          </w:tcPr>
          <w:p w:rsidR="003F1427" w:rsidRPr="00F07306" w:rsidRDefault="00616CDD" w:rsidP="004B1BE6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93 144 316,84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3F1427" w:rsidRPr="00727344" w:rsidRDefault="004F310C" w:rsidP="004B1BE6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27344">
              <w:rPr>
                <w:rFonts w:eastAsia="Calibri"/>
                <w:b/>
                <w:sz w:val="20"/>
                <w:szCs w:val="20"/>
                <w:lang w:eastAsia="en-US"/>
              </w:rPr>
              <w:t>466 325 064,22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3F1427" w:rsidRPr="00727344" w:rsidRDefault="00DC5119" w:rsidP="00DC5119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27344">
              <w:rPr>
                <w:rFonts w:eastAsia="Calibri"/>
                <w:b/>
                <w:sz w:val="20"/>
                <w:szCs w:val="20"/>
                <w:lang w:eastAsia="en-US"/>
              </w:rPr>
              <w:t>91 035 490,95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F1427" w:rsidRPr="00727344" w:rsidRDefault="00894131" w:rsidP="004B1BE6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27344">
              <w:rPr>
                <w:rFonts w:eastAsia="Calibri"/>
                <w:b/>
                <w:sz w:val="20"/>
                <w:szCs w:val="20"/>
                <w:lang w:eastAsia="en-US"/>
              </w:rPr>
              <w:t>19,</w:t>
            </w:r>
            <w:r w:rsidR="00727344">
              <w:rPr>
                <w:rFonts w:eastAsia="Calibri"/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3F1427" w:rsidRPr="00727344" w:rsidRDefault="00727344" w:rsidP="004B1BE6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97,7</w:t>
            </w:r>
          </w:p>
        </w:tc>
      </w:tr>
    </w:tbl>
    <w:p w:rsidR="003F1427" w:rsidRDefault="003F1427" w:rsidP="003F1427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</w:p>
    <w:p w:rsidR="003F1427" w:rsidRDefault="003F1427" w:rsidP="003F1427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  <w:r w:rsidRPr="00CA7D54">
        <w:rPr>
          <w:rFonts w:eastAsia="Calibri"/>
          <w:sz w:val="20"/>
          <w:szCs w:val="20"/>
          <w:lang w:eastAsia="en-US"/>
        </w:rPr>
        <w:t xml:space="preserve">Финансовое управление администрации </w:t>
      </w:r>
      <w:r>
        <w:rPr>
          <w:rFonts w:eastAsia="Calibri"/>
          <w:sz w:val="20"/>
          <w:szCs w:val="20"/>
          <w:lang w:eastAsia="en-US"/>
        </w:rPr>
        <w:t>Трубчевского муниципального</w:t>
      </w:r>
      <w:r w:rsidRPr="00CA7D54">
        <w:rPr>
          <w:rFonts w:eastAsia="Calibri"/>
          <w:sz w:val="20"/>
          <w:szCs w:val="20"/>
          <w:lang w:eastAsia="en-US"/>
        </w:rPr>
        <w:t xml:space="preserve"> района является ответственным исполнителем </w:t>
      </w:r>
      <w:r w:rsidRPr="00CD5A37">
        <w:rPr>
          <w:rFonts w:eastAsia="Calibri"/>
          <w:sz w:val="20"/>
          <w:szCs w:val="20"/>
          <w:lang w:eastAsia="en-US"/>
        </w:rPr>
        <w:t>муниципальной программы «Управление муниципальными фина</w:t>
      </w:r>
      <w:r w:rsidR="0058547E">
        <w:rPr>
          <w:rFonts w:eastAsia="Calibri"/>
          <w:sz w:val="20"/>
          <w:szCs w:val="20"/>
          <w:lang w:eastAsia="en-US"/>
        </w:rPr>
        <w:t>нсами Трубчевского муниципального</w:t>
      </w:r>
      <w:r w:rsidRPr="00CD5A37">
        <w:rPr>
          <w:rFonts w:eastAsia="Calibri"/>
          <w:sz w:val="20"/>
          <w:szCs w:val="20"/>
          <w:lang w:eastAsia="en-US"/>
        </w:rPr>
        <w:t xml:space="preserve"> район</w:t>
      </w:r>
      <w:r w:rsidR="0058547E">
        <w:rPr>
          <w:rFonts w:eastAsia="Calibri"/>
          <w:sz w:val="20"/>
          <w:szCs w:val="20"/>
          <w:lang w:eastAsia="en-US"/>
        </w:rPr>
        <w:t>а</w:t>
      </w:r>
      <w:r w:rsidR="0018295B">
        <w:rPr>
          <w:rFonts w:eastAsia="Calibri"/>
          <w:sz w:val="20"/>
          <w:szCs w:val="20"/>
          <w:lang w:eastAsia="en-US"/>
        </w:rPr>
        <w:t xml:space="preserve"> на 2018</w:t>
      </w:r>
      <w:r w:rsidR="000634DE">
        <w:rPr>
          <w:rFonts w:eastAsia="Calibri"/>
          <w:sz w:val="20"/>
          <w:szCs w:val="20"/>
          <w:lang w:eastAsia="en-US"/>
        </w:rPr>
        <w:t xml:space="preserve"> </w:t>
      </w:r>
      <w:r>
        <w:rPr>
          <w:rFonts w:eastAsia="Calibri"/>
          <w:sz w:val="20"/>
          <w:szCs w:val="20"/>
          <w:lang w:eastAsia="en-US"/>
        </w:rPr>
        <w:t xml:space="preserve">- </w:t>
      </w:r>
      <w:r w:rsidR="0018295B">
        <w:rPr>
          <w:rFonts w:eastAsia="Calibri"/>
          <w:sz w:val="20"/>
          <w:szCs w:val="20"/>
          <w:lang w:eastAsia="en-US"/>
        </w:rPr>
        <w:t>2020</w:t>
      </w:r>
      <w:r w:rsidRPr="00CD5A37">
        <w:rPr>
          <w:rFonts w:eastAsia="Calibri"/>
          <w:sz w:val="20"/>
          <w:szCs w:val="20"/>
          <w:lang w:eastAsia="en-US"/>
        </w:rPr>
        <w:t xml:space="preserve"> годы».</w:t>
      </w:r>
      <w:r w:rsidRPr="00CA7D54">
        <w:rPr>
          <w:rFonts w:eastAsia="Calibri"/>
          <w:sz w:val="20"/>
          <w:szCs w:val="20"/>
          <w:lang w:eastAsia="en-US"/>
        </w:rPr>
        <w:t xml:space="preserve"> В отчетном периоде расх</w:t>
      </w:r>
      <w:r>
        <w:rPr>
          <w:rFonts w:eastAsia="Calibri"/>
          <w:sz w:val="20"/>
          <w:szCs w:val="20"/>
          <w:lang w:eastAsia="en-US"/>
        </w:rPr>
        <w:t xml:space="preserve">оды по муниципальной программе </w:t>
      </w:r>
      <w:r w:rsidRPr="00CA7D54">
        <w:rPr>
          <w:rFonts w:eastAsia="Calibri"/>
          <w:sz w:val="20"/>
          <w:szCs w:val="20"/>
          <w:lang w:eastAsia="en-US"/>
        </w:rPr>
        <w:t xml:space="preserve">исполнены в объеме </w:t>
      </w:r>
      <w:r w:rsidR="0018295B">
        <w:rPr>
          <w:rFonts w:eastAsia="Calibri"/>
          <w:sz w:val="20"/>
          <w:szCs w:val="20"/>
          <w:lang w:eastAsia="en-US"/>
        </w:rPr>
        <w:t>3 881 713,22</w:t>
      </w:r>
      <w:r w:rsidRPr="00CA7D54">
        <w:rPr>
          <w:rFonts w:eastAsia="Calibri"/>
          <w:sz w:val="20"/>
          <w:szCs w:val="20"/>
          <w:lang w:eastAsia="en-US"/>
        </w:rPr>
        <w:t xml:space="preserve"> рублей, или на </w:t>
      </w:r>
      <w:r w:rsidR="0018295B">
        <w:rPr>
          <w:rFonts w:eastAsia="Calibri"/>
          <w:sz w:val="20"/>
          <w:szCs w:val="20"/>
          <w:lang w:eastAsia="en-US"/>
        </w:rPr>
        <w:t>27,0</w:t>
      </w:r>
      <w:r w:rsidRPr="00CA7D54">
        <w:rPr>
          <w:rFonts w:eastAsia="Calibri"/>
          <w:sz w:val="20"/>
          <w:szCs w:val="20"/>
          <w:lang w:eastAsia="en-US"/>
        </w:rPr>
        <w:t xml:space="preserve"> процента.</w:t>
      </w:r>
      <w:r w:rsidRPr="00723D96">
        <w:rPr>
          <w:rFonts w:eastAsia="Calibri"/>
          <w:spacing w:val="6"/>
          <w:sz w:val="20"/>
          <w:szCs w:val="20"/>
          <w:lang w:eastAsia="en-US"/>
        </w:rPr>
        <w:t xml:space="preserve"> </w:t>
      </w:r>
      <w:proofErr w:type="gramStart"/>
      <w:r>
        <w:rPr>
          <w:rFonts w:eastAsia="Calibri"/>
          <w:spacing w:val="6"/>
          <w:sz w:val="20"/>
          <w:szCs w:val="20"/>
          <w:lang w:eastAsia="en-US"/>
        </w:rPr>
        <w:t>По сравнению с</w:t>
      </w:r>
      <w:r w:rsidRPr="00763AF6">
        <w:rPr>
          <w:rFonts w:eastAsia="Calibri"/>
          <w:spacing w:val="6"/>
          <w:sz w:val="20"/>
          <w:szCs w:val="20"/>
          <w:lang w:eastAsia="en-US"/>
        </w:rPr>
        <w:t xml:space="preserve"> аналогичным</w:t>
      </w:r>
      <w:r>
        <w:rPr>
          <w:rFonts w:eastAsia="Calibri"/>
          <w:spacing w:val="6"/>
          <w:sz w:val="20"/>
          <w:szCs w:val="20"/>
          <w:lang w:eastAsia="en-US"/>
        </w:rPr>
        <w:t xml:space="preserve"> периодом </w:t>
      </w:r>
      <w:r w:rsidR="0018295B">
        <w:rPr>
          <w:rFonts w:eastAsia="Calibri"/>
          <w:spacing w:val="6"/>
          <w:sz w:val="20"/>
          <w:szCs w:val="20"/>
          <w:lang w:eastAsia="en-US"/>
        </w:rPr>
        <w:t>2017</w:t>
      </w:r>
      <w:r>
        <w:rPr>
          <w:rFonts w:eastAsia="Calibri"/>
          <w:spacing w:val="6"/>
          <w:sz w:val="20"/>
          <w:szCs w:val="20"/>
          <w:lang w:eastAsia="en-US"/>
        </w:rPr>
        <w:t xml:space="preserve"> года расходы </w:t>
      </w:r>
      <w:r w:rsidR="0058547E">
        <w:rPr>
          <w:rFonts w:eastAsia="Calibri"/>
          <w:spacing w:val="6"/>
          <w:sz w:val="20"/>
          <w:szCs w:val="20"/>
          <w:lang w:eastAsia="en-US"/>
        </w:rPr>
        <w:t>уменьшились</w:t>
      </w:r>
      <w:r w:rsidRPr="00763AF6">
        <w:rPr>
          <w:rFonts w:eastAsia="Calibri"/>
          <w:spacing w:val="6"/>
          <w:sz w:val="20"/>
          <w:szCs w:val="20"/>
          <w:lang w:eastAsia="en-US"/>
        </w:rPr>
        <w:t xml:space="preserve"> </w:t>
      </w:r>
      <w:r>
        <w:rPr>
          <w:rFonts w:eastAsia="Calibri"/>
          <w:spacing w:val="6"/>
          <w:sz w:val="20"/>
          <w:szCs w:val="20"/>
          <w:lang w:eastAsia="en-US"/>
        </w:rPr>
        <w:t>на</w:t>
      </w:r>
      <w:r w:rsidRPr="00763AF6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18295B">
        <w:rPr>
          <w:rFonts w:eastAsia="Calibri"/>
          <w:spacing w:val="6"/>
          <w:sz w:val="20"/>
          <w:szCs w:val="20"/>
          <w:lang w:eastAsia="en-US"/>
        </w:rPr>
        <w:t>3 462 929,59</w:t>
      </w:r>
      <w:r>
        <w:rPr>
          <w:rFonts w:eastAsia="Calibri"/>
          <w:spacing w:val="6"/>
          <w:sz w:val="20"/>
          <w:szCs w:val="20"/>
          <w:lang w:eastAsia="en-US"/>
        </w:rPr>
        <w:t xml:space="preserve"> рублей (план </w:t>
      </w:r>
      <w:r w:rsidR="0018295B">
        <w:rPr>
          <w:rFonts w:eastAsia="Calibri"/>
          <w:spacing w:val="6"/>
          <w:sz w:val="20"/>
          <w:szCs w:val="20"/>
          <w:lang w:eastAsia="en-US"/>
        </w:rPr>
        <w:t>1 квартал 2017</w:t>
      </w:r>
      <w:r w:rsidR="007C2C89">
        <w:rPr>
          <w:rFonts w:eastAsia="Calibri"/>
          <w:spacing w:val="6"/>
          <w:sz w:val="20"/>
          <w:szCs w:val="20"/>
          <w:lang w:eastAsia="en-US"/>
        </w:rPr>
        <w:t xml:space="preserve"> года </w:t>
      </w:r>
      <w:r w:rsidR="00432A76">
        <w:rPr>
          <w:rFonts w:eastAsia="Calibri"/>
          <w:spacing w:val="6"/>
          <w:sz w:val="20"/>
          <w:szCs w:val="20"/>
          <w:lang w:eastAsia="en-US"/>
        </w:rPr>
        <w:t>–</w:t>
      </w:r>
      <w:r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18295B">
        <w:rPr>
          <w:rFonts w:eastAsia="Calibri"/>
          <w:color w:val="000000" w:themeColor="text1"/>
          <w:sz w:val="20"/>
          <w:szCs w:val="20"/>
          <w:lang w:eastAsia="en-US"/>
        </w:rPr>
        <w:t>25 085 960,00</w:t>
      </w:r>
      <w:r w:rsidRPr="00EC6724">
        <w:rPr>
          <w:rFonts w:eastAsia="Calibri"/>
          <w:color w:val="000000" w:themeColor="text1"/>
          <w:spacing w:val="6"/>
          <w:sz w:val="20"/>
          <w:szCs w:val="20"/>
          <w:lang w:eastAsia="en-US"/>
        </w:rPr>
        <w:t xml:space="preserve"> </w:t>
      </w:r>
      <w:r>
        <w:rPr>
          <w:rFonts w:eastAsia="Calibri"/>
          <w:spacing w:val="6"/>
          <w:sz w:val="20"/>
          <w:szCs w:val="20"/>
          <w:lang w:eastAsia="en-US"/>
        </w:rPr>
        <w:t>рублей, исполнено</w:t>
      </w:r>
      <w:r w:rsidR="00073557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18295B">
        <w:rPr>
          <w:rFonts w:eastAsia="Calibri"/>
          <w:spacing w:val="6"/>
          <w:sz w:val="20"/>
          <w:szCs w:val="20"/>
          <w:lang w:eastAsia="en-US"/>
        </w:rPr>
        <w:t>7 344 642,81</w:t>
      </w:r>
      <w:r>
        <w:rPr>
          <w:rFonts w:eastAsia="Calibri"/>
          <w:spacing w:val="6"/>
          <w:sz w:val="20"/>
          <w:szCs w:val="20"/>
          <w:lang w:eastAsia="en-US"/>
        </w:rPr>
        <w:t xml:space="preserve"> рублей.</w:t>
      </w:r>
      <w:proofErr w:type="gramEnd"/>
    </w:p>
    <w:p w:rsidR="003F1427" w:rsidRPr="009702A3" w:rsidRDefault="003F1427" w:rsidP="003F1427">
      <w:pPr>
        <w:spacing w:line="276" w:lineRule="auto"/>
        <w:ind w:firstLine="720"/>
        <w:jc w:val="both"/>
        <w:rPr>
          <w:iCs/>
          <w:sz w:val="20"/>
          <w:szCs w:val="20"/>
        </w:rPr>
      </w:pPr>
      <w:r w:rsidRPr="009702A3">
        <w:rPr>
          <w:iCs/>
          <w:sz w:val="20"/>
          <w:szCs w:val="20"/>
        </w:rPr>
        <w:t>Кассовое исполнение расходов на содержание подведомственных учреждений в рамках муниципальной программы  «</w:t>
      </w:r>
      <w:r w:rsidRPr="009702A3">
        <w:rPr>
          <w:bCs/>
          <w:sz w:val="20"/>
          <w:szCs w:val="20"/>
        </w:rPr>
        <w:t>Развитие образования Трубчевског</w:t>
      </w:r>
      <w:r w:rsidR="0018295B">
        <w:rPr>
          <w:bCs/>
          <w:sz w:val="20"/>
          <w:szCs w:val="20"/>
        </w:rPr>
        <w:t>о муниципального  района на 2018-2020</w:t>
      </w:r>
      <w:r w:rsidRPr="009702A3">
        <w:rPr>
          <w:bCs/>
          <w:sz w:val="20"/>
          <w:szCs w:val="20"/>
        </w:rPr>
        <w:t xml:space="preserve"> годы»</w:t>
      </w:r>
      <w:r w:rsidRPr="009702A3">
        <w:rPr>
          <w:iCs/>
          <w:sz w:val="20"/>
          <w:szCs w:val="20"/>
        </w:rPr>
        <w:t xml:space="preserve"> составило </w:t>
      </w:r>
      <w:r w:rsidR="0018295B">
        <w:rPr>
          <w:iCs/>
          <w:sz w:val="20"/>
          <w:szCs w:val="20"/>
        </w:rPr>
        <w:t>49 632 914,41</w:t>
      </w:r>
      <w:r w:rsidRPr="009702A3">
        <w:rPr>
          <w:iCs/>
          <w:sz w:val="20"/>
          <w:szCs w:val="20"/>
        </w:rPr>
        <w:t xml:space="preserve"> рублей или </w:t>
      </w:r>
      <w:r w:rsidR="0018295B">
        <w:rPr>
          <w:iCs/>
          <w:sz w:val="20"/>
          <w:szCs w:val="20"/>
        </w:rPr>
        <w:t>21,8</w:t>
      </w:r>
      <w:r w:rsidRPr="009702A3">
        <w:rPr>
          <w:iCs/>
          <w:sz w:val="20"/>
          <w:szCs w:val="20"/>
        </w:rPr>
        <w:t>%.</w:t>
      </w:r>
    </w:p>
    <w:p w:rsidR="003F1427" w:rsidRDefault="003F1427" w:rsidP="003F1427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>
        <w:rPr>
          <w:rFonts w:eastAsia="Calibri"/>
          <w:spacing w:val="6"/>
          <w:sz w:val="20"/>
          <w:szCs w:val="20"/>
          <w:lang w:eastAsia="en-US"/>
        </w:rPr>
        <w:t>По сравнению</w:t>
      </w:r>
      <w:r w:rsidRPr="00763AF6">
        <w:rPr>
          <w:rFonts w:eastAsia="Calibri"/>
          <w:spacing w:val="6"/>
          <w:sz w:val="20"/>
          <w:szCs w:val="20"/>
          <w:lang w:eastAsia="en-US"/>
        </w:rPr>
        <w:t xml:space="preserve"> с аналогичным</w:t>
      </w:r>
      <w:r>
        <w:rPr>
          <w:rFonts w:eastAsia="Calibri"/>
          <w:spacing w:val="6"/>
          <w:sz w:val="20"/>
          <w:szCs w:val="20"/>
          <w:lang w:eastAsia="en-US"/>
        </w:rPr>
        <w:t xml:space="preserve"> периодом </w:t>
      </w:r>
      <w:r w:rsidR="0018295B">
        <w:rPr>
          <w:rFonts w:eastAsia="Calibri"/>
          <w:spacing w:val="6"/>
          <w:sz w:val="20"/>
          <w:szCs w:val="20"/>
          <w:lang w:eastAsia="en-US"/>
        </w:rPr>
        <w:t>2017</w:t>
      </w:r>
      <w:r>
        <w:rPr>
          <w:rFonts w:eastAsia="Calibri"/>
          <w:spacing w:val="6"/>
          <w:sz w:val="20"/>
          <w:szCs w:val="20"/>
          <w:lang w:eastAsia="en-US"/>
        </w:rPr>
        <w:t xml:space="preserve"> года расходы </w:t>
      </w:r>
      <w:r w:rsidR="00386F0C">
        <w:rPr>
          <w:rFonts w:eastAsia="Calibri"/>
          <w:spacing w:val="6"/>
          <w:sz w:val="20"/>
          <w:szCs w:val="20"/>
          <w:lang w:eastAsia="en-US"/>
        </w:rPr>
        <w:t>уменьшились</w:t>
      </w:r>
      <w:r>
        <w:rPr>
          <w:rFonts w:eastAsia="Calibri"/>
          <w:spacing w:val="6"/>
          <w:sz w:val="20"/>
          <w:szCs w:val="20"/>
          <w:lang w:eastAsia="en-US"/>
        </w:rPr>
        <w:t xml:space="preserve"> на</w:t>
      </w:r>
      <w:r w:rsidRPr="00763AF6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18295B">
        <w:rPr>
          <w:rFonts w:eastAsia="Calibri"/>
          <w:spacing w:val="6"/>
          <w:sz w:val="20"/>
          <w:szCs w:val="20"/>
          <w:lang w:eastAsia="en-US"/>
        </w:rPr>
        <w:t>10 265 436,11</w:t>
      </w:r>
      <w:r>
        <w:rPr>
          <w:rFonts w:eastAsia="Calibri"/>
          <w:spacing w:val="6"/>
          <w:sz w:val="20"/>
          <w:szCs w:val="20"/>
          <w:lang w:eastAsia="en-US"/>
        </w:rPr>
        <w:t xml:space="preserve"> рублей (план </w:t>
      </w:r>
      <w:r w:rsidR="0018295B">
        <w:rPr>
          <w:rFonts w:eastAsia="Calibri"/>
          <w:spacing w:val="6"/>
          <w:sz w:val="20"/>
          <w:szCs w:val="20"/>
          <w:lang w:eastAsia="en-US"/>
        </w:rPr>
        <w:t>1 квартал</w:t>
      </w:r>
      <w:r w:rsidR="00386F0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18295B">
        <w:rPr>
          <w:rFonts w:eastAsia="Calibri"/>
          <w:spacing w:val="6"/>
          <w:sz w:val="20"/>
          <w:szCs w:val="20"/>
          <w:lang w:eastAsia="en-US"/>
        </w:rPr>
        <w:t>2017</w:t>
      </w:r>
      <w:r>
        <w:rPr>
          <w:rFonts w:eastAsia="Calibri"/>
          <w:spacing w:val="6"/>
          <w:sz w:val="20"/>
          <w:szCs w:val="20"/>
          <w:lang w:eastAsia="en-US"/>
        </w:rPr>
        <w:t xml:space="preserve"> года </w:t>
      </w:r>
      <w:r w:rsidR="006C5A3D">
        <w:rPr>
          <w:rFonts w:eastAsia="Calibri"/>
          <w:spacing w:val="6"/>
          <w:sz w:val="20"/>
          <w:szCs w:val="20"/>
          <w:lang w:eastAsia="en-US"/>
        </w:rPr>
        <w:t>–</w:t>
      </w:r>
      <w:r w:rsidR="00651CE6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18295B">
        <w:rPr>
          <w:rFonts w:eastAsia="Calibri"/>
          <w:spacing w:val="6"/>
          <w:sz w:val="20"/>
          <w:szCs w:val="20"/>
          <w:lang w:eastAsia="en-US"/>
        </w:rPr>
        <w:t>232 866 117,00</w:t>
      </w:r>
      <w:r>
        <w:rPr>
          <w:rFonts w:eastAsia="Calibri"/>
          <w:spacing w:val="6"/>
          <w:sz w:val="20"/>
          <w:szCs w:val="20"/>
          <w:lang w:eastAsia="en-US"/>
        </w:rPr>
        <w:t xml:space="preserve"> рублей, исполнено </w:t>
      </w:r>
      <w:r w:rsidR="0018295B">
        <w:rPr>
          <w:rFonts w:eastAsia="Calibri"/>
          <w:spacing w:val="6"/>
          <w:sz w:val="20"/>
          <w:szCs w:val="20"/>
          <w:lang w:eastAsia="en-US"/>
        </w:rPr>
        <w:t>59 898 350,52</w:t>
      </w:r>
      <w:r>
        <w:rPr>
          <w:rFonts w:eastAsia="Calibri"/>
          <w:spacing w:val="6"/>
          <w:sz w:val="20"/>
          <w:szCs w:val="20"/>
          <w:lang w:eastAsia="en-US"/>
        </w:rPr>
        <w:t xml:space="preserve"> рублей).</w:t>
      </w:r>
    </w:p>
    <w:p w:rsidR="003F1427" w:rsidRDefault="003F1427" w:rsidP="003F1427">
      <w:pPr>
        <w:spacing w:line="281" w:lineRule="auto"/>
        <w:ind w:firstLine="720"/>
        <w:jc w:val="both"/>
        <w:rPr>
          <w:rFonts w:eastAsia="Calibri"/>
          <w:sz w:val="20"/>
          <w:szCs w:val="20"/>
          <w:lang w:eastAsia="en-US"/>
        </w:rPr>
      </w:pPr>
      <w:r w:rsidRPr="002A4B75">
        <w:rPr>
          <w:rFonts w:eastAsia="Calibri"/>
          <w:sz w:val="20"/>
          <w:szCs w:val="20"/>
          <w:lang w:eastAsia="en-US"/>
        </w:rPr>
        <w:t>Кассовое исполнение</w:t>
      </w:r>
      <w:r>
        <w:rPr>
          <w:rFonts w:eastAsia="Calibri"/>
          <w:sz w:val="20"/>
          <w:szCs w:val="20"/>
          <w:lang w:eastAsia="en-US"/>
        </w:rPr>
        <w:t xml:space="preserve"> по муниципальной программе </w:t>
      </w:r>
      <w:r w:rsidRPr="00677506">
        <w:rPr>
          <w:rFonts w:eastAsia="Calibri"/>
          <w:sz w:val="20"/>
          <w:szCs w:val="20"/>
          <w:lang w:eastAsia="en-US"/>
        </w:rPr>
        <w:t xml:space="preserve">«Содействие в предупреждении и ликвидации последствий чрезвычайных ситуаций и обеспечения мер пожарной безопасности в границах населенных пунктов </w:t>
      </w:r>
      <w:r w:rsidR="0018295B">
        <w:rPr>
          <w:rFonts w:eastAsia="Calibri"/>
          <w:sz w:val="20"/>
          <w:szCs w:val="20"/>
          <w:lang w:eastAsia="en-US"/>
        </w:rPr>
        <w:lastRenderedPageBreak/>
        <w:t>поселений на 2018-2020</w:t>
      </w:r>
      <w:r w:rsidRPr="00677506">
        <w:rPr>
          <w:rFonts w:eastAsia="Calibri"/>
          <w:sz w:val="20"/>
          <w:szCs w:val="20"/>
          <w:lang w:eastAsia="en-US"/>
        </w:rPr>
        <w:t>гг»</w:t>
      </w:r>
      <w:r>
        <w:rPr>
          <w:rFonts w:eastAsia="Calibri"/>
          <w:sz w:val="20"/>
          <w:szCs w:val="20"/>
          <w:lang w:eastAsia="en-US"/>
        </w:rPr>
        <w:t xml:space="preserve">  за </w:t>
      </w:r>
      <w:r w:rsidR="0018295B">
        <w:rPr>
          <w:rFonts w:eastAsia="Calibri"/>
          <w:sz w:val="20"/>
          <w:szCs w:val="20"/>
          <w:lang w:eastAsia="en-US"/>
        </w:rPr>
        <w:t>1 квартал</w:t>
      </w:r>
      <w:r w:rsidR="00F470B0">
        <w:rPr>
          <w:rFonts w:eastAsia="Calibri"/>
          <w:sz w:val="20"/>
          <w:szCs w:val="20"/>
          <w:lang w:eastAsia="en-US"/>
        </w:rPr>
        <w:t xml:space="preserve"> </w:t>
      </w:r>
      <w:r w:rsidR="0018295B">
        <w:rPr>
          <w:rFonts w:eastAsia="Calibri"/>
          <w:sz w:val="20"/>
          <w:szCs w:val="20"/>
          <w:lang w:eastAsia="en-US"/>
        </w:rPr>
        <w:t>2018</w:t>
      </w:r>
      <w:r>
        <w:rPr>
          <w:rFonts w:eastAsia="Calibri"/>
          <w:sz w:val="20"/>
          <w:szCs w:val="20"/>
          <w:lang w:eastAsia="en-US"/>
        </w:rPr>
        <w:t xml:space="preserve"> года составило в сумме  </w:t>
      </w:r>
      <w:r w:rsidR="0018295B">
        <w:rPr>
          <w:rFonts w:eastAsia="Calibri"/>
          <w:sz w:val="20"/>
          <w:szCs w:val="20"/>
          <w:lang w:eastAsia="en-US"/>
        </w:rPr>
        <w:t>1 753 482,67</w:t>
      </w:r>
      <w:r w:rsidRPr="001F7AAD">
        <w:rPr>
          <w:rFonts w:eastAsia="Calibri"/>
          <w:sz w:val="20"/>
          <w:szCs w:val="20"/>
          <w:lang w:eastAsia="en-US"/>
        </w:rPr>
        <w:t xml:space="preserve"> рублей</w:t>
      </w:r>
      <w:r>
        <w:rPr>
          <w:rFonts w:eastAsia="Calibri"/>
          <w:sz w:val="20"/>
          <w:szCs w:val="20"/>
          <w:lang w:eastAsia="en-US"/>
        </w:rPr>
        <w:t xml:space="preserve"> или </w:t>
      </w:r>
      <w:r w:rsidR="0018295B">
        <w:rPr>
          <w:rFonts w:eastAsia="Calibri"/>
          <w:sz w:val="20"/>
          <w:szCs w:val="20"/>
          <w:lang w:eastAsia="en-US"/>
        </w:rPr>
        <w:t>21,5</w:t>
      </w:r>
      <w:r>
        <w:rPr>
          <w:rFonts w:eastAsia="Calibri"/>
          <w:sz w:val="20"/>
          <w:szCs w:val="20"/>
          <w:lang w:eastAsia="en-US"/>
        </w:rPr>
        <w:t>% от плановых назначений.</w:t>
      </w:r>
    </w:p>
    <w:p w:rsidR="003F1427" w:rsidRDefault="003F1427" w:rsidP="003F1427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>
        <w:rPr>
          <w:rFonts w:eastAsia="Calibri"/>
          <w:spacing w:val="6"/>
          <w:sz w:val="20"/>
          <w:szCs w:val="20"/>
          <w:lang w:eastAsia="en-US"/>
        </w:rPr>
        <w:t>По сравнению</w:t>
      </w:r>
      <w:r w:rsidRPr="00763AF6">
        <w:rPr>
          <w:rFonts w:eastAsia="Calibri"/>
          <w:spacing w:val="6"/>
          <w:sz w:val="20"/>
          <w:szCs w:val="20"/>
          <w:lang w:eastAsia="en-US"/>
        </w:rPr>
        <w:t xml:space="preserve"> с аналогичным</w:t>
      </w:r>
      <w:r>
        <w:rPr>
          <w:rFonts w:eastAsia="Calibri"/>
          <w:spacing w:val="6"/>
          <w:sz w:val="20"/>
          <w:szCs w:val="20"/>
          <w:lang w:eastAsia="en-US"/>
        </w:rPr>
        <w:t xml:space="preserve"> периодом </w:t>
      </w:r>
      <w:r w:rsidR="0018295B">
        <w:rPr>
          <w:rFonts w:eastAsia="Calibri"/>
          <w:spacing w:val="6"/>
          <w:sz w:val="20"/>
          <w:szCs w:val="20"/>
          <w:lang w:eastAsia="en-US"/>
        </w:rPr>
        <w:t>2017</w:t>
      </w:r>
      <w:r>
        <w:rPr>
          <w:rFonts w:eastAsia="Calibri"/>
          <w:spacing w:val="6"/>
          <w:sz w:val="20"/>
          <w:szCs w:val="20"/>
          <w:lang w:eastAsia="en-US"/>
        </w:rPr>
        <w:t xml:space="preserve"> года расходы </w:t>
      </w:r>
      <w:r w:rsidR="00F470B0">
        <w:rPr>
          <w:rFonts w:eastAsia="Calibri"/>
          <w:spacing w:val="6"/>
          <w:sz w:val="20"/>
          <w:szCs w:val="20"/>
          <w:lang w:eastAsia="en-US"/>
        </w:rPr>
        <w:t>увеличились</w:t>
      </w:r>
      <w:r w:rsidRPr="00763AF6">
        <w:rPr>
          <w:rFonts w:eastAsia="Calibri"/>
          <w:spacing w:val="6"/>
          <w:sz w:val="20"/>
          <w:szCs w:val="20"/>
          <w:lang w:eastAsia="en-US"/>
        </w:rPr>
        <w:t xml:space="preserve"> </w:t>
      </w:r>
      <w:r>
        <w:rPr>
          <w:rFonts w:eastAsia="Calibri"/>
          <w:spacing w:val="6"/>
          <w:sz w:val="20"/>
          <w:szCs w:val="20"/>
          <w:lang w:eastAsia="en-US"/>
        </w:rPr>
        <w:t>на</w:t>
      </w:r>
      <w:r w:rsidRPr="00763AF6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18295B">
        <w:rPr>
          <w:rFonts w:eastAsia="Calibri"/>
          <w:spacing w:val="6"/>
          <w:sz w:val="20"/>
          <w:szCs w:val="20"/>
          <w:lang w:eastAsia="en-US"/>
        </w:rPr>
        <w:t>567 691,15</w:t>
      </w:r>
      <w:r>
        <w:rPr>
          <w:rFonts w:eastAsia="Calibri"/>
          <w:spacing w:val="6"/>
          <w:sz w:val="20"/>
          <w:szCs w:val="20"/>
          <w:lang w:eastAsia="en-US"/>
        </w:rPr>
        <w:t xml:space="preserve"> рублей (план </w:t>
      </w:r>
      <w:r w:rsidR="0018295B">
        <w:rPr>
          <w:rFonts w:eastAsia="Calibri"/>
          <w:spacing w:val="6"/>
          <w:sz w:val="20"/>
          <w:szCs w:val="20"/>
          <w:lang w:eastAsia="en-US"/>
        </w:rPr>
        <w:t>1 квартал 2017</w:t>
      </w:r>
      <w:r>
        <w:rPr>
          <w:rFonts w:eastAsia="Calibri"/>
          <w:spacing w:val="6"/>
          <w:sz w:val="20"/>
          <w:szCs w:val="20"/>
          <w:lang w:eastAsia="en-US"/>
        </w:rPr>
        <w:t xml:space="preserve"> года </w:t>
      </w:r>
      <w:r w:rsidR="0018295B">
        <w:rPr>
          <w:rFonts w:eastAsia="Calibri"/>
          <w:spacing w:val="6"/>
          <w:sz w:val="20"/>
          <w:szCs w:val="20"/>
          <w:lang w:eastAsia="en-US"/>
        </w:rPr>
        <w:t>–</w:t>
      </w:r>
      <w:r w:rsidR="00FB0318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18295B">
        <w:rPr>
          <w:rFonts w:eastAsia="Calibri"/>
          <w:spacing w:val="6"/>
          <w:sz w:val="20"/>
          <w:szCs w:val="20"/>
          <w:lang w:eastAsia="en-US"/>
        </w:rPr>
        <w:t>6 576 320,00</w:t>
      </w:r>
      <w:r>
        <w:rPr>
          <w:rFonts w:eastAsia="Calibri"/>
          <w:spacing w:val="6"/>
          <w:sz w:val="20"/>
          <w:szCs w:val="20"/>
          <w:lang w:eastAsia="en-US"/>
        </w:rPr>
        <w:t xml:space="preserve"> рублей, исполнено  </w:t>
      </w:r>
      <w:r w:rsidR="0018295B">
        <w:rPr>
          <w:rFonts w:eastAsia="Calibri"/>
          <w:sz w:val="20"/>
          <w:szCs w:val="20"/>
          <w:lang w:eastAsia="en-US"/>
        </w:rPr>
        <w:t>1 185 791,52</w:t>
      </w:r>
      <w:r w:rsidR="0073233F">
        <w:rPr>
          <w:rFonts w:eastAsia="Calibri"/>
          <w:spacing w:val="6"/>
          <w:sz w:val="20"/>
          <w:szCs w:val="20"/>
          <w:lang w:eastAsia="en-US"/>
        </w:rPr>
        <w:t xml:space="preserve"> рублей).</w:t>
      </w:r>
    </w:p>
    <w:p w:rsidR="003F1427" w:rsidRDefault="003F1427" w:rsidP="003F1427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proofErr w:type="gramStart"/>
      <w:r w:rsidRPr="00605578">
        <w:rPr>
          <w:rFonts w:eastAsia="Calibri"/>
          <w:sz w:val="20"/>
          <w:szCs w:val="20"/>
          <w:lang w:eastAsia="en-US"/>
        </w:rPr>
        <w:t>Кассовое исполнение по муниципальной программе «Реализация полномочий  администрации Трубчевско</w:t>
      </w:r>
      <w:r w:rsidR="0018295B">
        <w:rPr>
          <w:rFonts w:eastAsia="Calibri"/>
          <w:sz w:val="20"/>
          <w:szCs w:val="20"/>
          <w:lang w:eastAsia="en-US"/>
        </w:rPr>
        <w:t>го муниципального района на 2018 - 2020</w:t>
      </w:r>
      <w:r w:rsidRPr="00605578">
        <w:rPr>
          <w:rFonts w:eastAsia="Calibri"/>
          <w:sz w:val="20"/>
          <w:szCs w:val="20"/>
          <w:lang w:eastAsia="en-US"/>
        </w:rPr>
        <w:t xml:space="preserve"> годы» </w:t>
      </w:r>
      <w:r w:rsidR="001D063D">
        <w:rPr>
          <w:rFonts w:eastAsia="Calibri"/>
          <w:sz w:val="20"/>
          <w:szCs w:val="20"/>
          <w:lang w:eastAsia="en-US"/>
        </w:rPr>
        <w:t xml:space="preserve">за </w:t>
      </w:r>
      <w:r w:rsidR="0018295B">
        <w:rPr>
          <w:rFonts w:eastAsia="Calibri"/>
          <w:sz w:val="20"/>
          <w:szCs w:val="20"/>
          <w:lang w:eastAsia="en-US"/>
        </w:rPr>
        <w:t>1 квартал 2018</w:t>
      </w:r>
      <w:r w:rsidR="0073233F">
        <w:rPr>
          <w:rFonts w:eastAsia="Calibri"/>
          <w:sz w:val="20"/>
          <w:szCs w:val="20"/>
          <w:lang w:eastAsia="en-US"/>
        </w:rPr>
        <w:t xml:space="preserve"> года</w:t>
      </w:r>
      <w:r w:rsidRPr="00F40E00">
        <w:rPr>
          <w:rFonts w:eastAsia="Calibri"/>
          <w:sz w:val="20"/>
          <w:szCs w:val="20"/>
          <w:lang w:eastAsia="en-US"/>
        </w:rPr>
        <w:t xml:space="preserve"> </w:t>
      </w:r>
      <w:r>
        <w:rPr>
          <w:rFonts w:eastAsia="Calibri"/>
          <w:sz w:val="20"/>
          <w:szCs w:val="20"/>
          <w:lang w:eastAsia="en-US"/>
        </w:rPr>
        <w:t xml:space="preserve">при плане </w:t>
      </w:r>
      <w:r w:rsidR="0018295B">
        <w:rPr>
          <w:rFonts w:eastAsia="Calibri"/>
          <w:sz w:val="20"/>
          <w:szCs w:val="20"/>
          <w:lang w:eastAsia="en-US"/>
        </w:rPr>
        <w:t>148 175 571,94</w:t>
      </w:r>
      <w:r>
        <w:rPr>
          <w:rFonts w:eastAsia="Calibri"/>
          <w:sz w:val="20"/>
          <w:szCs w:val="20"/>
          <w:lang w:eastAsia="en-US"/>
        </w:rPr>
        <w:t xml:space="preserve"> рублей, </w:t>
      </w:r>
      <w:r w:rsidR="00ED542E">
        <w:rPr>
          <w:rFonts w:eastAsia="Calibri"/>
          <w:sz w:val="20"/>
          <w:szCs w:val="20"/>
          <w:lang w:eastAsia="en-US"/>
        </w:rPr>
        <w:t>составило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="0018295B">
        <w:rPr>
          <w:rFonts w:eastAsia="Calibri"/>
          <w:sz w:val="20"/>
          <w:szCs w:val="20"/>
          <w:lang w:eastAsia="en-US"/>
        </w:rPr>
        <w:t>20 615 115,79</w:t>
      </w:r>
      <w:r>
        <w:rPr>
          <w:rFonts w:eastAsia="Calibri"/>
          <w:sz w:val="20"/>
          <w:szCs w:val="20"/>
          <w:lang w:eastAsia="en-US"/>
        </w:rPr>
        <w:t xml:space="preserve"> рублей или </w:t>
      </w:r>
      <w:r w:rsidR="0018295B">
        <w:rPr>
          <w:rFonts w:eastAsia="Calibri"/>
          <w:sz w:val="20"/>
          <w:szCs w:val="20"/>
          <w:lang w:eastAsia="en-US"/>
        </w:rPr>
        <w:t>13,9</w:t>
      </w:r>
      <w:r>
        <w:rPr>
          <w:rFonts w:eastAsia="Calibri"/>
          <w:sz w:val="20"/>
          <w:szCs w:val="20"/>
          <w:lang w:eastAsia="en-US"/>
        </w:rPr>
        <w:t>%.</w:t>
      </w:r>
      <w:r w:rsidRPr="00F40E00">
        <w:rPr>
          <w:rFonts w:eastAsia="Calibri"/>
          <w:spacing w:val="6"/>
          <w:sz w:val="20"/>
          <w:szCs w:val="20"/>
          <w:lang w:eastAsia="en-US"/>
        </w:rPr>
        <w:t xml:space="preserve"> </w:t>
      </w:r>
      <w:r>
        <w:rPr>
          <w:rFonts w:eastAsia="Calibri"/>
          <w:spacing w:val="6"/>
          <w:sz w:val="20"/>
          <w:szCs w:val="20"/>
          <w:lang w:eastAsia="en-US"/>
        </w:rPr>
        <w:t>По сравнению</w:t>
      </w:r>
      <w:r w:rsidRPr="00763AF6">
        <w:rPr>
          <w:rFonts w:eastAsia="Calibri"/>
          <w:spacing w:val="6"/>
          <w:sz w:val="20"/>
          <w:szCs w:val="20"/>
          <w:lang w:eastAsia="en-US"/>
        </w:rPr>
        <w:t xml:space="preserve"> с аналогичным</w:t>
      </w:r>
      <w:r>
        <w:rPr>
          <w:rFonts w:eastAsia="Calibri"/>
          <w:spacing w:val="6"/>
          <w:sz w:val="20"/>
          <w:szCs w:val="20"/>
          <w:lang w:eastAsia="en-US"/>
        </w:rPr>
        <w:t xml:space="preserve"> периодом </w:t>
      </w:r>
      <w:r w:rsidR="0018295B">
        <w:rPr>
          <w:rFonts w:eastAsia="Calibri"/>
          <w:spacing w:val="6"/>
          <w:sz w:val="20"/>
          <w:szCs w:val="20"/>
          <w:lang w:eastAsia="en-US"/>
        </w:rPr>
        <w:t>2017 года расходы увеличились</w:t>
      </w:r>
      <w:r w:rsidR="00FB0318">
        <w:rPr>
          <w:rFonts w:eastAsia="Calibri"/>
          <w:spacing w:val="6"/>
          <w:sz w:val="20"/>
          <w:szCs w:val="20"/>
          <w:lang w:eastAsia="en-US"/>
        </w:rPr>
        <w:t xml:space="preserve"> </w:t>
      </w:r>
      <w:r>
        <w:rPr>
          <w:rFonts w:eastAsia="Calibri"/>
          <w:spacing w:val="6"/>
          <w:sz w:val="20"/>
          <w:szCs w:val="20"/>
          <w:lang w:eastAsia="en-US"/>
        </w:rPr>
        <w:t>на</w:t>
      </w:r>
      <w:r w:rsidRPr="00763AF6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98451E">
        <w:rPr>
          <w:rFonts w:eastAsia="Calibri"/>
          <w:spacing w:val="6"/>
          <w:sz w:val="20"/>
          <w:szCs w:val="20"/>
          <w:lang w:eastAsia="en-US"/>
        </w:rPr>
        <w:t>8 656</w:t>
      </w:r>
      <w:r w:rsidR="0018295B">
        <w:rPr>
          <w:rFonts w:eastAsia="Calibri"/>
          <w:spacing w:val="6"/>
          <w:sz w:val="20"/>
          <w:szCs w:val="20"/>
          <w:lang w:eastAsia="en-US"/>
        </w:rPr>
        <w:t xml:space="preserve"> 563,65</w:t>
      </w:r>
      <w:r>
        <w:rPr>
          <w:rFonts w:eastAsia="Calibri"/>
          <w:spacing w:val="6"/>
          <w:sz w:val="20"/>
          <w:szCs w:val="20"/>
          <w:lang w:eastAsia="en-US"/>
        </w:rPr>
        <w:t xml:space="preserve"> рублей (план </w:t>
      </w:r>
      <w:r w:rsidR="0018295B">
        <w:rPr>
          <w:rFonts w:eastAsia="Calibri"/>
          <w:spacing w:val="6"/>
          <w:sz w:val="20"/>
          <w:szCs w:val="20"/>
          <w:lang w:eastAsia="en-US"/>
        </w:rPr>
        <w:t>1 квартал 2017</w:t>
      </w:r>
      <w:r>
        <w:rPr>
          <w:rFonts w:eastAsia="Calibri"/>
          <w:spacing w:val="6"/>
          <w:sz w:val="20"/>
          <w:szCs w:val="20"/>
          <w:lang w:eastAsia="en-US"/>
        </w:rPr>
        <w:t xml:space="preserve"> года </w:t>
      </w:r>
      <w:r w:rsidR="001159C4">
        <w:rPr>
          <w:rFonts w:eastAsia="Calibri"/>
          <w:spacing w:val="6"/>
          <w:sz w:val="20"/>
          <w:szCs w:val="20"/>
          <w:lang w:eastAsia="en-US"/>
        </w:rPr>
        <w:t xml:space="preserve">– </w:t>
      </w:r>
      <w:r w:rsidR="0018295B">
        <w:rPr>
          <w:rFonts w:eastAsia="Calibri"/>
          <w:spacing w:val="6"/>
          <w:sz w:val="20"/>
          <w:szCs w:val="20"/>
          <w:lang w:eastAsia="en-US"/>
        </w:rPr>
        <w:t>80 789 909,35</w:t>
      </w:r>
      <w:r>
        <w:rPr>
          <w:rFonts w:eastAsia="Calibri"/>
          <w:spacing w:val="6"/>
          <w:sz w:val="20"/>
          <w:szCs w:val="20"/>
          <w:lang w:eastAsia="en-US"/>
        </w:rPr>
        <w:t xml:space="preserve"> рублей, исполнено </w:t>
      </w:r>
      <w:r w:rsidR="0018295B">
        <w:rPr>
          <w:rFonts w:eastAsia="Calibri"/>
          <w:spacing w:val="6"/>
          <w:sz w:val="20"/>
          <w:szCs w:val="20"/>
          <w:lang w:eastAsia="en-US"/>
        </w:rPr>
        <w:t>11 958 552,14</w:t>
      </w:r>
      <w:proofErr w:type="gramEnd"/>
      <w:r w:rsidR="001D063D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18295B">
        <w:rPr>
          <w:rFonts w:eastAsia="Calibri"/>
          <w:spacing w:val="6"/>
          <w:sz w:val="20"/>
          <w:szCs w:val="20"/>
          <w:lang w:eastAsia="en-US"/>
        </w:rPr>
        <w:t>рублей).</w:t>
      </w:r>
    </w:p>
    <w:p w:rsidR="003F1427" w:rsidRDefault="003F1427" w:rsidP="003F1427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proofErr w:type="gramStart"/>
      <w:r>
        <w:rPr>
          <w:rFonts w:eastAsia="Calibri"/>
          <w:spacing w:val="6"/>
          <w:sz w:val="20"/>
          <w:szCs w:val="20"/>
          <w:lang w:eastAsia="en-US"/>
        </w:rPr>
        <w:t>Кассовое исполнение по муниципальной программе «Развитие физической культуры и спорта Трубчевско</w:t>
      </w:r>
      <w:r w:rsidR="0018295B">
        <w:rPr>
          <w:rFonts w:eastAsia="Calibri"/>
          <w:spacing w:val="6"/>
          <w:sz w:val="20"/>
          <w:szCs w:val="20"/>
          <w:lang w:eastAsia="en-US"/>
        </w:rPr>
        <w:t>го муниципального района на 2018-2020</w:t>
      </w:r>
      <w:r w:rsidR="0098451E">
        <w:rPr>
          <w:rFonts w:eastAsia="Calibri"/>
          <w:spacing w:val="6"/>
          <w:sz w:val="20"/>
          <w:szCs w:val="20"/>
          <w:lang w:eastAsia="en-US"/>
        </w:rPr>
        <w:t xml:space="preserve"> </w:t>
      </w:r>
      <w:r>
        <w:rPr>
          <w:rFonts w:eastAsia="Calibri"/>
          <w:spacing w:val="6"/>
          <w:sz w:val="20"/>
          <w:szCs w:val="20"/>
          <w:lang w:eastAsia="en-US"/>
        </w:rPr>
        <w:t>годы»</w:t>
      </w:r>
      <w:r w:rsidR="00ED542E">
        <w:rPr>
          <w:rFonts w:eastAsia="Calibri"/>
          <w:spacing w:val="6"/>
          <w:sz w:val="20"/>
          <w:szCs w:val="20"/>
          <w:lang w:eastAsia="en-US"/>
        </w:rPr>
        <w:t xml:space="preserve"> </w:t>
      </w:r>
      <w:r>
        <w:rPr>
          <w:rFonts w:eastAsia="Calibri"/>
          <w:spacing w:val="6"/>
          <w:sz w:val="20"/>
          <w:szCs w:val="20"/>
          <w:lang w:eastAsia="en-US"/>
        </w:rPr>
        <w:t xml:space="preserve">при плане </w:t>
      </w:r>
      <w:r w:rsidR="0018295B">
        <w:rPr>
          <w:rFonts w:eastAsia="Calibri"/>
          <w:spacing w:val="6"/>
          <w:sz w:val="20"/>
          <w:szCs w:val="20"/>
          <w:lang w:eastAsia="en-US"/>
        </w:rPr>
        <w:t>9 925 500,00</w:t>
      </w:r>
      <w:r>
        <w:rPr>
          <w:rFonts w:eastAsia="Calibri"/>
          <w:spacing w:val="6"/>
          <w:sz w:val="20"/>
          <w:szCs w:val="20"/>
          <w:lang w:eastAsia="en-US"/>
        </w:rPr>
        <w:t xml:space="preserve"> рублей, </w:t>
      </w:r>
      <w:r w:rsidR="00ED542E">
        <w:rPr>
          <w:rFonts w:eastAsia="Calibri"/>
          <w:spacing w:val="6"/>
          <w:sz w:val="20"/>
          <w:szCs w:val="20"/>
          <w:lang w:eastAsia="en-US"/>
        </w:rPr>
        <w:t>составило</w:t>
      </w:r>
      <w:r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18295B">
        <w:rPr>
          <w:rFonts w:eastAsia="Calibri"/>
          <w:spacing w:val="6"/>
          <w:sz w:val="20"/>
          <w:szCs w:val="20"/>
          <w:lang w:eastAsia="en-US"/>
        </w:rPr>
        <w:t>4 299 954,36</w:t>
      </w:r>
      <w:r>
        <w:rPr>
          <w:rFonts w:eastAsia="Calibri"/>
          <w:spacing w:val="6"/>
          <w:sz w:val="20"/>
          <w:szCs w:val="20"/>
          <w:lang w:eastAsia="en-US"/>
        </w:rPr>
        <w:t xml:space="preserve"> рублей или </w:t>
      </w:r>
      <w:r w:rsidR="0018295B">
        <w:rPr>
          <w:rFonts w:eastAsia="Calibri"/>
          <w:spacing w:val="6"/>
          <w:sz w:val="20"/>
          <w:szCs w:val="20"/>
          <w:lang w:eastAsia="en-US"/>
        </w:rPr>
        <w:t>43,3</w:t>
      </w:r>
      <w:r>
        <w:rPr>
          <w:rFonts w:eastAsia="Calibri"/>
          <w:spacing w:val="6"/>
          <w:sz w:val="20"/>
          <w:szCs w:val="20"/>
          <w:lang w:eastAsia="en-US"/>
        </w:rPr>
        <w:t>%. По сравнению с</w:t>
      </w:r>
      <w:r w:rsidRPr="00763AF6">
        <w:rPr>
          <w:rFonts w:eastAsia="Calibri"/>
          <w:spacing w:val="6"/>
          <w:sz w:val="20"/>
          <w:szCs w:val="20"/>
          <w:lang w:eastAsia="en-US"/>
        </w:rPr>
        <w:t xml:space="preserve"> аналогичным</w:t>
      </w:r>
      <w:r>
        <w:rPr>
          <w:rFonts w:eastAsia="Calibri"/>
          <w:spacing w:val="6"/>
          <w:sz w:val="20"/>
          <w:szCs w:val="20"/>
          <w:lang w:eastAsia="en-US"/>
        </w:rPr>
        <w:t xml:space="preserve"> периодом </w:t>
      </w:r>
      <w:r w:rsidR="0018295B">
        <w:rPr>
          <w:rFonts w:eastAsia="Calibri"/>
          <w:spacing w:val="6"/>
          <w:sz w:val="20"/>
          <w:szCs w:val="20"/>
          <w:lang w:eastAsia="en-US"/>
        </w:rPr>
        <w:t>2017</w:t>
      </w:r>
      <w:r>
        <w:rPr>
          <w:rFonts w:eastAsia="Calibri"/>
          <w:spacing w:val="6"/>
          <w:sz w:val="20"/>
          <w:szCs w:val="20"/>
          <w:lang w:eastAsia="en-US"/>
        </w:rPr>
        <w:t xml:space="preserve"> года расходы </w:t>
      </w:r>
      <w:r w:rsidR="0018295B">
        <w:rPr>
          <w:rFonts w:eastAsia="Calibri"/>
          <w:spacing w:val="6"/>
          <w:sz w:val="20"/>
          <w:szCs w:val="20"/>
          <w:lang w:eastAsia="en-US"/>
        </w:rPr>
        <w:t>увеличились</w:t>
      </w:r>
      <w:r w:rsidR="00FB0318">
        <w:rPr>
          <w:rFonts w:eastAsia="Calibri"/>
          <w:spacing w:val="6"/>
          <w:sz w:val="20"/>
          <w:szCs w:val="20"/>
          <w:lang w:eastAsia="en-US"/>
        </w:rPr>
        <w:t xml:space="preserve"> </w:t>
      </w:r>
      <w:r>
        <w:rPr>
          <w:rFonts w:eastAsia="Calibri"/>
          <w:spacing w:val="6"/>
          <w:sz w:val="20"/>
          <w:szCs w:val="20"/>
          <w:lang w:eastAsia="en-US"/>
        </w:rPr>
        <w:t>на</w:t>
      </w:r>
      <w:r w:rsidRPr="00763AF6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18295B">
        <w:rPr>
          <w:rFonts w:eastAsia="Calibri"/>
          <w:spacing w:val="6"/>
          <w:sz w:val="20"/>
          <w:szCs w:val="20"/>
          <w:lang w:eastAsia="en-US"/>
        </w:rPr>
        <w:t>1 376 492,18</w:t>
      </w:r>
      <w:r>
        <w:rPr>
          <w:rFonts w:eastAsia="Calibri"/>
          <w:spacing w:val="6"/>
          <w:sz w:val="20"/>
          <w:szCs w:val="20"/>
          <w:lang w:eastAsia="en-US"/>
        </w:rPr>
        <w:t xml:space="preserve"> рублей (план </w:t>
      </w:r>
      <w:r w:rsidR="0018295B">
        <w:rPr>
          <w:rFonts w:eastAsia="Calibri"/>
          <w:spacing w:val="6"/>
          <w:sz w:val="20"/>
          <w:szCs w:val="20"/>
          <w:lang w:eastAsia="en-US"/>
        </w:rPr>
        <w:t>1 квартал</w:t>
      </w:r>
      <w:r w:rsidR="0022374E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18295B">
        <w:rPr>
          <w:rFonts w:eastAsia="Calibri"/>
          <w:spacing w:val="6"/>
          <w:sz w:val="20"/>
          <w:szCs w:val="20"/>
          <w:lang w:eastAsia="en-US"/>
        </w:rPr>
        <w:t xml:space="preserve"> 2017</w:t>
      </w:r>
      <w:r>
        <w:rPr>
          <w:rFonts w:eastAsia="Calibri"/>
          <w:spacing w:val="6"/>
          <w:sz w:val="20"/>
          <w:szCs w:val="20"/>
          <w:lang w:eastAsia="en-US"/>
        </w:rPr>
        <w:t xml:space="preserve"> года </w:t>
      </w:r>
      <w:r w:rsidR="00FB0318">
        <w:rPr>
          <w:rFonts w:eastAsia="Calibri"/>
          <w:spacing w:val="6"/>
          <w:sz w:val="20"/>
          <w:szCs w:val="20"/>
          <w:lang w:eastAsia="en-US"/>
        </w:rPr>
        <w:t>–</w:t>
      </w:r>
      <w:r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18295B">
        <w:rPr>
          <w:rFonts w:eastAsia="Calibri"/>
          <w:spacing w:val="6"/>
          <w:sz w:val="20"/>
          <w:szCs w:val="20"/>
          <w:lang w:eastAsia="en-US"/>
        </w:rPr>
        <w:t>12 020 359,00</w:t>
      </w:r>
      <w:r>
        <w:rPr>
          <w:rFonts w:eastAsia="Calibri"/>
          <w:spacing w:val="6"/>
          <w:sz w:val="20"/>
          <w:szCs w:val="20"/>
          <w:lang w:eastAsia="en-US"/>
        </w:rPr>
        <w:t xml:space="preserve"> рублей, исполнено </w:t>
      </w:r>
      <w:r w:rsidR="0018295B">
        <w:rPr>
          <w:rFonts w:eastAsia="Calibri"/>
          <w:spacing w:val="6"/>
          <w:sz w:val="20"/>
          <w:szCs w:val="20"/>
          <w:lang w:eastAsia="en-US"/>
        </w:rPr>
        <w:t>2 923 462,18</w:t>
      </w:r>
      <w:r>
        <w:rPr>
          <w:rFonts w:eastAsia="Calibri"/>
          <w:spacing w:val="6"/>
          <w:sz w:val="20"/>
          <w:szCs w:val="20"/>
          <w:lang w:eastAsia="en-US"/>
        </w:rPr>
        <w:t xml:space="preserve"> рублей);</w:t>
      </w:r>
      <w:proofErr w:type="gramEnd"/>
    </w:p>
    <w:p w:rsidR="003F1427" w:rsidRDefault="003F1427" w:rsidP="003F1427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proofErr w:type="gramStart"/>
      <w:r>
        <w:rPr>
          <w:rFonts w:eastAsia="Calibri"/>
          <w:spacing w:val="6"/>
          <w:sz w:val="20"/>
          <w:szCs w:val="20"/>
          <w:lang w:eastAsia="en-US"/>
        </w:rPr>
        <w:t>Кассовое исполн</w:t>
      </w:r>
      <w:r w:rsidR="00A2514C">
        <w:rPr>
          <w:rFonts w:eastAsia="Calibri"/>
          <w:spacing w:val="6"/>
          <w:sz w:val="20"/>
          <w:szCs w:val="20"/>
          <w:lang w:eastAsia="en-US"/>
        </w:rPr>
        <w:t xml:space="preserve">ение по муниципальной программе </w:t>
      </w:r>
      <w:r>
        <w:rPr>
          <w:rFonts w:eastAsia="Calibri"/>
          <w:spacing w:val="6"/>
          <w:sz w:val="20"/>
          <w:szCs w:val="20"/>
          <w:lang w:eastAsia="en-US"/>
        </w:rPr>
        <w:t>«Развитие культуры Трубчевско</w:t>
      </w:r>
      <w:r w:rsidR="00960B73">
        <w:rPr>
          <w:rFonts w:eastAsia="Calibri"/>
          <w:spacing w:val="6"/>
          <w:sz w:val="20"/>
          <w:szCs w:val="20"/>
          <w:lang w:eastAsia="en-US"/>
        </w:rPr>
        <w:t>го муниципального района на 2018-2020</w:t>
      </w:r>
      <w:r>
        <w:rPr>
          <w:rFonts w:eastAsia="Calibri"/>
          <w:spacing w:val="6"/>
          <w:sz w:val="20"/>
          <w:szCs w:val="20"/>
          <w:lang w:eastAsia="en-US"/>
        </w:rPr>
        <w:t xml:space="preserve">годы» при плане </w:t>
      </w:r>
      <w:r w:rsidR="00960B73">
        <w:rPr>
          <w:rFonts w:eastAsia="Calibri"/>
          <w:spacing w:val="6"/>
          <w:sz w:val="20"/>
          <w:szCs w:val="20"/>
          <w:lang w:eastAsia="en-US"/>
        </w:rPr>
        <w:t>57 465 567,00</w:t>
      </w:r>
      <w:r>
        <w:rPr>
          <w:rFonts w:eastAsia="Calibri"/>
          <w:spacing w:val="6"/>
          <w:sz w:val="20"/>
          <w:szCs w:val="20"/>
          <w:lang w:eastAsia="en-US"/>
        </w:rPr>
        <w:t xml:space="preserve"> рублей, </w:t>
      </w:r>
      <w:r w:rsidR="00960B73">
        <w:rPr>
          <w:rFonts w:eastAsia="Calibri"/>
          <w:spacing w:val="6"/>
          <w:sz w:val="20"/>
          <w:szCs w:val="20"/>
          <w:lang w:eastAsia="en-US"/>
        </w:rPr>
        <w:t>исполнено</w:t>
      </w:r>
      <w:r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960B73">
        <w:rPr>
          <w:rFonts w:eastAsia="Calibri"/>
          <w:spacing w:val="6"/>
          <w:sz w:val="20"/>
          <w:szCs w:val="20"/>
          <w:lang w:eastAsia="en-US"/>
        </w:rPr>
        <w:t>10 852 310,50</w:t>
      </w:r>
      <w:r>
        <w:rPr>
          <w:rFonts w:eastAsia="Calibri"/>
          <w:spacing w:val="6"/>
          <w:sz w:val="20"/>
          <w:szCs w:val="20"/>
          <w:lang w:eastAsia="en-US"/>
        </w:rPr>
        <w:t xml:space="preserve"> рублей или </w:t>
      </w:r>
      <w:r w:rsidR="00960B73">
        <w:rPr>
          <w:rFonts w:eastAsia="Calibri"/>
          <w:spacing w:val="6"/>
          <w:sz w:val="20"/>
          <w:szCs w:val="20"/>
          <w:lang w:eastAsia="en-US"/>
        </w:rPr>
        <w:t>18,9</w:t>
      </w:r>
      <w:r>
        <w:rPr>
          <w:rFonts w:eastAsia="Calibri"/>
          <w:spacing w:val="6"/>
          <w:sz w:val="20"/>
          <w:szCs w:val="20"/>
          <w:lang w:eastAsia="en-US"/>
        </w:rPr>
        <w:t>%. По сравнению с</w:t>
      </w:r>
      <w:r w:rsidRPr="00763AF6">
        <w:rPr>
          <w:rFonts w:eastAsia="Calibri"/>
          <w:spacing w:val="6"/>
          <w:sz w:val="20"/>
          <w:szCs w:val="20"/>
          <w:lang w:eastAsia="en-US"/>
        </w:rPr>
        <w:t xml:space="preserve"> аналогичным</w:t>
      </w:r>
      <w:r>
        <w:rPr>
          <w:rFonts w:eastAsia="Calibri"/>
          <w:spacing w:val="6"/>
          <w:sz w:val="20"/>
          <w:szCs w:val="20"/>
          <w:lang w:eastAsia="en-US"/>
        </w:rPr>
        <w:t xml:space="preserve"> периодом </w:t>
      </w:r>
      <w:r w:rsidR="00960B73">
        <w:rPr>
          <w:rFonts w:eastAsia="Calibri"/>
          <w:spacing w:val="6"/>
          <w:sz w:val="20"/>
          <w:szCs w:val="20"/>
          <w:lang w:eastAsia="en-US"/>
        </w:rPr>
        <w:t>2017</w:t>
      </w:r>
      <w:r>
        <w:rPr>
          <w:rFonts w:eastAsia="Calibri"/>
          <w:spacing w:val="6"/>
          <w:sz w:val="20"/>
          <w:szCs w:val="20"/>
          <w:lang w:eastAsia="en-US"/>
        </w:rPr>
        <w:t xml:space="preserve"> года расходы у</w:t>
      </w:r>
      <w:r w:rsidR="00960B73">
        <w:rPr>
          <w:rFonts w:eastAsia="Calibri"/>
          <w:spacing w:val="6"/>
          <w:sz w:val="20"/>
          <w:szCs w:val="20"/>
          <w:lang w:eastAsia="en-US"/>
        </w:rPr>
        <w:t>величились</w:t>
      </w:r>
      <w:r w:rsidRPr="00763AF6">
        <w:rPr>
          <w:rFonts w:eastAsia="Calibri"/>
          <w:spacing w:val="6"/>
          <w:sz w:val="20"/>
          <w:szCs w:val="20"/>
          <w:lang w:eastAsia="en-US"/>
        </w:rPr>
        <w:t xml:space="preserve"> </w:t>
      </w:r>
      <w:r>
        <w:rPr>
          <w:rFonts w:eastAsia="Calibri"/>
          <w:spacing w:val="6"/>
          <w:sz w:val="20"/>
          <w:szCs w:val="20"/>
          <w:lang w:eastAsia="en-US"/>
        </w:rPr>
        <w:t>на</w:t>
      </w:r>
      <w:r w:rsidRPr="00763AF6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960B73">
        <w:rPr>
          <w:rFonts w:eastAsia="Calibri"/>
          <w:spacing w:val="6"/>
          <w:sz w:val="20"/>
          <w:szCs w:val="20"/>
          <w:lang w:eastAsia="en-US"/>
        </w:rPr>
        <w:t>1 018 792,83</w:t>
      </w:r>
      <w:r>
        <w:rPr>
          <w:rFonts w:eastAsia="Calibri"/>
          <w:spacing w:val="6"/>
          <w:sz w:val="20"/>
          <w:szCs w:val="20"/>
          <w:lang w:eastAsia="en-US"/>
        </w:rPr>
        <w:t xml:space="preserve"> (план </w:t>
      </w:r>
      <w:r w:rsidR="00960B73">
        <w:rPr>
          <w:rFonts w:eastAsia="Calibri"/>
          <w:spacing w:val="6"/>
          <w:sz w:val="20"/>
          <w:szCs w:val="20"/>
          <w:lang w:eastAsia="en-US"/>
        </w:rPr>
        <w:t>1 квартал 2017</w:t>
      </w:r>
      <w:r>
        <w:rPr>
          <w:rFonts w:eastAsia="Calibri"/>
          <w:spacing w:val="6"/>
          <w:sz w:val="20"/>
          <w:szCs w:val="20"/>
          <w:lang w:eastAsia="en-US"/>
        </w:rPr>
        <w:t xml:space="preserve"> года – </w:t>
      </w:r>
      <w:r w:rsidR="00960B73">
        <w:rPr>
          <w:rFonts w:eastAsia="Calibri"/>
          <w:spacing w:val="6"/>
          <w:sz w:val="20"/>
          <w:szCs w:val="20"/>
          <w:lang w:eastAsia="en-US"/>
        </w:rPr>
        <w:t>39 454 608,64</w:t>
      </w:r>
      <w:r>
        <w:rPr>
          <w:rFonts w:eastAsia="Calibri"/>
          <w:spacing w:val="6"/>
          <w:sz w:val="20"/>
          <w:szCs w:val="20"/>
          <w:lang w:eastAsia="en-US"/>
        </w:rPr>
        <w:t xml:space="preserve"> рублей, исполнено </w:t>
      </w:r>
      <w:r w:rsidR="00960B73">
        <w:rPr>
          <w:rFonts w:eastAsia="Calibri"/>
          <w:spacing w:val="6"/>
          <w:sz w:val="20"/>
          <w:szCs w:val="20"/>
          <w:lang w:eastAsia="en-US"/>
        </w:rPr>
        <w:t>9 833 517,67</w:t>
      </w:r>
      <w:r>
        <w:rPr>
          <w:rFonts w:eastAsia="Calibri"/>
          <w:spacing w:val="6"/>
          <w:sz w:val="20"/>
          <w:szCs w:val="20"/>
          <w:lang w:eastAsia="en-US"/>
        </w:rPr>
        <w:t xml:space="preserve"> рублей).</w:t>
      </w:r>
      <w:proofErr w:type="gramEnd"/>
    </w:p>
    <w:p w:rsidR="0019179D" w:rsidRDefault="0019179D" w:rsidP="003F1427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</w:p>
    <w:p w:rsidR="002861C7" w:rsidRDefault="00ED542E" w:rsidP="00ED542E">
      <w:pPr>
        <w:ind w:firstLine="72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</w:t>
      </w:r>
    </w:p>
    <w:p w:rsidR="00ED542E" w:rsidRPr="00167B7F" w:rsidRDefault="002861C7" w:rsidP="00ED542E">
      <w:pPr>
        <w:ind w:firstLine="72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</w:t>
      </w:r>
      <w:r w:rsidR="00ED542E">
        <w:rPr>
          <w:b/>
          <w:sz w:val="20"/>
          <w:szCs w:val="20"/>
        </w:rPr>
        <w:t xml:space="preserve">  </w:t>
      </w:r>
      <w:r w:rsidR="00ED542E" w:rsidRPr="00167B7F">
        <w:rPr>
          <w:b/>
          <w:sz w:val="20"/>
          <w:szCs w:val="20"/>
        </w:rPr>
        <w:t>Состояние муниципального долга</w:t>
      </w:r>
    </w:p>
    <w:p w:rsidR="00ED542E" w:rsidRPr="00167B7F" w:rsidRDefault="00ED542E" w:rsidP="00ED542E">
      <w:pPr>
        <w:ind w:firstLine="720"/>
        <w:jc w:val="center"/>
        <w:rPr>
          <w:b/>
          <w:sz w:val="20"/>
          <w:szCs w:val="20"/>
        </w:rPr>
      </w:pPr>
      <w:r w:rsidRPr="00167B7F">
        <w:rPr>
          <w:b/>
          <w:sz w:val="20"/>
          <w:szCs w:val="20"/>
        </w:rPr>
        <w:t>Трубчевского муниципального района</w:t>
      </w:r>
    </w:p>
    <w:p w:rsidR="00ED542E" w:rsidRPr="00167B7F" w:rsidRDefault="00ED542E" w:rsidP="00ED542E">
      <w:pPr>
        <w:ind w:firstLine="720"/>
        <w:jc w:val="center"/>
        <w:rPr>
          <w:b/>
          <w:sz w:val="20"/>
          <w:szCs w:val="20"/>
        </w:rPr>
      </w:pPr>
      <w:r w:rsidRPr="00167B7F">
        <w:rPr>
          <w:b/>
          <w:sz w:val="20"/>
          <w:szCs w:val="20"/>
        </w:rPr>
        <w:t xml:space="preserve">      </w:t>
      </w:r>
    </w:p>
    <w:p w:rsidR="00ED542E" w:rsidRPr="00167B7F" w:rsidRDefault="00ED542E" w:rsidP="00ED542E">
      <w:pPr>
        <w:jc w:val="both"/>
        <w:rPr>
          <w:sz w:val="20"/>
          <w:szCs w:val="20"/>
        </w:rPr>
      </w:pPr>
      <w:r w:rsidRPr="00167B7F">
        <w:rPr>
          <w:sz w:val="20"/>
          <w:szCs w:val="20"/>
        </w:rPr>
        <w:t xml:space="preserve">         Муниципальный внутренний долг Трубчевского муниципального района по состоянию на </w:t>
      </w:r>
      <w:r>
        <w:rPr>
          <w:sz w:val="20"/>
          <w:szCs w:val="20"/>
        </w:rPr>
        <w:t>01.</w:t>
      </w:r>
      <w:r w:rsidR="0008486C">
        <w:rPr>
          <w:sz w:val="20"/>
          <w:szCs w:val="20"/>
        </w:rPr>
        <w:t>04.2018</w:t>
      </w:r>
      <w:r w:rsidR="00C67641">
        <w:rPr>
          <w:sz w:val="20"/>
          <w:szCs w:val="20"/>
        </w:rPr>
        <w:t xml:space="preserve"> </w:t>
      </w:r>
      <w:r w:rsidRPr="00167B7F">
        <w:rPr>
          <w:sz w:val="20"/>
          <w:szCs w:val="20"/>
        </w:rPr>
        <w:t>года состав</w:t>
      </w:r>
      <w:r w:rsidR="00C67641">
        <w:rPr>
          <w:sz w:val="20"/>
          <w:szCs w:val="20"/>
        </w:rPr>
        <w:t>ляет</w:t>
      </w:r>
      <w:r w:rsidR="006D559B">
        <w:rPr>
          <w:sz w:val="20"/>
          <w:szCs w:val="20"/>
        </w:rPr>
        <w:t xml:space="preserve"> 5000 000,00 </w:t>
      </w:r>
      <w:r w:rsidRPr="00167B7F">
        <w:rPr>
          <w:sz w:val="20"/>
          <w:szCs w:val="20"/>
        </w:rPr>
        <w:t xml:space="preserve">рублей. </w:t>
      </w:r>
    </w:p>
    <w:p w:rsidR="00ED542E" w:rsidRPr="00167B7F" w:rsidRDefault="00ED542E" w:rsidP="00ED542E">
      <w:pPr>
        <w:ind w:firstLine="709"/>
        <w:jc w:val="both"/>
        <w:rPr>
          <w:b/>
          <w:sz w:val="20"/>
          <w:szCs w:val="20"/>
        </w:rPr>
      </w:pPr>
    </w:p>
    <w:p w:rsidR="00ED542E" w:rsidRDefault="00ED542E" w:rsidP="00B614CD">
      <w:pPr>
        <w:ind w:firstLine="709"/>
        <w:jc w:val="both"/>
        <w:rPr>
          <w:b/>
        </w:rPr>
      </w:pPr>
    </w:p>
    <w:p w:rsidR="00ED542E" w:rsidRDefault="00ED542E" w:rsidP="00B614CD">
      <w:pPr>
        <w:ind w:firstLine="709"/>
        <w:jc w:val="both"/>
        <w:rPr>
          <w:b/>
        </w:rPr>
      </w:pPr>
    </w:p>
    <w:p w:rsidR="00ED542E" w:rsidRDefault="00ED542E" w:rsidP="00B614CD">
      <w:pPr>
        <w:ind w:firstLine="709"/>
        <w:jc w:val="both"/>
        <w:rPr>
          <w:b/>
        </w:rPr>
      </w:pPr>
    </w:p>
    <w:p w:rsidR="00ED542E" w:rsidRPr="00720AFF" w:rsidRDefault="00ED542E" w:rsidP="00B614CD">
      <w:pPr>
        <w:ind w:firstLine="709"/>
        <w:jc w:val="both"/>
        <w:rPr>
          <w:b/>
        </w:rPr>
      </w:pPr>
    </w:p>
    <w:p w:rsidR="00A62C4D" w:rsidRDefault="00547BD2" w:rsidP="00F574E9">
      <w:pPr>
        <w:ind w:firstLine="709"/>
        <w:jc w:val="both"/>
        <w:rPr>
          <w:b/>
        </w:rPr>
      </w:pPr>
      <w:r>
        <w:rPr>
          <w:b/>
        </w:rPr>
        <w:t>Заместитель</w:t>
      </w:r>
      <w:r w:rsidR="00A62C4D">
        <w:rPr>
          <w:b/>
        </w:rPr>
        <w:t xml:space="preserve"> главы администрации</w:t>
      </w:r>
    </w:p>
    <w:p w:rsidR="001F01D5" w:rsidRPr="008D569B" w:rsidRDefault="00A62C4D" w:rsidP="00F574E9">
      <w:pPr>
        <w:ind w:firstLine="709"/>
        <w:jc w:val="both"/>
        <w:rPr>
          <w:b/>
        </w:rPr>
      </w:pPr>
      <w:r>
        <w:rPr>
          <w:b/>
        </w:rPr>
        <w:t>Трубчевского муниципального района</w:t>
      </w:r>
      <w:r w:rsidR="00F574E9" w:rsidRPr="008D569B">
        <w:rPr>
          <w:b/>
        </w:rPr>
        <w:t xml:space="preserve"> </w:t>
      </w:r>
      <w:r>
        <w:rPr>
          <w:b/>
        </w:rPr>
        <w:t xml:space="preserve">                              Н.Н.</w:t>
      </w:r>
      <w:r w:rsidR="007C5E83">
        <w:rPr>
          <w:b/>
        </w:rPr>
        <w:t xml:space="preserve"> </w:t>
      </w:r>
      <w:proofErr w:type="spellStart"/>
      <w:r>
        <w:rPr>
          <w:b/>
        </w:rPr>
        <w:t>Приходова</w:t>
      </w:r>
      <w:proofErr w:type="spellEnd"/>
    </w:p>
    <w:sectPr w:rsidR="001F01D5" w:rsidRPr="008D569B" w:rsidSect="009D1ADA">
      <w:pgSz w:w="11906" w:h="16838"/>
      <w:pgMar w:top="340" w:right="849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80C"/>
    <w:rsid w:val="00000709"/>
    <w:rsid w:val="00001384"/>
    <w:rsid w:val="00001787"/>
    <w:rsid w:val="00001D23"/>
    <w:rsid w:val="00002244"/>
    <w:rsid w:val="000024A8"/>
    <w:rsid w:val="00002A2F"/>
    <w:rsid w:val="00002CDA"/>
    <w:rsid w:val="00004601"/>
    <w:rsid w:val="000066BB"/>
    <w:rsid w:val="00006D8A"/>
    <w:rsid w:val="00011386"/>
    <w:rsid w:val="00011F78"/>
    <w:rsid w:val="0001208D"/>
    <w:rsid w:val="0001468C"/>
    <w:rsid w:val="00015A99"/>
    <w:rsid w:val="00017FDC"/>
    <w:rsid w:val="00020816"/>
    <w:rsid w:val="00021422"/>
    <w:rsid w:val="00021F9B"/>
    <w:rsid w:val="00022C3B"/>
    <w:rsid w:val="0002305E"/>
    <w:rsid w:val="0002373E"/>
    <w:rsid w:val="00024F65"/>
    <w:rsid w:val="00025224"/>
    <w:rsid w:val="00026022"/>
    <w:rsid w:val="0002672C"/>
    <w:rsid w:val="000273E9"/>
    <w:rsid w:val="0003193F"/>
    <w:rsid w:val="0003292B"/>
    <w:rsid w:val="00032AD1"/>
    <w:rsid w:val="00033062"/>
    <w:rsid w:val="00034816"/>
    <w:rsid w:val="00035AAB"/>
    <w:rsid w:val="00037257"/>
    <w:rsid w:val="00042859"/>
    <w:rsid w:val="00042956"/>
    <w:rsid w:val="00042D5E"/>
    <w:rsid w:val="000437C5"/>
    <w:rsid w:val="00043DF7"/>
    <w:rsid w:val="000444D1"/>
    <w:rsid w:val="000448CF"/>
    <w:rsid w:val="00044CF6"/>
    <w:rsid w:val="00044EA1"/>
    <w:rsid w:val="00047EB1"/>
    <w:rsid w:val="0005030D"/>
    <w:rsid w:val="00050908"/>
    <w:rsid w:val="00052F3C"/>
    <w:rsid w:val="0005308E"/>
    <w:rsid w:val="00053368"/>
    <w:rsid w:val="000537A8"/>
    <w:rsid w:val="00053DE7"/>
    <w:rsid w:val="000546A0"/>
    <w:rsid w:val="000549AF"/>
    <w:rsid w:val="000549C1"/>
    <w:rsid w:val="00054BCC"/>
    <w:rsid w:val="00054D72"/>
    <w:rsid w:val="00060AC2"/>
    <w:rsid w:val="000618E8"/>
    <w:rsid w:val="00061ECB"/>
    <w:rsid w:val="000622CA"/>
    <w:rsid w:val="00063071"/>
    <w:rsid w:val="00063256"/>
    <w:rsid w:val="000634DE"/>
    <w:rsid w:val="00063BFE"/>
    <w:rsid w:val="00064689"/>
    <w:rsid w:val="00067EA7"/>
    <w:rsid w:val="00071752"/>
    <w:rsid w:val="000717FA"/>
    <w:rsid w:val="000728F0"/>
    <w:rsid w:val="00073557"/>
    <w:rsid w:val="000739F5"/>
    <w:rsid w:val="0007459F"/>
    <w:rsid w:val="0007769B"/>
    <w:rsid w:val="00080D9F"/>
    <w:rsid w:val="00082AA3"/>
    <w:rsid w:val="00083E5F"/>
    <w:rsid w:val="0008486C"/>
    <w:rsid w:val="00084884"/>
    <w:rsid w:val="000868BF"/>
    <w:rsid w:val="00086FB3"/>
    <w:rsid w:val="0008786F"/>
    <w:rsid w:val="000900F9"/>
    <w:rsid w:val="00090F71"/>
    <w:rsid w:val="0009578F"/>
    <w:rsid w:val="00095855"/>
    <w:rsid w:val="00095F84"/>
    <w:rsid w:val="000977F0"/>
    <w:rsid w:val="000A062C"/>
    <w:rsid w:val="000A0CA0"/>
    <w:rsid w:val="000A0D41"/>
    <w:rsid w:val="000A107A"/>
    <w:rsid w:val="000A1E99"/>
    <w:rsid w:val="000A247C"/>
    <w:rsid w:val="000A321E"/>
    <w:rsid w:val="000A39CE"/>
    <w:rsid w:val="000A506E"/>
    <w:rsid w:val="000A5BDE"/>
    <w:rsid w:val="000A680D"/>
    <w:rsid w:val="000A7FC3"/>
    <w:rsid w:val="000B0FB4"/>
    <w:rsid w:val="000B3C8E"/>
    <w:rsid w:val="000B3FB2"/>
    <w:rsid w:val="000B48E7"/>
    <w:rsid w:val="000B5CA9"/>
    <w:rsid w:val="000B634D"/>
    <w:rsid w:val="000B67D0"/>
    <w:rsid w:val="000B75FE"/>
    <w:rsid w:val="000B7AA4"/>
    <w:rsid w:val="000B7DB4"/>
    <w:rsid w:val="000C0EDA"/>
    <w:rsid w:val="000C0F7D"/>
    <w:rsid w:val="000C1636"/>
    <w:rsid w:val="000C2E90"/>
    <w:rsid w:val="000C3A51"/>
    <w:rsid w:val="000C4107"/>
    <w:rsid w:val="000C4733"/>
    <w:rsid w:val="000C5243"/>
    <w:rsid w:val="000C6557"/>
    <w:rsid w:val="000D04EF"/>
    <w:rsid w:val="000D0596"/>
    <w:rsid w:val="000D10B9"/>
    <w:rsid w:val="000D1257"/>
    <w:rsid w:val="000D2346"/>
    <w:rsid w:val="000D4DEE"/>
    <w:rsid w:val="000D5AF8"/>
    <w:rsid w:val="000D7121"/>
    <w:rsid w:val="000D75E9"/>
    <w:rsid w:val="000D77B4"/>
    <w:rsid w:val="000D7E61"/>
    <w:rsid w:val="000E015E"/>
    <w:rsid w:val="000E03F4"/>
    <w:rsid w:val="000E2235"/>
    <w:rsid w:val="000E28C5"/>
    <w:rsid w:val="000E4FBC"/>
    <w:rsid w:val="000E551A"/>
    <w:rsid w:val="000E71C3"/>
    <w:rsid w:val="000E71D5"/>
    <w:rsid w:val="000E757C"/>
    <w:rsid w:val="000E7836"/>
    <w:rsid w:val="000E7A10"/>
    <w:rsid w:val="000E7A73"/>
    <w:rsid w:val="000E7ECC"/>
    <w:rsid w:val="000F037B"/>
    <w:rsid w:val="000F057C"/>
    <w:rsid w:val="000F0E60"/>
    <w:rsid w:val="000F10DE"/>
    <w:rsid w:val="000F1A7A"/>
    <w:rsid w:val="000F3F04"/>
    <w:rsid w:val="000F429D"/>
    <w:rsid w:val="000F5BE3"/>
    <w:rsid w:val="000F5D16"/>
    <w:rsid w:val="000F663C"/>
    <w:rsid w:val="000F781C"/>
    <w:rsid w:val="00100BA1"/>
    <w:rsid w:val="00103933"/>
    <w:rsid w:val="00103F5D"/>
    <w:rsid w:val="00104386"/>
    <w:rsid w:val="00104E08"/>
    <w:rsid w:val="0010552E"/>
    <w:rsid w:val="00107B6F"/>
    <w:rsid w:val="00110978"/>
    <w:rsid w:val="0011134F"/>
    <w:rsid w:val="00111B7E"/>
    <w:rsid w:val="00112867"/>
    <w:rsid w:val="00112C10"/>
    <w:rsid w:val="00112D47"/>
    <w:rsid w:val="00113012"/>
    <w:rsid w:val="001132AD"/>
    <w:rsid w:val="001159C4"/>
    <w:rsid w:val="0011614B"/>
    <w:rsid w:val="001169E3"/>
    <w:rsid w:val="0012097C"/>
    <w:rsid w:val="00120D93"/>
    <w:rsid w:val="0012154F"/>
    <w:rsid w:val="00123A91"/>
    <w:rsid w:val="00123FA1"/>
    <w:rsid w:val="00125061"/>
    <w:rsid w:val="00126A48"/>
    <w:rsid w:val="00127425"/>
    <w:rsid w:val="001306B2"/>
    <w:rsid w:val="00130AA7"/>
    <w:rsid w:val="001329D6"/>
    <w:rsid w:val="0013357E"/>
    <w:rsid w:val="00133F8B"/>
    <w:rsid w:val="0013558F"/>
    <w:rsid w:val="001357A1"/>
    <w:rsid w:val="001358D1"/>
    <w:rsid w:val="00136D9F"/>
    <w:rsid w:val="001405BF"/>
    <w:rsid w:val="00141092"/>
    <w:rsid w:val="00141487"/>
    <w:rsid w:val="00141C4F"/>
    <w:rsid w:val="00142DEC"/>
    <w:rsid w:val="00143F6F"/>
    <w:rsid w:val="00146A74"/>
    <w:rsid w:val="00150D58"/>
    <w:rsid w:val="00152BB7"/>
    <w:rsid w:val="001558A2"/>
    <w:rsid w:val="00155C2F"/>
    <w:rsid w:val="00155F66"/>
    <w:rsid w:val="001566CE"/>
    <w:rsid w:val="00156FAC"/>
    <w:rsid w:val="00157658"/>
    <w:rsid w:val="00161116"/>
    <w:rsid w:val="00161E87"/>
    <w:rsid w:val="001621CE"/>
    <w:rsid w:val="00163146"/>
    <w:rsid w:val="001632BE"/>
    <w:rsid w:val="00163F78"/>
    <w:rsid w:val="00164287"/>
    <w:rsid w:val="001642BB"/>
    <w:rsid w:val="001645C5"/>
    <w:rsid w:val="00164E48"/>
    <w:rsid w:val="00166244"/>
    <w:rsid w:val="00167B7F"/>
    <w:rsid w:val="001701C7"/>
    <w:rsid w:val="00170360"/>
    <w:rsid w:val="00170D51"/>
    <w:rsid w:val="00170DF5"/>
    <w:rsid w:val="00171AD4"/>
    <w:rsid w:val="00171E98"/>
    <w:rsid w:val="001720A0"/>
    <w:rsid w:val="0017249F"/>
    <w:rsid w:val="0017265F"/>
    <w:rsid w:val="00172FBF"/>
    <w:rsid w:val="00173C8A"/>
    <w:rsid w:val="00175A70"/>
    <w:rsid w:val="00175E26"/>
    <w:rsid w:val="00176E06"/>
    <w:rsid w:val="001774CB"/>
    <w:rsid w:val="001777B0"/>
    <w:rsid w:val="00180909"/>
    <w:rsid w:val="0018117C"/>
    <w:rsid w:val="0018146F"/>
    <w:rsid w:val="00181CD4"/>
    <w:rsid w:val="00182549"/>
    <w:rsid w:val="0018295B"/>
    <w:rsid w:val="00185174"/>
    <w:rsid w:val="001856F3"/>
    <w:rsid w:val="001869CF"/>
    <w:rsid w:val="0018740F"/>
    <w:rsid w:val="00187D8E"/>
    <w:rsid w:val="0019179D"/>
    <w:rsid w:val="00192C87"/>
    <w:rsid w:val="00192DB4"/>
    <w:rsid w:val="00192DDC"/>
    <w:rsid w:val="001962CF"/>
    <w:rsid w:val="00197109"/>
    <w:rsid w:val="00197771"/>
    <w:rsid w:val="00197BF3"/>
    <w:rsid w:val="001A015C"/>
    <w:rsid w:val="001A2351"/>
    <w:rsid w:val="001A236A"/>
    <w:rsid w:val="001A26EE"/>
    <w:rsid w:val="001A2A5A"/>
    <w:rsid w:val="001A6385"/>
    <w:rsid w:val="001A64AD"/>
    <w:rsid w:val="001B05DB"/>
    <w:rsid w:val="001B2173"/>
    <w:rsid w:val="001B3803"/>
    <w:rsid w:val="001B7756"/>
    <w:rsid w:val="001B7C71"/>
    <w:rsid w:val="001B7E10"/>
    <w:rsid w:val="001C01D6"/>
    <w:rsid w:val="001C0610"/>
    <w:rsid w:val="001C2A22"/>
    <w:rsid w:val="001C3AA3"/>
    <w:rsid w:val="001C3FC9"/>
    <w:rsid w:val="001C4422"/>
    <w:rsid w:val="001C4D0B"/>
    <w:rsid w:val="001C5F5B"/>
    <w:rsid w:val="001C7DD5"/>
    <w:rsid w:val="001D063D"/>
    <w:rsid w:val="001D0F11"/>
    <w:rsid w:val="001D1FBA"/>
    <w:rsid w:val="001D2F41"/>
    <w:rsid w:val="001D3907"/>
    <w:rsid w:val="001D50EB"/>
    <w:rsid w:val="001D5423"/>
    <w:rsid w:val="001D639E"/>
    <w:rsid w:val="001D685B"/>
    <w:rsid w:val="001E052B"/>
    <w:rsid w:val="001E06B6"/>
    <w:rsid w:val="001E18E1"/>
    <w:rsid w:val="001E1F75"/>
    <w:rsid w:val="001E2488"/>
    <w:rsid w:val="001E4D17"/>
    <w:rsid w:val="001E527A"/>
    <w:rsid w:val="001E5BA7"/>
    <w:rsid w:val="001E5E8F"/>
    <w:rsid w:val="001E78CA"/>
    <w:rsid w:val="001F01D5"/>
    <w:rsid w:val="001F0F16"/>
    <w:rsid w:val="001F2F7A"/>
    <w:rsid w:val="001F5CE1"/>
    <w:rsid w:val="001F65F7"/>
    <w:rsid w:val="001F765E"/>
    <w:rsid w:val="001F7AAD"/>
    <w:rsid w:val="001F7BC3"/>
    <w:rsid w:val="0020094D"/>
    <w:rsid w:val="00200AC1"/>
    <w:rsid w:val="00200B78"/>
    <w:rsid w:val="00200E2B"/>
    <w:rsid w:val="00202D69"/>
    <w:rsid w:val="00203F47"/>
    <w:rsid w:val="00204BD0"/>
    <w:rsid w:val="00205327"/>
    <w:rsid w:val="00205962"/>
    <w:rsid w:val="00205D5B"/>
    <w:rsid w:val="00206295"/>
    <w:rsid w:val="0020637C"/>
    <w:rsid w:val="00206C0E"/>
    <w:rsid w:val="00206E14"/>
    <w:rsid w:val="0020749E"/>
    <w:rsid w:val="00211AC3"/>
    <w:rsid w:val="00212EB3"/>
    <w:rsid w:val="00213119"/>
    <w:rsid w:val="00213410"/>
    <w:rsid w:val="00213545"/>
    <w:rsid w:val="00213A17"/>
    <w:rsid w:val="00214748"/>
    <w:rsid w:val="00216EFC"/>
    <w:rsid w:val="00217678"/>
    <w:rsid w:val="0022042C"/>
    <w:rsid w:val="00220736"/>
    <w:rsid w:val="00220794"/>
    <w:rsid w:val="00221E2E"/>
    <w:rsid w:val="0022207A"/>
    <w:rsid w:val="002222BE"/>
    <w:rsid w:val="00222C60"/>
    <w:rsid w:val="0022374E"/>
    <w:rsid w:val="002247EE"/>
    <w:rsid w:val="002259AB"/>
    <w:rsid w:val="00225FC7"/>
    <w:rsid w:val="00226876"/>
    <w:rsid w:val="0022706A"/>
    <w:rsid w:val="002275A4"/>
    <w:rsid w:val="002277D1"/>
    <w:rsid w:val="002307D6"/>
    <w:rsid w:val="002307FE"/>
    <w:rsid w:val="0023144F"/>
    <w:rsid w:val="002314F3"/>
    <w:rsid w:val="002316B4"/>
    <w:rsid w:val="00231E89"/>
    <w:rsid w:val="00233A86"/>
    <w:rsid w:val="002341B6"/>
    <w:rsid w:val="0023459D"/>
    <w:rsid w:val="002350C2"/>
    <w:rsid w:val="00235C29"/>
    <w:rsid w:val="0023631D"/>
    <w:rsid w:val="00237C37"/>
    <w:rsid w:val="00240671"/>
    <w:rsid w:val="00241948"/>
    <w:rsid w:val="00242AA9"/>
    <w:rsid w:val="002438A6"/>
    <w:rsid w:val="00243BA2"/>
    <w:rsid w:val="00243EF6"/>
    <w:rsid w:val="00245097"/>
    <w:rsid w:val="0024527C"/>
    <w:rsid w:val="00245920"/>
    <w:rsid w:val="00246D06"/>
    <w:rsid w:val="002472C6"/>
    <w:rsid w:val="00247777"/>
    <w:rsid w:val="00247A91"/>
    <w:rsid w:val="00250039"/>
    <w:rsid w:val="0025080A"/>
    <w:rsid w:val="00250E7C"/>
    <w:rsid w:val="00251347"/>
    <w:rsid w:val="002516D6"/>
    <w:rsid w:val="0025231F"/>
    <w:rsid w:val="00252E03"/>
    <w:rsid w:val="00253DA1"/>
    <w:rsid w:val="002542D7"/>
    <w:rsid w:val="00254C54"/>
    <w:rsid w:val="00254F9B"/>
    <w:rsid w:val="00254FE2"/>
    <w:rsid w:val="0025558E"/>
    <w:rsid w:val="0025779E"/>
    <w:rsid w:val="00260015"/>
    <w:rsid w:val="00260687"/>
    <w:rsid w:val="002606EE"/>
    <w:rsid w:val="00260C3A"/>
    <w:rsid w:val="00262B95"/>
    <w:rsid w:val="0026339B"/>
    <w:rsid w:val="00263B7B"/>
    <w:rsid w:val="00265A7B"/>
    <w:rsid w:val="00265BD5"/>
    <w:rsid w:val="002678EB"/>
    <w:rsid w:val="00270095"/>
    <w:rsid w:val="00270584"/>
    <w:rsid w:val="0027087C"/>
    <w:rsid w:val="00271D9B"/>
    <w:rsid w:val="00272AE9"/>
    <w:rsid w:val="0027304C"/>
    <w:rsid w:val="0027323D"/>
    <w:rsid w:val="00275121"/>
    <w:rsid w:val="00275382"/>
    <w:rsid w:val="0027699B"/>
    <w:rsid w:val="00276E26"/>
    <w:rsid w:val="00277B12"/>
    <w:rsid w:val="00280FC8"/>
    <w:rsid w:val="00281177"/>
    <w:rsid w:val="002815E5"/>
    <w:rsid w:val="00281B3E"/>
    <w:rsid w:val="00281C3D"/>
    <w:rsid w:val="00281E2D"/>
    <w:rsid w:val="00282343"/>
    <w:rsid w:val="0028261F"/>
    <w:rsid w:val="002838B4"/>
    <w:rsid w:val="00283EA3"/>
    <w:rsid w:val="00284083"/>
    <w:rsid w:val="002840B7"/>
    <w:rsid w:val="00284B6B"/>
    <w:rsid w:val="00285362"/>
    <w:rsid w:val="00285F80"/>
    <w:rsid w:val="002861C7"/>
    <w:rsid w:val="00286214"/>
    <w:rsid w:val="002922A0"/>
    <w:rsid w:val="00292905"/>
    <w:rsid w:val="00293074"/>
    <w:rsid w:val="002939EB"/>
    <w:rsid w:val="00294BA9"/>
    <w:rsid w:val="00295EF2"/>
    <w:rsid w:val="00296C67"/>
    <w:rsid w:val="002975F6"/>
    <w:rsid w:val="00297A5B"/>
    <w:rsid w:val="002A0336"/>
    <w:rsid w:val="002A0884"/>
    <w:rsid w:val="002A0AF4"/>
    <w:rsid w:val="002A187D"/>
    <w:rsid w:val="002A2C70"/>
    <w:rsid w:val="002A2EB6"/>
    <w:rsid w:val="002A4B75"/>
    <w:rsid w:val="002A4F26"/>
    <w:rsid w:val="002A518A"/>
    <w:rsid w:val="002A5A22"/>
    <w:rsid w:val="002A5DB7"/>
    <w:rsid w:val="002A5F1A"/>
    <w:rsid w:val="002A6446"/>
    <w:rsid w:val="002A6A04"/>
    <w:rsid w:val="002B5426"/>
    <w:rsid w:val="002B74DE"/>
    <w:rsid w:val="002B7EBB"/>
    <w:rsid w:val="002B7EFD"/>
    <w:rsid w:val="002C06FC"/>
    <w:rsid w:val="002C11A3"/>
    <w:rsid w:val="002C2502"/>
    <w:rsid w:val="002C3782"/>
    <w:rsid w:val="002C62EC"/>
    <w:rsid w:val="002C6BA9"/>
    <w:rsid w:val="002C72D5"/>
    <w:rsid w:val="002D080B"/>
    <w:rsid w:val="002D1F90"/>
    <w:rsid w:val="002D2211"/>
    <w:rsid w:val="002D5553"/>
    <w:rsid w:val="002D607C"/>
    <w:rsid w:val="002D72A1"/>
    <w:rsid w:val="002E0042"/>
    <w:rsid w:val="002E0046"/>
    <w:rsid w:val="002E04F8"/>
    <w:rsid w:val="002E0DAA"/>
    <w:rsid w:val="002E4CAE"/>
    <w:rsid w:val="002E613C"/>
    <w:rsid w:val="002E7FD0"/>
    <w:rsid w:val="002F0325"/>
    <w:rsid w:val="002F038E"/>
    <w:rsid w:val="002F12E9"/>
    <w:rsid w:val="002F1A0B"/>
    <w:rsid w:val="002F29C0"/>
    <w:rsid w:val="002F5430"/>
    <w:rsid w:val="002F5EDA"/>
    <w:rsid w:val="002F6468"/>
    <w:rsid w:val="002F6580"/>
    <w:rsid w:val="002F6E68"/>
    <w:rsid w:val="0030199A"/>
    <w:rsid w:val="00301CAB"/>
    <w:rsid w:val="003021E5"/>
    <w:rsid w:val="0030357C"/>
    <w:rsid w:val="00303C4E"/>
    <w:rsid w:val="00303C7A"/>
    <w:rsid w:val="00303CE0"/>
    <w:rsid w:val="003043E3"/>
    <w:rsid w:val="003118AD"/>
    <w:rsid w:val="003139E1"/>
    <w:rsid w:val="003149F5"/>
    <w:rsid w:val="00314D10"/>
    <w:rsid w:val="003163D6"/>
    <w:rsid w:val="003164CC"/>
    <w:rsid w:val="00316B32"/>
    <w:rsid w:val="003170FF"/>
    <w:rsid w:val="003179E1"/>
    <w:rsid w:val="00320A8C"/>
    <w:rsid w:val="00320AC3"/>
    <w:rsid w:val="00321668"/>
    <w:rsid w:val="003223F3"/>
    <w:rsid w:val="003229C4"/>
    <w:rsid w:val="00322C71"/>
    <w:rsid w:val="00324895"/>
    <w:rsid w:val="00324B16"/>
    <w:rsid w:val="003258F3"/>
    <w:rsid w:val="00325E5A"/>
    <w:rsid w:val="00325E95"/>
    <w:rsid w:val="003260A6"/>
    <w:rsid w:val="00327B48"/>
    <w:rsid w:val="00330020"/>
    <w:rsid w:val="003318F8"/>
    <w:rsid w:val="00331C4D"/>
    <w:rsid w:val="003328DC"/>
    <w:rsid w:val="00332A51"/>
    <w:rsid w:val="0033388C"/>
    <w:rsid w:val="00333DA8"/>
    <w:rsid w:val="003350FF"/>
    <w:rsid w:val="00335555"/>
    <w:rsid w:val="00337584"/>
    <w:rsid w:val="0034000F"/>
    <w:rsid w:val="00341C88"/>
    <w:rsid w:val="00341DFE"/>
    <w:rsid w:val="00342B03"/>
    <w:rsid w:val="00342F26"/>
    <w:rsid w:val="00343724"/>
    <w:rsid w:val="00343867"/>
    <w:rsid w:val="00343B08"/>
    <w:rsid w:val="003462EC"/>
    <w:rsid w:val="0034675A"/>
    <w:rsid w:val="00346BE9"/>
    <w:rsid w:val="00346E07"/>
    <w:rsid w:val="00346EB6"/>
    <w:rsid w:val="00347618"/>
    <w:rsid w:val="003519B0"/>
    <w:rsid w:val="00352EEA"/>
    <w:rsid w:val="003550FD"/>
    <w:rsid w:val="00355BF6"/>
    <w:rsid w:val="00355BF7"/>
    <w:rsid w:val="0035781A"/>
    <w:rsid w:val="00357A89"/>
    <w:rsid w:val="0036032A"/>
    <w:rsid w:val="003608C8"/>
    <w:rsid w:val="003622DE"/>
    <w:rsid w:val="00362339"/>
    <w:rsid w:val="00362888"/>
    <w:rsid w:val="00363B65"/>
    <w:rsid w:val="00365406"/>
    <w:rsid w:val="00365495"/>
    <w:rsid w:val="00366187"/>
    <w:rsid w:val="003665CE"/>
    <w:rsid w:val="00366D6F"/>
    <w:rsid w:val="00366E04"/>
    <w:rsid w:val="0037210B"/>
    <w:rsid w:val="00372402"/>
    <w:rsid w:val="00372ABE"/>
    <w:rsid w:val="003731AB"/>
    <w:rsid w:val="00373C1E"/>
    <w:rsid w:val="00373C7B"/>
    <w:rsid w:val="003747EC"/>
    <w:rsid w:val="003754D1"/>
    <w:rsid w:val="00375915"/>
    <w:rsid w:val="00376404"/>
    <w:rsid w:val="00376762"/>
    <w:rsid w:val="00377153"/>
    <w:rsid w:val="003778FD"/>
    <w:rsid w:val="00380A30"/>
    <w:rsid w:val="00380E02"/>
    <w:rsid w:val="00382129"/>
    <w:rsid w:val="00382602"/>
    <w:rsid w:val="00383280"/>
    <w:rsid w:val="0038389D"/>
    <w:rsid w:val="003838B0"/>
    <w:rsid w:val="003845AD"/>
    <w:rsid w:val="003857E5"/>
    <w:rsid w:val="00385EAE"/>
    <w:rsid w:val="00386144"/>
    <w:rsid w:val="00386F0C"/>
    <w:rsid w:val="003872F2"/>
    <w:rsid w:val="00392FB1"/>
    <w:rsid w:val="0039489E"/>
    <w:rsid w:val="00395AA4"/>
    <w:rsid w:val="003972A3"/>
    <w:rsid w:val="003973A8"/>
    <w:rsid w:val="003A3148"/>
    <w:rsid w:val="003A38CF"/>
    <w:rsid w:val="003A3C76"/>
    <w:rsid w:val="003A3CEB"/>
    <w:rsid w:val="003A56CF"/>
    <w:rsid w:val="003A5F3E"/>
    <w:rsid w:val="003A69FE"/>
    <w:rsid w:val="003A6E68"/>
    <w:rsid w:val="003A7A18"/>
    <w:rsid w:val="003B03F7"/>
    <w:rsid w:val="003B18A6"/>
    <w:rsid w:val="003B2024"/>
    <w:rsid w:val="003B2902"/>
    <w:rsid w:val="003B3E0E"/>
    <w:rsid w:val="003B4E7C"/>
    <w:rsid w:val="003B5897"/>
    <w:rsid w:val="003B6DD9"/>
    <w:rsid w:val="003B6E7B"/>
    <w:rsid w:val="003B6F2A"/>
    <w:rsid w:val="003B7D4D"/>
    <w:rsid w:val="003C302D"/>
    <w:rsid w:val="003C4FE2"/>
    <w:rsid w:val="003C5969"/>
    <w:rsid w:val="003C6116"/>
    <w:rsid w:val="003C7911"/>
    <w:rsid w:val="003D2574"/>
    <w:rsid w:val="003D3835"/>
    <w:rsid w:val="003D3D35"/>
    <w:rsid w:val="003D4001"/>
    <w:rsid w:val="003D4297"/>
    <w:rsid w:val="003D5617"/>
    <w:rsid w:val="003D5A41"/>
    <w:rsid w:val="003D65C7"/>
    <w:rsid w:val="003E02A9"/>
    <w:rsid w:val="003E08F7"/>
    <w:rsid w:val="003E0CAC"/>
    <w:rsid w:val="003E1508"/>
    <w:rsid w:val="003E1673"/>
    <w:rsid w:val="003E2399"/>
    <w:rsid w:val="003E321C"/>
    <w:rsid w:val="003E4BEA"/>
    <w:rsid w:val="003E5EB4"/>
    <w:rsid w:val="003E66F0"/>
    <w:rsid w:val="003E68AB"/>
    <w:rsid w:val="003E6E39"/>
    <w:rsid w:val="003F032F"/>
    <w:rsid w:val="003F0437"/>
    <w:rsid w:val="003F05FF"/>
    <w:rsid w:val="003F096F"/>
    <w:rsid w:val="003F1427"/>
    <w:rsid w:val="003F2C82"/>
    <w:rsid w:val="003F45B3"/>
    <w:rsid w:val="003F5D52"/>
    <w:rsid w:val="003F5FA8"/>
    <w:rsid w:val="003F60A3"/>
    <w:rsid w:val="003F67F2"/>
    <w:rsid w:val="003F6E45"/>
    <w:rsid w:val="003F7122"/>
    <w:rsid w:val="0040029B"/>
    <w:rsid w:val="00400DE8"/>
    <w:rsid w:val="00400FEF"/>
    <w:rsid w:val="00403230"/>
    <w:rsid w:val="00404561"/>
    <w:rsid w:val="00404DA2"/>
    <w:rsid w:val="004050E7"/>
    <w:rsid w:val="00405FFB"/>
    <w:rsid w:val="004078D3"/>
    <w:rsid w:val="004102C2"/>
    <w:rsid w:val="00411175"/>
    <w:rsid w:val="00412010"/>
    <w:rsid w:val="004121CE"/>
    <w:rsid w:val="00414298"/>
    <w:rsid w:val="004144D9"/>
    <w:rsid w:val="00415069"/>
    <w:rsid w:val="00415320"/>
    <w:rsid w:val="00415575"/>
    <w:rsid w:val="00415DC1"/>
    <w:rsid w:val="00416DDC"/>
    <w:rsid w:val="00416F2F"/>
    <w:rsid w:val="004178B3"/>
    <w:rsid w:val="00417B6A"/>
    <w:rsid w:val="00420AC1"/>
    <w:rsid w:val="00421639"/>
    <w:rsid w:val="004233DA"/>
    <w:rsid w:val="0042593C"/>
    <w:rsid w:val="00426903"/>
    <w:rsid w:val="00426C1F"/>
    <w:rsid w:val="00426C58"/>
    <w:rsid w:val="004273CD"/>
    <w:rsid w:val="004311B1"/>
    <w:rsid w:val="004312D5"/>
    <w:rsid w:val="00431325"/>
    <w:rsid w:val="004313D8"/>
    <w:rsid w:val="00431866"/>
    <w:rsid w:val="004318E8"/>
    <w:rsid w:val="004323AD"/>
    <w:rsid w:val="00432A76"/>
    <w:rsid w:val="00436414"/>
    <w:rsid w:val="0044142D"/>
    <w:rsid w:val="0044168B"/>
    <w:rsid w:val="00442248"/>
    <w:rsid w:val="00442CAA"/>
    <w:rsid w:val="00443E90"/>
    <w:rsid w:val="00444154"/>
    <w:rsid w:val="00444360"/>
    <w:rsid w:val="004443DB"/>
    <w:rsid w:val="00444811"/>
    <w:rsid w:val="0044566F"/>
    <w:rsid w:val="00445F4F"/>
    <w:rsid w:val="00446647"/>
    <w:rsid w:val="00450013"/>
    <w:rsid w:val="00450DE9"/>
    <w:rsid w:val="00451229"/>
    <w:rsid w:val="00452729"/>
    <w:rsid w:val="00454395"/>
    <w:rsid w:val="0045458F"/>
    <w:rsid w:val="0045473D"/>
    <w:rsid w:val="00454A1C"/>
    <w:rsid w:val="00454AB9"/>
    <w:rsid w:val="0045652C"/>
    <w:rsid w:val="0045653D"/>
    <w:rsid w:val="00456674"/>
    <w:rsid w:val="00457C34"/>
    <w:rsid w:val="00464F87"/>
    <w:rsid w:val="0046565A"/>
    <w:rsid w:val="00466557"/>
    <w:rsid w:val="00466F88"/>
    <w:rsid w:val="0046773C"/>
    <w:rsid w:val="00470571"/>
    <w:rsid w:val="004707D3"/>
    <w:rsid w:val="00472AF0"/>
    <w:rsid w:val="004743D2"/>
    <w:rsid w:val="00474740"/>
    <w:rsid w:val="00474CC6"/>
    <w:rsid w:val="0047669C"/>
    <w:rsid w:val="00480298"/>
    <w:rsid w:val="00480CFA"/>
    <w:rsid w:val="0048374C"/>
    <w:rsid w:val="00483D09"/>
    <w:rsid w:val="0048541D"/>
    <w:rsid w:val="004862C4"/>
    <w:rsid w:val="00490238"/>
    <w:rsid w:val="00490715"/>
    <w:rsid w:val="004924D2"/>
    <w:rsid w:val="004930F6"/>
    <w:rsid w:val="0049335C"/>
    <w:rsid w:val="00493ACE"/>
    <w:rsid w:val="00493C20"/>
    <w:rsid w:val="00493FE6"/>
    <w:rsid w:val="00494038"/>
    <w:rsid w:val="00495759"/>
    <w:rsid w:val="00495B3E"/>
    <w:rsid w:val="00495D33"/>
    <w:rsid w:val="004A00BB"/>
    <w:rsid w:val="004A0CF6"/>
    <w:rsid w:val="004A23F7"/>
    <w:rsid w:val="004A2788"/>
    <w:rsid w:val="004A2EAD"/>
    <w:rsid w:val="004A49E3"/>
    <w:rsid w:val="004A4C43"/>
    <w:rsid w:val="004A4F42"/>
    <w:rsid w:val="004A7497"/>
    <w:rsid w:val="004B0F2E"/>
    <w:rsid w:val="004B143A"/>
    <w:rsid w:val="004B1BE6"/>
    <w:rsid w:val="004B266D"/>
    <w:rsid w:val="004B31CF"/>
    <w:rsid w:val="004B58D4"/>
    <w:rsid w:val="004B5C89"/>
    <w:rsid w:val="004B7AC3"/>
    <w:rsid w:val="004B7C18"/>
    <w:rsid w:val="004C32AC"/>
    <w:rsid w:val="004C3483"/>
    <w:rsid w:val="004C39C2"/>
    <w:rsid w:val="004C3D48"/>
    <w:rsid w:val="004C3FAA"/>
    <w:rsid w:val="004C4A6C"/>
    <w:rsid w:val="004C4C76"/>
    <w:rsid w:val="004C5B4C"/>
    <w:rsid w:val="004C61F3"/>
    <w:rsid w:val="004C795F"/>
    <w:rsid w:val="004D016A"/>
    <w:rsid w:val="004D179C"/>
    <w:rsid w:val="004D1C16"/>
    <w:rsid w:val="004D252C"/>
    <w:rsid w:val="004D3FB8"/>
    <w:rsid w:val="004D4DE9"/>
    <w:rsid w:val="004D5AB7"/>
    <w:rsid w:val="004D65BC"/>
    <w:rsid w:val="004E06A5"/>
    <w:rsid w:val="004E10AC"/>
    <w:rsid w:val="004E1128"/>
    <w:rsid w:val="004E16AE"/>
    <w:rsid w:val="004E1971"/>
    <w:rsid w:val="004E1ED5"/>
    <w:rsid w:val="004E1F07"/>
    <w:rsid w:val="004E32E0"/>
    <w:rsid w:val="004E3F5B"/>
    <w:rsid w:val="004E580C"/>
    <w:rsid w:val="004E75D0"/>
    <w:rsid w:val="004E76C9"/>
    <w:rsid w:val="004F247A"/>
    <w:rsid w:val="004F310C"/>
    <w:rsid w:val="004F3B57"/>
    <w:rsid w:val="004F449D"/>
    <w:rsid w:val="004F5060"/>
    <w:rsid w:val="004F6C3F"/>
    <w:rsid w:val="004F78F7"/>
    <w:rsid w:val="005002CC"/>
    <w:rsid w:val="005005F0"/>
    <w:rsid w:val="00500A3A"/>
    <w:rsid w:val="00502EB4"/>
    <w:rsid w:val="005030C0"/>
    <w:rsid w:val="00504C0F"/>
    <w:rsid w:val="0050500B"/>
    <w:rsid w:val="00505633"/>
    <w:rsid w:val="00506569"/>
    <w:rsid w:val="00506F72"/>
    <w:rsid w:val="0050725A"/>
    <w:rsid w:val="00507925"/>
    <w:rsid w:val="00510BE0"/>
    <w:rsid w:val="00511360"/>
    <w:rsid w:val="005115BB"/>
    <w:rsid w:val="00511BEF"/>
    <w:rsid w:val="00512B26"/>
    <w:rsid w:val="005148D6"/>
    <w:rsid w:val="0051581D"/>
    <w:rsid w:val="0051616C"/>
    <w:rsid w:val="00516F8B"/>
    <w:rsid w:val="00517099"/>
    <w:rsid w:val="00517862"/>
    <w:rsid w:val="005207AD"/>
    <w:rsid w:val="00522997"/>
    <w:rsid w:val="005233E5"/>
    <w:rsid w:val="00523449"/>
    <w:rsid w:val="0052489C"/>
    <w:rsid w:val="005263BA"/>
    <w:rsid w:val="005266DD"/>
    <w:rsid w:val="00527766"/>
    <w:rsid w:val="0052797C"/>
    <w:rsid w:val="00527A90"/>
    <w:rsid w:val="00527E3F"/>
    <w:rsid w:val="005301CC"/>
    <w:rsid w:val="00530BEC"/>
    <w:rsid w:val="00530CDF"/>
    <w:rsid w:val="00530FBA"/>
    <w:rsid w:val="00531078"/>
    <w:rsid w:val="00532188"/>
    <w:rsid w:val="00532AAF"/>
    <w:rsid w:val="00532DBF"/>
    <w:rsid w:val="005331DA"/>
    <w:rsid w:val="005347D3"/>
    <w:rsid w:val="005351CF"/>
    <w:rsid w:val="0053578D"/>
    <w:rsid w:val="00535F94"/>
    <w:rsid w:val="0053613B"/>
    <w:rsid w:val="00536A5B"/>
    <w:rsid w:val="00536D32"/>
    <w:rsid w:val="00536D60"/>
    <w:rsid w:val="00536F2B"/>
    <w:rsid w:val="00537618"/>
    <w:rsid w:val="00540252"/>
    <w:rsid w:val="00540929"/>
    <w:rsid w:val="00540933"/>
    <w:rsid w:val="005415F9"/>
    <w:rsid w:val="00541CD6"/>
    <w:rsid w:val="0054213D"/>
    <w:rsid w:val="00543EC2"/>
    <w:rsid w:val="00543F04"/>
    <w:rsid w:val="00545776"/>
    <w:rsid w:val="00547036"/>
    <w:rsid w:val="00547BD2"/>
    <w:rsid w:val="0055062F"/>
    <w:rsid w:val="00550B89"/>
    <w:rsid w:val="00550F5B"/>
    <w:rsid w:val="00553616"/>
    <w:rsid w:val="00553789"/>
    <w:rsid w:val="005538FC"/>
    <w:rsid w:val="005546F1"/>
    <w:rsid w:val="0055474A"/>
    <w:rsid w:val="0055531C"/>
    <w:rsid w:val="00556515"/>
    <w:rsid w:val="0055694A"/>
    <w:rsid w:val="00557BCE"/>
    <w:rsid w:val="00560515"/>
    <w:rsid w:val="005605A9"/>
    <w:rsid w:val="00560C74"/>
    <w:rsid w:val="005623BD"/>
    <w:rsid w:val="00563611"/>
    <w:rsid w:val="005654A0"/>
    <w:rsid w:val="00565E7E"/>
    <w:rsid w:val="0056642F"/>
    <w:rsid w:val="005671AB"/>
    <w:rsid w:val="005724ED"/>
    <w:rsid w:val="00572B91"/>
    <w:rsid w:val="0057336C"/>
    <w:rsid w:val="00574154"/>
    <w:rsid w:val="005748C4"/>
    <w:rsid w:val="00574EB5"/>
    <w:rsid w:val="005759AE"/>
    <w:rsid w:val="0058053F"/>
    <w:rsid w:val="00580694"/>
    <w:rsid w:val="0058073A"/>
    <w:rsid w:val="0058078D"/>
    <w:rsid w:val="005812D0"/>
    <w:rsid w:val="00581676"/>
    <w:rsid w:val="00581888"/>
    <w:rsid w:val="00581DD0"/>
    <w:rsid w:val="0058280F"/>
    <w:rsid w:val="00583358"/>
    <w:rsid w:val="005837FA"/>
    <w:rsid w:val="005851EE"/>
    <w:rsid w:val="0058547E"/>
    <w:rsid w:val="005906D5"/>
    <w:rsid w:val="00591611"/>
    <w:rsid w:val="00591780"/>
    <w:rsid w:val="00591C4A"/>
    <w:rsid w:val="00592F93"/>
    <w:rsid w:val="005932C9"/>
    <w:rsid w:val="00593354"/>
    <w:rsid w:val="005A1118"/>
    <w:rsid w:val="005A31A4"/>
    <w:rsid w:val="005A3361"/>
    <w:rsid w:val="005A3E20"/>
    <w:rsid w:val="005A4A3C"/>
    <w:rsid w:val="005A585D"/>
    <w:rsid w:val="005A599A"/>
    <w:rsid w:val="005A638B"/>
    <w:rsid w:val="005A6B5D"/>
    <w:rsid w:val="005A719E"/>
    <w:rsid w:val="005A742F"/>
    <w:rsid w:val="005B02DC"/>
    <w:rsid w:val="005B0E3F"/>
    <w:rsid w:val="005B13C8"/>
    <w:rsid w:val="005B3398"/>
    <w:rsid w:val="005B348E"/>
    <w:rsid w:val="005B3E2E"/>
    <w:rsid w:val="005B3E38"/>
    <w:rsid w:val="005B41F0"/>
    <w:rsid w:val="005B4C29"/>
    <w:rsid w:val="005B5AF9"/>
    <w:rsid w:val="005B5D84"/>
    <w:rsid w:val="005B6061"/>
    <w:rsid w:val="005B666B"/>
    <w:rsid w:val="005B781E"/>
    <w:rsid w:val="005C0F14"/>
    <w:rsid w:val="005C11F4"/>
    <w:rsid w:val="005C3E51"/>
    <w:rsid w:val="005C4111"/>
    <w:rsid w:val="005C557A"/>
    <w:rsid w:val="005C5B21"/>
    <w:rsid w:val="005C6945"/>
    <w:rsid w:val="005D0257"/>
    <w:rsid w:val="005D0D1E"/>
    <w:rsid w:val="005D199F"/>
    <w:rsid w:val="005D24BF"/>
    <w:rsid w:val="005D24CF"/>
    <w:rsid w:val="005D2A62"/>
    <w:rsid w:val="005D433F"/>
    <w:rsid w:val="005D4664"/>
    <w:rsid w:val="005D5563"/>
    <w:rsid w:val="005D610E"/>
    <w:rsid w:val="005D774C"/>
    <w:rsid w:val="005D7854"/>
    <w:rsid w:val="005E0BC1"/>
    <w:rsid w:val="005E1695"/>
    <w:rsid w:val="005E1A5F"/>
    <w:rsid w:val="005E2861"/>
    <w:rsid w:val="005E330D"/>
    <w:rsid w:val="005E3C85"/>
    <w:rsid w:val="005E3F1F"/>
    <w:rsid w:val="005E4C9B"/>
    <w:rsid w:val="005E50DA"/>
    <w:rsid w:val="005E57BB"/>
    <w:rsid w:val="005E7A3D"/>
    <w:rsid w:val="005F085B"/>
    <w:rsid w:val="005F090A"/>
    <w:rsid w:val="005F1C24"/>
    <w:rsid w:val="005F2B5E"/>
    <w:rsid w:val="005F314E"/>
    <w:rsid w:val="005F36EE"/>
    <w:rsid w:val="005F3D2F"/>
    <w:rsid w:val="005F463F"/>
    <w:rsid w:val="005F56A8"/>
    <w:rsid w:val="005F5882"/>
    <w:rsid w:val="005F5BDB"/>
    <w:rsid w:val="005F7071"/>
    <w:rsid w:val="006006E5"/>
    <w:rsid w:val="00600C37"/>
    <w:rsid w:val="00601536"/>
    <w:rsid w:val="006028C9"/>
    <w:rsid w:val="00603747"/>
    <w:rsid w:val="00605332"/>
    <w:rsid w:val="00605578"/>
    <w:rsid w:val="00606A6F"/>
    <w:rsid w:val="0061002A"/>
    <w:rsid w:val="006135E5"/>
    <w:rsid w:val="00614A0D"/>
    <w:rsid w:val="00614CC4"/>
    <w:rsid w:val="00615548"/>
    <w:rsid w:val="00615571"/>
    <w:rsid w:val="006166E0"/>
    <w:rsid w:val="00616CDD"/>
    <w:rsid w:val="00617728"/>
    <w:rsid w:val="0062016C"/>
    <w:rsid w:val="0062018D"/>
    <w:rsid w:val="006204B8"/>
    <w:rsid w:val="00620682"/>
    <w:rsid w:val="006211B7"/>
    <w:rsid w:val="00621CE4"/>
    <w:rsid w:val="00621F17"/>
    <w:rsid w:val="0062200B"/>
    <w:rsid w:val="006232FE"/>
    <w:rsid w:val="00623D94"/>
    <w:rsid w:val="0062530D"/>
    <w:rsid w:val="00625B90"/>
    <w:rsid w:val="0062604E"/>
    <w:rsid w:val="006279FE"/>
    <w:rsid w:val="0063115D"/>
    <w:rsid w:val="00631E44"/>
    <w:rsid w:val="00634164"/>
    <w:rsid w:val="00634465"/>
    <w:rsid w:val="00634972"/>
    <w:rsid w:val="00634FD8"/>
    <w:rsid w:val="0063514B"/>
    <w:rsid w:val="00635555"/>
    <w:rsid w:val="006356D3"/>
    <w:rsid w:val="0064017A"/>
    <w:rsid w:val="006417B5"/>
    <w:rsid w:val="00641D8C"/>
    <w:rsid w:val="00641F4E"/>
    <w:rsid w:val="00644AD0"/>
    <w:rsid w:val="00644CAF"/>
    <w:rsid w:val="00644EB0"/>
    <w:rsid w:val="00645040"/>
    <w:rsid w:val="00645AE3"/>
    <w:rsid w:val="00646B89"/>
    <w:rsid w:val="00650307"/>
    <w:rsid w:val="00651CE6"/>
    <w:rsid w:val="00651D26"/>
    <w:rsid w:val="00652E42"/>
    <w:rsid w:val="00654235"/>
    <w:rsid w:val="0065550B"/>
    <w:rsid w:val="00655CF4"/>
    <w:rsid w:val="00656D3B"/>
    <w:rsid w:val="0066011A"/>
    <w:rsid w:val="0066062D"/>
    <w:rsid w:val="0066115E"/>
    <w:rsid w:val="0066146C"/>
    <w:rsid w:val="00661F59"/>
    <w:rsid w:val="00662966"/>
    <w:rsid w:val="00662E3C"/>
    <w:rsid w:val="00662EB6"/>
    <w:rsid w:val="0066338C"/>
    <w:rsid w:val="00663797"/>
    <w:rsid w:val="00665B5C"/>
    <w:rsid w:val="00667685"/>
    <w:rsid w:val="0067027E"/>
    <w:rsid w:val="006724DD"/>
    <w:rsid w:val="0067301D"/>
    <w:rsid w:val="0067395D"/>
    <w:rsid w:val="0067444A"/>
    <w:rsid w:val="006759C0"/>
    <w:rsid w:val="0067675F"/>
    <w:rsid w:val="00677506"/>
    <w:rsid w:val="006801EB"/>
    <w:rsid w:val="00680B37"/>
    <w:rsid w:val="006828D7"/>
    <w:rsid w:val="006841E5"/>
    <w:rsid w:val="00685DF5"/>
    <w:rsid w:val="006871AE"/>
    <w:rsid w:val="00690446"/>
    <w:rsid w:val="00691F07"/>
    <w:rsid w:val="006927E2"/>
    <w:rsid w:val="00692BAE"/>
    <w:rsid w:val="00693A4A"/>
    <w:rsid w:val="00697414"/>
    <w:rsid w:val="00697D43"/>
    <w:rsid w:val="006A0F0C"/>
    <w:rsid w:val="006A1019"/>
    <w:rsid w:val="006A2156"/>
    <w:rsid w:val="006A28FF"/>
    <w:rsid w:val="006A43F3"/>
    <w:rsid w:val="006A4949"/>
    <w:rsid w:val="006A4ED4"/>
    <w:rsid w:val="006A6120"/>
    <w:rsid w:val="006A6AD8"/>
    <w:rsid w:val="006A7117"/>
    <w:rsid w:val="006B0BDC"/>
    <w:rsid w:val="006B1A72"/>
    <w:rsid w:val="006B300E"/>
    <w:rsid w:val="006B56E0"/>
    <w:rsid w:val="006B5BDA"/>
    <w:rsid w:val="006B5E2B"/>
    <w:rsid w:val="006B7B83"/>
    <w:rsid w:val="006C124C"/>
    <w:rsid w:val="006C3214"/>
    <w:rsid w:val="006C33FA"/>
    <w:rsid w:val="006C49D6"/>
    <w:rsid w:val="006C523B"/>
    <w:rsid w:val="006C5A3D"/>
    <w:rsid w:val="006C6759"/>
    <w:rsid w:val="006C6C55"/>
    <w:rsid w:val="006C7351"/>
    <w:rsid w:val="006C7386"/>
    <w:rsid w:val="006C7810"/>
    <w:rsid w:val="006D0B4D"/>
    <w:rsid w:val="006D2A9F"/>
    <w:rsid w:val="006D2D98"/>
    <w:rsid w:val="006D3079"/>
    <w:rsid w:val="006D4248"/>
    <w:rsid w:val="006D4A00"/>
    <w:rsid w:val="006D559B"/>
    <w:rsid w:val="006D75D4"/>
    <w:rsid w:val="006E0C3B"/>
    <w:rsid w:val="006E1A91"/>
    <w:rsid w:val="006E1D81"/>
    <w:rsid w:val="006E3117"/>
    <w:rsid w:val="006E5015"/>
    <w:rsid w:val="006E54A5"/>
    <w:rsid w:val="006E59C3"/>
    <w:rsid w:val="006E6BE9"/>
    <w:rsid w:val="006F1C7A"/>
    <w:rsid w:val="006F34D8"/>
    <w:rsid w:val="006F3528"/>
    <w:rsid w:val="006F3CD0"/>
    <w:rsid w:val="006F3FA8"/>
    <w:rsid w:val="006F443C"/>
    <w:rsid w:val="006F4769"/>
    <w:rsid w:val="006F4F1C"/>
    <w:rsid w:val="006F5996"/>
    <w:rsid w:val="006F7692"/>
    <w:rsid w:val="006F7ECD"/>
    <w:rsid w:val="00700524"/>
    <w:rsid w:val="00700D18"/>
    <w:rsid w:val="0070352C"/>
    <w:rsid w:val="00703543"/>
    <w:rsid w:val="007035D1"/>
    <w:rsid w:val="00705FF4"/>
    <w:rsid w:val="00706C8C"/>
    <w:rsid w:val="00707D43"/>
    <w:rsid w:val="00710254"/>
    <w:rsid w:val="007106A5"/>
    <w:rsid w:val="007114B0"/>
    <w:rsid w:val="0071317D"/>
    <w:rsid w:val="00713393"/>
    <w:rsid w:val="007135B7"/>
    <w:rsid w:val="007135E8"/>
    <w:rsid w:val="0071471E"/>
    <w:rsid w:val="00714D1D"/>
    <w:rsid w:val="0071588B"/>
    <w:rsid w:val="00717271"/>
    <w:rsid w:val="00717754"/>
    <w:rsid w:val="00720158"/>
    <w:rsid w:val="007202C5"/>
    <w:rsid w:val="00720A31"/>
    <w:rsid w:val="00720AFF"/>
    <w:rsid w:val="00721745"/>
    <w:rsid w:val="00721E83"/>
    <w:rsid w:val="007223B9"/>
    <w:rsid w:val="00722660"/>
    <w:rsid w:val="007234F9"/>
    <w:rsid w:val="00723D96"/>
    <w:rsid w:val="0072583D"/>
    <w:rsid w:val="00727258"/>
    <w:rsid w:val="00727344"/>
    <w:rsid w:val="00731589"/>
    <w:rsid w:val="007317F0"/>
    <w:rsid w:val="00731ED8"/>
    <w:rsid w:val="0073233F"/>
    <w:rsid w:val="0073258C"/>
    <w:rsid w:val="0073342A"/>
    <w:rsid w:val="00733865"/>
    <w:rsid w:val="007341DF"/>
    <w:rsid w:val="007363BC"/>
    <w:rsid w:val="00736488"/>
    <w:rsid w:val="007366F4"/>
    <w:rsid w:val="0074174B"/>
    <w:rsid w:val="0074207D"/>
    <w:rsid w:val="00742AA6"/>
    <w:rsid w:val="0074392E"/>
    <w:rsid w:val="00743967"/>
    <w:rsid w:val="00744155"/>
    <w:rsid w:val="00745956"/>
    <w:rsid w:val="007468A6"/>
    <w:rsid w:val="00747DDB"/>
    <w:rsid w:val="00750E16"/>
    <w:rsid w:val="0075201A"/>
    <w:rsid w:val="007528FC"/>
    <w:rsid w:val="00752B51"/>
    <w:rsid w:val="00754544"/>
    <w:rsid w:val="007555EC"/>
    <w:rsid w:val="00755E4D"/>
    <w:rsid w:val="007579F3"/>
    <w:rsid w:val="00757C9E"/>
    <w:rsid w:val="00757F6D"/>
    <w:rsid w:val="00757F7C"/>
    <w:rsid w:val="007610B7"/>
    <w:rsid w:val="007612D8"/>
    <w:rsid w:val="00761C15"/>
    <w:rsid w:val="007622F6"/>
    <w:rsid w:val="00763AF6"/>
    <w:rsid w:val="00766072"/>
    <w:rsid w:val="00770F86"/>
    <w:rsid w:val="00770FF0"/>
    <w:rsid w:val="0077102F"/>
    <w:rsid w:val="007715E0"/>
    <w:rsid w:val="00771A0A"/>
    <w:rsid w:val="007737C9"/>
    <w:rsid w:val="0077422E"/>
    <w:rsid w:val="0077440F"/>
    <w:rsid w:val="007748B6"/>
    <w:rsid w:val="00775213"/>
    <w:rsid w:val="007757D4"/>
    <w:rsid w:val="00775DA0"/>
    <w:rsid w:val="00775F89"/>
    <w:rsid w:val="00776A34"/>
    <w:rsid w:val="00780F87"/>
    <w:rsid w:val="00781919"/>
    <w:rsid w:val="00783265"/>
    <w:rsid w:val="00783728"/>
    <w:rsid w:val="00784177"/>
    <w:rsid w:val="00784849"/>
    <w:rsid w:val="00785373"/>
    <w:rsid w:val="00786425"/>
    <w:rsid w:val="0078698F"/>
    <w:rsid w:val="00787844"/>
    <w:rsid w:val="0079015D"/>
    <w:rsid w:val="00790932"/>
    <w:rsid w:val="007947C3"/>
    <w:rsid w:val="00795276"/>
    <w:rsid w:val="00796413"/>
    <w:rsid w:val="00796971"/>
    <w:rsid w:val="00797192"/>
    <w:rsid w:val="007977B4"/>
    <w:rsid w:val="007A2610"/>
    <w:rsid w:val="007A2899"/>
    <w:rsid w:val="007A5022"/>
    <w:rsid w:val="007A595C"/>
    <w:rsid w:val="007A63DA"/>
    <w:rsid w:val="007A6AB1"/>
    <w:rsid w:val="007A7537"/>
    <w:rsid w:val="007B1775"/>
    <w:rsid w:val="007B4FE2"/>
    <w:rsid w:val="007B529F"/>
    <w:rsid w:val="007B6FC5"/>
    <w:rsid w:val="007B771B"/>
    <w:rsid w:val="007C0A85"/>
    <w:rsid w:val="007C1B2A"/>
    <w:rsid w:val="007C2C89"/>
    <w:rsid w:val="007C3014"/>
    <w:rsid w:val="007C318F"/>
    <w:rsid w:val="007C3910"/>
    <w:rsid w:val="007C5494"/>
    <w:rsid w:val="007C5B5E"/>
    <w:rsid w:val="007C5E83"/>
    <w:rsid w:val="007C6E89"/>
    <w:rsid w:val="007C78F5"/>
    <w:rsid w:val="007C7A14"/>
    <w:rsid w:val="007D2B86"/>
    <w:rsid w:val="007D44E0"/>
    <w:rsid w:val="007D4EC6"/>
    <w:rsid w:val="007D5D56"/>
    <w:rsid w:val="007D61C0"/>
    <w:rsid w:val="007D7983"/>
    <w:rsid w:val="007E2253"/>
    <w:rsid w:val="007E54C1"/>
    <w:rsid w:val="007E5783"/>
    <w:rsid w:val="007E5E59"/>
    <w:rsid w:val="007E78E4"/>
    <w:rsid w:val="007E79BC"/>
    <w:rsid w:val="007F11EB"/>
    <w:rsid w:val="007F56FC"/>
    <w:rsid w:val="007F76DC"/>
    <w:rsid w:val="007F7A41"/>
    <w:rsid w:val="007F7F21"/>
    <w:rsid w:val="00800842"/>
    <w:rsid w:val="0080156D"/>
    <w:rsid w:val="00801BE7"/>
    <w:rsid w:val="00801C50"/>
    <w:rsid w:val="00804627"/>
    <w:rsid w:val="00807E3C"/>
    <w:rsid w:val="008103EF"/>
    <w:rsid w:val="00810E2C"/>
    <w:rsid w:val="00811FC7"/>
    <w:rsid w:val="008137F0"/>
    <w:rsid w:val="00813B4E"/>
    <w:rsid w:val="00813F16"/>
    <w:rsid w:val="008146F4"/>
    <w:rsid w:val="00814ECC"/>
    <w:rsid w:val="0081544C"/>
    <w:rsid w:val="0081762D"/>
    <w:rsid w:val="008177EA"/>
    <w:rsid w:val="00820F6C"/>
    <w:rsid w:val="008225C9"/>
    <w:rsid w:val="00822F4B"/>
    <w:rsid w:val="00823193"/>
    <w:rsid w:val="008238C5"/>
    <w:rsid w:val="008241B7"/>
    <w:rsid w:val="00825161"/>
    <w:rsid w:val="008252C8"/>
    <w:rsid w:val="00825C28"/>
    <w:rsid w:val="00825CC6"/>
    <w:rsid w:val="008268D6"/>
    <w:rsid w:val="008311D7"/>
    <w:rsid w:val="00832468"/>
    <w:rsid w:val="00835D40"/>
    <w:rsid w:val="008365B3"/>
    <w:rsid w:val="00837646"/>
    <w:rsid w:val="00841D97"/>
    <w:rsid w:val="008421BD"/>
    <w:rsid w:val="00842982"/>
    <w:rsid w:val="00843120"/>
    <w:rsid w:val="008445E3"/>
    <w:rsid w:val="00844AFC"/>
    <w:rsid w:val="00845FBF"/>
    <w:rsid w:val="00847D60"/>
    <w:rsid w:val="0085068D"/>
    <w:rsid w:val="008511D9"/>
    <w:rsid w:val="00851324"/>
    <w:rsid w:val="00851FB9"/>
    <w:rsid w:val="00852144"/>
    <w:rsid w:val="00853A79"/>
    <w:rsid w:val="00853D71"/>
    <w:rsid w:val="0085457C"/>
    <w:rsid w:val="008549BF"/>
    <w:rsid w:val="00854C32"/>
    <w:rsid w:val="00854F42"/>
    <w:rsid w:val="00855892"/>
    <w:rsid w:val="0085710E"/>
    <w:rsid w:val="00857336"/>
    <w:rsid w:val="00857653"/>
    <w:rsid w:val="00857C7B"/>
    <w:rsid w:val="00861855"/>
    <w:rsid w:val="00862B64"/>
    <w:rsid w:val="00862BFD"/>
    <w:rsid w:val="00862FC1"/>
    <w:rsid w:val="008642C9"/>
    <w:rsid w:val="00866479"/>
    <w:rsid w:val="008679A4"/>
    <w:rsid w:val="00867D72"/>
    <w:rsid w:val="008703A3"/>
    <w:rsid w:val="008711B2"/>
    <w:rsid w:val="0087159C"/>
    <w:rsid w:val="0087168F"/>
    <w:rsid w:val="0087283E"/>
    <w:rsid w:val="00872F44"/>
    <w:rsid w:val="00874115"/>
    <w:rsid w:val="00874280"/>
    <w:rsid w:val="00874291"/>
    <w:rsid w:val="008757C3"/>
    <w:rsid w:val="0087597B"/>
    <w:rsid w:val="00876632"/>
    <w:rsid w:val="00876CD5"/>
    <w:rsid w:val="00876E4B"/>
    <w:rsid w:val="008774A6"/>
    <w:rsid w:val="008804EC"/>
    <w:rsid w:val="008808A0"/>
    <w:rsid w:val="00880B56"/>
    <w:rsid w:val="00880D25"/>
    <w:rsid w:val="008819CD"/>
    <w:rsid w:val="00882A4E"/>
    <w:rsid w:val="00882D08"/>
    <w:rsid w:val="00883D00"/>
    <w:rsid w:val="00883FEC"/>
    <w:rsid w:val="00885AB4"/>
    <w:rsid w:val="00886858"/>
    <w:rsid w:val="008878B4"/>
    <w:rsid w:val="008905FB"/>
    <w:rsid w:val="0089105A"/>
    <w:rsid w:val="008924C4"/>
    <w:rsid w:val="008927D0"/>
    <w:rsid w:val="00893934"/>
    <w:rsid w:val="00894131"/>
    <w:rsid w:val="00894A1A"/>
    <w:rsid w:val="00894A21"/>
    <w:rsid w:val="00895796"/>
    <w:rsid w:val="008959EB"/>
    <w:rsid w:val="008964F5"/>
    <w:rsid w:val="008974E7"/>
    <w:rsid w:val="008A0C22"/>
    <w:rsid w:val="008A1E18"/>
    <w:rsid w:val="008A4050"/>
    <w:rsid w:val="008A4C33"/>
    <w:rsid w:val="008A5812"/>
    <w:rsid w:val="008A6BA8"/>
    <w:rsid w:val="008A78BE"/>
    <w:rsid w:val="008A79AC"/>
    <w:rsid w:val="008A7D17"/>
    <w:rsid w:val="008B0775"/>
    <w:rsid w:val="008B21F0"/>
    <w:rsid w:val="008B331E"/>
    <w:rsid w:val="008B3FAE"/>
    <w:rsid w:val="008B43DE"/>
    <w:rsid w:val="008B57EF"/>
    <w:rsid w:val="008B7F93"/>
    <w:rsid w:val="008C0379"/>
    <w:rsid w:val="008C08A9"/>
    <w:rsid w:val="008C0BEC"/>
    <w:rsid w:val="008C18AE"/>
    <w:rsid w:val="008C2104"/>
    <w:rsid w:val="008C22D4"/>
    <w:rsid w:val="008C2CC2"/>
    <w:rsid w:val="008C2F06"/>
    <w:rsid w:val="008C4F22"/>
    <w:rsid w:val="008C52BE"/>
    <w:rsid w:val="008C534F"/>
    <w:rsid w:val="008C584D"/>
    <w:rsid w:val="008C6346"/>
    <w:rsid w:val="008C688D"/>
    <w:rsid w:val="008C7444"/>
    <w:rsid w:val="008C7F34"/>
    <w:rsid w:val="008D03AA"/>
    <w:rsid w:val="008D1CB1"/>
    <w:rsid w:val="008D2DC5"/>
    <w:rsid w:val="008D4138"/>
    <w:rsid w:val="008D4A2A"/>
    <w:rsid w:val="008D5137"/>
    <w:rsid w:val="008D569B"/>
    <w:rsid w:val="008D620C"/>
    <w:rsid w:val="008D6B0C"/>
    <w:rsid w:val="008D721F"/>
    <w:rsid w:val="008E0353"/>
    <w:rsid w:val="008E15B9"/>
    <w:rsid w:val="008E1F36"/>
    <w:rsid w:val="008E2A20"/>
    <w:rsid w:val="008E383C"/>
    <w:rsid w:val="008E4B8B"/>
    <w:rsid w:val="008E6DF4"/>
    <w:rsid w:val="008F059C"/>
    <w:rsid w:val="008F0687"/>
    <w:rsid w:val="008F127E"/>
    <w:rsid w:val="008F2A65"/>
    <w:rsid w:val="008F2A92"/>
    <w:rsid w:val="008F2AAB"/>
    <w:rsid w:val="008F3402"/>
    <w:rsid w:val="008F38F4"/>
    <w:rsid w:val="008F42FB"/>
    <w:rsid w:val="008F4307"/>
    <w:rsid w:val="008F60F7"/>
    <w:rsid w:val="008F62E4"/>
    <w:rsid w:val="008F64DD"/>
    <w:rsid w:val="008F70A8"/>
    <w:rsid w:val="008F7135"/>
    <w:rsid w:val="009009E2"/>
    <w:rsid w:val="00903F84"/>
    <w:rsid w:val="0090407F"/>
    <w:rsid w:val="009045AF"/>
    <w:rsid w:val="009045DF"/>
    <w:rsid w:val="00905001"/>
    <w:rsid w:val="00906FFC"/>
    <w:rsid w:val="009071FC"/>
    <w:rsid w:val="00907833"/>
    <w:rsid w:val="00907BFC"/>
    <w:rsid w:val="00910239"/>
    <w:rsid w:val="00911F1C"/>
    <w:rsid w:val="00911FFF"/>
    <w:rsid w:val="00914805"/>
    <w:rsid w:val="009148CE"/>
    <w:rsid w:val="00914A5A"/>
    <w:rsid w:val="0091724A"/>
    <w:rsid w:val="009172E7"/>
    <w:rsid w:val="0091734E"/>
    <w:rsid w:val="00920017"/>
    <w:rsid w:val="00920858"/>
    <w:rsid w:val="0092116A"/>
    <w:rsid w:val="00922074"/>
    <w:rsid w:val="0092274B"/>
    <w:rsid w:val="009228CA"/>
    <w:rsid w:val="0092325D"/>
    <w:rsid w:val="00923C21"/>
    <w:rsid w:val="00923E1F"/>
    <w:rsid w:val="009260F7"/>
    <w:rsid w:val="009263DA"/>
    <w:rsid w:val="0092772D"/>
    <w:rsid w:val="00930115"/>
    <w:rsid w:val="00937853"/>
    <w:rsid w:val="00937D17"/>
    <w:rsid w:val="00937E3C"/>
    <w:rsid w:val="00940440"/>
    <w:rsid w:val="009462D2"/>
    <w:rsid w:val="00951927"/>
    <w:rsid w:val="00952B4F"/>
    <w:rsid w:val="00952C01"/>
    <w:rsid w:val="00954232"/>
    <w:rsid w:val="00954681"/>
    <w:rsid w:val="00955B1E"/>
    <w:rsid w:val="009578C7"/>
    <w:rsid w:val="00957A4C"/>
    <w:rsid w:val="00957DE6"/>
    <w:rsid w:val="00960910"/>
    <w:rsid w:val="00960B73"/>
    <w:rsid w:val="00961605"/>
    <w:rsid w:val="00962B15"/>
    <w:rsid w:val="00962EF5"/>
    <w:rsid w:val="009644C0"/>
    <w:rsid w:val="00964E63"/>
    <w:rsid w:val="0096516E"/>
    <w:rsid w:val="0096634C"/>
    <w:rsid w:val="009702A3"/>
    <w:rsid w:val="00970FD2"/>
    <w:rsid w:val="0097174B"/>
    <w:rsid w:val="009739DF"/>
    <w:rsid w:val="00973E69"/>
    <w:rsid w:val="00974E83"/>
    <w:rsid w:val="009750E5"/>
    <w:rsid w:val="00975E8F"/>
    <w:rsid w:val="0098017A"/>
    <w:rsid w:val="00984082"/>
    <w:rsid w:val="0098451E"/>
    <w:rsid w:val="00984E73"/>
    <w:rsid w:val="009851A2"/>
    <w:rsid w:val="00985207"/>
    <w:rsid w:val="00985C5F"/>
    <w:rsid w:val="00986D11"/>
    <w:rsid w:val="00987656"/>
    <w:rsid w:val="0099006A"/>
    <w:rsid w:val="00990B40"/>
    <w:rsid w:val="00990E3E"/>
    <w:rsid w:val="00990EBF"/>
    <w:rsid w:val="0099139B"/>
    <w:rsid w:val="00991ADF"/>
    <w:rsid w:val="00991F72"/>
    <w:rsid w:val="00992A97"/>
    <w:rsid w:val="00992E9A"/>
    <w:rsid w:val="009934BB"/>
    <w:rsid w:val="009936B9"/>
    <w:rsid w:val="00994D92"/>
    <w:rsid w:val="00995771"/>
    <w:rsid w:val="0099635B"/>
    <w:rsid w:val="00996F36"/>
    <w:rsid w:val="009A020F"/>
    <w:rsid w:val="009A3AEA"/>
    <w:rsid w:val="009A3E85"/>
    <w:rsid w:val="009A4353"/>
    <w:rsid w:val="009A5DFA"/>
    <w:rsid w:val="009A67C2"/>
    <w:rsid w:val="009A72E3"/>
    <w:rsid w:val="009B0908"/>
    <w:rsid w:val="009B0CD2"/>
    <w:rsid w:val="009B424B"/>
    <w:rsid w:val="009B526D"/>
    <w:rsid w:val="009B52AF"/>
    <w:rsid w:val="009B578A"/>
    <w:rsid w:val="009B6E81"/>
    <w:rsid w:val="009C1387"/>
    <w:rsid w:val="009C22C0"/>
    <w:rsid w:val="009C3F2A"/>
    <w:rsid w:val="009C403A"/>
    <w:rsid w:val="009C4DCC"/>
    <w:rsid w:val="009C633D"/>
    <w:rsid w:val="009C640B"/>
    <w:rsid w:val="009C6BD8"/>
    <w:rsid w:val="009C7CCD"/>
    <w:rsid w:val="009D0D24"/>
    <w:rsid w:val="009D1ADA"/>
    <w:rsid w:val="009D1B4D"/>
    <w:rsid w:val="009D20B1"/>
    <w:rsid w:val="009D25D7"/>
    <w:rsid w:val="009D4546"/>
    <w:rsid w:val="009D4786"/>
    <w:rsid w:val="009D4EF9"/>
    <w:rsid w:val="009D5A17"/>
    <w:rsid w:val="009D62E5"/>
    <w:rsid w:val="009D6430"/>
    <w:rsid w:val="009D652E"/>
    <w:rsid w:val="009D728A"/>
    <w:rsid w:val="009D7CEB"/>
    <w:rsid w:val="009E071C"/>
    <w:rsid w:val="009E2396"/>
    <w:rsid w:val="009E26AA"/>
    <w:rsid w:val="009E3468"/>
    <w:rsid w:val="009E4706"/>
    <w:rsid w:val="009E4B87"/>
    <w:rsid w:val="009E6CD5"/>
    <w:rsid w:val="009E7860"/>
    <w:rsid w:val="009E7DC9"/>
    <w:rsid w:val="009F0520"/>
    <w:rsid w:val="009F251A"/>
    <w:rsid w:val="009F3B7A"/>
    <w:rsid w:val="009F4641"/>
    <w:rsid w:val="009F4A9A"/>
    <w:rsid w:val="009F50A7"/>
    <w:rsid w:val="009F689E"/>
    <w:rsid w:val="009F75E8"/>
    <w:rsid w:val="009F799E"/>
    <w:rsid w:val="009F7FEC"/>
    <w:rsid w:val="00A009E7"/>
    <w:rsid w:val="00A00F8D"/>
    <w:rsid w:val="00A01B67"/>
    <w:rsid w:val="00A01C21"/>
    <w:rsid w:val="00A01C63"/>
    <w:rsid w:val="00A01D2B"/>
    <w:rsid w:val="00A05E2E"/>
    <w:rsid w:val="00A06E73"/>
    <w:rsid w:val="00A07582"/>
    <w:rsid w:val="00A07F45"/>
    <w:rsid w:val="00A11D4A"/>
    <w:rsid w:val="00A137F5"/>
    <w:rsid w:val="00A13D31"/>
    <w:rsid w:val="00A140A8"/>
    <w:rsid w:val="00A14C18"/>
    <w:rsid w:val="00A15C85"/>
    <w:rsid w:val="00A15CF6"/>
    <w:rsid w:val="00A16313"/>
    <w:rsid w:val="00A16DF2"/>
    <w:rsid w:val="00A177C0"/>
    <w:rsid w:val="00A208F2"/>
    <w:rsid w:val="00A20DF5"/>
    <w:rsid w:val="00A21A81"/>
    <w:rsid w:val="00A21E64"/>
    <w:rsid w:val="00A225DF"/>
    <w:rsid w:val="00A2514C"/>
    <w:rsid w:val="00A2529A"/>
    <w:rsid w:val="00A254C2"/>
    <w:rsid w:val="00A25612"/>
    <w:rsid w:val="00A25832"/>
    <w:rsid w:val="00A27220"/>
    <w:rsid w:val="00A278E4"/>
    <w:rsid w:val="00A27CD6"/>
    <w:rsid w:val="00A30245"/>
    <w:rsid w:val="00A3133A"/>
    <w:rsid w:val="00A328AD"/>
    <w:rsid w:val="00A32BFD"/>
    <w:rsid w:val="00A3585F"/>
    <w:rsid w:val="00A3636A"/>
    <w:rsid w:val="00A37273"/>
    <w:rsid w:val="00A37758"/>
    <w:rsid w:val="00A37886"/>
    <w:rsid w:val="00A40054"/>
    <w:rsid w:val="00A40FC7"/>
    <w:rsid w:val="00A41B75"/>
    <w:rsid w:val="00A41DA5"/>
    <w:rsid w:val="00A451DF"/>
    <w:rsid w:val="00A5002F"/>
    <w:rsid w:val="00A50C95"/>
    <w:rsid w:val="00A51969"/>
    <w:rsid w:val="00A51E71"/>
    <w:rsid w:val="00A53069"/>
    <w:rsid w:val="00A533EF"/>
    <w:rsid w:val="00A5406B"/>
    <w:rsid w:val="00A54332"/>
    <w:rsid w:val="00A54E72"/>
    <w:rsid w:val="00A551CE"/>
    <w:rsid w:val="00A558F9"/>
    <w:rsid w:val="00A5590C"/>
    <w:rsid w:val="00A60402"/>
    <w:rsid w:val="00A607D5"/>
    <w:rsid w:val="00A60F2C"/>
    <w:rsid w:val="00A61552"/>
    <w:rsid w:val="00A6295D"/>
    <w:rsid w:val="00A62C4D"/>
    <w:rsid w:val="00A63EAB"/>
    <w:rsid w:val="00A6416B"/>
    <w:rsid w:val="00A64392"/>
    <w:rsid w:val="00A65F15"/>
    <w:rsid w:val="00A65FB3"/>
    <w:rsid w:val="00A675E1"/>
    <w:rsid w:val="00A70BD9"/>
    <w:rsid w:val="00A70CDF"/>
    <w:rsid w:val="00A71A24"/>
    <w:rsid w:val="00A71BEC"/>
    <w:rsid w:val="00A72098"/>
    <w:rsid w:val="00A72E72"/>
    <w:rsid w:val="00A73234"/>
    <w:rsid w:val="00A73D4D"/>
    <w:rsid w:val="00A73E5F"/>
    <w:rsid w:val="00A74298"/>
    <w:rsid w:val="00A745D5"/>
    <w:rsid w:val="00A75861"/>
    <w:rsid w:val="00A765A6"/>
    <w:rsid w:val="00A76A25"/>
    <w:rsid w:val="00A76CE8"/>
    <w:rsid w:val="00A76F1E"/>
    <w:rsid w:val="00A7761A"/>
    <w:rsid w:val="00A81778"/>
    <w:rsid w:val="00A82FB4"/>
    <w:rsid w:val="00A82FF6"/>
    <w:rsid w:val="00A83A00"/>
    <w:rsid w:val="00A846D4"/>
    <w:rsid w:val="00A850E0"/>
    <w:rsid w:val="00A85EA6"/>
    <w:rsid w:val="00A872C7"/>
    <w:rsid w:val="00A87AFA"/>
    <w:rsid w:val="00A87B1E"/>
    <w:rsid w:val="00A90BD0"/>
    <w:rsid w:val="00A90DF9"/>
    <w:rsid w:val="00A91A1C"/>
    <w:rsid w:val="00A92904"/>
    <w:rsid w:val="00A92984"/>
    <w:rsid w:val="00A92E06"/>
    <w:rsid w:val="00A94C5E"/>
    <w:rsid w:val="00A95ACC"/>
    <w:rsid w:val="00A95B6C"/>
    <w:rsid w:val="00A964BF"/>
    <w:rsid w:val="00A9721B"/>
    <w:rsid w:val="00A9769B"/>
    <w:rsid w:val="00A97AB1"/>
    <w:rsid w:val="00A97D10"/>
    <w:rsid w:val="00AA0323"/>
    <w:rsid w:val="00AA1722"/>
    <w:rsid w:val="00AA291C"/>
    <w:rsid w:val="00AA3355"/>
    <w:rsid w:val="00AA502C"/>
    <w:rsid w:val="00AA5231"/>
    <w:rsid w:val="00AA59B9"/>
    <w:rsid w:val="00AA7EBC"/>
    <w:rsid w:val="00AB0770"/>
    <w:rsid w:val="00AB140D"/>
    <w:rsid w:val="00AB2BD6"/>
    <w:rsid w:val="00AB3095"/>
    <w:rsid w:val="00AB40DA"/>
    <w:rsid w:val="00AB486C"/>
    <w:rsid w:val="00AB52FE"/>
    <w:rsid w:val="00AB56E5"/>
    <w:rsid w:val="00AB599B"/>
    <w:rsid w:val="00AC07A0"/>
    <w:rsid w:val="00AC155A"/>
    <w:rsid w:val="00AC17E2"/>
    <w:rsid w:val="00AC20F8"/>
    <w:rsid w:val="00AC2895"/>
    <w:rsid w:val="00AC317F"/>
    <w:rsid w:val="00AC39E9"/>
    <w:rsid w:val="00AC3EC6"/>
    <w:rsid w:val="00AC40C2"/>
    <w:rsid w:val="00AC4AFA"/>
    <w:rsid w:val="00AC56B5"/>
    <w:rsid w:val="00AC7202"/>
    <w:rsid w:val="00AC7205"/>
    <w:rsid w:val="00AD1295"/>
    <w:rsid w:val="00AD1F27"/>
    <w:rsid w:val="00AD2B01"/>
    <w:rsid w:val="00AD3258"/>
    <w:rsid w:val="00AD490F"/>
    <w:rsid w:val="00AD503D"/>
    <w:rsid w:val="00AD5421"/>
    <w:rsid w:val="00AD55C3"/>
    <w:rsid w:val="00AD72AD"/>
    <w:rsid w:val="00AD7580"/>
    <w:rsid w:val="00AE1085"/>
    <w:rsid w:val="00AE1650"/>
    <w:rsid w:val="00AE1A62"/>
    <w:rsid w:val="00AE2469"/>
    <w:rsid w:val="00AE2507"/>
    <w:rsid w:val="00AE342E"/>
    <w:rsid w:val="00AE430C"/>
    <w:rsid w:val="00AE4405"/>
    <w:rsid w:val="00AE48D4"/>
    <w:rsid w:val="00AE5C02"/>
    <w:rsid w:val="00AE76D5"/>
    <w:rsid w:val="00AE7CA1"/>
    <w:rsid w:val="00AF0D47"/>
    <w:rsid w:val="00AF28ED"/>
    <w:rsid w:val="00AF2D42"/>
    <w:rsid w:val="00AF2D65"/>
    <w:rsid w:val="00AF2E25"/>
    <w:rsid w:val="00AF3186"/>
    <w:rsid w:val="00AF395D"/>
    <w:rsid w:val="00AF396F"/>
    <w:rsid w:val="00AF45B3"/>
    <w:rsid w:val="00AF546D"/>
    <w:rsid w:val="00AF6B04"/>
    <w:rsid w:val="00B009E2"/>
    <w:rsid w:val="00B017D2"/>
    <w:rsid w:val="00B02446"/>
    <w:rsid w:val="00B02DEA"/>
    <w:rsid w:val="00B031C6"/>
    <w:rsid w:val="00B03346"/>
    <w:rsid w:val="00B04E19"/>
    <w:rsid w:val="00B05639"/>
    <w:rsid w:val="00B0623A"/>
    <w:rsid w:val="00B0660B"/>
    <w:rsid w:val="00B06F45"/>
    <w:rsid w:val="00B06F54"/>
    <w:rsid w:val="00B071BC"/>
    <w:rsid w:val="00B0751B"/>
    <w:rsid w:val="00B10451"/>
    <w:rsid w:val="00B10C61"/>
    <w:rsid w:val="00B117A2"/>
    <w:rsid w:val="00B11833"/>
    <w:rsid w:val="00B119C5"/>
    <w:rsid w:val="00B119FE"/>
    <w:rsid w:val="00B11FA3"/>
    <w:rsid w:val="00B123BB"/>
    <w:rsid w:val="00B12D67"/>
    <w:rsid w:val="00B14278"/>
    <w:rsid w:val="00B144C6"/>
    <w:rsid w:val="00B147E6"/>
    <w:rsid w:val="00B14E4F"/>
    <w:rsid w:val="00B15538"/>
    <w:rsid w:val="00B15C02"/>
    <w:rsid w:val="00B15F6F"/>
    <w:rsid w:val="00B1608A"/>
    <w:rsid w:val="00B161AD"/>
    <w:rsid w:val="00B161B7"/>
    <w:rsid w:val="00B16318"/>
    <w:rsid w:val="00B16FE5"/>
    <w:rsid w:val="00B170EB"/>
    <w:rsid w:val="00B17309"/>
    <w:rsid w:val="00B173CE"/>
    <w:rsid w:val="00B177ED"/>
    <w:rsid w:val="00B23A5E"/>
    <w:rsid w:val="00B24A41"/>
    <w:rsid w:val="00B24DAF"/>
    <w:rsid w:val="00B25641"/>
    <w:rsid w:val="00B26796"/>
    <w:rsid w:val="00B26D3E"/>
    <w:rsid w:val="00B2733C"/>
    <w:rsid w:val="00B301B4"/>
    <w:rsid w:val="00B3126D"/>
    <w:rsid w:val="00B34A1A"/>
    <w:rsid w:val="00B365CD"/>
    <w:rsid w:val="00B41C7E"/>
    <w:rsid w:val="00B41D06"/>
    <w:rsid w:val="00B42AC9"/>
    <w:rsid w:val="00B4366F"/>
    <w:rsid w:val="00B45CDE"/>
    <w:rsid w:val="00B46C06"/>
    <w:rsid w:val="00B47286"/>
    <w:rsid w:val="00B47718"/>
    <w:rsid w:val="00B51A9C"/>
    <w:rsid w:val="00B51D94"/>
    <w:rsid w:val="00B51DFC"/>
    <w:rsid w:val="00B520B1"/>
    <w:rsid w:val="00B53263"/>
    <w:rsid w:val="00B532C9"/>
    <w:rsid w:val="00B53734"/>
    <w:rsid w:val="00B54F37"/>
    <w:rsid w:val="00B567EB"/>
    <w:rsid w:val="00B60AE7"/>
    <w:rsid w:val="00B610CC"/>
    <w:rsid w:val="00B6122B"/>
    <w:rsid w:val="00B614CD"/>
    <w:rsid w:val="00B6204E"/>
    <w:rsid w:val="00B63D2D"/>
    <w:rsid w:val="00B64505"/>
    <w:rsid w:val="00B660E9"/>
    <w:rsid w:val="00B66221"/>
    <w:rsid w:val="00B66D4B"/>
    <w:rsid w:val="00B67955"/>
    <w:rsid w:val="00B709BD"/>
    <w:rsid w:val="00B71102"/>
    <w:rsid w:val="00B7191A"/>
    <w:rsid w:val="00B71CC9"/>
    <w:rsid w:val="00B723EC"/>
    <w:rsid w:val="00B728D0"/>
    <w:rsid w:val="00B74E52"/>
    <w:rsid w:val="00B76B85"/>
    <w:rsid w:val="00B77917"/>
    <w:rsid w:val="00B77C45"/>
    <w:rsid w:val="00B80718"/>
    <w:rsid w:val="00B82082"/>
    <w:rsid w:val="00B83FDE"/>
    <w:rsid w:val="00B848C5"/>
    <w:rsid w:val="00B84DC3"/>
    <w:rsid w:val="00B85B11"/>
    <w:rsid w:val="00B860F9"/>
    <w:rsid w:val="00B86124"/>
    <w:rsid w:val="00B86310"/>
    <w:rsid w:val="00B86C82"/>
    <w:rsid w:val="00B90793"/>
    <w:rsid w:val="00B923F8"/>
    <w:rsid w:val="00B94C0E"/>
    <w:rsid w:val="00B9574C"/>
    <w:rsid w:val="00B96292"/>
    <w:rsid w:val="00B9661D"/>
    <w:rsid w:val="00B96FE9"/>
    <w:rsid w:val="00B97BAD"/>
    <w:rsid w:val="00BA00BF"/>
    <w:rsid w:val="00BA05F0"/>
    <w:rsid w:val="00BA09E2"/>
    <w:rsid w:val="00BA0B11"/>
    <w:rsid w:val="00BA15A5"/>
    <w:rsid w:val="00BA1919"/>
    <w:rsid w:val="00BA3EE5"/>
    <w:rsid w:val="00BA3FB9"/>
    <w:rsid w:val="00BA47C4"/>
    <w:rsid w:val="00BA4F6A"/>
    <w:rsid w:val="00BA7049"/>
    <w:rsid w:val="00BB05DD"/>
    <w:rsid w:val="00BB1779"/>
    <w:rsid w:val="00BB1889"/>
    <w:rsid w:val="00BB1B16"/>
    <w:rsid w:val="00BB1BC8"/>
    <w:rsid w:val="00BB21C1"/>
    <w:rsid w:val="00BB3E1C"/>
    <w:rsid w:val="00BB431B"/>
    <w:rsid w:val="00BC1041"/>
    <w:rsid w:val="00BC1586"/>
    <w:rsid w:val="00BC21FD"/>
    <w:rsid w:val="00BC2AC3"/>
    <w:rsid w:val="00BC2FFC"/>
    <w:rsid w:val="00BC53D1"/>
    <w:rsid w:val="00BC7567"/>
    <w:rsid w:val="00BD2B73"/>
    <w:rsid w:val="00BD3585"/>
    <w:rsid w:val="00BD3932"/>
    <w:rsid w:val="00BE2AD9"/>
    <w:rsid w:val="00BE3F73"/>
    <w:rsid w:val="00BE4292"/>
    <w:rsid w:val="00BE47A1"/>
    <w:rsid w:val="00BE4BD8"/>
    <w:rsid w:val="00BE53F5"/>
    <w:rsid w:val="00BE64C0"/>
    <w:rsid w:val="00BF21C3"/>
    <w:rsid w:val="00BF3219"/>
    <w:rsid w:val="00BF32FF"/>
    <w:rsid w:val="00BF45B0"/>
    <w:rsid w:val="00BF4AE3"/>
    <w:rsid w:val="00BF5FA5"/>
    <w:rsid w:val="00BF786F"/>
    <w:rsid w:val="00C0027E"/>
    <w:rsid w:val="00C003C9"/>
    <w:rsid w:val="00C007E5"/>
    <w:rsid w:val="00C00814"/>
    <w:rsid w:val="00C01B0D"/>
    <w:rsid w:val="00C021CB"/>
    <w:rsid w:val="00C023AD"/>
    <w:rsid w:val="00C02AEA"/>
    <w:rsid w:val="00C03D29"/>
    <w:rsid w:val="00C03D55"/>
    <w:rsid w:val="00C045F0"/>
    <w:rsid w:val="00C047E5"/>
    <w:rsid w:val="00C1073B"/>
    <w:rsid w:val="00C10DF8"/>
    <w:rsid w:val="00C112CC"/>
    <w:rsid w:val="00C138ED"/>
    <w:rsid w:val="00C14CA4"/>
    <w:rsid w:val="00C14F8B"/>
    <w:rsid w:val="00C1517B"/>
    <w:rsid w:val="00C1544E"/>
    <w:rsid w:val="00C154BA"/>
    <w:rsid w:val="00C1559E"/>
    <w:rsid w:val="00C16C0A"/>
    <w:rsid w:val="00C202D6"/>
    <w:rsid w:val="00C203CB"/>
    <w:rsid w:val="00C20FC2"/>
    <w:rsid w:val="00C2189B"/>
    <w:rsid w:val="00C218EA"/>
    <w:rsid w:val="00C21E34"/>
    <w:rsid w:val="00C22451"/>
    <w:rsid w:val="00C23D83"/>
    <w:rsid w:val="00C24004"/>
    <w:rsid w:val="00C24603"/>
    <w:rsid w:val="00C24881"/>
    <w:rsid w:val="00C2488A"/>
    <w:rsid w:val="00C251BC"/>
    <w:rsid w:val="00C25DF6"/>
    <w:rsid w:val="00C26587"/>
    <w:rsid w:val="00C265C3"/>
    <w:rsid w:val="00C26A1A"/>
    <w:rsid w:val="00C2753C"/>
    <w:rsid w:val="00C320B8"/>
    <w:rsid w:val="00C3355C"/>
    <w:rsid w:val="00C337AE"/>
    <w:rsid w:val="00C352C6"/>
    <w:rsid w:val="00C354C3"/>
    <w:rsid w:val="00C355F0"/>
    <w:rsid w:val="00C365EB"/>
    <w:rsid w:val="00C41D0A"/>
    <w:rsid w:val="00C424D0"/>
    <w:rsid w:val="00C42529"/>
    <w:rsid w:val="00C425FB"/>
    <w:rsid w:val="00C4265D"/>
    <w:rsid w:val="00C42FAA"/>
    <w:rsid w:val="00C42FE1"/>
    <w:rsid w:val="00C44AC0"/>
    <w:rsid w:val="00C45694"/>
    <w:rsid w:val="00C463F3"/>
    <w:rsid w:val="00C47029"/>
    <w:rsid w:val="00C5019F"/>
    <w:rsid w:val="00C50464"/>
    <w:rsid w:val="00C50E6A"/>
    <w:rsid w:val="00C51396"/>
    <w:rsid w:val="00C52FFB"/>
    <w:rsid w:val="00C53177"/>
    <w:rsid w:val="00C5324F"/>
    <w:rsid w:val="00C54BE6"/>
    <w:rsid w:val="00C54F2D"/>
    <w:rsid w:val="00C56B2D"/>
    <w:rsid w:val="00C56E0C"/>
    <w:rsid w:val="00C60210"/>
    <w:rsid w:val="00C60619"/>
    <w:rsid w:val="00C60DE9"/>
    <w:rsid w:val="00C618EC"/>
    <w:rsid w:val="00C622BB"/>
    <w:rsid w:val="00C62B4E"/>
    <w:rsid w:val="00C63170"/>
    <w:rsid w:val="00C63468"/>
    <w:rsid w:val="00C6504C"/>
    <w:rsid w:val="00C66CF8"/>
    <w:rsid w:val="00C67641"/>
    <w:rsid w:val="00C67707"/>
    <w:rsid w:val="00C70546"/>
    <w:rsid w:val="00C70C6F"/>
    <w:rsid w:val="00C73942"/>
    <w:rsid w:val="00C746EC"/>
    <w:rsid w:val="00C750F9"/>
    <w:rsid w:val="00C76CC5"/>
    <w:rsid w:val="00C76F87"/>
    <w:rsid w:val="00C77241"/>
    <w:rsid w:val="00C7770C"/>
    <w:rsid w:val="00C77771"/>
    <w:rsid w:val="00C802FD"/>
    <w:rsid w:val="00C8078E"/>
    <w:rsid w:val="00C810C4"/>
    <w:rsid w:val="00C812CF"/>
    <w:rsid w:val="00C81944"/>
    <w:rsid w:val="00C844E9"/>
    <w:rsid w:val="00C84D6D"/>
    <w:rsid w:val="00C85001"/>
    <w:rsid w:val="00C85470"/>
    <w:rsid w:val="00C85A12"/>
    <w:rsid w:val="00C865A4"/>
    <w:rsid w:val="00C87B9A"/>
    <w:rsid w:val="00C90922"/>
    <w:rsid w:val="00C91A6F"/>
    <w:rsid w:val="00C91CAA"/>
    <w:rsid w:val="00CA0155"/>
    <w:rsid w:val="00CA1513"/>
    <w:rsid w:val="00CA192F"/>
    <w:rsid w:val="00CA20A4"/>
    <w:rsid w:val="00CA3A83"/>
    <w:rsid w:val="00CA5041"/>
    <w:rsid w:val="00CA61EF"/>
    <w:rsid w:val="00CA6529"/>
    <w:rsid w:val="00CA6FE7"/>
    <w:rsid w:val="00CA7770"/>
    <w:rsid w:val="00CA7B1A"/>
    <w:rsid w:val="00CA7D10"/>
    <w:rsid w:val="00CA7D54"/>
    <w:rsid w:val="00CB06F8"/>
    <w:rsid w:val="00CB1419"/>
    <w:rsid w:val="00CB15F8"/>
    <w:rsid w:val="00CB3C81"/>
    <w:rsid w:val="00CB62E3"/>
    <w:rsid w:val="00CB6A40"/>
    <w:rsid w:val="00CB6C0F"/>
    <w:rsid w:val="00CB77E6"/>
    <w:rsid w:val="00CB7929"/>
    <w:rsid w:val="00CB7AC6"/>
    <w:rsid w:val="00CC00DC"/>
    <w:rsid w:val="00CC0F5E"/>
    <w:rsid w:val="00CC15B6"/>
    <w:rsid w:val="00CC17BC"/>
    <w:rsid w:val="00CC3190"/>
    <w:rsid w:val="00CC3EF5"/>
    <w:rsid w:val="00CC46FF"/>
    <w:rsid w:val="00CC5033"/>
    <w:rsid w:val="00CC57A1"/>
    <w:rsid w:val="00CC5E80"/>
    <w:rsid w:val="00CC70BF"/>
    <w:rsid w:val="00CD0A24"/>
    <w:rsid w:val="00CD1207"/>
    <w:rsid w:val="00CD1BF4"/>
    <w:rsid w:val="00CD2561"/>
    <w:rsid w:val="00CD3E8F"/>
    <w:rsid w:val="00CD4520"/>
    <w:rsid w:val="00CD462B"/>
    <w:rsid w:val="00CD5A37"/>
    <w:rsid w:val="00CD5D17"/>
    <w:rsid w:val="00CD7CAD"/>
    <w:rsid w:val="00CE1712"/>
    <w:rsid w:val="00CE18F9"/>
    <w:rsid w:val="00CE2C53"/>
    <w:rsid w:val="00CE369D"/>
    <w:rsid w:val="00CE5611"/>
    <w:rsid w:val="00CE5782"/>
    <w:rsid w:val="00CE66A6"/>
    <w:rsid w:val="00CE7ADC"/>
    <w:rsid w:val="00CF031F"/>
    <w:rsid w:val="00CF1C18"/>
    <w:rsid w:val="00CF2C6F"/>
    <w:rsid w:val="00CF4E80"/>
    <w:rsid w:val="00CF4EFC"/>
    <w:rsid w:val="00CF581E"/>
    <w:rsid w:val="00CF6EB9"/>
    <w:rsid w:val="00D00A1A"/>
    <w:rsid w:val="00D02142"/>
    <w:rsid w:val="00D0367C"/>
    <w:rsid w:val="00D03C4A"/>
    <w:rsid w:val="00D03DF8"/>
    <w:rsid w:val="00D03E0A"/>
    <w:rsid w:val="00D05327"/>
    <w:rsid w:val="00D0579A"/>
    <w:rsid w:val="00D07FA8"/>
    <w:rsid w:val="00D07FBA"/>
    <w:rsid w:val="00D10E1C"/>
    <w:rsid w:val="00D11BD8"/>
    <w:rsid w:val="00D135E3"/>
    <w:rsid w:val="00D16E0F"/>
    <w:rsid w:val="00D20291"/>
    <w:rsid w:val="00D21D17"/>
    <w:rsid w:val="00D2231B"/>
    <w:rsid w:val="00D22420"/>
    <w:rsid w:val="00D22833"/>
    <w:rsid w:val="00D23356"/>
    <w:rsid w:val="00D27C4E"/>
    <w:rsid w:val="00D30239"/>
    <w:rsid w:val="00D3041A"/>
    <w:rsid w:val="00D305B2"/>
    <w:rsid w:val="00D31472"/>
    <w:rsid w:val="00D32780"/>
    <w:rsid w:val="00D35DEA"/>
    <w:rsid w:val="00D4048C"/>
    <w:rsid w:val="00D40E3C"/>
    <w:rsid w:val="00D43245"/>
    <w:rsid w:val="00D43466"/>
    <w:rsid w:val="00D434AA"/>
    <w:rsid w:val="00D43796"/>
    <w:rsid w:val="00D44566"/>
    <w:rsid w:val="00D46524"/>
    <w:rsid w:val="00D4675E"/>
    <w:rsid w:val="00D46A6B"/>
    <w:rsid w:val="00D46ECB"/>
    <w:rsid w:val="00D47C6C"/>
    <w:rsid w:val="00D50902"/>
    <w:rsid w:val="00D50AA8"/>
    <w:rsid w:val="00D537A2"/>
    <w:rsid w:val="00D53830"/>
    <w:rsid w:val="00D53C5A"/>
    <w:rsid w:val="00D54749"/>
    <w:rsid w:val="00D548C7"/>
    <w:rsid w:val="00D54CC5"/>
    <w:rsid w:val="00D55E99"/>
    <w:rsid w:val="00D608E1"/>
    <w:rsid w:val="00D615A9"/>
    <w:rsid w:val="00D623CD"/>
    <w:rsid w:val="00D6420E"/>
    <w:rsid w:val="00D65D6A"/>
    <w:rsid w:val="00D66534"/>
    <w:rsid w:val="00D70CDA"/>
    <w:rsid w:val="00D73238"/>
    <w:rsid w:val="00D735BF"/>
    <w:rsid w:val="00D7525B"/>
    <w:rsid w:val="00D76A6D"/>
    <w:rsid w:val="00D77C52"/>
    <w:rsid w:val="00D800AD"/>
    <w:rsid w:val="00D80A1B"/>
    <w:rsid w:val="00D80FB3"/>
    <w:rsid w:val="00D81671"/>
    <w:rsid w:val="00D81BCE"/>
    <w:rsid w:val="00D8228A"/>
    <w:rsid w:val="00D84841"/>
    <w:rsid w:val="00D86A9C"/>
    <w:rsid w:val="00D87875"/>
    <w:rsid w:val="00D87DCF"/>
    <w:rsid w:val="00D87FEE"/>
    <w:rsid w:val="00D90282"/>
    <w:rsid w:val="00D90967"/>
    <w:rsid w:val="00D91AD2"/>
    <w:rsid w:val="00D9441C"/>
    <w:rsid w:val="00D944AE"/>
    <w:rsid w:val="00D96233"/>
    <w:rsid w:val="00D97315"/>
    <w:rsid w:val="00D97953"/>
    <w:rsid w:val="00D97CCE"/>
    <w:rsid w:val="00DA0B45"/>
    <w:rsid w:val="00DA1EEE"/>
    <w:rsid w:val="00DA39A1"/>
    <w:rsid w:val="00DA5EEE"/>
    <w:rsid w:val="00DA7990"/>
    <w:rsid w:val="00DB0C3D"/>
    <w:rsid w:val="00DB12EB"/>
    <w:rsid w:val="00DB3746"/>
    <w:rsid w:val="00DB57CC"/>
    <w:rsid w:val="00DB5ABD"/>
    <w:rsid w:val="00DB5ECE"/>
    <w:rsid w:val="00DB6B1E"/>
    <w:rsid w:val="00DB6C05"/>
    <w:rsid w:val="00DC1C27"/>
    <w:rsid w:val="00DC3130"/>
    <w:rsid w:val="00DC3923"/>
    <w:rsid w:val="00DC4D12"/>
    <w:rsid w:val="00DC5119"/>
    <w:rsid w:val="00DC5A0D"/>
    <w:rsid w:val="00DC5CFA"/>
    <w:rsid w:val="00DC6892"/>
    <w:rsid w:val="00DC70F5"/>
    <w:rsid w:val="00DD0323"/>
    <w:rsid w:val="00DD0D18"/>
    <w:rsid w:val="00DD2309"/>
    <w:rsid w:val="00DD2AA5"/>
    <w:rsid w:val="00DD3A76"/>
    <w:rsid w:val="00DD3ADA"/>
    <w:rsid w:val="00DD3DC1"/>
    <w:rsid w:val="00DD45BB"/>
    <w:rsid w:val="00DD58E0"/>
    <w:rsid w:val="00DD6D3E"/>
    <w:rsid w:val="00DD70BB"/>
    <w:rsid w:val="00DE05D6"/>
    <w:rsid w:val="00DE115C"/>
    <w:rsid w:val="00DE1432"/>
    <w:rsid w:val="00DE1B9F"/>
    <w:rsid w:val="00DE1BE0"/>
    <w:rsid w:val="00DE37F4"/>
    <w:rsid w:val="00DE3BAB"/>
    <w:rsid w:val="00DE3D62"/>
    <w:rsid w:val="00DE43FF"/>
    <w:rsid w:val="00DE61E5"/>
    <w:rsid w:val="00DE6A09"/>
    <w:rsid w:val="00DE700D"/>
    <w:rsid w:val="00DE7BEC"/>
    <w:rsid w:val="00DF3619"/>
    <w:rsid w:val="00DF43C7"/>
    <w:rsid w:val="00DF55FA"/>
    <w:rsid w:val="00DF5775"/>
    <w:rsid w:val="00DF609B"/>
    <w:rsid w:val="00DF6390"/>
    <w:rsid w:val="00DF7FC5"/>
    <w:rsid w:val="00E0080D"/>
    <w:rsid w:val="00E00E21"/>
    <w:rsid w:val="00E02794"/>
    <w:rsid w:val="00E02F15"/>
    <w:rsid w:val="00E03210"/>
    <w:rsid w:val="00E03900"/>
    <w:rsid w:val="00E03BA2"/>
    <w:rsid w:val="00E0612D"/>
    <w:rsid w:val="00E06ECA"/>
    <w:rsid w:val="00E07561"/>
    <w:rsid w:val="00E07944"/>
    <w:rsid w:val="00E07983"/>
    <w:rsid w:val="00E1229C"/>
    <w:rsid w:val="00E1577B"/>
    <w:rsid w:val="00E16A71"/>
    <w:rsid w:val="00E176A1"/>
    <w:rsid w:val="00E17B8D"/>
    <w:rsid w:val="00E17D9A"/>
    <w:rsid w:val="00E20834"/>
    <w:rsid w:val="00E20F8F"/>
    <w:rsid w:val="00E23239"/>
    <w:rsid w:val="00E23652"/>
    <w:rsid w:val="00E23805"/>
    <w:rsid w:val="00E24550"/>
    <w:rsid w:val="00E249C7"/>
    <w:rsid w:val="00E25A38"/>
    <w:rsid w:val="00E25D5B"/>
    <w:rsid w:val="00E25FA9"/>
    <w:rsid w:val="00E30A22"/>
    <w:rsid w:val="00E30E51"/>
    <w:rsid w:val="00E327D9"/>
    <w:rsid w:val="00E3329A"/>
    <w:rsid w:val="00E3586C"/>
    <w:rsid w:val="00E371C4"/>
    <w:rsid w:val="00E41F83"/>
    <w:rsid w:val="00E42395"/>
    <w:rsid w:val="00E425F5"/>
    <w:rsid w:val="00E43919"/>
    <w:rsid w:val="00E44360"/>
    <w:rsid w:val="00E45F29"/>
    <w:rsid w:val="00E4680C"/>
    <w:rsid w:val="00E4693A"/>
    <w:rsid w:val="00E46EB2"/>
    <w:rsid w:val="00E475DF"/>
    <w:rsid w:val="00E50665"/>
    <w:rsid w:val="00E50AEC"/>
    <w:rsid w:val="00E50B79"/>
    <w:rsid w:val="00E50E0B"/>
    <w:rsid w:val="00E51270"/>
    <w:rsid w:val="00E522B8"/>
    <w:rsid w:val="00E52AE4"/>
    <w:rsid w:val="00E53118"/>
    <w:rsid w:val="00E534A7"/>
    <w:rsid w:val="00E6115F"/>
    <w:rsid w:val="00E617E9"/>
    <w:rsid w:val="00E62384"/>
    <w:rsid w:val="00E62814"/>
    <w:rsid w:val="00E65074"/>
    <w:rsid w:val="00E653D7"/>
    <w:rsid w:val="00E65792"/>
    <w:rsid w:val="00E66DA8"/>
    <w:rsid w:val="00E66E8D"/>
    <w:rsid w:val="00E714F5"/>
    <w:rsid w:val="00E7198A"/>
    <w:rsid w:val="00E71A7E"/>
    <w:rsid w:val="00E71DBE"/>
    <w:rsid w:val="00E72B8B"/>
    <w:rsid w:val="00E73F8A"/>
    <w:rsid w:val="00E74024"/>
    <w:rsid w:val="00E74DAF"/>
    <w:rsid w:val="00E8192A"/>
    <w:rsid w:val="00E81978"/>
    <w:rsid w:val="00E81A3A"/>
    <w:rsid w:val="00E81E43"/>
    <w:rsid w:val="00E82C66"/>
    <w:rsid w:val="00E834FC"/>
    <w:rsid w:val="00E84597"/>
    <w:rsid w:val="00E860FE"/>
    <w:rsid w:val="00E867F9"/>
    <w:rsid w:val="00E878DD"/>
    <w:rsid w:val="00E909A0"/>
    <w:rsid w:val="00E9181D"/>
    <w:rsid w:val="00E9190C"/>
    <w:rsid w:val="00E931BB"/>
    <w:rsid w:val="00E936F5"/>
    <w:rsid w:val="00E94F38"/>
    <w:rsid w:val="00E9524C"/>
    <w:rsid w:val="00E963D3"/>
    <w:rsid w:val="00E970C0"/>
    <w:rsid w:val="00E97A28"/>
    <w:rsid w:val="00EA2CDE"/>
    <w:rsid w:val="00EA3526"/>
    <w:rsid w:val="00EA3EEF"/>
    <w:rsid w:val="00EA588A"/>
    <w:rsid w:val="00EA6400"/>
    <w:rsid w:val="00EA7AC1"/>
    <w:rsid w:val="00EA7FEC"/>
    <w:rsid w:val="00EB0363"/>
    <w:rsid w:val="00EB0381"/>
    <w:rsid w:val="00EB1D60"/>
    <w:rsid w:val="00EB49DC"/>
    <w:rsid w:val="00EB4C1B"/>
    <w:rsid w:val="00EB573C"/>
    <w:rsid w:val="00EB61F8"/>
    <w:rsid w:val="00EB624C"/>
    <w:rsid w:val="00EB7C89"/>
    <w:rsid w:val="00EB7EF5"/>
    <w:rsid w:val="00EC16E8"/>
    <w:rsid w:val="00EC1D7B"/>
    <w:rsid w:val="00EC2082"/>
    <w:rsid w:val="00EC31AB"/>
    <w:rsid w:val="00EC416C"/>
    <w:rsid w:val="00EC4AF9"/>
    <w:rsid w:val="00EC577C"/>
    <w:rsid w:val="00EC5831"/>
    <w:rsid w:val="00EC5DC6"/>
    <w:rsid w:val="00EC6724"/>
    <w:rsid w:val="00EC67C3"/>
    <w:rsid w:val="00EC7A12"/>
    <w:rsid w:val="00EC7E1F"/>
    <w:rsid w:val="00ED03B0"/>
    <w:rsid w:val="00ED27F1"/>
    <w:rsid w:val="00ED28A7"/>
    <w:rsid w:val="00ED42C2"/>
    <w:rsid w:val="00ED4795"/>
    <w:rsid w:val="00ED4956"/>
    <w:rsid w:val="00ED4C1D"/>
    <w:rsid w:val="00ED5096"/>
    <w:rsid w:val="00ED50D5"/>
    <w:rsid w:val="00ED542E"/>
    <w:rsid w:val="00ED5E30"/>
    <w:rsid w:val="00ED763C"/>
    <w:rsid w:val="00ED793D"/>
    <w:rsid w:val="00ED79AA"/>
    <w:rsid w:val="00ED7D14"/>
    <w:rsid w:val="00EE1AD7"/>
    <w:rsid w:val="00EE237B"/>
    <w:rsid w:val="00EE29BE"/>
    <w:rsid w:val="00EE2E99"/>
    <w:rsid w:val="00EE508C"/>
    <w:rsid w:val="00EE5184"/>
    <w:rsid w:val="00EE58C7"/>
    <w:rsid w:val="00EE6BD2"/>
    <w:rsid w:val="00EF18D7"/>
    <w:rsid w:val="00EF2968"/>
    <w:rsid w:val="00EF544A"/>
    <w:rsid w:val="00F017DB"/>
    <w:rsid w:val="00F0347A"/>
    <w:rsid w:val="00F0350C"/>
    <w:rsid w:val="00F046A2"/>
    <w:rsid w:val="00F04966"/>
    <w:rsid w:val="00F05C20"/>
    <w:rsid w:val="00F06429"/>
    <w:rsid w:val="00F06F83"/>
    <w:rsid w:val="00F07306"/>
    <w:rsid w:val="00F07D08"/>
    <w:rsid w:val="00F106E3"/>
    <w:rsid w:val="00F10C9E"/>
    <w:rsid w:val="00F16B70"/>
    <w:rsid w:val="00F16C1E"/>
    <w:rsid w:val="00F17060"/>
    <w:rsid w:val="00F17567"/>
    <w:rsid w:val="00F200E7"/>
    <w:rsid w:val="00F20966"/>
    <w:rsid w:val="00F20D02"/>
    <w:rsid w:val="00F22295"/>
    <w:rsid w:val="00F2272E"/>
    <w:rsid w:val="00F22F1E"/>
    <w:rsid w:val="00F23982"/>
    <w:rsid w:val="00F23C76"/>
    <w:rsid w:val="00F23FBF"/>
    <w:rsid w:val="00F2626F"/>
    <w:rsid w:val="00F303A5"/>
    <w:rsid w:val="00F321B3"/>
    <w:rsid w:val="00F328E0"/>
    <w:rsid w:val="00F32A25"/>
    <w:rsid w:val="00F33854"/>
    <w:rsid w:val="00F3407A"/>
    <w:rsid w:val="00F3587F"/>
    <w:rsid w:val="00F35EE3"/>
    <w:rsid w:val="00F361BE"/>
    <w:rsid w:val="00F36D30"/>
    <w:rsid w:val="00F36DA1"/>
    <w:rsid w:val="00F406BD"/>
    <w:rsid w:val="00F40E00"/>
    <w:rsid w:val="00F415B1"/>
    <w:rsid w:val="00F415E5"/>
    <w:rsid w:val="00F41FA9"/>
    <w:rsid w:val="00F42C8E"/>
    <w:rsid w:val="00F430E1"/>
    <w:rsid w:val="00F438A4"/>
    <w:rsid w:val="00F45B1C"/>
    <w:rsid w:val="00F470B0"/>
    <w:rsid w:val="00F47595"/>
    <w:rsid w:val="00F5079D"/>
    <w:rsid w:val="00F50A1D"/>
    <w:rsid w:val="00F50CAE"/>
    <w:rsid w:val="00F519F2"/>
    <w:rsid w:val="00F51DB7"/>
    <w:rsid w:val="00F51E42"/>
    <w:rsid w:val="00F52698"/>
    <w:rsid w:val="00F53F15"/>
    <w:rsid w:val="00F55C30"/>
    <w:rsid w:val="00F5608D"/>
    <w:rsid w:val="00F56FD9"/>
    <w:rsid w:val="00F571F1"/>
    <w:rsid w:val="00F574E9"/>
    <w:rsid w:val="00F57A52"/>
    <w:rsid w:val="00F607C8"/>
    <w:rsid w:val="00F60D9A"/>
    <w:rsid w:val="00F60ED3"/>
    <w:rsid w:val="00F61523"/>
    <w:rsid w:val="00F6264B"/>
    <w:rsid w:val="00F642E2"/>
    <w:rsid w:val="00F678E0"/>
    <w:rsid w:val="00F70A9B"/>
    <w:rsid w:val="00F710DC"/>
    <w:rsid w:val="00F73B67"/>
    <w:rsid w:val="00F74D99"/>
    <w:rsid w:val="00F766D4"/>
    <w:rsid w:val="00F76755"/>
    <w:rsid w:val="00F774F8"/>
    <w:rsid w:val="00F8028C"/>
    <w:rsid w:val="00F8041C"/>
    <w:rsid w:val="00F8239A"/>
    <w:rsid w:val="00F82F6C"/>
    <w:rsid w:val="00F83D12"/>
    <w:rsid w:val="00F854F1"/>
    <w:rsid w:val="00F85B54"/>
    <w:rsid w:val="00F85C6F"/>
    <w:rsid w:val="00F87270"/>
    <w:rsid w:val="00F87DC5"/>
    <w:rsid w:val="00F90FEE"/>
    <w:rsid w:val="00F91880"/>
    <w:rsid w:val="00F9212C"/>
    <w:rsid w:val="00F94C89"/>
    <w:rsid w:val="00F9567F"/>
    <w:rsid w:val="00F97478"/>
    <w:rsid w:val="00F9754B"/>
    <w:rsid w:val="00FA18E9"/>
    <w:rsid w:val="00FA1D7A"/>
    <w:rsid w:val="00FA4496"/>
    <w:rsid w:val="00FA4853"/>
    <w:rsid w:val="00FA49E7"/>
    <w:rsid w:val="00FA4B57"/>
    <w:rsid w:val="00FA4F2B"/>
    <w:rsid w:val="00FA50CB"/>
    <w:rsid w:val="00FA6D8B"/>
    <w:rsid w:val="00FA721A"/>
    <w:rsid w:val="00FB0318"/>
    <w:rsid w:val="00FB1201"/>
    <w:rsid w:val="00FB22D3"/>
    <w:rsid w:val="00FB27FD"/>
    <w:rsid w:val="00FB2EB2"/>
    <w:rsid w:val="00FB3283"/>
    <w:rsid w:val="00FB4EA3"/>
    <w:rsid w:val="00FB545D"/>
    <w:rsid w:val="00FB553E"/>
    <w:rsid w:val="00FB56D1"/>
    <w:rsid w:val="00FB5B6C"/>
    <w:rsid w:val="00FB6480"/>
    <w:rsid w:val="00FB6707"/>
    <w:rsid w:val="00FB75B7"/>
    <w:rsid w:val="00FC01B0"/>
    <w:rsid w:val="00FC159B"/>
    <w:rsid w:val="00FC2039"/>
    <w:rsid w:val="00FC30FF"/>
    <w:rsid w:val="00FC3CDC"/>
    <w:rsid w:val="00FC469B"/>
    <w:rsid w:val="00FC6787"/>
    <w:rsid w:val="00FC6E95"/>
    <w:rsid w:val="00FC7750"/>
    <w:rsid w:val="00FC7C32"/>
    <w:rsid w:val="00FD0EAA"/>
    <w:rsid w:val="00FD13FA"/>
    <w:rsid w:val="00FD23F4"/>
    <w:rsid w:val="00FD361B"/>
    <w:rsid w:val="00FD3CAB"/>
    <w:rsid w:val="00FD4832"/>
    <w:rsid w:val="00FD594F"/>
    <w:rsid w:val="00FD5997"/>
    <w:rsid w:val="00FD59A9"/>
    <w:rsid w:val="00FD666F"/>
    <w:rsid w:val="00FD7EAA"/>
    <w:rsid w:val="00FE0585"/>
    <w:rsid w:val="00FE1D48"/>
    <w:rsid w:val="00FE203D"/>
    <w:rsid w:val="00FE3091"/>
    <w:rsid w:val="00FE38C3"/>
    <w:rsid w:val="00FE4682"/>
    <w:rsid w:val="00FE4E56"/>
    <w:rsid w:val="00FE5A9D"/>
    <w:rsid w:val="00FE6894"/>
    <w:rsid w:val="00FE6A80"/>
    <w:rsid w:val="00FE7E99"/>
    <w:rsid w:val="00FF0007"/>
    <w:rsid w:val="00FF0040"/>
    <w:rsid w:val="00FF2AF6"/>
    <w:rsid w:val="00FF3E10"/>
    <w:rsid w:val="00FF42BA"/>
    <w:rsid w:val="00FF4E6D"/>
    <w:rsid w:val="00FF6929"/>
    <w:rsid w:val="00FF7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140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1C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rsid w:val="003731AB"/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 Знак Знак Знак"/>
    <w:basedOn w:val="a"/>
    <w:rsid w:val="00634465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rsid w:val="00937853"/>
    <w:pPr>
      <w:spacing w:after="120" w:line="480" w:lineRule="auto"/>
      <w:ind w:left="283"/>
    </w:pPr>
  </w:style>
  <w:style w:type="paragraph" w:customStyle="1" w:styleId="ConsNormal">
    <w:name w:val="ConsNormal"/>
    <w:rsid w:val="0093785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Balloon Text"/>
    <w:basedOn w:val="a"/>
    <w:semiHidden/>
    <w:rsid w:val="0027087C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1F01D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7">
    <w:name w:val="Normal (Web)"/>
    <w:basedOn w:val="a"/>
    <w:uiPriority w:val="99"/>
    <w:unhideWhenUsed/>
    <w:rsid w:val="00A8177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140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1C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rsid w:val="003731AB"/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 Знак Знак Знак"/>
    <w:basedOn w:val="a"/>
    <w:rsid w:val="00634465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rsid w:val="00937853"/>
    <w:pPr>
      <w:spacing w:after="120" w:line="480" w:lineRule="auto"/>
      <w:ind w:left="283"/>
    </w:pPr>
  </w:style>
  <w:style w:type="paragraph" w:customStyle="1" w:styleId="ConsNormal">
    <w:name w:val="ConsNormal"/>
    <w:rsid w:val="0093785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Balloon Text"/>
    <w:basedOn w:val="a"/>
    <w:semiHidden/>
    <w:rsid w:val="0027087C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1F01D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7">
    <w:name w:val="Normal (Web)"/>
    <w:basedOn w:val="a"/>
    <w:uiPriority w:val="99"/>
    <w:unhideWhenUsed/>
    <w:rsid w:val="00A8177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1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6F989-59FB-4E5E-93BA-B1BA5DD33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3749</TotalTime>
  <Pages>13</Pages>
  <Words>7201</Words>
  <Characters>41049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</vt:lpstr>
    </vt:vector>
  </TitlesOfParts>
  <Company>РайФО</Company>
  <LinksUpToDate>false</LinksUpToDate>
  <CharactersWithSpaces>48154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</dc:title>
  <dc:subject/>
  <dc:creator>Natasha</dc:creator>
  <cp:keywords/>
  <cp:lastModifiedBy>Бунакова</cp:lastModifiedBy>
  <cp:revision>313</cp:revision>
  <cp:lastPrinted>2018-05-14T11:21:00Z</cp:lastPrinted>
  <dcterms:created xsi:type="dcterms:W3CDTF">2017-08-17T07:15:00Z</dcterms:created>
  <dcterms:modified xsi:type="dcterms:W3CDTF">2018-05-14T12:46:00Z</dcterms:modified>
</cp:coreProperties>
</file>