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1F4" w:rsidRDefault="001651F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1651F4" w:rsidRDefault="001651F4">
      <w:pPr>
        <w:pStyle w:val="ConsPlusNormal"/>
        <w:jc w:val="both"/>
        <w:outlineLvl w:val="0"/>
      </w:pPr>
    </w:p>
    <w:p w:rsidR="001651F4" w:rsidRDefault="001651F4">
      <w:pPr>
        <w:pStyle w:val="ConsPlusNormal"/>
        <w:outlineLvl w:val="0"/>
      </w:pPr>
      <w:r>
        <w:t>Зарегистрировано в Минюсте России 24 мая 2013 г. N 28505</w:t>
      </w:r>
    </w:p>
    <w:p w:rsidR="001651F4" w:rsidRDefault="001651F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651F4" w:rsidRDefault="001651F4">
      <w:pPr>
        <w:pStyle w:val="ConsPlusNormal"/>
      </w:pPr>
    </w:p>
    <w:p w:rsidR="001651F4" w:rsidRDefault="001651F4">
      <w:pPr>
        <w:pStyle w:val="ConsPlusTitle"/>
        <w:jc w:val="center"/>
      </w:pPr>
      <w:r>
        <w:t>МИНИСТЕРСТВО ТРАНСПОРТА РОССИЙСКОЙ ФЕДЕРАЦИИ</w:t>
      </w:r>
    </w:p>
    <w:p w:rsidR="001651F4" w:rsidRDefault="001651F4">
      <w:pPr>
        <w:pStyle w:val="ConsPlusTitle"/>
        <w:jc w:val="center"/>
      </w:pPr>
    </w:p>
    <w:p w:rsidR="001651F4" w:rsidRDefault="001651F4">
      <w:pPr>
        <w:pStyle w:val="ConsPlusTitle"/>
        <w:jc w:val="center"/>
      </w:pPr>
      <w:r>
        <w:t>ПРИКАЗ</w:t>
      </w:r>
    </w:p>
    <w:p w:rsidR="001651F4" w:rsidRDefault="001651F4">
      <w:pPr>
        <w:pStyle w:val="ConsPlusTitle"/>
        <w:jc w:val="center"/>
      </w:pPr>
      <w:r>
        <w:t>от 16 ноября 2012 г. N 402</w:t>
      </w:r>
    </w:p>
    <w:p w:rsidR="001651F4" w:rsidRDefault="001651F4">
      <w:pPr>
        <w:pStyle w:val="ConsPlusTitle"/>
        <w:jc w:val="center"/>
      </w:pPr>
    </w:p>
    <w:p w:rsidR="001651F4" w:rsidRDefault="001651F4">
      <w:pPr>
        <w:pStyle w:val="ConsPlusTitle"/>
        <w:jc w:val="center"/>
      </w:pPr>
      <w:r>
        <w:t>ОБ УТВЕРЖДЕНИИ КЛАССИФИКАЦИИ</w:t>
      </w:r>
    </w:p>
    <w:p w:rsidR="001651F4" w:rsidRDefault="001651F4">
      <w:pPr>
        <w:pStyle w:val="ConsPlusTitle"/>
        <w:jc w:val="center"/>
      </w:pPr>
      <w:r>
        <w:t>РАБОТ ПО КАПИТАЛЬНОМУ РЕМОНТУ, РЕМОНТУ И СОДЕРЖАНИЮ</w:t>
      </w:r>
    </w:p>
    <w:p w:rsidR="001651F4" w:rsidRDefault="001651F4">
      <w:pPr>
        <w:pStyle w:val="ConsPlusTitle"/>
        <w:jc w:val="center"/>
      </w:pPr>
      <w:r>
        <w:t>АВТОМОБИЛЬНЫХ ДОРОГ</w:t>
      </w:r>
    </w:p>
    <w:p w:rsidR="001651F4" w:rsidRDefault="001651F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1651F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651F4" w:rsidRDefault="001651F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651F4" w:rsidRDefault="001651F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Минтранса России от 09.08.2013 </w:t>
            </w:r>
            <w:hyperlink r:id="rId5" w:history="1">
              <w:r>
                <w:rPr>
                  <w:color w:val="0000FF"/>
                </w:rPr>
                <w:t>N 267</w:t>
              </w:r>
            </w:hyperlink>
            <w:r>
              <w:rPr>
                <w:color w:val="392C69"/>
              </w:rPr>
              <w:t>,</w:t>
            </w:r>
          </w:p>
          <w:p w:rsidR="001651F4" w:rsidRDefault="001651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25.11.2014 </w:t>
            </w:r>
            <w:hyperlink r:id="rId6" w:history="1">
              <w:r>
                <w:rPr>
                  <w:color w:val="0000FF"/>
                </w:rPr>
                <w:t>N 322</w:t>
              </w:r>
            </w:hyperlink>
            <w:r>
              <w:rPr>
                <w:color w:val="392C69"/>
              </w:rPr>
              <w:t xml:space="preserve">, от 07.11.2017 </w:t>
            </w:r>
            <w:hyperlink r:id="rId7" w:history="1">
              <w:r>
                <w:rPr>
                  <w:color w:val="0000FF"/>
                </w:rPr>
                <w:t>N 479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651F4" w:rsidRDefault="001651F4">
      <w:pPr>
        <w:pStyle w:val="ConsPlusNormal"/>
        <w:jc w:val="center"/>
      </w:pPr>
    </w:p>
    <w:p w:rsidR="001651F4" w:rsidRDefault="001651F4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8 ноября 2007 г.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(Собрание законодательства Российской Федерации, 2007, N 46, ст. 5553; 2008, N 20, ст. 2251; N 30 (ч. I), ст. 3597; N 30 (ч. II), ст. 3616; N 49, ст. 5744; 2009, N 29, ст. 3582; N 39, ст. 4532; N 52 (ч. I), ст. 6427; 2010, N 45, ст. 5753; N 51 (ч. III), ст. 6810; 2011, N 7, ст. 901; N 15, ст. 2041; N 17, ст. 2310; N 29, ст. 4284; N 30 (ч. I), ст. 4590, 4591; N 49 (ч. I), ст. 7015; 2012, N 26, ст. 3447) и </w:t>
      </w:r>
      <w:hyperlink r:id="rId9" w:history="1">
        <w:r>
          <w:rPr>
            <w:color w:val="0000FF"/>
          </w:rPr>
          <w:t>пунктом 5.2.53.2</w:t>
        </w:r>
      </w:hyperlink>
      <w:r>
        <w:t xml:space="preserve"> Положения о Министерстве транспорта Российской Федерации, утвержденного постановлением Правительства Российской Федерации от 30 июля 2004 г. N 395 (Собрание законодательства Российской Федерации, 2004, N 32, ст. 3342; 2006, N 15, ст. 1612; N 24, ст. 2601; N 52 (ч. III), ст. 5587; 2008, N 8, ст. 740; N 11 (ч. I), ст. 1029; N 17, ст. 1883; N 18, ст. 2060; N 22, ст. 2576; N 42, ст. 4825; N 46, ст. 5337; 2009, N 3, ст. 378; N 4, ст. 506; N 6, ст. 738; N 13, ст. 1558; N 18 (ч. II), ст. 2249; N 32, ст. 4046; N 33, ст. 4088; N 36, ст. 4361; N 51, ст. 6332; 2010, N 6, ст. 650; N 6, ст. 652; N 11, ст. 1222; N 12, ст. 1348; N 13, ст. 1502; N 15, ст. 1805; N 25, ст. 3172; N 26, ст. 3350; N 31, ст. 4251; 2011, N 14, ст. 1935; N 26, ст. 3801, ст. 3804; N 32, ст. 4832; N 38, ст. 5389; N 46, ст. 6526; N 47, ст. 6660; N 48, ст. 6922; 2012, N 6, ст. 686; N 14, ст. 1630; N 19, ст. 2439), приказываю: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 xml:space="preserve">1. Утвердить прилагаемую </w:t>
      </w:r>
      <w:hyperlink w:anchor="P33" w:history="1">
        <w:r>
          <w:rPr>
            <w:color w:val="0000FF"/>
          </w:rPr>
          <w:t>Классификацию</w:t>
        </w:r>
      </w:hyperlink>
      <w:r>
        <w:t xml:space="preserve"> работ по капитальному ремонту, ремонту и содержанию автомобильных дорог.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2. Признать утратившими силу приказы Министерства транспорта Российской Федерации: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 xml:space="preserve">от 12 ноября 2007 г. </w:t>
      </w:r>
      <w:hyperlink r:id="rId10" w:history="1">
        <w:r>
          <w:rPr>
            <w:color w:val="0000FF"/>
          </w:rPr>
          <w:t>N 160</w:t>
        </w:r>
      </w:hyperlink>
      <w:r>
        <w:t xml:space="preserve"> "Об утверждении Классификации работ по капитальному ремонту, ремонту и содержанию автомобильных дорог общего пользования и искусственных сооружений на них" (зарегистрирован Минюстом России 21 декабря 2007 г., регистрационный N 10796);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 xml:space="preserve">от 6 августа 2008 г. </w:t>
      </w:r>
      <w:hyperlink r:id="rId11" w:history="1">
        <w:r>
          <w:rPr>
            <w:color w:val="0000FF"/>
          </w:rPr>
          <w:t>N 122</w:t>
        </w:r>
      </w:hyperlink>
      <w:r>
        <w:t xml:space="preserve"> "О внесении изменений в приказ Министерства транспорта Российской Федерации от 12 ноября 2007 г. N 160" (зарегистрирован Минюстом России 19 сентября 2008 г., регистрационный N 12309).</w:t>
      </w:r>
    </w:p>
    <w:p w:rsidR="001651F4" w:rsidRDefault="001651F4">
      <w:pPr>
        <w:pStyle w:val="ConsPlusNormal"/>
        <w:ind w:firstLine="540"/>
        <w:jc w:val="both"/>
      </w:pPr>
    </w:p>
    <w:p w:rsidR="001651F4" w:rsidRDefault="001651F4">
      <w:pPr>
        <w:pStyle w:val="ConsPlusNormal"/>
        <w:jc w:val="right"/>
      </w:pPr>
      <w:r>
        <w:t>Министр</w:t>
      </w:r>
    </w:p>
    <w:p w:rsidR="001651F4" w:rsidRDefault="001651F4">
      <w:pPr>
        <w:pStyle w:val="ConsPlusNormal"/>
        <w:jc w:val="right"/>
      </w:pPr>
      <w:r>
        <w:t>М.Ю.СОКОЛОВ</w:t>
      </w:r>
    </w:p>
    <w:p w:rsidR="001651F4" w:rsidRDefault="001651F4">
      <w:pPr>
        <w:pStyle w:val="ConsPlusNormal"/>
        <w:ind w:firstLine="540"/>
        <w:jc w:val="both"/>
      </w:pPr>
    </w:p>
    <w:p w:rsidR="001651F4" w:rsidRDefault="001651F4">
      <w:pPr>
        <w:pStyle w:val="ConsPlusNormal"/>
        <w:ind w:firstLine="540"/>
        <w:jc w:val="both"/>
      </w:pPr>
    </w:p>
    <w:p w:rsidR="001651F4" w:rsidRDefault="001651F4">
      <w:pPr>
        <w:pStyle w:val="ConsPlusNormal"/>
        <w:ind w:firstLine="540"/>
        <w:jc w:val="both"/>
      </w:pPr>
    </w:p>
    <w:p w:rsidR="001651F4" w:rsidRDefault="001651F4">
      <w:pPr>
        <w:pStyle w:val="ConsPlusNormal"/>
        <w:ind w:firstLine="540"/>
        <w:jc w:val="both"/>
      </w:pPr>
    </w:p>
    <w:p w:rsidR="001651F4" w:rsidRDefault="001651F4">
      <w:pPr>
        <w:pStyle w:val="ConsPlusNormal"/>
        <w:ind w:firstLine="540"/>
        <w:jc w:val="both"/>
      </w:pPr>
    </w:p>
    <w:p w:rsidR="001651F4" w:rsidRDefault="001651F4">
      <w:pPr>
        <w:pStyle w:val="ConsPlusNormal"/>
        <w:jc w:val="right"/>
        <w:outlineLvl w:val="0"/>
      </w:pPr>
      <w:r>
        <w:t>Утверждена</w:t>
      </w:r>
    </w:p>
    <w:p w:rsidR="001651F4" w:rsidRDefault="001651F4">
      <w:pPr>
        <w:pStyle w:val="ConsPlusNormal"/>
        <w:jc w:val="right"/>
      </w:pPr>
      <w:r>
        <w:t>приказом Минтранса России</w:t>
      </w:r>
    </w:p>
    <w:p w:rsidR="001651F4" w:rsidRDefault="001651F4">
      <w:pPr>
        <w:pStyle w:val="ConsPlusNormal"/>
        <w:jc w:val="right"/>
      </w:pPr>
      <w:r>
        <w:t>от 16 ноября 2012 г. N 402</w:t>
      </w:r>
    </w:p>
    <w:p w:rsidR="001651F4" w:rsidRDefault="001651F4">
      <w:pPr>
        <w:pStyle w:val="ConsPlusNormal"/>
        <w:ind w:firstLine="540"/>
        <w:jc w:val="both"/>
      </w:pPr>
    </w:p>
    <w:p w:rsidR="001651F4" w:rsidRDefault="001651F4">
      <w:pPr>
        <w:pStyle w:val="ConsPlusTitle"/>
        <w:jc w:val="center"/>
      </w:pPr>
      <w:bookmarkStart w:id="0" w:name="P33"/>
      <w:bookmarkEnd w:id="0"/>
      <w:r>
        <w:t>КЛАССИФИКАЦИЯ</w:t>
      </w:r>
    </w:p>
    <w:p w:rsidR="001651F4" w:rsidRDefault="001651F4">
      <w:pPr>
        <w:pStyle w:val="ConsPlusTitle"/>
        <w:jc w:val="center"/>
      </w:pPr>
      <w:r>
        <w:t>РАБОТ ПО КАПИТАЛЬНОМУ РЕМОНТУ, РЕМОНТУ И СОДЕРЖАНИЮ</w:t>
      </w:r>
    </w:p>
    <w:p w:rsidR="001651F4" w:rsidRDefault="001651F4">
      <w:pPr>
        <w:pStyle w:val="ConsPlusTitle"/>
        <w:jc w:val="center"/>
      </w:pPr>
      <w:r>
        <w:t>АВТОМОБИЛЬНЫХ ДОРОГ</w:t>
      </w:r>
    </w:p>
    <w:p w:rsidR="001651F4" w:rsidRDefault="001651F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1651F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651F4" w:rsidRDefault="001651F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651F4" w:rsidRDefault="001651F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Минтранса России от 09.08.2013 </w:t>
            </w:r>
            <w:hyperlink r:id="rId12" w:history="1">
              <w:r>
                <w:rPr>
                  <w:color w:val="0000FF"/>
                </w:rPr>
                <w:t>N 267</w:t>
              </w:r>
            </w:hyperlink>
            <w:r>
              <w:rPr>
                <w:color w:val="392C69"/>
              </w:rPr>
              <w:t>,</w:t>
            </w:r>
          </w:p>
          <w:p w:rsidR="001651F4" w:rsidRDefault="001651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25.11.2014 </w:t>
            </w:r>
            <w:hyperlink r:id="rId13" w:history="1">
              <w:r>
                <w:rPr>
                  <w:color w:val="0000FF"/>
                </w:rPr>
                <w:t>N 322</w:t>
              </w:r>
            </w:hyperlink>
            <w:r>
              <w:rPr>
                <w:color w:val="392C69"/>
              </w:rPr>
              <w:t xml:space="preserve">, от 07.11.2017 </w:t>
            </w:r>
            <w:hyperlink r:id="rId14" w:history="1">
              <w:r>
                <w:rPr>
                  <w:color w:val="0000FF"/>
                </w:rPr>
                <w:t>N 479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651F4" w:rsidRDefault="001651F4">
      <w:pPr>
        <w:pStyle w:val="ConsPlusNormal"/>
        <w:ind w:firstLine="540"/>
        <w:jc w:val="both"/>
      </w:pPr>
    </w:p>
    <w:p w:rsidR="001651F4" w:rsidRDefault="001651F4">
      <w:pPr>
        <w:pStyle w:val="ConsPlusTitle"/>
        <w:jc w:val="center"/>
        <w:outlineLvl w:val="1"/>
      </w:pPr>
      <w:r>
        <w:t>I. Общие положения</w:t>
      </w:r>
    </w:p>
    <w:p w:rsidR="001651F4" w:rsidRDefault="001651F4">
      <w:pPr>
        <w:pStyle w:val="ConsPlusNormal"/>
        <w:ind w:firstLine="540"/>
        <w:jc w:val="both"/>
      </w:pPr>
    </w:p>
    <w:p w:rsidR="001651F4" w:rsidRDefault="001651F4">
      <w:pPr>
        <w:pStyle w:val="ConsPlusNormal"/>
        <w:ind w:firstLine="540"/>
        <w:jc w:val="both"/>
      </w:pPr>
      <w:r>
        <w:t>1. Классификация работ по капитальному ремонту, ремонту и содержанию автомобильных дорог (далее - Классификация) распространяется на автомобильные дороги, расположенные на территории Российской Федерации (далее - автомобильные дороги).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2. Классификация устанавливает состав и виды работ, выполняемых при капитальном ремонте, ремонте и содержании автомобильных дорог (далее - дорожные работы), и предназначена для использования при планировании объемов дорожных работ, в том числе при их проектировании и формировании программ дорожных работ на краткосрочный и среднесрочный периоды.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2.1. При проведении капитального ремонта участка автомобильной дороги и (или) дорожных сооружений могут выполняться отдельные работы по ремонту и содержанию элементов автомобильной дороги и (или) дорожных сооружений, состояние которых не требует капитального ремонта, если указанные работы необходимы для приведения ремонтируемого участка в надлежащее техническое состояние.</w:t>
      </w:r>
    </w:p>
    <w:p w:rsidR="001651F4" w:rsidRDefault="001651F4">
      <w:pPr>
        <w:pStyle w:val="ConsPlusNormal"/>
        <w:jc w:val="both"/>
      </w:pPr>
      <w:r>
        <w:t xml:space="preserve">(пп. 2.1 введен </w:t>
      </w:r>
      <w:hyperlink r:id="rId15" w:history="1">
        <w:r>
          <w:rPr>
            <w:color w:val="0000FF"/>
          </w:rPr>
          <w:t>Приказом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2.2. Работы по ремонту дорожных покрытий на искусственных дорожных сооружениях могут выполняться одновременно с работами по ремонту дорожных покрытий на прилегающих участках автомобильных дорог.</w:t>
      </w:r>
    </w:p>
    <w:p w:rsidR="001651F4" w:rsidRDefault="001651F4">
      <w:pPr>
        <w:pStyle w:val="ConsPlusNormal"/>
        <w:jc w:val="both"/>
      </w:pPr>
      <w:r>
        <w:t xml:space="preserve">(пп. 2.2 введен </w:t>
      </w:r>
      <w:hyperlink r:id="rId16" w:history="1">
        <w:r>
          <w:rPr>
            <w:color w:val="0000FF"/>
          </w:rPr>
          <w:t>Приказом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jc w:val="both"/>
      </w:pPr>
      <w:r>
        <w:t xml:space="preserve">(п. 2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Минтранса России от 25.11.2014 N 322)</w:t>
      </w:r>
    </w:p>
    <w:p w:rsidR="001651F4" w:rsidRDefault="001651F4">
      <w:pPr>
        <w:pStyle w:val="ConsPlusNormal"/>
        <w:ind w:firstLine="540"/>
        <w:jc w:val="both"/>
      </w:pPr>
    </w:p>
    <w:p w:rsidR="001651F4" w:rsidRDefault="001651F4">
      <w:pPr>
        <w:pStyle w:val="ConsPlusTitle"/>
        <w:jc w:val="center"/>
        <w:outlineLvl w:val="1"/>
      </w:pPr>
      <w:r>
        <w:t>II. Классификация работ по капитальному ремонту</w:t>
      </w:r>
    </w:p>
    <w:p w:rsidR="001651F4" w:rsidRDefault="001651F4">
      <w:pPr>
        <w:pStyle w:val="ConsPlusTitle"/>
        <w:jc w:val="center"/>
      </w:pPr>
      <w:r>
        <w:t>автомобильных дорог</w:t>
      </w:r>
    </w:p>
    <w:p w:rsidR="001651F4" w:rsidRDefault="001651F4">
      <w:pPr>
        <w:pStyle w:val="ConsPlusNormal"/>
        <w:ind w:firstLine="540"/>
        <w:jc w:val="both"/>
      </w:pPr>
    </w:p>
    <w:p w:rsidR="001651F4" w:rsidRDefault="001651F4">
      <w:pPr>
        <w:pStyle w:val="ConsPlusNormal"/>
        <w:ind w:firstLine="540"/>
        <w:jc w:val="both"/>
      </w:pPr>
      <w:r>
        <w:t>3. При капитальном ремонте проводятся следующие работы: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1) по земляному полотну и системе водоотвода: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lastRenderedPageBreak/>
        <w:t>а) устранение деформаций и повреждений элементов земляного полотна (в том числе на пересечениях и примыканиях, площадках для остановки, стоянках транспортных средств, площадках для отдыха, разворотных площадках, тротуарах, пешеходных и велосипедных дорожках, переездах, съездах, подъездных дорогах к объектам дорожно-ремонтной службы, историческим и достопримечательным объектам, паромным переправам и другим объектам);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б) замена изношенных звеньев прикромочных и телескопических лотков, дренажей, водоотводных канав, быстротоков, водобойных колодцев, перепадов, элементов подводящих и отводящих русел у водопропускных труб, элементов ливневой канализации и других изношенных элементов системы водоотвода (в том числе на пересечениях и примыканиях, площадках для остановки, стоянках транспортных средств, площадках для отдыха, разворотных площадках, тротуарах, пешеходных и велосипедных дорожках, отдельных переездах, съездах, подъездных дорогах к объектам дорожно-ремонтной службы, историческим и достопримечательным местам, паромным переправам и другим объектам);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2) по дорожным одеждам: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а) ликвидация колей глубиной более 50 мм с заменой верхних слоев дорожной одежды методами фрезерования или регенерации на ширину полос наката или на всю ширину покрытия с укладкой одного или нескольких слоев асфальтобетона;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б) восстановление дорожных одежд в местах исправления земляного полотна и водоотвода (в том числе на пересечениях и примыканиях, площадках для остановки, стоянках автомобилей, площадках для отдыха, разворотных площадках, тротуарах, пешеходных и велосипедных дорожках, отдельных переездах, съездах, подъездных дорогах к объектам дорожно-ремонтной службы, историческим и достопримечательным объектам, паромным переправам);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в) перемощение отдельных участков мостовых с полной заменой песчаного основания;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3) по искусственным и защитным дорожным сооружениям: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а) замена балок (более 25%) в пролетных строениях;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б) восстановление или замена подпорных стен, противолавинных галерей, навесов, устройство укрепительных и регуляционных сооружений, сооружений для защиты от наледей, оползней и др.;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в) восстановление берегозащитных и противоэрозионных сооружений;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г) восстановление тоннелей, включая замену части (до 50%) обделки;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д) замена пролетных строений и отдельных элементов несущих конструкций на аналогичные или иные улучшающие показатели таких конструкций элементы и (или) восстановление указанных элементов с возможным временным отводом земельных участков (без дополнительного землеотвода), необходимых для указанных целей, с последующей их рекультивацией;</w:t>
      </w:r>
    </w:p>
    <w:p w:rsidR="001651F4" w:rsidRDefault="001651F4">
      <w:pPr>
        <w:pStyle w:val="ConsPlusNormal"/>
        <w:jc w:val="both"/>
      </w:pPr>
      <w:r>
        <w:t xml:space="preserve">(пп. "д"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 xml:space="preserve">е) устройство, удлинение водопропускных труб, а также замена их звеньев и оголовков с возможным временным отводом земельных участков (без дополнительного </w:t>
      </w:r>
      <w:r>
        <w:lastRenderedPageBreak/>
        <w:t>землеотвода), необходимых для указанных целей, с последующей их рекультивацией;</w:t>
      </w:r>
    </w:p>
    <w:p w:rsidR="001651F4" w:rsidRDefault="001651F4">
      <w:pPr>
        <w:pStyle w:val="ConsPlusNormal"/>
        <w:jc w:val="both"/>
      </w:pPr>
      <w:r>
        <w:t xml:space="preserve">(пп. "е" 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ж) замена опор при сохранении существующей продольной схемы моста с временным отводом земельных участков (без дополнительного землеотвода), необходимых для указанных целей, с последующей их рекультивацией;</w:t>
      </w:r>
    </w:p>
    <w:p w:rsidR="001651F4" w:rsidRDefault="001651F4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Минтранса России от 25.11.2014 N 322)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з) замена ограждений, перил и тротуаров;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4) по элементам обустройства автомобильных дорог: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а) замена знаков, сигнальных столбиков, барьерных ограждений и шумозащитных сооружений;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б) замена средств организации и регулирования дорожного движения на пересечениях автомобильных дорог с автомобильными дорогами и железными дорогами;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в) нанесение и удаление временной разметки на период капитального ремонта;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г) нанесение постоянной разметки после капитального ремонта;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д) замена элементов пунктов весового и габаритного контроля транспортных средств;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5) прочие работы по капитальному ремонту: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а) изыскание и освоение резервов грунта и месторождений каменных материалов в объемах, необходимых для производства работ на участках капитального ремонта автомобильных дорог и искусственных сооружений, устройство и ликвидация временных объездов и искусственных сооружений на участках капитального ремонта;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б) устройство и восстановление очистных сооружений, рекультивация временной полосы отвода, рекультивация земельных участков, ранее занятых под карьерами, резервами, объездными дорогами, неиспользуемыми участками автомобильных дорог, дорожными сооружениями, производственными объектами и др.;</w:t>
      </w:r>
    </w:p>
    <w:p w:rsidR="001651F4" w:rsidRDefault="001651F4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в) проведение инженерных изысканий, обследований и разработка проектной документации на капитальный ремонт, экспертиза проектной документации;</w:t>
      </w:r>
    </w:p>
    <w:p w:rsidR="001651F4" w:rsidRDefault="001651F4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г) обследование и испытание искусственных сооружений после капитального ремонта с составлением технического паспорта, диагностика автомобильных дорог и искусственных сооружений после проведения капитального ремонта;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д) строительный контроль и авторский надзор;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е) капитальный ремонт производственных объектов, в том числе баз, являющихся технологической частью автомобильных дорог и используемых при их капитальном ремонте, ремонте и содержании.</w:t>
      </w:r>
    </w:p>
    <w:p w:rsidR="001651F4" w:rsidRDefault="001651F4">
      <w:pPr>
        <w:pStyle w:val="ConsPlusNormal"/>
        <w:jc w:val="both"/>
      </w:pPr>
      <w:r>
        <w:t xml:space="preserve">(пп. "е" введен </w:t>
      </w:r>
      <w:hyperlink r:id="rId23" w:history="1">
        <w:r>
          <w:rPr>
            <w:color w:val="0000FF"/>
          </w:rPr>
          <w:t>Приказом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 xml:space="preserve">4. К комплексу работ капитального ремонта по доведению параметров </w:t>
      </w:r>
      <w:r>
        <w:lastRenderedPageBreak/>
        <w:t>ремонтируемых участков автомобильной дороги и/или искусственных дорожных сооружений на них до значений, соответствующих ее фактической технической категории, без изменения границ полосы отвода относятся следующие работы:</w:t>
      </w:r>
    </w:p>
    <w:p w:rsidR="001651F4" w:rsidRDefault="001651F4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Приказа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1) по земляному полотну и водоотводу: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а) доведение геометрических параметров земляного полотна до норм, соответствующих его категории;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б) поднятие земляного полотна на подтопляемых и снегозаносимых участках, переустройство пучинистых, оползневых и обвальных участков автомобильной дороги и/или искусственных дорожных сооружений на них;</w:t>
      </w:r>
    </w:p>
    <w:p w:rsidR="001651F4" w:rsidRDefault="001651F4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в) полная замена земляного полотна, переустройство дефектных элементов земляного полотна и системы водоотвода (в том числе на пересечениях и примыканиях, площадках для остановки, стоянках транспортных средств, площадках для отдыха, разворотных площадках, тротуарах, пешеходных и велосипедных дорожках, отдельных переездах, съездах, подъездных дорогах к объектам дорожно-ремонтной службы, историческим и достопримечательным местам, паромным переправам);</w:t>
      </w:r>
    </w:p>
    <w:p w:rsidR="001651F4" w:rsidRDefault="001651F4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Приказа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г) устройство земляного полотна и системы водоотвода на площадках для остановки, стоянках автомобилей, площадках для отдыха, разворотных площадках, тротуарах, пешеходных и велосипедных дорожках, отдельных переездах, съездах, подъездных дорогах к объектам дорожно-ремонтной службы, историческим и достопримечательным местам, паромным переправам;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д) повышение прочности земляного полотна с использованием различных материалов;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е) уменьшение крутизны откосов насыпей, выемок и другие работы, обеспечивающие устойчивость земляного полотна;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ж) раскрытие снегонезаносимых выемок, устройство аккумуляционных полок, срезка откосов выемок для обеспечения видимости на кривых в плане и для размещения сбрасываемого снега;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з) переустройство прикромочных и телескопических лотков, дренажей, осушительных канав, быстротоков, водобойных колодцев, ливневой канализации;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и) устройство недостающих элементов системы водоотвода (в том числе новых водопропускных труб, дренажей, прикромочных и телескопических лотков, водоотводных канав, быстротоков, водобойных колодцев, перепадов, ливневой канализации и других элементов);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2) по дорожным одеждам: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 xml:space="preserve">а) усиление дорожной одежды при несоответствии ее прочности транспортным нагрузкам с исправлением продольных и поперечных неровностей, укладкой выравнивающих и дополнительных слоев основания и покрытия (в том числе с армирующими, трещинопрерывающими и другими материалами), устройство более совершенных типов покрытий с использованием существующих дорожных одежд в </w:t>
      </w:r>
      <w:r>
        <w:lastRenderedPageBreak/>
        <w:t>качестве основания; перекрытие изношенных цементобетонных покрытий слоями из цементобетона или асфальтобетона;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б) полная замена дорожной одежды на новую, более прочную и долговечную;</w:t>
      </w:r>
    </w:p>
    <w:p w:rsidR="001651F4" w:rsidRDefault="001651F4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Приказа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в) уширение дорожной одежды до норм, соответствующих категории ремонтируемого участка автомобильной дороги;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г) укрепление обочин;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д) устройство недостающих бордюров и укрепительных полос по краям усовершенствованных покрытий и недостающих бордюров по краям тротуаров;</w:t>
      </w:r>
    </w:p>
    <w:p w:rsidR="001651F4" w:rsidRDefault="001651F4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Приказа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е) укладка основания и покрытия с использованием материалов старого покрытия, в том числе путем холодной регенерации старых конструктивных слоев с добавлением органических и неорганических материалов и устройством новых слоев покрытий;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ж) переустройство дорожной одежды на участках образования колей глубиной более 50 мм с удалением одного или нескольких нестабильных слоев основания;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3) по искусственным и защитным дорожным сооружениям: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а) замена элементов мостового полотна с усилением плит и заменой продольных и поперечных швов омоноличивания сталежелезобетонных пролетных строений;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б) удлинение, замена водопропускных труб;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в) восстановление несущей способности балок пролетных строений и опор с доведением грузоподъемности сооружения до нормативных значений;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г) изменение ширины тротуаров на искусственных сооружениях;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д) уширение пролетных строений без увеличения числа полос движения за счет увеличения ширины полос безопасности (путем добавления крайних балок пролетных строений не более двух с каждой стороны либо за счет тротуаров, путем увеличения консолей плиты крайних балок) с доведением их габаритов и грузоподъемности до параметров, установленных для данной категории автомобильной дороги;</w:t>
      </w:r>
    </w:p>
    <w:p w:rsidR="001651F4" w:rsidRDefault="001651F4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Приказа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е) устройство дополнительных вентиляционных штолен и шахт для тоннелей, устройство эвакуационных галерей, а также вентиляции, освещения, систем пожаротушения и связи;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ж) усиление пролетных строений и опор;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з) замена, обустройство недостающими ограждениями безопасности, требующие изменения конструктивных узлов балок пролетных строений;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и) устройство и переустройство берегозащитных и противоэрозионных сооружений, а также переустройство струенаправляющих дамб;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к) устройство грунтовых банкетов и берм для защиты откосов от размывов;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lastRenderedPageBreak/>
        <w:t>л) устройство противокамнепадных сеток;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4) по элементам обустройства автомобильных дорог: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а) устройство недостающих переходно-скоростных полос и разделительных островков на съездах и въездах, пересечениях и примыканиях, на автобусных остановках; устройство недостающих аварийных улавливающих съездов (карманов) на затяжных спусках с оборудованием знаками и ограждениями;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б) обустройство ремонтируемых участков автомобильных дорог недостающими дорожными знаками, сигнальными столбиками и ограждениями;</w:t>
      </w:r>
    </w:p>
    <w:p w:rsidR="001651F4" w:rsidRDefault="001651F4">
      <w:pPr>
        <w:pStyle w:val="ConsPlusNormal"/>
        <w:jc w:val="both"/>
      </w:pPr>
      <w:r>
        <w:t xml:space="preserve">(пп. "б" в ред. </w:t>
      </w:r>
      <w:hyperlink r:id="rId30" w:history="1">
        <w:r>
          <w:rPr>
            <w:color w:val="0000FF"/>
          </w:rPr>
          <w:t>Приказа</w:t>
        </w:r>
      </w:hyperlink>
      <w:r>
        <w:t xml:space="preserve"> Минтранса России от 25.11.2014 N 322)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в) устройство недостающих остановочных и посадочных площадок и автопавильонов на автобусных остановках, тротуаров, туалетов, площадок для остановки или стоянки автомобилей с обустройством для отдыха участников движения, смотровыми ямами или эстакадами, с оборудованием знаками и ограждениями;</w:t>
      </w:r>
    </w:p>
    <w:p w:rsidR="001651F4" w:rsidRDefault="001651F4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Приказа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г) устройство (монтаж) недостающих средств организации и регулирования дорожного движения, в том числе светофорных объектов, на пересечениях автомобильных дорог с автомобильными и железными дорогами, а также в местах пешеходных переходов в одном уровне;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д) устройство недостающих виражей на опасных для дорожного движения кривых с временным отводом земельных участков (без дополнительного землеотвода), необходимых для указанных целей, с последующей их рекультивацией;</w:t>
      </w:r>
    </w:p>
    <w:p w:rsidR="001651F4" w:rsidRDefault="001651F4">
      <w:pPr>
        <w:pStyle w:val="ConsPlusNormal"/>
        <w:jc w:val="both"/>
      </w:pPr>
      <w:r>
        <w:t xml:space="preserve">(пп. "д" в ред. </w:t>
      </w:r>
      <w:hyperlink r:id="rId32" w:history="1">
        <w:r>
          <w:rPr>
            <w:color w:val="0000FF"/>
          </w:rPr>
          <w:t>Приказа</w:t>
        </w:r>
      </w:hyperlink>
      <w:r>
        <w:t xml:space="preserve"> Минтранса России от 25.11.2014 N 322)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е) архитектурно-художественное оформление элементов обустройства и благоустройства участков автомобильных дорог, развязок, площадок отдыха, автобусных остановок, смотровых площадок и других объектов;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ж) устройство пунктов весового и габаритного контроля транспортных средств;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з) устройство недостающего электроосвещения;</w:t>
      </w:r>
    </w:p>
    <w:p w:rsidR="001651F4" w:rsidRDefault="001651F4">
      <w:pPr>
        <w:pStyle w:val="ConsPlusNormal"/>
        <w:jc w:val="both"/>
      </w:pPr>
      <w:r>
        <w:t xml:space="preserve">(пп. "з" введен </w:t>
      </w:r>
      <w:hyperlink r:id="rId33" w:history="1">
        <w:r>
          <w:rPr>
            <w:color w:val="0000FF"/>
          </w:rPr>
          <w:t>Приказом</w:t>
        </w:r>
      </w:hyperlink>
      <w:r>
        <w:t xml:space="preserve"> Минтранса России от 25.11.2014 N 322)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и) устройство автоматизированных систем по борьбе с зимней скользкостью.</w:t>
      </w:r>
    </w:p>
    <w:p w:rsidR="001651F4" w:rsidRDefault="001651F4">
      <w:pPr>
        <w:pStyle w:val="ConsPlusNormal"/>
        <w:jc w:val="both"/>
      </w:pPr>
      <w:r>
        <w:t xml:space="preserve">(пп. "и" введен </w:t>
      </w:r>
      <w:hyperlink r:id="rId34" w:history="1">
        <w:r>
          <w:rPr>
            <w:color w:val="0000FF"/>
          </w:rPr>
          <w:t>Приказом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5) прочие работы: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а) восстановление баз противогололедных материалов и подъездов к ним, бурение, оборудование и обустройство недостающих скважин для добычи природных рассолов;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б) перенос и переустройство инженерных коммуникаций (линий электропередачи, связи, трубопроводов и др.);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в) устройство временных площадок для складирования материалов и рекультивация земель, нарушенных при проведении ремонтных работ;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 xml:space="preserve">г) устройство и ликвидация временных объездов и искусственных сооружений ремонтируемых участков автомобильной дороги и/или искусственных дорожных </w:t>
      </w:r>
      <w:r>
        <w:lastRenderedPageBreak/>
        <w:t>сооружений на них с временным отводом земельных участков (без дополнительного землеотвода), необходимых для указанных целей, с последующей их рекультивацией;</w:t>
      </w:r>
    </w:p>
    <w:p w:rsidR="001651F4" w:rsidRDefault="001651F4">
      <w:pPr>
        <w:pStyle w:val="ConsPlusNormal"/>
        <w:jc w:val="both"/>
      </w:pPr>
      <w:r>
        <w:t xml:space="preserve">(в ред. Приказов Минтранса России от 25.11.2014 </w:t>
      </w:r>
      <w:hyperlink r:id="rId35" w:history="1">
        <w:r>
          <w:rPr>
            <w:color w:val="0000FF"/>
          </w:rPr>
          <w:t>N 322</w:t>
        </w:r>
      </w:hyperlink>
      <w:r>
        <w:t xml:space="preserve">, от 07.11.2017 </w:t>
      </w:r>
      <w:hyperlink r:id="rId36" w:history="1">
        <w:r>
          <w:rPr>
            <w:color w:val="0000FF"/>
          </w:rPr>
          <w:t>N 479</w:t>
        </w:r>
      </w:hyperlink>
      <w:r>
        <w:t>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д) устройство постоянных снегозащитных сооружений;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е) устройство недостающих пешеходных и велосипедных дорожек без дополнительного землеотвода.</w:t>
      </w:r>
    </w:p>
    <w:p w:rsidR="001651F4" w:rsidRDefault="001651F4">
      <w:pPr>
        <w:pStyle w:val="ConsPlusNormal"/>
        <w:ind w:firstLine="540"/>
        <w:jc w:val="both"/>
      </w:pPr>
    </w:p>
    <w:p w:rsidR="001651F4" w:rsidRDefault="001651F4">
      <w:pPr>
        <w:pStyle w:val="ConsPlusTitle"/>
        <w:jc w:val="center"/>
        <w:outlineLvl w:val="1"/>
      </w:pPr>
      <w:r>
        <w:t>III. Классификация работ по ремонту автомобильных дорог</w:t>
      </w:r>
    </w:p>
    <w:p w:rsidR="001651F4" w:rsidRDefault="001651F4">
      <w:pPr>
        <w:pStyle w:val="ConsPlusNormal"/>
        <w:ind w:firstLine="540"/>
        <w:jc w:val="both"/>
      </w:pPr>
    </w:p>
    <w:p w:rsidR="001651F4" w:rsidRDefault="001651F4">
      <w:pPr>
        <w:pStyle w:val="ConsPlusNormal"/>
        <w:ind w:firstLine="540"/>
        <w:jc w:val="both"/>
      </w:pPr>
      <w:r>
        <w:t>5. При ремонте проводятся следующие работы: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1) по земляному полотну и системе водоотвода: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а) ремонт размытых и разрушенных участков автомобильных дорог, в том числе вследствие пучинообразования и оползневых явлений;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б) восстановление дренажных, защитных и укрепительных устройств, отдельных звеньев прикромочных и телескопических лотков, быстротоков и водобойных колодцев, перепадов, подводящих и отводящих русел у мостов и труб, ливневой канализации;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в) укрепление обочин;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2) по дорожным одеждам: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а) восстановление дорожных одежд в местах ремонта земляного полотна;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 xml:space="preserve">б) утратил силу. - </w:t>
      </w:r>
      <w:hyperlink r:id="rId37" w:history="1">
        <w:r>
          <w:rPr>
            <w:color w:val="0000FF"/>
          </w:rPr>
          <w:t>Приказ</w:t>
        </w:r>
      </w:hyperlink>
      <w:r>
        <w:t xml:space="preserve"> Минтранса России от 09.08.2013 N 267;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б) укладка выравнивающего (в том числе с использованием фрезерования) и одного дополнительного слоя с обеспечением ровности и сцепных свойств покрытия;</w:t>
      </w:r>
    </w:p>
    <w:p w:rsidR="001651F4" w:rsidRDefault="001651F4">
      <w:pPr>
        <w:pStyle w:val="ConsPlusNormal"/>
        <w:jc w:val="both"/>
      </w:pPr>
      <w:r>
        <w:t xml:space="preserve">(пп. "б" введен </w:t>
      </w:r>
      <w:hyperlink r:id="rId38" w:history="1">
        <w:r>
          <w:rPr>
            <w:color w:val="0000FF"/>
          </w:rPr>
          <w:t>Приказом</w:t>
        </w:r>
      </w:hyperlink>
      <w:r>
        <w:t xml:space="preserve"> Минтранса России от 25.11.2014 N 322)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в) полная замена слоев дорожного покрытия, восстановление изношенных покрытий, в том числе методами термопрофилирования или холодной регенерации с добавлением органических и неорганических материалов, обеспечивающими повторное использование материала старого покрытия; использование армирующих и трещинопрерывающих материалов при восстановлении изношенных покрытий;</w:t>
      </w:r>
    </w:p>
    <w:p w:rsidR="001651F4" w:rsidRDefault="001651F4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Приказа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г) ликвидация колей глубиной до 50 мм и других неровностей методами фрезерования, термопрофилирования или холодной регенерации старых конструктивных слоев с добавлением органических и неорганических материалов и укладкой нового слоя покрытия или поверхностной обработки, защитного слоя;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д) замена бордюров, устройство недостающих и ремонт бордюров по краям усовершенствованных покрытий и тротуаров, восстановление покрытий на укрепительных полосах и обочинах;</w:t>
      </w:r>
    </w:p>
    <w:p w:rsidR="001651F4" w:rsidRDefault="001651F4">
      <w:pPr>
        <w:pStyle w:val="ConsPlusNormal"/>
        <w:jc w:val="both"/>
      </w:pPr>
      <w:r>
        <w:t xml:space="preserve">(пп. "д" в ред. </w:t>
      </w:r>
      <w:hyperlink r:id="rId40" w:history="1">
        <w:r>
          <w:rPr>
            <w:color w:val="0000FF"/>
          </w:rPr>
          <w:t>Приказа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е) замена, подъемка и выравнивание плит цементобетонных покрытий, нарезка продольных или поперечных бороздок на цементобетонных покрытиях;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lastRenderedPageBreak/>
        <w:t>ж) перемощение отдельных участков мостовых с частичной заменой песчаного основания;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з) восстановление профиля щебеночных, гравийных и грунтовых улучшенных дорог с добавлением щебеночных или гравийных материалов в количестве до 900 м3 на один километр дороги;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и) нанесение временной разметки на период ремонта, удаление временной разметки и нанесение постоянной разметки после завершения ремонта;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3) по искусственным и защитным дорожным сооружениям: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а) замена на новые отдельных балок пролетных строений (до 25%), ремонт оставшихся балок, ремонт или замена плит и других элементов пролетных строений;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б) замена отдельных элементов опор;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в) замена отдельных звеньев и оголовков водопропускных труб, исправление изоляции и стыков водопропускных труб с удалением и восстановлением земляного полотна и дорожной одежды над трубами, расчистка подводящих и отводящих русел до проектных параметров;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г) устройство козырьков вдоль пролетов и сливов с горизонтальных поверхностей опор и пролетных строений;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д) устройство карнизов с фасадов пролетных строений;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е) замена, установка недостающих переходных плит, открылков и шкафных стенок устоев;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ж) устройство и ликвидация временных объездов и искусственных сооружений при ликвидации аварийных и чрезвычайных ситуаций;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з) замена швов омоноличивания балок пролетных строений; восстановление защитного слоя железобетонных конструкций, заделка трещин и другие работы по устранению повреждений;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и) установка лестничных сходов и устройство смотровых ходов;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к) замена деформационных швов;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л) частичная замена (до 25%) обделки тоннеля, восстановление гидроизоляции; восстановление системы вентиляции, освещения, штолен и скважин для освещения тоннелей и защиты от грунтовых вод; ремонт порталов, восстановление дорожной одежды с восстановлением (заменой) водоотводных лотков и др.;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м) восстановление конусов насыпей регуляционных сооружений, замена укрепления откосов, устройство, замена и восстановление лестничных сходов;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н) восстановление берегозащитных и противоэрозионных сооружений;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о) замена системы водоотвода на мостовом сооружении и в узлах сопряжения с насыпью; восстановление сооружений химической и других видов очистки сточных вод;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п) замена ограждений, перил и тротуаров;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lastRenderedPageBreak/>
        <w:t>р) восстановление несущей способности тротуаров, перил и ограждений с восстановлением гидроизоляции и системы водоотвода;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с) восстановление пешеходных переходов в разных уровнях;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т) замена или ремонт смотровых приспособлений;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у) полная замена окраски с удалением продуктов коррозии, зачисткой металла пролетных строений и нанесением грунтовки;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ф) замена одежды мостового полотна одновременно с заменой деформационных швов, замена покрытия ездового полотна, замена покрытия тротуаров;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х) восстановление подпорных стен, противолавинных галерей, навесов, берегозащитных и противоэрозионных сооружений, восстановление укрепительных и регуляционных сооружений, сооружений для защиты от наледей, оползней и др.;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ц) восстановление постоянных снегозащитных и шумозащитных сооружений;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ч) восстановление лесных насаждений, живых изгородей;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ш) восстановление связей пролетных строений;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щ) восстановление очистных сооружений;</w:t>
      </w:r>
    </w:p>
    <w:p w:rsidR="001651F4" w:rsidRDefault="001651F4">
      <w:pPr>
        <w:pStyle w:val="ConsPlusNormal"/>
        <w:jc w:val="both"/>
      </w:pPr>
      <w:r>
        <w:t xml:space="preserve">(пп. "щ" введен </w:t>
      </w:r>
      <w:hyperlink r:id="rId41" w:history="1">
        <w:r>
          <w:rPr>
            <w:color w:val="0000FF"/>
          </w:rPr>
          <w:t>Приказом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ы) замена и восстановление систем и элементов, обеспечивающих подъемку и разводку пролетных строений.</w:t>
      </w:r>
    </w:p>
    <w:p w:rsidR="001651F4" w:rsidRDefault="001651F4">
      <w:pPr>
        <w:pStyle w:val="ConsPlusNormal"/>
        <w:jc w:val="both"/>
      </w:pPr>
      <w:r>
        <w:t xml:space="preserve">(пп. "ы" введен </w:t>
      </w:r>
      <w:hyperlink r:id="rId42" w:history="1">
        <w:r>
          <w:rPr>
            <w:color w:val="0000FF"/>
          </w:rPr>
          <w:t>Приказом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4) по элементам обустройства автомобильных дорог: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а) восстановление дорожных информационных систем и комплексов, знаков и табло индивидуального проектирования, элементов и систем диспетчерского и автоматизированного управления дорожным движением; автономных и дистанционно управляемых знаков и табло со сменной информацией, светофорных объектов;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б) восстановление существующих переходно-скоростных полос, остановочных, посадочных площадок и автопавильонов на автобусных остановках, туалетов, площадок для остановки и стоянки автомобилей;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в) восстановление пешеходных переходов и ремонт тротуаров, пешеходных и велосипедных дорожек;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г) восстановление электроосвещения;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д) восстановление дорожной линейной телеграфной или радиосвязи и других средств технологической и сигнально-вызывной связи; восстановление кабельной сети, технических комплексов управления;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е) восстановление элементов пунктов весового и габаритного контроля транспортных средств;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5) прочие работы по ремонту: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lastRenderedPageBreak/>
        <w:t>а) рекультивация земельных участков, временно занимаемых на период производства работ, а также нарушенных при проведении ремонтных работ, разборка, снос, демонтаж участков автомобильных дорог и дорожных сооружений (защитные дорожные сооружения, искусственные дорожные сооружения, производственные объекты, элементы обустройства автомобильных дорог), непригодных для дальнейшего использования по целевому назначению вследствие полной или частичной утраты потребительских свойств;</w:t>
      </w:r>
    </w:p>
    <w:p w:rsidR="001651F4" w:rsidRDefault="001651F4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Приказа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б) устройство и ликвидация временных объездов и искусственных сооружений ремонтируемых участков автомобильной дороги с временным отводом земельных участков (без дополнительного землеотвода), необходимых для указанных целей, с последующей их рекультивацией;</w:t>
      </w:r>
    </w:p>
    <w:p w:rsidR="001651F4" w:rsidRDefault="001651F4">
      <w:pPr>
        <w:pStyle w:val="ConsPlusNormal"/>
        <w:jc w:val="both"/>
      </w:pPr>
      <w:r>
        <w:t xml:space="preserve">(пп. "б" в ред. </w:t>
      </w:r>
      <w:hyperlink r:id="rId44" w:history="1">
        <w:r>
          <w:rPr>
            <w:color w:val="0000FF"/>
          </w:rPr>
          <w:t>Приказа</w:t>
        </w:r>
      </w:hyperlink>
      <w:r>
        <w:t xml:space="preserve"> Минтранса России от 25.11.2014 N 322)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в) предпроектное обследование и испытание мостовых сооружений, обследование и испытание мостовых сооружений после их ремонта с составлением технического паспорта; проведение диагностики после ремонта автомобильных дорог;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г) проведение инженерных изысканий, обследований, разработка проектов или сметных расчетов стоимости работ, экспертиза проектов;</w:t>
      </w:r>
    </w:p>
    <w:p w:rsidR="001651F4" w:rsidRDefault="001651F4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Приказа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д) строительный контроль, авторский надзор;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е) устройство инженерно-технических систем обеспечения безопасности дорожного движения и дорожных сооружений;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ж) обустройство недостающими пропускными пунктами существующих пунктов взимания платы, а также обустройство этих пунктов необходимым оборудованием для их функционирования;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з) аварийно-восстановительные работы в местах ликвидации последствий чрезвычайных ситуаций.</w:t>
      </w:r>
    </w:p>
    <w:p w:rsidR="001651F4" w:rsidRDefault="001651F4">
      <w:pPr>
        <w:pStyle w:val="ConsPlusNormal"/>
        <w:jc w:val="both"/>
      </w:pPr>
      <w:r>
        <w:t xml:space="preserve">(пп. "з" введен </w:t>
      </w:r>
      <w:hyperlink r:id="rId46" w:history="1">
        <w:r>
          <w:rPr>
            <w:color w:val="0000FF"/>
          </w:rPr>
          <w:t>Приказом</w:t>
        </w:r>
      </w:hyperlink>
      <w:r>
        <w:t xml:space="preserve"> Минтранса России от 25.11.2014 N 322)</w:t>
      </w:r>
    </w:p>
    <w:p w:rsidR="001651F4" w:rsidRDefault="001651F4">
      <w:pPr>
        <w:pStyle w:val="ConsPlusNormal"/>
        <w:ind w:firstLine="540"/>
        <w:jc w:val="both"/>
      </w:pPr>
    </w:p>
    <w:p w:rsidR="001651F4" w:rsidRDefault="001651F4">
      <w:pPr>
        <w:pStyle w:val="ConsPlusTitle"/>
        <w:jc w:val="center"/>
        <w:outlineLvl w:val="1"/>
      </w:pPr>
      <w:r>
        <w:t>IV. Классификация работ по содержанию автомобильных дорог</w:t>
      </w:r>
    </w:p>
    <w:p w:rsidR="001651F4" w:rsidRDefault="001651F4">
      <w:pPr>
        <w:pStyle w:val="ConsPlusNormal"/>
        <w:ind w:firstLine="540"/>
        <w:jc w:val="both"/>
      </w:pPr>
    </w:p>
    <w:p w:rsidR="001651F4" w:rsidRDefault="001651F4">
      <w:pPr>
        <w:pStyle w:val="ConsPlusNormal"/>
        <w:ind w:firstLine="540"/>
        <w:jc w:val="both"/>
      </w:pPr>
      <w:r>
        <w:t>6. В состав работ по содержанию автомобильных дорог входят: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1) по полосе отвода, земляному полотну и системе водоотвода: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а) поддержание полосы отвода, обочин, откосов и разделительных полос в чистоте и порядке; очистка их от мусора и посторонних предметов с вывозом и утилизацией на полигонах;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б) планировка откосов насыпей и выемок, исправление повреждений с добавлением грунта и укрепление засевом трав;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в) поддержание элементов системы водоотвода в чистоте и порядке (в том числе прочистка, профилирование, укрепление стенок и дна кюветов и водоотводных канав, устранение дефектов их укреплений, прочистка и устранение мелких повреждений ливневой канализации, дренажных устройств, быстротоков, водобойных колодцев, перепадов, лотков, подводящих и отводящих русел у труб и мостов);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lastRenderedPageBreak/>
        <w:t>г) устройство дренажных прорезей;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д) противопаводковые мероприятия;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е) срезка, подсыпка, планировка и уплотнение неукрепленных обочин дренирующим грунтом толщиной до 10 см; подсыпка, планировка и уплотнение щебеночных и гравийных обочин; устранение деформаций и повреждений на укрепленных обочинах;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ж) восстановление земляного полотна на участках с пучинистыми и слабыми грунтами на площади до 100 м2;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з) ликвидация съездов с автомобильных дорог (въездов на автомобильные дороги) в неустановленных местах;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и) поддержание в чистоте и порядке элементов обозначения границ полосы отвода;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к) ликвидация последствий обвалов, осыпей, оползней и селевых потоков, другие противооползневые мероприятия;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2) по дорожным одеждам: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а) очистка проезжей части от мусора, грязи и посторонних предметов, мойка покрытий;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б) восстановление сцепных свойств покрытия в местах выпотевания битума;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в) устранение деформаций и повреждений (заделка выбоин, просадок, шелушения, выкрашивания и других дефектов) покрытий, исправление кромок покрытий, устранение повреждений бордюров, заливка трещин на асфальтобетонных и цементобетонных покрытиях, восстановление и заполнение деформационных швов;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г) устранение сколов и обломов плит цементобетонных покрытий, замена, подъемка и выравнивание отдельных плит, защита цементобетонных покрытий от поверхностных разрушений;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д) ликвидация колей глубиной до 50 мм; фрезерование или срезка гребней выпора и неровностей по колеям (полосам наката) с заполнением колей черным щебнем или асфальтобетоном и устройством защитного слоя на всю ширину покрытия;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е) защита асфальтобетонных покрытий от поверхностных разрушений герметизирующими пропиточными материалами, устройство изолирующего слоя из эмульсионно-минеральной смеси или мелкозернистой поверхностной обработки локальными картами для приостановки и предупреждения развития отдельных трещин на участках длиной до 100 м;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ж) восстановление изношенных верхних слоев асфальтобетонных покрытий;</w:t>
      </w:r>
    </w:p>
    <w:p w:rsidR="001651F4" w:rsidRDefault="001651F4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Приказа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з) восстановление поперечного профиля и ровности проезжей части автомобильных дорог с щебеночным, гравийным или грунтовым покрытием без добавления новых материалов; профилировка грунтовых дорог; восстановление поперечного профиля и ровности проезжей части гравийных и щебеночных покрытий с добавлением щебня, гравия или других материалов с расходом до 300 м3 на 1 километр;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lastRenderedPageBreak/>
        <w:t>и) обеспыливание проезжей части автомобильных дорог;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к) восстановление дорожной одежды на участках с пучинистыми и слабыми грунтами на площади до 100 м2;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л) устройство защитных слоев, слоев износа и поверхностной обработки дорожного покрытия;</w:t>
      </w:r>
    </w:p>
    <w:p w:rsidR="001651F4" w:rsidRDefault="001651F4">
      <w:pPr>
        <w:pStyle w:val="ConsPlusNormal"/>
        <w:jc w:val="both"/>
      </w:pPr>
      <w:r>
        <w:t xml:space="preserve">(пп. "л" введен </w:t>
      </w:r>
      <w:hyperlink r:id="rId48" w:history="1">
        <w:r>
          <w:rPr>
            <w:color w:val="0000FF"/>
          </w:rPr>
          <w:t>Приказом</w:t>
        </w:r>
      </w:hyperlink>
      <w:r>
        <w:t xml:space="preserve"> Минтранса России от 09.08.2013 N 267)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м) восстановление сцепных свойств покрытия путем устройства защитных слоев, слоев износа или поверхностной обработки;</w:t>
      </w:r>
    </w:p>
    <w:p w:rsidR="001651F4" w:rsidRDefault="001651F4">
      <w:pPr>
        <w:pStyle w:val="ConsPlusNormal"/>
        <w:jc w:val="both"/>
      </w:pPr>
      <w:r>
        <w:t xml:space="preserve">(пп. "м" введен </w:t>
      </w:r>
      <w:hyperlink r:id="rId49" w:history="1">
        <w:r>
          <w:rPr>
            <w:color w:val="0000FF"/>
          </w:rPr>
          <w:t>Приказом</w:t>
        </w:r>
      </w:hyperlink>
      <w:r>
        <w:t xml:space="preserve"> Минтранса России от 25.11.2014 N 322)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3) по искусственным и защитным дорожным сооружениям: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а) очистка от пыли и грязи элементов мостового полотна и тротуаров, подферменных площадок, опорных частей, элементов пролетных строений, лестничных сходов, опор, тоннелей и других искусственных сооружений;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б) очистка (в том числе и от растительности) конусов, откосов, подмостовых русел;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в) заделка трещин и мелких выбоин в покрытии в зоне деформационных швов, у тротуаров и на тротуарах, подкраска металлических элементов перил, ограждений, мачт освещения и других объектов, нанесение разметки на элементы мостовых сооружений, смазка опорных частей, очистка элементов от гнили и местное антисептирование на деревянных мостах;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г) предупредительные работы по пропуску ледохода и паводковых вод, уборка снега и льда у отверстий малых мостов, открытие и закрытие отверстий малых мостов, техническое обслуживание очистных сооружений, предупредительные работы по защите автомобильных дорог и дорожных сооружений от наводнений, заторов, пожаров, противопаводковые мероприятия;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д) техническое обслуживание паромных переправ; регулирование высоты причалов;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е) обслуживание судовой сигнализации и аэросигнализации на мостах;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ж) обслуживание наплавных и разводных мостов, сборка и разборка сезонных (временных) сооружений, разводка и наводка мостов, уход за подъемными и разводными механизмами мостов, наплавными средствами и надстройками;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з) исправление водоотводных трубок, лотков и изоляции в зоне примыкания к ним, исправление повреждений деформационных швов, тротуаров, перил и ограждений, устранение просадок до 10 см в зоне сопряжения моста с насыпью, окраска перил, ограждений и столбов освещения, нанесение на конструкции мостового сооружения соответствующей разметки;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и) устранение повреждений деталей опорных частей и связей пролетных строений, а также смотровых приспособлений, устранение повреждений козырьков вдоль пролетов и сливов с горизонтальных поверхностей опор и пролетных строений;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 xml:space="preserve">к) локальная окраска (в том числе с удалением продуктов коррозии, зачисткой металла и нанесением грунтовки) элементов металлических конструкций пролетных строений и опор, окраска ограждений, замена дефектных заклепок, подтяжка болтов, </w:t>
      </w:r>
      <w:r>
        <w:lastRenderedPageBreak/>
        <w:t>нейтрализация трещин в металле, восстановление узлов и стыков объединения стальных балок с железобетонными плитами и узлов ферм;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л) устранение локальных промоин в откосах насыпи конусов, регуляционных сооружениях и подходов, устранение размывов у опор;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м) устранение повреждений обделки тоннелей на локальных участках и повреждений водоотводных лотков, гидроизоляции, систем вентиляции, освещения, пожаротушения, противоаварийных и других технических устройств, используемых для безопасной эксплуатации тоннелей; устранение сползания грунта над порталами и низин на местности над тоннелями в местах, где не обеспечен водоотвод;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н) исправление сопряжения мостового сооружения с насыпью, исправление положения переходных плит;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о) устранение мелких дефектов железобетонных конструкций, включая гидрофобизацию поверхности, заделку раковин, сколов и трещин, устранение проломов плит, разрушений диафрагм, продольных швов омоноличивания балок (арок), восстановление части элементов с добавлением арматуры и последующим бетонированием этого участка (консолей плит, торцов балок и т.д.);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п) замена части покрытия, замена водоотводных трубок и лотков, восстановление изоляции на части мостового полотна, устранение дефектов системы водоотвода на искусственных сооружениях и подходах к ним, исправление или замена деформационных швов, устранение дефектов или замена отдельных элементов тротуаров, перил, ограждений, пандусов, восстановление элементов лестничных сходов;</w:t>
      </w:r>
    </w:p>
    <w:p w:rsidR="001651F4" w:rsidRDefault="001651F4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Приказа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р) замена досок настила и тротуаров деревянных мостов, устранение дефектов или частичная замена прогонов, подтяжка тяжей узлов ферм, антисептирование деревянных конструкций пролетных строений и опор;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с) устранение дефектов оголовков труб и открылков устоев мостов; устранение локальных повреждений изоляции и стыков колец труб изнутри;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т) замена подферменников; торкретирование поверхности опор; восстановление части ригелей и стоек; восстановление защитного слоя бетона отдельных элементов пролетных строений и опор;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у) замена или выправка опорных частей с подъемом пролетного строения;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ф) на регуляционных сооружениях восстановление разрушенных участков насыпи и укрепления откосов, восстановление упора для укрепления конуса и берегоукрепительные работы;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х) замена настила на паромных переправах и наплавных мостах, а также перил, ограждений и колесоотбойных брусьев; восстановление тротуаров, сопряжений пролетных строений между собой; восстановление балочной клетки причалов, устранение дефектов или замена обшивки и отдельных элементов плавсредств; антисептирование деревянных конструкций, окраска поверхности других элементов;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4) по элементам обустройства автомобильных дорог: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 xml:space="preserve">а) очистка и мойка стоек, дорожных знаков, замена поврежденных дорожных знаков </w:t>
      </w:r>
      <w:r>
        <w:lastRenderedPageBreak/>
        <w:t>и стоек, подсыпка и планировка берм дорожных знаков;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б) уход за разметкой, нанесение вновь и восстановление изношенной вертикальной и горизонтальной разметки, в том числе на элементах дорожных сооружений, с удалением остатков старой разметки;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в) очистка и мойка ограждений, катафотов, сигнальных столбиков, светоотражающих щитков на дорожном ограждении и буферов перед дорожным ограждением; наклеивание светоотражающей пленки на световозвращающие элементы ограждений, сигнальные столбики и удерживающие буфера; исправление, замена поврежденных или не соответствующих действующим стандартам секций барьерных ограждений, натяжение или замена тросовых ограждений, замена светоотражающих элементов на ограждениях и столбиках, замена светоотражающих щитков на дорожном ограждении и буферов перед дорожным ограждением, уборка наносного грунта у ограждений и удерживающих буферов; очистка, устранение отдельных повреждений или замена отдельных разрушенных бордюров;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г) уборка и мойка остановок общественного транспорта, автопавильонов, подземных и наземных пешеходных переходов, туалетов, площадок отдыха и элементов их обустройства, шумозащитных и противодеформационных сооружений, а также устранение их мелких повреждений, окраска, замена поврежденных и установка недостающих контейнеров для сбора мусора, урн, скамеек на автобусных остановках и площадках отдыха; очистка туалетов и уборка мусора из контейнеров и урн, в том числе с использованием специальных машин; вывозка мусора для утилизации на полигоны;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д) освобождение проезжей части и земляного полотна от объектов, препятствующих проезду транспортных средств, уборка места дорожно-транспортного происшествия, проведение первоочередных мероприятий по обеспечению безопасности и организации движения;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е) содержание в чистоте и порядке, а также устранение отдельных повреждений памятников, панно, беседок, скамеек и других объектов архитектурно-художественного оформления, содержание в чистоте и порядке источников питьевой воды и артезианских колодцев;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ж) содержание в чистоте и порядке тротуаров, устранение повреждений покрытия тротуаров;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з) окраска элементов обстановки и обустройства автомобильных дорог, содержание их в чистоте и порядке;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и) оборудование и поддержание в чистоте и порядке объездов разрушенных, подтопляемых, наледных и заносимых участков автомобильных дорог, закрываемых для движения мостов;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 xml:space="preserve">к) поддержание в чистоте и порядке линий электроосвещения (включая автономные системы освещения) дорог, мостов, путепроводов, тоннелей, транспортных развязок, паромных переправ и других дорожных сооружений; обслуживание систем контроля и управления линиями электроосвещения; замена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системы вентиляции, светофорные объекты, информационные щиты и указатели, метеостанции, видеосистемы, счетчики учета </w:t>
      </w:r>
      <w:r>
        <w:lastRenderedPageBreak/>
        <w:t>интенсивности движения и иные подобные объекты; проведение испытаний линий электроосвещения;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л) поддержание в чистоте и порядке радиосвязи и других средств технологической и сигнально-вызывной связи, кабельной сети, а также светофорных объектов, средств организации движения, диспетчерского и автоматизированного управления движением, включая аренду каналов связи и плату за услуги связи для их функционирования;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м) поддержание в чистоте и порядке, замена и устранение повреждений элементов весового и габаритного контроля транспортных средств, включая помещение и систему жизнеобеспечения, в том числе оплату коммунальных услуг и услуг связи, проведение метрологической проверки, техническое обслуживание весоизмерительного оборудования и оргтехники;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н) получение технических условий на присоединение к каналам связи и линиям электроснабжения и разрешений на выделение электрической мощности в целях функционирования линий электроосвещения, метеорологических систем мониторинга погодных условий и условий движения, видеосистем, пунктов учета интенсивности дорожного движения, информационных щитов и указателей, знаков переменной информации.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7. В состав работ по зимнему содержанию входят: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1) уход за постоянными снегозащитными сооружениями;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2) устройство снегомерных постов, необходимых для изучения работы автомобильных дорог и дорожных сооружений в зимних условиях;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3) заготовка, установка, перестановка, уборка и восстановление временных снегозадерживающих устройств (щитов, изгородей, сеток и др.), сигнальных вех; формирование снежных валов и траншей для задержания снега на придорожной полосе и их периодическое обновление;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4) механизированная снегоочистка, расчистка автомобильных дорог от снежных заносов, борьба с зимней скользкостью, уборка снежных валов с обочин;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5) профилирование и уплотнение снежного покрова на проезжей части автомобильных дорог с переходным или грунтовым покрытием;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6) погрузка и вывоз снега, в том числе его утилизация;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7) распределение противогололедных материалов;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8) регулярная очистка от снега и льда элементов обустройства, в том числе автобусных остановок, павильонов, площадок отдыха, берм дорожных знаков, ограждений, тротуаров, пешеходных дорожек и других объектов;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9) очистка от снега и льда элементов мостового полотна, а также зоны сопряжения с насыпью, подферменных площадок, опорных частей, пролетных строений, опор, конусов и регуляционных сооружений, подходов и лестничных сходов;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10) круглосуточное дежурство механизированных бригад для уборки снега и борьбы с зимней скользкостью, патрульная снегоочистка;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lastRenderedPageBreak/>
        <w:t>11) устройство, поддержание в чистоте и порядке зимних автомобильных дорог (автозимников);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12) обслуживание и восстановление баз хранения противогололедных материалов и скважин для добычи природных рассолов, приготовление противогололедных материалов, поддержание в чистоте и порядке подъездов к базам хранения противогололедных материалов и скважинам для добычи природных рассолов;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13) поддержание в чистоте и порядке, обслуживание и восстановление автоматических систем раннего обнаружения и прогнозирования зимней скользкости, а также автоматических систем распределения противогололедных материалов, в том числе содержание и (или) аренда каналов связи и оплата услуг связи для их функционирования, на развязках в разных уровнях и искусственных сооружениях;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14) закрытие отверстий водопропускных труб осенью и открытие их весной, очистка водопропускных труб от снега, льда, мусора и посторонних предметов;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15) борьба с наледями на автомобильных дорогах, в том числе у искусственных сооружений;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16) проведение противолавинных мероприятий, уборка лавинных отложений;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17) устройство, поддержание в чистоте и порядке ледовых переправ.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8. В состав работ по озеленению входят: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1) уход за посадками, обрезка веток для обеспечения видимости, уборка сухостоя, защита лесопосадок от пожаров, борьба с вредителями и болезнями растений, подсадка деревьев и кустарников;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2) скашивание травы на обочинах, откосах, разделительной полосе, полосе отвода и в подмостовой зоне, вырубка деревьев и кустарника с уборкой и утилизацией порубочных остатков; ликвидация нежелательной растительности химическим способом;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3) засев травами полосы отвода, разделительной полосы, откосов земляного полотна и резервов с проведением необходимых агротехнических мероприятий по созданию устойчивого дернового покрытия;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4) художественно-ландшафтное оформление дорог (разбивка цветочных клумб, посадка живых изгородей и другие работы).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9. В прочие работы по содержанию входят: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1) разработка проектов содержания автомобильных дорог, организации дорожного движения, схем дислокации дорожных знаков и разметки, экспертиза проектов сметных расчетов стоимости работ по содержанию;</w:t>
      </w:r>
    </w:p>
    <w:p w:rsidR="001651F4" w:rsidRDefault="001651F4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Приказа</w:t>
        </w:r>
      </w:hyperlink>
      <w:r>
        <w:t xml:space="preserve"> Минтранса России от 25.11.2014 N 322)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 xml:space="preserve">2) охрана дорожных сооружений, обслуживание противопожарных систем в тоннелях, обслуживание систем сигнализации, видеонаблюдения; обслуживание на искусственных сооружениях систем вентиляции, принудительного водоотвода, освещения, подъемки и разводки пролетных строений, систем видеонаблюдения, автоматизированных систем по борьбе с зимней скользкостью, инженерно-технических средств обеспечения транспортной безопасности; обслуживание и содержание </w:t>
      </w:r>
      <w:r>
        <w:lastRenderedPageBreak/>
        <w:t>оборудования для маломобильных групп населения с ограниченными возможностями в подземных и надземных пешеходных переходах;</w:t>
      </w:r>
    </w:p>
    <w:p w:rsidR="001651F4" w:rsidRDefault="001651F4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Приказа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3) организация временных ограничений или прекращения движения транспортных средств по автомобильным дорогам и искусственным сооружениям в установленном порядке, установка и уход за временными дорожными знаками;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4) паспортизация автомобильных дорог и искусственных сооружений;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5) диагностика, обследование и оценка технического состояния автомобильных дорог и искусственных сооружений; текущие и периодические осмотры, обследования и испытания искусственных сооружений; оценка качества содержания автомобильных дорог и дорожных сооружений; аудит безопасности дорожного движения; оценка освещенности автомобильных дорог;</w:t>
      </w:r>
    </w:p>
    <w:p w:rsidR="001651F4" w:rsidRDefault="001651F4">
      <w:pPr>
        <w:pStyle w:val="ConsPlusNormal"/>
        <w:jc w:val="both"/>
      </w:pPr>
      <w:r>
        <w:t xml:space="preserve">(пп. 5 в ред. </w:t>
      </w:r>
      <w:hyperlink r:id="rId53" w:history="1">
        <w:r>
          <w:rPr>
            <w:color w:val="0000FF"/>
          </w:rPr>
          <w:t>Приказа</w:t>
        </w:r>
      </w:hyperlink>
      <w:r>
        <w:t xml:space="preserve"> Минтранса России от 25.11.2014 N 322)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6) учет интенсивности дорожного движения; поддержание в чистоте и порядке пунктов автоматизированного учета интенсивности дорожного движения, а также других пунктов контроля за дорожным движением, обслуживание и восстановление, в том числе содержание и (или) аренда каналов связи и оплата услуг связи для их функционирования;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7) формирование и ведение банков данных о фактическом состоянии автомобильных дорог и искусственных сооружений, о дорожно-транспортных происшествиях и транспортных потоках;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 xml:space="preserve">8) обеспечение работы и содержание ситуационных центров, дежурно-диспетчерских служб, центров управления производством, пунктов взимания платы (в том числе входящих в их состав отдельно стоящих элементов: полос взимания платы, полос выдачи въездных талонов, центров управления взиманием платы и управления дорожным движением, средств информирования пользователей, трансформаторных подстанций), информационно-расчетных центров и центров продаж электронных средств оплаты и обслуживания пользователей платными автомобильными дорогами, метеорологических систем мониторинга погодных условий и условий движения, видеосистем, включая их оснащение, обслуживание и модернизацию, а также содержание и (или) аренду необходимых для их функционирования каналов связи и оплату услуг связи для их функционирования, в том числе аренду элементов метеорологических систем, приобретение метеорологических данных; информирование пользователей автомобильных дорог о состоянии проезда посредством информационных щитов, дорожных знаков и указателей (в том числе автоматизированных), а также через средства массовой информации; обслуживание и восстановление информационных щитов и указателей, знаков переменной информации; разработка, обслуживание и обновление аппаратно-программных комплексов для обеспечения работы ситуационных центров, дежурно-диспетчерских служб, центров управления производством, пунктов взимания платы (в том числе входящих в их состав отдельно стоящих элементов: полос взимания платы, полос выдачи въездных талонов, центров управления взиманием платы и управления дорожным движением, средств информирования пользователей, трансформаторных подстанций), информационно-расчетных центров и центров продаж электронных средств оплаты и обслуживания пользователей платными автомобильными дорогами; оплата расходов, связанных с обработкой и рассылкой постановлений органов государственного контроля (надзора), муниципального контроля об административных правонарушениях, выявленных с помощью работающих в автоматическом режиме специальных технических средств, имеющих функции фото- и киносъемки, видеозаписи </w:t>
      </w:r>
      <w:r>
        <w:lastRenderedPageBreak/>
        <w:t>для фиксации нарушений правил дорожного движения, в том числе при осуществлении весового и габаритного контроля транспортного средства; регистрация фактов пользования платной автомобильной дорогой, включающая сбор, хранение и использование данных (государственный регистрационный знак транспортного средства, фотография (видеоизображение) транспортного средства, фотография водителя за рулем транспортного средства, время и место пользования платной автомобильной дорогой);</w:t>
      </w:r>
    </w:p>
    <w:p w:rsidR="001651F4" w:rsidRDefault="001651F4">
      <w:pPr>
        <w:pStyle w:val="ConsPlusNormal"/>
        <w:jc w:val="both"/>
      </w:pPr>
      <w:r>
        <w:t xml:space="preserve">(пп. 8 в ред. </w:t>
      </w:r>
      <w:hyperlink r:id="rId54" w:history="1">
        <w:r>
          <w:rPr>
            <w:color w:val="0000FF"/>
          </w:rPr>
          <w:t>Приказа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9) метрологическое и техническое обслуживание лабораторного оборудования и приборов, поддержание в чистоте и порядке снего- и водомерных постов, постов и специальных устройств для оценки состояния отдельных элементов автомобильной дороги и дорожных сооружений, необходимых для изучения ее технического состояния, включая аренду каналов связи и оплату услуг связи для их функционирования;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10) поддержание в чистоте и порядке очистных сооружений, снегоплавильных площадок и минерализированных полос;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11) противокамнепадные мероприятия, включая оборку склонов, противоселевые мероприятия;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12) установка, замена и окраска элементов обозначения полосы отвода;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13) проведение оценки уровня содержания и оценки технического состояния автомобильных дорог и дорожных сооружений, а также их элементов;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14) разработка мобилизационных планов, планов и схем технического прикрытия, инженерных проектов сокращенного состава для технического прикрытия и восстановления автомобильных дорог и искусственных сооружений; формирование и ведение баз данных о техническом прикрытии автомобильных дорог и искусственных сооружений; поддержание в работоспособном состоянии основных фондов имущества мобилизационного назначения; проведение мероприятий по подготовке организаций и производства в целях выполнения мобилизационных заданий (заказов) в период мобилизации и военное время, выполнение мобилизационных заданий в целях обеспечения мобилизационной подготовки и мобилизации;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15) содержание стационарных очистных сооружений;</w:t>
      </w:r>
    </w:p>
    <w:p w:rsidR="001651F4" w:rsidRDefault="001651F4">
      <w:pPr>
        <w:pStyle w:val="ConsPlusNormal"/>
        <w:jc w:val="both"/>
      </w:pPr>
      <w:r>
        <w:t xml:space="preserve">(пп. 15 введен </w:t>
      </w:r>
      <w:hyperlink r:id="rId55" w:history="1">
        <w:r>
          <w:rPr>
            <w:color w:val="0000FF"/>
          </w:rPr>
          <w:t>Приказом</w:t>
        </w:r>
      </w:hyperlink>
      <w:r>
        <w:t xml:space="preserve"> Минтранса России от 25.11.2014 N 322)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16) аварийно-восстановительные работы в местах ликвидации последствий дорожно-транспортных происшествий (ДТП).</w:t>
      </w:r>
    </w:p>
    <w:p w:rsidR="001651F4" w:rsidRDefault="001651F4">
      <w:pPr>
        <w:pStyle w:val="ConsPlusNormal"/>
        <w:jc w:val="both"/>
      </w:pPr>
      <w:r>
        <w:t xml:space="preserve">(пп. 16 введен </w:t>
      </w:r>
      <w:hyperlink r:id="rId56" w:history="1">
        <w:r>
          <w:rPr>
            <w:color w:val="0000FF"/>
          </w:rPr>
          <w:t>Приказом</w:t>
        </w:r>
      </w:hyperlink>
      <w:r>
        <w:t xml:space="preserve"> Минтранса России от 25.11.2014 N 322)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10. В состав мероприятий по содержанию входят работы по установке следующих элементов обустройства: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1) установка габаритных, удерживающих ворот, недостающих дорожных знаков и табло индивидуального проектирования, автономных и дистанционно управляемых знаков, светофорных объектов, метеорологических систем мониторинга погодных условий и прогнозирования условий движения, видеосистем, систем контроля линий электроосвещения, пунктов автоматизированного учета интенсивности дорожного движения и других пунктов контроля за дорожным движением, элементов весового и габаритного контроля транспортных средств, элементов интеллектуальных транспортных систем и элементов автоматизированных систем управления дорожным движением, в том числе элементов систем передачи данных;</w:t>
      </w:r>
    </w:p>
    <w:p w:rsidR="001651F4" w:rsidRDefault="001651F4">
      <w:pPr>
        <w:pStyle w:val="ConsPlusNormal"/>
        <w:jc w:val="both"/>
      </w:pPr>
      <w:r>
        <w:lastRenderedPageBreak/>
        <w:t xml:space="preserve">(в ред. </w:t>
      </w:r>
      <w:hyperlink r:id="rId57" w:history="1">
        <w:r>
          <w:rPr>
            <w:color w:val="0000FF"/>
          </w:rPr>
          <w:t>Приказа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2) установка недостающих светоотражающих щитков на осевом дорожном ограждении, буферов перед осевым дорожным ограждением;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3) установка дорожных ограждений, сигнальных столбиков, противоослепляющих экранов, световозвращающих устройств;</w:t>
      </w:r>
    </w:p>
    <w:p w:rsidR="001651F4" w:rsidRDefault="001651F4">
      <w:pPr>
        <w:pStyle w:val="ConsPlusNormal"/>
        <w:jc w:val="both"/>
      </w:pPr>
      <w:r>
        <w:t xml:space="preserve">(пп. 3 в ред. </w:t>
      </w:r>
      <w:hyperlink r:id="rId58" w:history="1">
        <w:r>
          <w:rPr>
            <w:color w:val="0000FF"/>
          </w:rPr>
          <w:t>Приказа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4) установка недостающих или замена существующих автопавильонов, беседок, скамеек, панно и других объектов архитектурно-художественного оформления, обустройство источников питьевой воды и артезианских колодцев;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5) изготовление, установка (перестановка) и разборка временных снегозадерживающих устройств (щитов, изгородей, сеток и др.);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6) устройство снегозащитных лесных насаждений и живых изгородей, противоэрозионные и декоративные посадки;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7) обозначение границ полос отвода и придорожных полос;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8) установка недостающего и восстановление существующего оборудования на искусственных сооружениях для функционирования систем вентиляции, принудительного водоотвода, освещения, установка недостающих и восстановление существующих систем видеонаблюдения, инженерно-технических средств обеспечения транспортной безопасности; восстановление существующего оборудования на искусственных сооружениях для функционирования систем подъемки и разводки пролетных строений;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9) установка недостающих контейнеров для сбора мусора;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10) замена оборудования для функционирования метеорологических систем мониторинга и прогнозирования условий движения, систем контроля линий электроосвещения, весового и габаритного контроля транспортных средств, автоматизированных систем управления дорожным движением, интеллектуальных транспортных систем, систем передачи данных пунктов взимания платы (в том числе входящих в их состав отдельно стоящих элементов), информационно-расчетных центров и центров продаж электронных средств оплаты и обслуживания пользователей платных автомобильных дорог; замена вышедших из строя счетчиков интенсивности движения, обновление программного обеспечения;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11) устройство недостающих искусственных дорожных неровностей;</w:t>
      </w:r>
    </w:p>
    <w:p w:rsidR="001651F4" w:rsidRDefault="001651F4">
      <w:pPr>
        <w:pStyle w:val="ConsPlusNormal"/>
        <w:jc w:val="both"/>
      </w:pPr>
      <w:r>
        <w:t xml:space="preserve">(пп. 11 введен </w:t>
      </w:r>
      <w:hyperlink r:id="rId59" w:history="1">
        <w:r>
          <w:rPr>
            <w:color w:val="0000FF"/>
          </w:rPr>
          <w:t>Приказом</w:t>
        </w:r>
      </w:hyperlink>
      <w:r>
        <w:t xml:space="preserve"> Минтранса России от 25.11.2014 N 322)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12) установка элементов освещения на пешеходных переходах, автобусных остановках, кольцевых пересечениях и локальных пересечениях и примыканиях, в том числе автономных осветительных систем;</w:t>
      </w:r>
    </w:p>
    <w:p w:rsidR="001651F4" w:rsidRDefault="001651F4">
      <w:pPr>
        <w:pStyle w:val="ConsPlusNormal"/>
        <w:jc w:val="both"/>
      </w:pPr>
      <w:r>
        <w:t xml:space="preserve">(пп. 12 введен </w:t>
      </w:r>
      <w:hyperlink r:id="rId60" w:history="1">
        <w:r>
          <w:rPr>
            <w:color w:val="0000FF"/>
          </w:rPr>
          <w:t>Приказом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spacing w:before="240"/>
        <w:ind w:firstLine="540"/>
        <w:jc w:val="both"/>
      </w:pPr>
      <w:r>
        <w:t>13) установка надземных пешеходных переходов из модульных конструкций.</w:t>
      </w:r>
    </w:p>
    <w:p w:rsidR="001651F4" w:rsidRDefault="001651F4">
      <w:pPr>
        <w:pStyle w:val="ConsPlusNormal"/>
        <w:jc w:val="both"/>
      </w:pPr>
      <w:r>
        <w:t xml:space="preserve">(пп. 13 введен </w:t>
      </w:r>
      <w:hyperlink r:id="rId61" w:history="1">
        <w:r>
          <w:rPr>
            <w:color w:val="0000FF"/>
          </w:rPr>
          <w:t>Приказом</w:t>
        </w:r>
      </w:hyperlink>
      <w:r>
        <w:t xml:space="preserve"> Минтранса России от 07.11.2017 N 479)</w:t>
      </w:r>
    </w:p>
    <w:p w:rsidR="001651F4" w:rsidRDefault="001651F4">
      <w:pPr>
        <w:pStyle w:val="ConsPlusNormal"/>
        <w:ind w:firstLine="540"/>
        <w:jc w:val="both"/>
      </w:pPr>
    </w:p>
    <w:p w:rsidR="001651F4" w:rsidRDefault="001651F4">
      <w:pPr>
        <w:pStyle w:val="ConsPlusNormal"/>
        <w:ind w:firstLine="540"/>
        <w:jc w:val="both"/>
      </w:pPr>
    </w:p>
    <w:p w:rsidR="001651F4" w:rsidRDefault="001651F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4108" w:rsidRDefault="00C34108"/>
    <w:sectPr w:rsidR="00C34108" w:rsidSect="00EF3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651F4"/>
    <w:rsid w:val="001651F4"/>
    <w:rsid w:val="002E187F"/>
    <w:rsid w:val="002F216B"/>
    <w:rsid w:val="005C1102"/>
    <w:rsid w:val="006C7B8E"/>
    <w:rsid w:val="007C4A42"/>
    <w:rsid w:val="00A377C6"/>
    <w:rsid w:val="00C34108"/>
    <w:rsid w:val="00D01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sPlusNormal">
    <w:name w:val="ConsPlusNormal"/>
    <w:rsid w:val="001651F4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1651F4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1651F4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56ABADB2D34ED6528D7F0FFEAF4B17549687E38CD291572B7DFBA9C5073BFCFD7D244C16C1396D7V47FK" TargetMode="External"/><Relationship Id="rId18" Type="http://schemas.openxmlformats.org/officeDocument/2006/relationships/hyperlink" Target="consultantplus://offline/ref=956ABADB2D34ED6528D7F0FFEAF4B1754A677E34CC2A1572B7DFBA9C5073BFCFD7D244C16C1396D6V475K" TargetMode="External"/><Relationship Id="rId26" Type="http://schemas.openxmlformats.org/officeDocument/2006/relationships/hyperlink" Target="consultantplus://offline/ref=956ABADB2D34ED6528D7F0FFEAF4B1754A677E34CC2A1572B7DFBA9C5073BFCFD7D244C16C1396D5V474K" TargetMode="External"/><Relationship Id="rId39" Type="http://schemas.openxmlformats.org/officeDocument/2006/relationships/hyperlink" Target="consultantplus://offline/ref=956ABADB2D34ED6528D7F0FFEAF4B1754A677E34CC2A1572B7DFBA9C5073BFCFD7D244C16C1396D5V47FK" TargetMode="External"/><Relationship Id="rId21" Type="http://schemas.openxmlformats.org/officeDocument/2006/relationships/hyperlink" Target="consultantplus://offline/ref=956ABADB2D34ED6528D7F0FFEAF4B1754A677E34CC2A1572B7DFBA9C5073BFCFD7D244C16C1396D6V471K" TargetMode="External"/><Relationship Id="rId34" Type="http://schemas.openxmlformats.org/officeDocument/2006/relationships/hyperlink" Target="consultantplus://offline/ref=956ABADB2D34ED6528D7F0FFEAF4B1754A677E34CC2A1572B7DFBA9C5073BFCFD7D244C16C1396D5V471K" TargetMode="External"/><Relationship Id="rId42" Type="http://schemas.openxmlformats.org/officeDocument/2006/relationships/hyperlink" Target="consultantplus://offline/ref=956ABADB2D34ED6528D7F0FFEAF4B1754A677E34CC2A1572B7DFBA9C5073BFCFD7D244C16C1396D4V472K" TargetMode="External"/><Relationship Id="rId47" Type="http://schemas.openxmlformats.org/officeDocument/2006/relationships/hyperlink" Target="consultantplus://offline/ref=956ABADB2D34ED6528D7F0FFEAF4B1754A677E34CC2A1572B7DFBA9C5073BFCFD7D244C16C1396D4V471K" TargetMode="External"/><Relationship Id="rId50" Type="http://schemas.openxmlformats.org/officeDocument/2006/relationships/hyperlink" Target="consultantplus://offline/ref=956ABADB2D34ED6528D7F0FFEAF4B1754A677E34CC2A1572B7DFBA9C5073BFCFD7D244C16C1396D4V47EK" TargetMode="External"/><Relationship Id="rId55" Type="http://schemas.openxmlformats.org/officeDocument/2006/relationships/hyperlink" Target="consultantplus://offline/ref=956ABADB2D34ED6528D7F0FFEAF4B17549687E38CD291572B7DFBA9C5073BFCFD7D244C16C1396D4V474K" TargetMode="External"/><Relationship Id="rId63" Type="http://schemas.openxmlformats.org/officeDocument/2006/relationships/theme" Target="theme/theme1.xml"/><Relationship Id="rId7" Type="http://schemas.openxmlformats.org/officeDocument/2006/relationships/hyperlink" Target="consultantplus://offline/ref=956ABADB2D34ED6528D7F0FFEAF4B1754A677E34CC2A1572B7DFBA9C5073BFCFD7D244C16C1396D7V470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56ABADB2D34ED6528D7F0FFEAF4B1754A677E34CC2A1572B7DFBA9C5073BFCFD7D244C16C1396D6V474K" TargetMode="External"/><Relationship Id="rId20" Type="http://schemas.openxmlformats.org/officeDocument/2006/relationships/hyperlink" Target="consultantplus://offline/ref=956ABADB2D34ED6528D7F0FFEAF4B17549687E38CD291572B7DFBA9C5073BFCFD7D244C16C1396D6V474K" TargetMode="External"/><Relationship Id="rId29" Type="http://schemas.openxmlformats.org/officeDocument/2006/relationships/hyperlink" Target="consultantplus://offline/ref=956ABADB2D34ED6528D7F0FFEAF4B1754A677E34CC2A1572B7DFBA9C5073BFCFD7D244C16C1396D5V473K" TargetMode="External"/><Relationship Id="rId41" Type="http://schemas.openxmlformats.org/officeDocument/2006/relationships/hyperlink" Target="consultantplus://offline/ref=956ABADB2D34ED6528D7F0FFEAF4B1754A677E34CC2A1572B7DFBA9C5073BFCFD7D244C16C1396D4V474K" TargetMode="External"/><Relationship Id="rId54" Type="http://schemas.openxmlformats.org/officeDocument/2006/relationships/hyperlink" Target="consultantplus://offline/ref=956ABADB2D34ED6528D7F0FFEAF4B1754A677E34CC2A1572B7DFBA9C5073BFCFD7D244C16C1396D3V476K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6ABADB2D34ED6528D7F0FFEAF4B17549687E38CD291572B7DFBA9C5073BFCFD7D244C16C1396D7V470K" TargetMode="External"/><Relationship Id="rId11" Type="http://schemas.openxmlformats.org/officeDocument/2006/relationships/hyperlink" Target="consultantplus://offline/ref=956ABADB2D34ED6528D7F0FFEAF4B175406F7739CC214878BF86B69EV577K" TargetMode="External"/><Relationship Id="rId24" Type="http://schemas.openxmlformats.org/officeDocument/2006/relationships/hyperlink" Target="consultantplus://offline/ref=956ABADB2D34ED6528D7F0FFEAF4B1754A677E34CC2A1572B7DFBA9C5073BFCFD7D244C16C1396D5V477K" TargetMode="External"/><Relationship Id="rId32" Type="http://schemas.openxmlformats.org/officeDocument/2006/relationships/hyperlink" Target="consultantplus://offline/ref=956ABADB2D34ED6528D7F0FFEAF4B17549687E38CD291572B7DFBA9C5073BFCFD7D244C16C1396D6V473K" TargetMode="External"/><Relationship Id="rId37" Type="http://schemas.openxmlformats.org/officeDocument/2006/relationships/hyperlink" Target="consultantplus://offline/ref=956ABADB2D34ED6528D7F0FFEAF4B175496A743BCA2F1572B7DFBA9C5073BFCFD7D244C16C1396D7V471K" TargetMode="External"/><Relationship Id="rId40" Type="http://schemas.openxmlformats.org/officeDocument/2006/relationships/hyperlink" Target="consultantplus://offline/ref=956ABADB2D34ED6528D7F0FFEAF4B1754A677E34CC2A1572B7DFBA9C5073BFCFD7D244C16C1396D4V476K" TargetMode="External"/><Relationship Id="rId45" Type="http://schemas.openxmlformats.org/officeDocument/2006/relationships/hyperlink" Target="consultantplus://offline/ref=956ABADB2D34ED6528D7F0FFEAF4B1754A677E34CC2A1572B7DFBA9C5073BFCFD7D244C16C1396D4V470K" TargetMode="External"/><Relationship Id="rId53" Type="http://schemas.openxmlformats.org/officeDocument/2006/relationships/hyperlink" Target="consultantplus://offline/ref=956ABADB2D34ED6528D7F0FFEAF4B17549687E38CD291572B7DFBA9C5073BFCFD7D244C16C1396D4V476K" TargetMode="External"/><Relationship Id="rId58" Type="http://schemas.openxmlformats.org/officeDocument/2006/relationships/hyperlink" Target="consultantplus://offline/ref=956ABADB2D34ED6528D7F0FFEAF4B1754A677E34CC2A1572B7DFBA9C5073BFCFD7D244C16C1396D3V475K" TargetMode="External"/><Relationship Id="rId5" Type="http://schemas.openxmlformats.org/officeDocument/2006/relationships/hyperlink" Target="consultantplus://offline/ref=956ABADB2D34ED6528D7F0FFEAF4B175496A743BCA2F1572B7DFBA9C5073BFCFD7D244C16C1396D7V470K" TargetMode="External"/><Relationship Id="rId15" Type="http://schemas.openxmlformats.org/officeDocument/2006/relationships/hyperlink" Target="consultantplus://offline/ref=956ABADB2D34ED6528D7F0FFEAF4B1754A677E34CC2A1572B7DFBA9C5073BFCFD7D244C16C1396D6V476K" TargetMode="External"/><Relationship Id="rId23" Type="http://schemas.openxmlformats.org/officeDocument/2006/relationships/hyperlink" Target="consultantplus://offline/ref=956ABADB2D34ED6528D7F0FFEAF4B1754A677E34CC2A1572B7DFBA9C5073BFCFD7D244C16C1396D6V47FK" TargetMode="External"/><Relationship Id="rId28" Type="http://schemas.openxmlformats.org/officeDocument/2006/relationships/hyperlink" Target="consultantplus://offline/ref=956ABADB2D34ED6528D7F0FFEAF4B1754A677E34CC2A1572B7DFBA9C5073BFCFD7D244C16C1396D5V472K" TargetMode="External"/><Relationship Id="rId36" Type="http://schemas.openxmlformats.org/officeDocument/2006/relationships/hyperlink" Target="consultantplus://offline/ref=956ABADB2D34ED6528D7F0FFEAF4B1754A677E34CC2A1572B7DFBA9C5073BFCFD7D244C16C1396D5V477K" TargetMode="External"/><Relationship Id="rId49" Type="http://schemas.openxmlformats.org/officeDocument/2006/relationships/hyperlink" Target="consultantplus://offline/ref=956ABADB2D34ED6528D7F0FFEAF4B17549687E38CD291572B7DFBA9C5073BFCFD7D244C16C1396D5V471K" TargetMode="External"/><Relationship Id="rId57" Type="http://schemas.openxmlformats.org/officeDocument/2006/relationships/hyperlink" Target="consultantplus://offline/ref=956ABADB2D34ED6528D7F0FFEAF4B1754A677E34CC2A1572B7DFBA9C5073BFCFD7D244C16C1396D3V474K" TargetMode="External"/><Relationship Id="rId61" Type="http://schemas.openxmlformats.org/officeDocument/2006/relationships/hyperlink" Target="consultantplus://offline/ref=956ABADB2D34ED6528D7F0FFEAF4B1754A677E34CC2A1572B7DFBA9C5073BFCFD7D244C16C1396D3V471K" TargetMode="External"/><Relationship Id="rId10" Type="http://schemas.openxmlformats.org/officeDocument/2006/relationships/hyperlink" Target="consultantplus://offline/ref=956ABADB2D34ED6528D7F0FFEAF4B175406F7735C8214878BF86B69EV577K" TargetMode="External"/><Relationship Id="rId19" Type="http://schemas.openxmlformats.org/officeDocument/2006/relationships/hyperlink" Target="consultantplus://offline/ref=956ABADB2D34ED6528D7F0FFEAF4B1754A677E34CC2A1572B7DFBA9C5073BFCFD7D244C16C1396D6V473K" TargetMode="External"/><Relationship Id="rId31" Type="http://schemas.openxmlformats.org/officeDocument/2006/relationships/hyperlink" Target="consultantplus://offline/ref=956ABADB2D34ED6528D7F0FFEAF4B1754A677E34CC2A1572B7DFBA9C5073BFCFD7D244C16C1396D5V470K" TargetMode="External"/><Relationship Id="rId44" Type="http://schemas.openxmlformats.org/officeDocument/2006/relationships/hyperlink" Target="consultantplus://offline/ref=956ABADB2D34ED6528D7F0FFEAF4B17549687E38CD291572B7DFBA9C5073BFCFD7D244C16C1396D5V475K" TargetMode="External"/><Relationship Id="rId52" Type="http://schemas.openxmlformats.org/officeDocument/2006/relationships/hyperlink" Target="consultantplus://offline/ref=956ABADB2D34ED6528D7F0FFEAF4B1754A677E34CC2A1572B7DFBA9C5073BFCFD7D244C16C1396D4V47FK" TargetMode="External"/><Relationship Id="rId60" Type="http://schemas.openxmlformats.org/officeDocument/2006/relationships/hyperlink" Target="consultantplus://offline/ref=956ABADB2D34ED6528D7F0FFEAF4B1754A677E34CC2A1572B7DFBA9C5073BFCFD7D244C16C1396D3V473K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956ABADB2D34ED6528D7F0FFEAF4B1754A667F3ACF291572B7DFBA9C5073BFCFD7D244C16C1397D4V470K" TargetMode="External"/><Relationship Id="rId14" Type="http://schemas.openxmlformats.org/officeDocument/2006/relationships/hyperlink" Target="consultantplus://offline/ref=956ABADB2D34ED6528D7F0FFEAF4B1754A677E34CC2A1572B7DFBA9C5073BFCFD7D244C16C1396D7V470K" TargetMode="External"/><Relationship Id="rId22" Type="http://schemas.openxmlformats.org/officeDocument/2006/relationships/hyperlink" Target="consultantplus://offline/ref=956ABADB2D34ED6528D7F0FFEAF4B1754A677E34CC2A1572B7DFBA9C5073BFCFD7D244C16C1396D6V47EK" TargetMode="External"/><Relationship Id="rId27" Type="http://schemas.openxmlformats.org/officeDocument/2006/relationships/hyperlink" Target="consultantplus://offline/ref=956ABADB2D34ED6528D7F0FFEAF4B1754A677E34CC2A1572B7DFBA9C5073BFCFD7D244C16C1396D5V475K" TargetMode="External"/><Relationship Id="rId30" Type="http://schemas.openxmlformats.org/officeDocument/2006/relationships/hyperlink" Target="consultantplus://offline/ref=956ABADB2D34ED6528D7F0FFEAF4B17549687E38CD291572B7DFBA9C5073BFCFD7D244C16C1396D6V475K" TargetMode="External"/><Relationship Id="rId35" Type="http://schemas.openxmlformats.org/officeDocument/2006/relationships/hyperlink" Target="consultantplus://offline/ref=956ABADB2D34ED6528D7F0FFEAF4B17549687E38CD291572B7DFBA9C5073BFCFD7D244C16C1396D6V47FK" TargetMode="External"/><Relationship Id="rId43" Type="http://schemas.openxmlformats.org/officeDocument/2006/relationships/hyperlink" Target="consultantplus://offline/ref=956ABADB2D34ED6528D7F0FFEAF4B1754A677E34CC2A1572B7DFBA9C5073BFCFD7D244C16C1396D4V473K" TargetMode="External"/><Relationship Id="rId48" Type="http://schemas.openxmlformats.org/officeDocument/2006/relationships/hyperlink" Target="consultantplus://offline/ref=956ABADB2D34ED6528D7F0FFEAF4B175496A743BCA2F1572B7DFBA9C5073BFCFD7D244C16C1396D7V47EK" TargetMode="External"/><Relationship Id="rId56" Type="http://schemas.openxmlformats.org/officeDocument/2006/relationships/hyperlink" Target="consultantplus://offline/ref=956ABADB2D34ED6528D7F0FFEAF4B17549687E38CD291572B7DFBA9C5073BFCFD7D244C16C1396D4V472K" TargetMode="External"/><Relationship Id="rId8" Type="http://schemas.openxmlformats.org/officeDocument/2006/relationships/hyperlink" Target="consultantplus://offline/ref=956ABADB2D34ED6528D7F0FFEAF4B1754A677034C82B1572B7DFBA9C5073BFCFD7D244C16C1397D1V474K" TargetMode="External"/><Relationship Id="rId51" Type="http://schemas.openxmlformats.org/officeDocument/2006/relationships/hyperlink" Target="consultantplus://offline/ref=956ABADB2D34ED6528D7F0FFEAF4B17549687E38CD291572B7DFBA9C5073BFCFD7D244C16C1396D5V47FK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956ABADB2D34ED6528D7F0FFEAF4B175496A743BCA2F1572B7DFBA9C5073BFCFD7D244C16C1396D7V470K" TargetMode="External"/><Relationship Id="rId17" Type="http://schemas.openxmlformats.org/officeDocument/2006/relationships/hyperlink" Target="consultantplus://offline/ref=956ABADB2D34ED6528D7F0FFEAF4B17549687E38CD291572B7DFBA9C5073BFCFD7D244C16C1396D6V476K" TargetMode="External"/><Relationship Id="rId25" Type="http://schemas.openxmlformats.org/officeDocument/2006/relationships/hyperlink" Target="consultantplus://offline/ref=956ABADB2D34ED6528D7F0FFEAF4B1754A677E34CC2A1572B7DFBA9C5073BFCFD7D244C16C1396D5V477K" TargetMode="External"/><Relationship Id="rId33" Type="http://schemas.openxmlformats.org/officeDocument/2006/relationships/hyperlink" Target="consultantplus://offline/ref=956ABADB2D34ED6528D7F0FFEAF4B17549687E38CD291572B7DFBA9C5073BFCFD7D244C16C1396D6V471K" TargetMode="External"/><Relationship Id="rId38" Type="http://schemas.openxmlformats.org/officeDocument/2006/relationships/hyperlink" Target="consultantplus://offline/ref=956ABADB2D34ED6528D7F0FFEAF4B17549687E38CD291572B7DFBA9C5073BFCFD7D244C16C1396D5V477K" TargetMode="External"/><Relationship Id="rId46" Type="http://schemas.openxmlformats.org/officeDocument/2006/relationships/hyperlink" Target="consultantplus://offline/ref=956ABADB2D34ED6528D7F0FFEAF4B17549687E38CD291572B7DFBA9C5073BFCFD7D244C16C1396D5V473K" TargetMode="External"/><Relationship Id="rId59" Type="http://schemas.openxmlformats.org/officeDocument/2006/relationships/hyperlink" Target="consultantplus://offline/ref=956ABADB2D34ED6528D7F0FFEAF4B17549687E38CD291572B7DFBA9C5073BFCFD7D244C16C1396D4V4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8788</Words>
  <Characters>50095</Characters>
  <Application>Microsoft Office Word</Application>
  <DocSecurity>0</DocSecurity>
  <Lines>417</Lines>
  <Paragraphs>117</Paragraphs>
  <ScaleCrop>false</ScaleCrop>
  <Company>Reanimator Extreme Edition</Company>
  <LinksUpToDate>false</LinksUpToDate>
  <CharactersWithSpaces>58766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2018-07-18T10:59:00Z</dcterms:created>
  <dcterms:modified xsi:type="dcterms:W3CDTF">2018-07-18T10:59:00Z</dcterms:modified>
</cp:coreProperties>
</file>