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b/>
          <w:bCs/>
          <w:spacing w:val="2"/>
          <w:sz w:val="26"/>
          <w:szCs w:val="26"/>
        </w:rPr>
        <w:t>Статья 13. Требования к обращению с отходами на территориях муниципальных образований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(в ред. Федерального </w:t>
      </w:r>
      <w:hyperlink r:id="rId4" w:anchor="dst104748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22.08.2004 N 122-ФЗ)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 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0" w:name="dst17"/>
      <w:bookmarkEnd w:id="0"/>
      <w:r w:rsidRPr="00680490">
        <w:rPr>
          <w:rFonts w:ascii="Times New Roman" w:hAnsi="Times New Roman" w:cs="Times New Roman"/>
          <w:spacing w:val="2"/>
          <w:sz w:val="26"/>
          <w:szCs w:val="26"/>
        </w:rPr>
        <w:t>1. Территории муниципальных образований подлежат регулярной очистке от отходов в соответствии с экологическими, санитарными и иными требованиями.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в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ред. Федерального </w:t>
      </w:r>
      <w:hyperlink r:id="rId5" w:anchor="dst104748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закона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22.08.2004 N 122-ФЗ)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" w:name="dst523"/>
      <w:bookmarkEnd w:id="1"/>
      <w:r w:rsidRPr="00680490">
        <w:rPr>
          <w:rFonts w:ascii="Times New Roman" w:hAnsi="Times New Roman" w:cs="Times New Roman"/>
          <w:spacing w:val="2"/>
          <w:sz w:val="26"/>
          <w:szCs w:val="26"/>
        </w:rPr>
        <w:t>2. 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 на территориях муниципальных образований осуществляется в соответствии с настоящим Федеральным законом.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в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 xml:space="preserve"> ред. Федеральных законов от 29.12.2014 </w:t>
      </w:r>
      <w:hyperlink r:id="rId6" w:anchor="dst100152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458-ФЗ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, от 31.12.2017 </w:t>
      </w:r>
      <w:hyperlink r:id="rId7" w:anchor="dst100062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N 503-ФЗ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2" w:name="dst352"/>
      <w:bookmarkEnd w:id="2"/>
      <w:r w:rsidRPr="00680490">
        <w:rPr>
          <w:rFonts w:ascii="Times New Roman" w:hAnsi="Times New Roman" w:cs="Times New Roman"/>
          <w:spacing w:val="2"/>
          <w:sz w:val="26"/>
          <w:szCs w:val="26"/>
        </w:rPr>
        <w:t>3. Утратил силу с 1 января 2016 года. - Федеральный </w:t>
      </w:r>
      <w:hyperlink r:id="rId8" w:anchor="dst100154" w:history="1">
        <w:r w:rsidRPr="00680490">
          <w:rPr>
            <w:rFonts w:ascii="Times New Roman" w:hAnsi="Times New Roman" w:cs="Times New Roman"/>
            <w:spacing w:val="2"/>
            <w:sz w:val="26"/>
            <w:szCs w:val="26"/>
          </w:rPr>
          <w:t>закон</w:t>
        </w:r>
      </w:hyperlink>
      <w:r w:rsidRPr="00680490">
        <w:rPr>
          <w:rFonts w:ascii="Times New Roman" w:hAnsi="Times New Roman" w:cs="Times New Roman"/>
          <w:spacing w:val="2"/>
          <w:sz w:val="26"/>
          <w:szCs w:val="26"/>
        </w:rPr>
        <w:t> от 29.12.2014 N 458-ФЗ.</w:t>
      </w:r>
    </w:p>
    <w:p w:rsidR="00310E66" w:rsidRPr="00680490" w:rsidRDefault="00310E66" w:rsidP="00310E66">
      <w:pPr>
        <w:spacing w:line="318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80490">
        <w:rPr>
          <w:rFonts w:ascii="Times New Roman" w:hAnsi="Times New Roman" w:cs="Times New Roman"/>
          <w:spacing w:val="2"/>
          <w:sz w:val="26"/>
          <w:szCs w:val="26"/>
        </w:rPr>
        <w:t>(</w:t>
      </w:r>
      <w:proofErr w:type="gramStart"/>
      <w:r w:rsidRPr="00680490">
        <w:rPr>
          <w:rFonts w:ascii="Times New Roman" w:hAnsi="Times New Roman" w:cs="Times New Roman"/>
          <w:spacing w:val="2"/>
          <w:sz w:val="26"/>
          <w:szCs w:val="26"/>
        </w:rPr>
        <w:t>см</w:t>
      </w:r>
      <w:proofErr w:type="gramEnd"/>
      <w:r w:rsidRPr="00680490">
        <w:rPr>
          <w:rFonts w:ascii="Times New Roman" w:hAnsi="Times New Roman" w:cs="Times New Roman"/>
          <w:spacing w:val="2"/>
          <w:sz w:val="26"/>
          <w:szCs w:val="26"/>
        </w:rPr>
        <w:t>. текст в предыдущей редакции)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0E66"/>
    <w:rsid w:val="002E187F"/>
    <w:rsid w:val="002F216B"/>
    <w:rsid w:val="00310E66"/>
    <w:rsid w:val="004850B5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6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4854/3d0cac60971a511280cbba229d9b6329c07731f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86766/3d0cac60971a511280cbba229d9b6329c07731f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94854/3d0cac60971a511280cbba229d9b6329c07731f7/" TargetMode="External"/><Relationship Id="rId5" Type="http://schemas.openxmlformats.org/officeDocument/2006/relationships/hyperlink" Target="http://www.consultant.ru/document/cons_doc_LAW_292656/d6710eb4fdd6f1e46a6f6e9eb11e64afa71ebf2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document/cons_doc_LAW_292656/d6710eb4fdd6f1e46a6f6e9eb11e64afa71ebf22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2018-07-18T09:38:00Z</dcterms:created>
  <dcterms:modified xsi:type="dcterms:W3CDTF">2018-07-18T09:38:00Z</dcterms:modified>
</cp:coreProperties>
</file>