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17" w:rsidRDefault="007A7E17" w:rsidP="007A7E17">
      <w:pPr>
        <w:jc w:val="center"/>
        <w:rPr>
          <w:rFonts w:ascii="Palatino Linotype" w:hAnsi="Palatino Linotype"/>
          <w:b/>
          <w:sz w:val="26"/>
          <w:szCs w:val="26"/>
        </w:rPr>
      </w:pPr>
      <w:bookmarkStart w:id="0" w:name="bookmark3"/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7A7E17" w:rsidRPr="00054881" w:rsidRDefault="007A7E17" w:rsidP="007A7E17">
      <w:pPr>
        <w:jc w:val="center"/>
        <w:rPr>
          <w:rFonts w:ascii="Palatino Linotype" w:hAnsi="Palatino Linotype"/>
          <w:b/>
        </w:rPr>
      </w:pPr>
      <w:r w:rsidRPr="00054881">
        <w:rPr>
          <w:rFonts w:ascii="Palatino Linotype" w:hAnsi="Palatino Linotype"/>
          <w:b/>
        </w:rPr>
        <w:t>АДМИНИСТРА</w:t>
      </w:r>
      <w:r w:rsidR="00886F57" w:rsidRPr="00054881">
        <w:rPr>
          <w:rFonts w:ascii="Palatino Linotype" w:hAnsi="Palatino Linotype"/>
          <w:b/>
        </w:rPr>
        <w:t xml:space="preserve">ЦИЯ ТРУБЧЕВСКОГО МУНИЦИПАЛЬНОГО </w:t>
      </w:r>
      <w:r w:rsidRPr="00054881">
        <w:rPr>
          <w:rFonts w:ascii="Palatino Linotype" w:hAnsi="Palatino Linotype"/>
          <w:b/>
        </w:rPr>
        <w:t>РАЙОНА</w:t>
      </w:r>
    </w:p>
    <w:p w:rsidR="007A7E17" w:rsidRDefault="005531B8" w:rsidP="007A7E17">
      <w:pPr>
        <w:rPr>
          <w:sz w:val="26"/>
          <w:szCs w:val="26"/>
        </w:rPr>
      </w:pPr>
      <w:r w:rsidRPr="005531B8">
        <w:pict>
          <v:line id="_x0000_s1029" style="position:absolute;z-index:251660288" from="0,7.2pt" to="495pt,7.2pt" strokeweight="6pt">
            <v:stroke linestyle="thickBetweenThin"/>
          </v:line>
        </w:pict>
      </w:r>
    </w:p>
    <w:p w:rsidR="007A7E17" w:rsidRPr="006705CA" w:rsidRDefault="007A7E17" w:rsidP="007A7E1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705CA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О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С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Т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А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Н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О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В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Л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Е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Н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И</w:t>
      </w:r>
      <w:r w:rsidR="006705C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705CA">
        <w:rPr>
          <w:rFonts w:ascii="Times New Roman" w:hAnsi="Times New Roman" w:cs="Times New Roman"/>
          <w:b/>
          <w:sz w:val="48"/>
          <w:szCs w:val="48"/>
        </w:rPr>
        <w:t>Е</w:t>
      </w:r>
    </w:p>
    <w:p w:rsidR="007A7E17" w:rsidRPr="007A7E17" w:rsidRDefault="007A7E17" w:rsidP="007A7E1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A7E17" w:rsidRPr="007A7E17" w:rsidRDefault="007A7E17" w:rsidP="007A7E17">
      <w:pPr>
        <w:jc w:val="both"/>
        <w:rPr>
          <w:rFonts w:ascii="Times New Roman" w:hAnsi="Times New Roman" w:cs="Times New Roman"/>
          <w:sz w:val="26"/>
          <w:szCs w:val="26"/>
        </w:rPr>
      </w:pPr>
      <w:r w:rsidRPr="007A7E17">
        <w:rPr>
          <w:rFonts w:ascii="Times New Roman" w:hAnsi="Times New Roman" w:cs="Times New Roman"/>
          <w:sz w:val="26"/>
          <w:szCs w:val="26"/>
        </w:rPr>
        <w:t xml:space="preserve">от  </w:t>
      </w:r>
      <w:r w:rsidR="00BD6A00">
        <w:rPr>
          <w:rFonts w:ascii="Times New Roman" w:hAnsi="Times New Roman" w:cs="Times New Roman"/>
          <w:sz w:val="26"/>
          <w:szCs w:val="26"/>
        </w:rPr>
        <w:t>15.08.2018 г № 602</w:t>
      </w:r>
    </w:p>
    <w:p w:rsidR="007A7E17" w:rsidRPr="007A7E17" w:rsidRDefault="007A7E17" w:rsidP="007A7E17">
      <w:pPr>
        <w:jc w:val="both"/>
        <w:rPr>
          <w:rFonts w:ascii="Times New Roman" w:hAnsi="Times New Roman" w:cs="Times New Roman"/>
          <w:sz w:val="26"/>
          <w:szCs w:val="26"/>
        </w:rPr>
      </w:pPr>
      <w:r w:rsidRPr="007A7E1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A7E17" w:rsidRPr="007A7E17" w:rsidRDefault="007A7E17" w:rsidP="007A7E17">
      <w:pPr>
        <w:pStyle w:val="10"/>
        <w:keepNext/>
        <w:keepLines/>
        <w:shd w:val="clear" w:color="auto" w:fill="auto"/>
        <w:spacing w:line="240" w:lineRule="auto"/>
        <w:jc w:val="left"/>
        <w:rPr>
          <w:b w:val="0"/>
        </w:rPr>
      </w:pPr>
    </w:p>
    <w:p w:rsidR="007A7E17" w:rsidRPr="007A7E17" w:rsidRDefault="00143F9B" w:rsidP="007A7E17">
      <w:pPr>
        <w:pStyle w:val="10"/>
        <w:keepNext/>
        <w:keepLines/>
        <w:shd w:val="clear" w:color="auto" w:fill="auto"/>
        <w:spacing w:line="240" w:lineRule="auto"/>
        <w:jc w:val="left"/>
        <w:rPr>
          <w:b w:val="0"/>
        </w:rPr>
      </w:pPr>
      <w:r>
        <w:rPr>
          <w:b w:val="0"/>
        </w:rPr>
        <w:t>О формировании</w:t>
      </w:r>
      <w:r w:rsidR="007A7E17" w:rsidRPr="007A7E17">
        <w:rPr>
          <w:b w:val="0"/>
        </w:rPr>
        <w:t xml:space="preserve"> индивидуальных планов </w:t>
      </w:r>
    </w:p>
    <w:p w:rsidR="007A7E17" w:rsidRPr="007A7E17" w:rsidRDefault="00886F57" w:rsidP="007A7E17">
      <w:pPr>
        <w:pStyle w:val="10"/>
        <w:keepNext/>
        <w:keepLines/>
        <w:shd w:val="clear" w:color="auto" w:fill="auto"/>
        <w:spacing w:line="240" w:lineRule="auto"/>
        <w:jc w:val="left"/>
        <w:rPr>
          <w:b w:val="0"/>
        </w:rPr>
      </w:pPr>
      <w:r>
        <w:rPr>
          <w:b w:val="0"/>
        </w:rPr>
        <w:t xml:space="preserve">профессионального </w:t>
      </w:r>
      <w:r w:rsidR="007A7E17" w:rsidRPr="007A7E17">
        <w:rPr>
          <w:b w:val="0"/>
        </w:rPr>
        <w:t>развития муниципальных</w:t>
      </w:r>
      <w:r w:rsidR="00B41D54" w:rsidRPr="007A7E17">
        <w:rPr>
          <w:b w:val="0"/>
        </w:rPr>
        <w:t xml:space="preserve"> служащ</w:t>
      </w:r>
      <w:bookmarkEnd w:id="0"/>
      <w:r w:rsidR="007A7E17" w:rsidRPr="007A7E17">
        <w:rPr>
          <w:b w:val="0"/>
        </w:rPr>
        <w:t xml:space="preserve">их </w:t>
      </w:r>
    </w:p>
    <w:p w:rsidR="009B591D" w:rsidRDefault="007A7E17" w:rsidP="007A7E17">
      <w:pPr>
        <w:pStyle w:val="10"/>
        <w:keepNext/>
        <w:keepLines/>
        <w:shd w:val="clear" w:color="auto" w:fill="auto"/>
        <w:spacing w:line="240" w:lineRule="auto"/>
        <w:jc w:val="left"/>
        <w:rPr>
          <w:b w:val="0"/>
        </w:rPr>
      </w:pPr>
      <w:r w:rsidRPr="007A7E17">
        <w:rPr>
          <w:b w:val="0"/>
        </w:rPr>
        <w:t xml:space="preserve">администрации </w:t>
      </w:r>
      <w:proofErr w:type="spellStart"/>
      <w:r w:rsidRPr="007A7E17">
        <w:rPr>
          <w:b w:val="0"/>
        </w:rPr>
        <w:t>Трубчевского</w:t>
      </w:r>
      <w:proofErr w:type="spellEnd"/>
      <w:r w:rsidRPr="007A7E17">
        <w:rPr>
          <w:b w:val="0"/>
        </w:rPr>
        <w:t xml:space="preserve"> муниципального района</w:t>
      </w:r>
    </w:p>
    <w:p w:rsidR="007A7E17" w:rsidRPr="007A7E17" w:rsidRDefault="007A7E17" w:rsidP="007A7E17">
      <w:pPr>
        <w:pStyle w:val="10"/>
        <w:keepNext/>
        <w:keepLines/>
        <w:shd w:val="clear" w:color="auto" w:fill="auto"/>
        <w:spacing w:line="240" w:lineRule="auto"/>
        <w:jc w:val="left"/>
      </w:pPr>
    </w:p>
    <w:p w:rsidR="007A7E17" w:rsidRDefault="00B41D54" w:rsidP="007A7E17">
      <w:pPr>
        <w:pStyle w:val="20"/>
        <w:shd w:val="clear" w:color="auto" w:fill="auto"/>
        <w:tabs>
          <w:tab w:val="left" w:pos="1507"/>
          <w:tab w:val="left" w:pos="1992"/>
        </w:tabs>
        <w:spacing w:before="0" w:after="0" w:line="240" w:lineRule="auto"/>
        <w:ind w:firstLine="709"/>
        <w:jc w:val="both"/>
      </w:pPr>
      <w:proofErr w:type="gramStart"/>
      <w:r w:rsidRPr="007A7E17">
        <w:t>На основании Федерального закона от 02.03.2007 № 25-ФЗ «О муниципальной службе в Российской Федерации», Федерального закона от 06.10.2003</w:t>
      </w:r>
      <w:r w:rsidRPr="007A7E17">
        <w:tab/>
        <w:t>№</w:t>
      </w:r>
      <w:r w:rsidRPr="007A7E17">
        <w:tab/>
        <w:t>131-ФЗ «Об общи</w:t>
      </w:r>
      <w:r w:rsidR="007A7E17">
        <w:t xml:space="preserve">х принципах организации местного </w:t>
      </w:r>
      <w:r w:rsidRPr="007A7E17">
        <w:t>самоуправления в Российской Федерации»,</w:t>
      </w:r>
      <w:r w:rsidR="0041593F">
        <w:t xml:space="preserve"> </w:t>
      </w:r>
      <w:r w:rsidR="00054881">
        <w:rPr>
          <w:rFonts w:eastAsia="Calibri"/>
        </w:rPr>
        <w:t xml:space="preserve">руководствуясь постановлением администрации </w:t>
      </w:r>
      <w:proofErr w:type="spellStart"/>
      <w:r w:rsidR="00054881">
        <w:rPr>
          <w:rFonts w:eastAsia="Calibri"/>
        </w:rPr>
        <w:t>Трубчевского</w:t>
      </w:r>
      <w:proofErr w:type="spellEnd"/>
      <w:r w:rsidR="00054881">
        <w:rPr>
          <w:rFonts w:eastAsia="Calibri"/>
        </w:rPr>
        <w:t xml:space="preserve"> муниципального района от 03.08.2018г. № 581 «Об утверждении порядка направления на профессиональную подготовку, профессиональную переподготовку, повышение квалификации и стажировку  муниципальных служащих администрации </w:t>
      </w:r>
      <w:proofErr w:type="spellStart"/>
      <w:r w:rsidR="00054881">
        <w:rPr>
          <w:rFonts w:eastAsia="Calibri"/>
        </w:rPr>
        <w:t>Трубчевского</w:t>
      </w:r>
      <w:proofErr w:type="spellEnd"/>
      <w:r w:rsidR="00054881">
        <w:rPr>
          <w:rFonts w:eastAsia="Calibri"/>
        </w:rPr>
        <w:t xml:space="preserve"> муниципального района», </w:t>
      </w:r>
      <w:r w:rsidRPr="007A7E17">
        <w:t xml:space="preserve">в целях </w:t>
      </w:r>
      <w:r w:rsidR="007A7E17">
        <w:t>развития</w:t>
      </w:r>
      <w:r w:rsidRPr="007A7E17">
        <w:t xml:space="preserve"> муниципальной</w:t>
      </w:r>
      <w:proofErr w:type="gramEnd"/>
      <w:r w:rsidRPr="007A7E17">
        <w:t xml:space="preserve"> службы в </w:t>
      </w:r>
      <w:r w:rsidR="007A7E17">
        <w:t>администрации</w:t>
      </w:r>
      <w:r w:rsidRPr="007A7E17">
        <w:t xml:space="preserve"> </w:t>
      </w:r>
      <w:proofErr w:type="spellStart"/>
      <w:r w:rsidR="007A7E17">
        <w:t>Трубчевского</w:t>
      </w:r>
      <w:proofErr w:type="spellEnd"/>
      <w:r w:rsidR="007A7E17">
        <w:t xml:space="preserve"> муниципального района</w:t>
      </w:r>
    </w:p>
    <w:p w:rsidR="009B591D" w:rsidRPr="007A7E17" w:rsidRDefault="00B41D54" w:rsidP="007A7E17">
      <w:pPr>
        <w:pStyle w:val="20"/>
        <w:shd w:val="clear" w:color="auto" w:fill="auto"/>
        <w:tabs>
          <w:tab w:val="left" w:pos="1507"/>
          <w:tab w:val="left" w:pos="1992"/>
        </w:tabs>
        <w:spacing w:before="0" w:after="0" w:line="240" w:lineRule="auto"/>
        <w:ind w:firstLine="709"/>
        <w:jc w:val="both"/>
        <w:rPr>
          <w:b/>
        </w:rPr>
      </w:pPr>
      <w:r w:rsidRPr="007A7E17">
        <w:rPr>
          <w:rStyle w:val="22"/>
          <w:b w:val="0"/>
        </w:rPr>
        <w:t>ПОСТАНОВЛЯ</w:t>
      </w:r>
      <w:r w:rsidR="007A7E17" w:rsidRPr="007A7E17">
        <w:rPr>
          <w:rStyle w:val="22"/>
          <w:b w:val="0"/>
        </w:rPr>
        <w:t>Ю</w:t>
      </w:r>
      <w:r w:rsidRPr="007A7E17">
        <w:rPr>
          <w:rStyle w:val="22"/>
          <w:b w:val="0"/>
        </w:rPr>
        <w:t>:</w:t>
      </w:r>
    </w:p>
    <w:p w:rsidR="009B591D" w:rsidRPr="007A7E17" w:rsidRDefault="00B41D54" w:rsidP="007A7E17">
      <w:pPr>
        <w:pStyle w:val="20"/>
        <w:numPr>
          <w:ilvl w:val="0"/>
          <w:numId w:val="1"/>
        </w:numPr>
        <w:shd w:val="clear" w:color="auto" w:fill="auto"/>
        <w:tabs>
          <w:tab w:val="left" w:pos="1507"/>
        </w:tabs>
        <w:spacing w:before="0" w:after="0" w:line="240" w:lineRule="auto"/>
        <w:ind w:firstLine="709"/>
        <w:jc w:val="both"/>
      </w:pPr>
      <w:r w:rsidRPr="007A7E17">
        <w:t xml:space="preserve">Утвердить </w:t>
      </w:r>
      <w:r w:rsidR="00886F57">
        <w:t xml:space="preserve">прилагаемую </w:t>
      </w:r>
      <w:r w:rsidRPr="007A7E17">
        <w:t xml:space="preserve">методику формирования индивидуального плана профессионального развития муниципального служащего администрации </w:t>
      </w:r>
      <w:proofErr w:type="spellStart"/>
      <w:r w:rsidR="00886F57">
        <w:t>Трубчевского</w:t>
      </w:r>
      <w:proofErr w:type="spellEnd"/>
      <w:r w:rsidR="00886F57">
        <w:t xml:space="preserve"> муниципального района</w:t>
      </w:r>
      <w:r w:rsidRPr="007A7E17">
        <w:t>.</w:t>
      </w:r>
    </w:p>
    <w:p w:rsidR="009B591D" w:rsidRDefault="00B41D54" w:rsidP="007A7E17">
      <w:pPr>
        <w:pStyle w:val="20"/>
        <w:numPr>
          <w:ilvl w:val="0"/>
          <w:numId w:val="1"/>
        </w:numPr>
        <w:shd w:val="clear" w:color="auto" w:fill="auto"/>
        <w:tabs>
          <w:tab w:val="left" w:pos="1581"/>
        </w:tabs>
        <w:spacing w:before="0" w:after="0" w:line="240" w:lineRule="auto"/>
        <w:ind w:firstLine="709"/>
        <w:jc w:val="both"/>
      </w:pPr>
      <w:r w:rsidRPr="007A7E17">
        <w:t>Утвердить</w:t>
      </w:r>
      <w:r w:rsidR="00886F57">
        <w:t xml:space="preserve"> прилагаемую </w:t>
      </w:r>
      <w:r w:rsidRPr="007A7E17">
        <w:t>форму</w:t>
      </w:r>
      <w:r w:rsidR="00886F57">
        <w:t xml:space="preserve"> </w:t>
      </w:r>
      <w:r w:rsidRPr="007A7E17">
        <w:t xml:space="preserve">индивидуального плана профессионального развития муниципального служащего </w:t>
      </w:r>
      <w:r w:rsidR="00886F57" w:rsidRPr="007A7E17">
        <w:t xml:space="preserve">администрации </w:t>
      </w:r>
      <w:proofErr w:type="spellStart"/>
      <w:r w:rsidR="00886F57">
        <w:t>Трубчевского</w:t>
      </w:r>
      <w:proofErr w:type="spellEnd"/>
      <w:r w:rsidR="00886F57">
        <w:t xml:space="preserve"> муниципального района</w:t>
      </w:r>
      <w:r w:rsidRPr="007A7E17">
        <w:t>.</w:t>
      </w:r>
    </w:p>
    <w:p w:rsidR="001C0499" w:rsidRPr="001C0499" w:rsidRDefault="001C0499" w:rsidP="001C049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111">
        <w:rPr>
          <w:rFonts w:ascii="Times New Roman" w:eastAsia="Times New Roman" w:hAnsi="Times New Roman" w:cs="Times New Roman"/>
          <w:sz w:val="26"/>
          <w:szCs w:val="26"/>
        </w:rPr>
        <w:t xml:space="preserve">Распространить действие настоящего постановления на муниципальных служащих, замещающих должности муниципальной службы в отраслевых (функциональных) органах администрации </w:t>
      </w:r>
      <w:proofErr w:type="spellStart"/>
      <w:r w:rsidRPr="00B46111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B4611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054881" w:rsidRPr="00B46111">
        <w:rPr>
          <w:rFonts w:ascii="Times New Roman" w:eastAsia="Times New Roman" w:hAnsi="Times New Roman" w:cs="Times New Roman"/>
          <w:sz w:val="26"/>
          <w:szCs w:val="26"/>
        </w:rPr>
        <w:t>, наделенных правами</w:t>
      </w:r>
      <w:r w:rsidRPr="00B46111">
        <w:rPr>
          <w:rFonts w:ascii="Times New Roman" w:eastAsia="Times New Roman" w:hAnsi="Times New Roman" w:cs="Times New Roman"/>
          <w:sz w:val="26"/>
          <w:szCs w:val="26"/>
        </w:rPr>
        <w:t xml:space="preserve"> юридического лица.</w:t>
      </w:r>
    </w:p>
    <w:p w:rsidR="009B591D" w:rsidRDefault="00B41D54" w:rsidP="007A7E17">
      <w:pPr>
        <w:pStyle w:val="20"/>
        <w:numPr>
          <w:ilvl w:val="0"/>
          <w:numId w:val="1"/>
        </w:numPr>
        <w:shd w:val="clear" w:color="auto" w:fill="auto"/>
        <w:tabs>
          <w:tab w:val="left" w:pos="1581"/>
        </w:tabs>
        <w:spacing w:before="0" w:after="0" w:line="240" w:lineRule="auto"/>
        <w:ind w:firstLine="709"/>
        <w:jc w:val="both"/>
      </w:pPr>
      <w:r w:rsidRPr="007A7E17">
        <w:t xml:space="preserve">Муниципальным служащим администрации </w:t>
      </w:r>
      <w:proofErr w:type="spellStart"/>
      <w:r w:rsidR="00886F57">
        <w:t>Трубчевского</w:t>
      </w:r>
      <w:proofErr w:type="spellEnd"/>
      <w:r w:rsidR="00886F57">
        <w:t xml:space="preserve"> муниципального района</w:t>
      </w:r>
      <w:r w:rsidRPr="007A7E17">
        <w:t xml:space="preserve"> разработать личные планы профессионального развития и представить их в</w:t>
      </w:r>
      <w:r w:rsidR="00886F57">
        <w:t xml:space="preserve"> организационно-правовой отдел</w:t>
      </w:r>
      <w:r w:rsidRPr="007A7E17">
        <w:t xml:space="preserve"> </w:t>
      </w:r>
      <w:r w:rsidR="00886F57" w:rsidRPr="007A7E17">
        <w:t xml:space="preserve">администрации </w:t>
      </w:r>
      <w:proofErr w:type="spellStart"/>
      <w:r w:rsidR="00886F57">
        <w:t>Трубчевского</w:t>
      </w:r>
      <w:proofErr w:type="spellEnd"/>
      <w:r w:rsidR="00886F57">
        <w:t xml:space="preserve"> муниципального района</w:t>
      </w:r>
      <w:r w:rsidR="00886F57" w:rsidRPr="007A7E17">
        <w:t xml:space="preserve"> </w:t>
      </w:r>
      <w:r w:rsidR="00886F57">
        <w:t>в срок не позднее 27 августа 2018</w:t>
      </w:r>
      <w:r w:rsidRPr="007A7E17">
        <w:t xml:space="preserve"> года.</w:t>
      </w:r>
    </w:p>
    <w:p w:rsidR="00886F57" w:rsidRPr="007A7E17" w:rsidRDefault="00886F57" w:rsidP="007A7E17">
      <w:pPr>
        <w:pStyle w:val="20"/>
        <w:numPr>
          <w:ilvl w:val="0"/>
          <w:numId w:val="1"/>
        </w:numPr>
        <w:shd w:val="clear" w:color="auto" w:fill="auto"/>
        <w:tabs>
          <w:tab w:val="left" w:pos="1581"/>
        </w:tabs>
        <w:spacing w:before="0" w:after="0" w:line="240" w:lineRule="auto"/>
        <w:ind w:firstLine="709"/>
        <w:jc w:val="both"/>
      </w:pPr>
      <w:r>
        <w:t>Руководителям</w:t>
      </w:r>
      <w:r w:rsidR="00A419A9">
        <w:t xml:space="preserve"> </w:t>
      </w:r>
      <w:r>
        <w:t>отраслевых</w:t>
      </w:r>
      <w:r w:rsidR="00A419A9">
        <w:t xml:space="preserve"> </w:t>
      </w:r>
      <w:r w:rsidR="001C0499">
        <w:t xml:space="preserve">(функциональных) </w:t>
      </w:r>
      <w:r>
        <w:t xml:space="preserve">органов администрации </w:t>
      </w:r>
      <w:proofErr w:type="spellStart"/>
      <w:r>
        <w:t>Трубчевского</w:t>
      </w:r>
      <w:proofErr w:type="spellEnd"/>
      <w:r>
        <w:t xml:space="preserve"> муниципального настоящее постановление довести до сведения муниципальных служащих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района.</w:t>
      </w:r>
    </w:p>
    <w:p w:rsidR="00B46111" w:rsidRPr="00B46111" w:rsidRDefault="00B41D54" w:rsidP="00B46111">
      <w:pPr>
        <w:pStyle w:val="20"/>
        <w:numPr>
          <w:ilvl w:val="0"/>
          <w:numId w:val="1"/>
        </w:numPr>
        <w:shd w:val="clear" w:color="auto" w:fill="auto"/>
        <w:tabs>
          <w:tab w:val="left" w:pos="1507"/>
        </w:tabs>
        <w:spacing w:before="0" w:after="0" w:line="240" w:lineRule="auto"/>
        <w:ind w:firstLine="709"/>
        <w:jc w:val="both"/>
        <w:rPr>
          <w:b/>
        </w:rPr>
      </w:pPr>
      <w:proofErr w:type="gramStart"/>
      <w:r w:rsidRPr="007A7E17">
        <w:t>Контроль за</w:t>
      </w:r>
      <w:proofErr w:type="gramEnd"/>
      <w:r w:rsidRPr="007A7E17">
        <w:t xml:space="preserve"> исполнением настоящего постановления </w:t>
      </w:r>
      <w:r w:rsidR="00886F57">
        <w:t xml:space="preserve">возложить на заместителей главы администрации </w:t>
      </w:r>
      <w:proofErr w:type="spellStart"/>
      <w:r w:rsidR="00886F57">
        <w:t>Трубчевского</w:t>
      </w:r>
      <w:proofErr w:type="spellEnd"/>
      <w:r w:rsidR="00886F57">
        <w:t xml:space="preserve"> муниципального района </w:t>
      </w:r>
    </w:p>
    <w:p w:rsidR="00B46111" w:rsidRDefault="00B46111" w:rsidP="00B46111">
      <w:pPr>
        <w:pStyle w:val="20"/>
        <w:shd w:val="clear" w:color="auto" w:fill="auto"/>
        <w:tabs>
          <w:tab w:val="left" w:pos="1507"/>
        </w:tabs>
        <w:spacing w:before="0" w:after="0" w:line="240" w:lineRule="auto"/>
        <w:jc w:val="both"/>
        <w:rPr>
          <w:b/>
        </w:rPr>
      </w:pPr>
    </w:p>
    <w:p w:rsidR="00B46111" w:rsidRDefault="00B46111" w:rsidP="00B46111">
      <w:pPr>
        <w:pStyle w:val="20"/>
        <w:shd w:val="clear" w:color="auto" w:fill="auto"/>
        <w:tabs>
          <w:tab w:val="left" w:pos="1507"/>
        </w:tabs>
        <w:spacing w:before="0" w:after="0" w:line="240" w:lineRule="auto"/>
        <w:jc w:val="both"/>
        <w:rPr>
          <w:b/>
        </w:rPr>
      </w:pPr>
    </w:p>
    <w:p w:rsidR="00B46111" w:rsidRDefault="00B46111" w:rsidP="00B46111">
      <w:pPr>
        <w:pStyle w:val="20"/>
        <w:shd w:val="clear" w:color="auto" w:fill="auto"/>
        <w:tabs>
          <w:tab w:val="left" w:pos="1507"/>
        </w:tabs>
        <w:spacing w:before="0" w:after="0" w:line="240" w:lineRule="auto"/>
        <w:jc w:val="both"/>
        <w:rPr>
          <w:b/>
        </w:rPr>
      </w:pPr>
    </w:p>
    <w:p w:rsidR="00886F57" w:rsidRPr="00A419A9" w:rsidRDefault="00886F57" w:rsidP="00B46111">
      <w:pPr>
        <w:pStyle w:val="20"/>
        <w:shd w:val="clear" w:color="auto" w:fill="auto"/>
        <w:tabs>
          <w:tab w:val="left" w:pos="1507"/>
        </w:tabs>
        <w:spacing w:before="0" w:after="0" w:line="240" w:lineRule="auto"/>
        <w:jc w:val="both"/>
        <w:rPr>
          <w:b/>
        </w:rPr>
      </w:pPr>
      <w:proofErr w:type="spellStart"/>
      <w:r>
        <w:lastRenderedPageBreak/>
        <w:t>Приходову</w:t>
      </w:r>
      <w:proofErr w:type="spellEnd"/>
      <w:r>
        <w:t xml:space="preserve"> Н.Н., </w:t>
      </w:r>
      <w:proofErr w:type="spellStart"/>
      <w:r>
        <w:t>Слободчикова</w:t>
      </w:r>
      <w:proofErr w:type="spellEnd"/>
      <w:r>
        <w:t xml:space="preserve"> Е.А., </w:t>
      </w:r>
      <w:proofErr w:type="spellStart"/>
      <w:r>
        <w:t>Тубол</w:t>
      </w:r>
      <w:proofErr w:type="spellEnd"/>
      <w:r>
        <w:t xml:space="preserve"> С.Н., </w:t>
      </w:r>
      <w:r w:rsidR="00054881">
        <w:t>руководителей отраслевых (функциональных) органов</w:t>
      </w:r>
      <w:r w:rsidR="006705CA">
        <w:t xml:space="preserve"> </w:t>
      </w:r>
      <w:r>
        <w:t xml:space="preserve">администрации </w:t>
      </w:r>
      <w:proofErr w:type="spellStart"/>
      <w:r>
        <w:t>Тру</w:t>
      </w:r>
      <w:r w:rsidR="006705CA">
        <w:t>бчевского</w:t>
      </w:r>
      <w:proofErr w:type="spellEnd"/>
      <w:r w:rsidR="006705CA">
        <w:t xml:space="preserve"> муниципального района.</w:t>
      </w:r>
    </w:p>
    <w:p w:rsidR="00A419A9" w:rsidRPr="006705CA" w:rsidRDefault="00A419A9" w:rsidP="00A419A9">
      <w:pPr>
        <w:pStyle w:val="20"/>
        <w:shd w:val="clear" w:color="auto" w:fill="auto"/>
        <w:tabs>
          <w:tab w:val="left" w:pos="1507"/>
        </w:tabs>
        <w:spacing w:before="0" w:after="0" w:line="240" w:lineRule="auto"/>
        <w:ind w:left="709"/>
        <w:jc w:val="both"/>
        <w:rPr>
          <w:b/>
        </w:rPr>
      </w:pPr>
    </w:p>
    <w:p w:rsidR="00886F57" w:rsidRPr="00886F57" w:rsidRDefault="00886F57" w:rsidP="00886F57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886F5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886F57" w:rsidRPr="00886F57" w:rsidRDefault="00886F57" w:rsidP="00054881">
      <w:pPr>
        <w:ind w:right="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F5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6705CA" w:rsidRDefault="006705C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9B591D" w:rsidRDefault="003211B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Утверждена</w:t>
      </w:r>
    </w:p>
    <w:p w:rsidR="003211BA" w:rsidRPr="00054881" w:rsidRDefault="003211B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 w:rsidRPr="00054881">
        <w:rPr>
          <w:sz w:val="26"/>
          <w:szCs w:val="26"/>
        </w:rPr>
        <w:t>постановлением администрации</w:t>
      </w:r>
    </w:p>
    <w:p w:rsidR="003211BA" w:rsidRPr="00054881" w:rsidRDefault="003211B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proofErr w:type="spellStart"/>
      <w:r w:rsidRPr="00054881">
        <w:rPr>
          <w:sz w:val="26"/>
          <w:szCs w:val="26"/>
        </w:rPr>
        <w:t>Трубчевского</w:t>
      </w:r>
      <w:proofErr w:type="spellEnd"/>
      <w:r w:rsidRPr="00054881">
        <w:rPr>
          <w:sz w:val="26"/>
          <w:szCs w:val="26"/>
        </w:rPr>
        <w:t xml:space="preserve"> муниципального района</w:t>
      </w:r>
    </w:p>
    <w:p w:rsidR="003211BA" w:rsidRPr="00054881" w:rsidRDefault="003211B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 w:rsidRPr="00054881">
        <w:rPr>
          <w:sz w:val="26"/>
          <w:szCs w:val="26"/>
        </w:rPr>
        <w:t xml:space="preserve">от </w:t>
      </w:r>
      <w:r w:rsidR="00BD6A00">
        <w:rPr>
          <w:sz w:val="26"/>
          <w:szCs w:val="26"/>
        </w:rPr>
        <w:t>15.08.2018г. № 602</w:t>
      </w:r>
    </w:p>
    <w:p w:rsidR="003211BA" w:rsidRPr="00054881" w:rsidRDefault="003211BA" w:rsidP="003211BA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9B591D" w:rsidRPr="00054881" w:rsidRDefault="00B41D54" w:rsidP="003211BA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МЕТОДИКА</w:t>
      </w:r>
    </w:p>
    <w:p w:rsidR="00054881" w:rsidRPr="00054881" w:rsidRDefault="00B41D54" w:rsidP="003211BA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формирования индивидуального плана профессионального</w:t>
      </w:r>
      <w:r w:rsidRPr="00054881">
        <w:rPr>
          <w:b w:val="0"/>
          <w:sz w:val="26"/>
          <w:szCs w:val="26"/>
        </w:rPr>
        <w:br/>
        <w:t xml:space="preserve">развития муниципального служащего </w:t>
      </w:r>
    </w:p>
    <w:p w:rsidR="009B591D" w:rsidRPr="00054881" w:rsidRDefault="00054881" w:rsidP="003211BA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 xml:space="preserve">администрации </w:t>
      </w:r>
      <w:proofErr w:type="spellStart"/>
      <w:r w:rsidR="003211BA" w:rsidRPr="00054881">
        <w:rPr>
          <w:b w:val="0"/>
          <w:sz w:val="26"/>
          <w:szCs w:val="26"/>
        </w:rPr>
        <w:t>Трубчевского</w:t>
      </w:r>
      <w:proofErr w:type="spellEnd"/>
      <w:r w:rsidR="003211BA" w:rsidRPr="00054881">
        <w:rPr>
          <w:b w:val="0"/>
          <w:sz w:val="26"/>
          <w:szCs w:val="26"/>
        </w:rPr>
        <w:t xml:space="preserve"> муниципального района</w:t>
      </w:r>
    </w:p>
    <w:p w:rsidR="003211BA" w:rsidRPr="00054881" w:rsidRDefault="003211BA" w:rsidP="003211BA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</w:p>
    <w:p w:rsidR="009B591D" w:rsidRDefault="00B41D54" w:rsidP="000450A0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1. Общие положения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Методика формирования индивидуального плана профессионального развития муниципального служащего</w:t>
      </w:r>
      <w:r w:rsidR="0041593F" w:rsidRPr="00054881">
        <w:rPr>
          <w:sz w:val="26"/>
          <w:szCs w:val="26"/>
        </w:rPr>
        <w:t xml:space="preserve"> </w:t>
      </w:r>
      <w:r w:rsidRPr="00054881">
        <w:rPr>
          <w:sz w:val="26"/>
          <w:szCs w:val="26"/>
        </w:rPr>
        <w:t xml:space="preserve">администрации </w:t>
      </w:r>
      <w:proofErr w:type="spellStart"/>
      <w:r w:rsidR="0041593F" w:rsidRPr="00054881">
        <w:rPr>
          <w:sz w:val="26"/>
          <w:szCs w:val="26"/>
        </w:rPr>
        <w:t>Трубчевского</w:t>
      </w:r>
      <w:proofErr w:type="spellEnd"/>
      <w:r w:rsidR="0041593F" w:rsidRPr="00054881">
        <w:rPr>
          <w:sz w:val="26"/>
          <w:szCs w:val="26"/>
        </w:rPr>
        <w:t xml:space="preserve"> муниципального района</w:t>
      </w:r>
      <w:r w:rsidRPr="00054881">
        <w:rPr>
          <w:sz w:val="26"/>
          <w:szCs w:val="26"/>
        </w:rPr>
        <w:t xml:space="preserve"> (далее - методика) разработана в целях обеспечения единообразия при подготовке и утверждении индивидуальных планов профессионального развития муниципальных служащих</w:t>
      </w:r>
      <w:r w:rsidR="0041593F" w:rsidRPr="00054881">
        <w:rPr>
          <w:sz w:val="26"/>
          <w:szCs w:val="26"/>
        </w:rPr>
        <w:t xml:space="preserve"> администрации </w:t>
      </w:r>
      <w:proofErr w:type="spellStart"/>
      <w:r w:rsidR="0041593F" w:rsidRPr="00054881">
        <w:rPr>
          <w:sz w:val="26"/>
          <w:szCs w:val="26"/>
        </w:rPr>
        <w:t>Трубчевского</w:t>
      </w:r>
      <w:proofErr w:type="spellEnd"/>
      <w:r w:rsidR="0041593F" w:rsidRPr="00054881">
        <w:rPr>
          <w:sz w:val="26"/>
          <w:szCs w:val="26"/>
        </w:rPr>
        <w:t xml:space="preserve"> муниципального района (далее – муниципальные служащие)</w:t>
      </w:r>
      <w:r w:rsidRPr="00054881">
        <w:rPr>
          <w:sz w:val="26"/>
          <w:szCs w:val="26"/>
        </w:rPr>
        <w:t xml:space="preserve"> и повышения эффективности организации дополнительного профессионального образования</w:t>
      </w:r>
      <w:r w:rsidR="0041593F" w:rsidRPr="00054881">
        <w:rPr>
          <w:sz w:val="26"/>
          <w:szCs w:val="26"/>
        </w:rPr>
        <w:t xml:space="preserve"> на муниципальной службе</w:t>
      </w:r>
      <w:r w:rsidRPr="00054881">
        <w:rPr>
          <w:sz w:val="26"/>
          <w:szCs w:val="26"/>
        </w:rPr>
        <w:t>.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  <w:proofErr w:type="gramStart"/>
      <w:r w:rsidRPr="00054881">
        <w:rPr>
          <w:sz w:val="26"/>
          <w:szCs w:val="26"/>
        </w:rPr>
        <w:t xml:space="preserve">Методика разработана в целях реализации </w:t>
      </w:r>
      <w:r w:rsidR="00054881" w:rsidRPr="00054881">
        <w:rPr>
          <w:sz w:val="26"/>
          <w:szCs w:val="26"/>
        </w:rPr>
        <w:t xml:space="preserve">Федерального закона от 02.03.2007 № 25-ФЗ «О муниципальной службе в Российской Федерации», </w:t>
      </w:r>
      <w:r w:rsidR="00054881" w:rsidRPr="00054881">
        <w:rPr>
          <w:rFonts w:eastAsia="Calibri"/>
          <w:sz w:val="26"/>
          <w:szCs w:val="26"/>
        </w:rPr>
        <w:t xml:space="preserve">Порядка направления на профессиональную подготовку, профессиональную переподготовку, повышение квалификации и стажировку  муниципальных служащих администрации </w:t>
      </w:r>
      <w:proofErr w:type="spellStart"/>
      <w:r w:rsidR="00054881" w:rsidRPr="00054881">
        <w:rPr>
          <w:rFonts w:eastAsia="Calibri"/>
          <w:sz w:val="26"/>
          <w:szCs w:val="26"/>
        </w:rPr>
        <w:t>Трубчевского</w:t>
      </w:r>
      <w:proofErr w:type="spellEnd"/>
      <w:r w:rsidR="00054881" w:rsidRPr="00054881">
        <w:rPr>
          <w:rFonts w:eastAsia="Calibri"/>
          <w:sz w:val="26"/>
          <w:szCs w:val="26"/>
        </w:rPr>
        <w:t xml:space="preserve"> муниципального района», </w:t>
      </w:r>
      <w:r w:rsidR="00054881" w:rsidRPr="00054881">
        <w:rPr>
          <w:sz w:val="26"/>
          <w:szCs w:val="26"/>
        </w:rPr>
        <w:t>в целях развития</w:t>
      </w:r>
      <w:r w:rsidR="00054881">
        <w:rPr>
          <w:sz w:val="26"/>
          <w:szCs w:val="26"/>
        </w:rPr>
        <w:t xml:space="preserve"> </w:t>
      </w:r>
      <w:r w:rsidR="00054881" w:rsidRPr="00054881">
        <w:rPr>
          <w:sz w:val="26"/>
          <w:szCs w:val="26"/>
        </w:rPr>
        <w:t xml:space="preserve">муниципальной службы в администрации </w:t>
      </w:r>
      <w:proofErr w:type="spellStart"/>
      <w:r w:rsidR="00054881" w:rsidRPr="00054881">
        <w:rPr>
          <w:sz w:val="26"/>
          <w:szCs w:val="26"/>
        </w:rPr>
        <w:t>Трубчевского</w:t>
      </w:r>
      <w:proofErr w:type="spellEnd"/>
      <w:r w:rsidR="00054881" w:rsidRPr="00054881">
        <w:rPr>
          <w:sz w:val="26"/>
          <w:szCs w:val="26"/>
        </w:rPr>
        <w:t xml:space="preserve"> муниципального район</w:t>
      </w:r>
      <w:r w:rsidR="00054881">
        <w:rPr>
          <w:sz w:val="26"/>
          <w:szCs w:val="26"/>
        </w:rPr>
        <w:t>а</w:t>
      </w:r>
      <w:r w:rsidR="007D747A">
        <w:rPr>
          <w:sz w:val="26"/>
          <w:szCs w:val="26"/>
        </w:rPr>
        <w:t xml:space="preserve">, а также </w:t>
      </w:r>
      <w:r w:rsidR="003672C4">
        <w:rPr>
          <w:sz w:val="26"/>
          <w:szCs w:val="26"/>
        </w:rPr>
        <w:t>обеспечения соответствия уровня профессиональной подготовки муниципальных служащих содержанию и объему должностных обязанностей по замещаемой должности</w:t>
      </w:r>
      <w:r w:rsidRPr="00054881">
        <w:rPr>
          <w:sz w:val="26"/>
          <w:szCs w:val="26"/>
        </w:rPr>
        <w:t>.</w:t>
      </w:r>
      <w:proofErr w:type="gramEnd"/>
    </w:p>
    <w:p w:rsidR="00415D86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Индивидуальный план профессионального развития муниципального служащего (далее - индивидуальный план) </w:t>
      </w:r>
      <w:r w:rsidR="00415D86">
        <w:rPr>
          <w:sz w:val="26"/>
          <w:szCs w:val="26"/>
        </w:rPr>
        <w:t xml:space="preserve">является основой формирования программы (плана) администрации </w:t>
      </w:r>
      <w:proofErr w:type="spellStart"/>
      <w:r w:rsidR="00415D86">
        <w:rPr>
          <w:sz w:val="26"/>
          <w:szCs w:val="26"/>
        </w:rPr>
        <w:t>Трубчевского</w:t>
      </w:r>
      <w:proofErr w:type="spellEnd"/>
      <w:r w:rsidR="00415D86">
        <w:rPr>
          <w:sz w:val="26"/>
          <w:szCs w:val="26"/>
        </w:rPr>
        <w:t xml:space="preserve"> муниципального района по профессиональному развитию муниципальных служащих, рассчитанной на 3 года и содержащей прогноз ежегодной потребности в их профессиональной подготовке, повышении квалификации. </w:t>
      </w:r>
    </w:p>
    <w:p w:rsidR="007C483B" w:rsidRDefault="00415D86" w:rsidP="007C483B">
      <w:pPr>
        <w:pStyle w:val="50"/>
        <w:numPr>
          <w:ilvl w:val="0"/>
          <w:numId w:val="2"/>
        </w:numPr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Индивидуальный план </w:t>
      </w:r>
      <w:r w:rsidR="00B41D54" w:rsidRPr="00054881">
        <w:rPr>
          <w:sz w:val="26"/>
          <w:szCs w:val="26"/>
        </w:rPr>
        <w:t xml:space="preserve">разрабатывается </w:t>
      </w:r>
      <w:r>
        <w:rPr>
          <w:sz w:val="26"/>
          <w:szCs w:val="26"/>
        </w:rPr>
        <w:t>муниципальным служащим</w:t>
      </w:r>
      <w:r w:rsidR="00143F9B">
        <w:rPr>
          <w:sz w:val="26"/>
          <w:szCs w:val="26"/>
        </w:rPr>
        <w:t xml:space="preserve"> совместно с непосредственным руководителем</w:t>
      </w:r>
      <w:r w:rsidR="00B41D54" w:rsidRPr="00054881">
        <w:rPr>
          <w:sz w:val="26"/>
          <w:szCs w:val="26"/>
        </w:rPr>
        <w:t xml:space="preserve"> в соответствии с должностной инструкцией сроком на 3 года и утверждается главой администрации </w:t>
      </w:r>
      <w:proofErr w:type="spellStart"/>
      <w:r w:rsidR="00054881">
        <w:rPr>
          <w:sz w:val="26"/>
          <w:szCs w:val="26"/>
        </w:rPr>
        <w:t>Трубчевского</w:t>
      </w:r>
      <w:proofErr w:type="spellEnd"/>
      <w:r w:rsidR="00054881">
        <w:rPr>
          <w:sz w:val="26"/>
          <w:szCs w:val="26"/>
        </w:rPr>
        <w:t xml:space="preserve"> муниципального района (далее – глава администрации)</w:t>
      </w:r>
      <w:r w:rsidR="00B31323">
        <w:rPr>
          <w:sz w:val="26"/>
          <w:szCs w:val="26"/>
        </w:rPr>
        <w:t xml:space="preserve"> или руководителем отраслевого (функционального) органа администрации</w:t>
      </w:r>
      <w:r w:rsidR="00B41D54" w:rsidRPr="00054881">
        <w:rPr>
          <w:sz w:val="26"/>
          <w:szCs w:val="26"/>
        </w:rPr>
        <w:t>.</w:t>
      </w:r>
    </w:p>
    <w:p w:rsidR="007C483B" w:rsidRPr="007C483B" w:rsidRDefault="007C483B" w:rsidP="007C483B">
      <w:pPr>
        <w:pStyle w:val="50"/>
        <w:numPr>
          <w:ilvl w:val="0"/>
          <w:numId w:val="2"/>
        </w:numPr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 w:rsidRPr="007C483B">
        <w:rPr>
          <w:sz w:val="26"/>
          <w:szCs w:val="26"/>
        </w:rPr>
        <w:t xml:space="preserve">Муниципальный служащий по истечении испытательного срока или </w:t>
      </w:r>
      <w:r w:rsidRPr="007C483B">
        <w:rPr>
          <w:sz w:val="26"/>
          <w:szCs w:val="26"/>
        </w:rPr>
        <w:lastRenderedPageBreak/>
        <w:t xml:space="preserve">шести месяцев </w:t>
      </w:r>
      <w:proofErr w:type="gramStart"/>
      <w:r w:rsidRPr="007C483B">
        <w:rPr>
          <w:sz w:val="26"/>
          <w:szCs w:val="26"/>
        </w:rPr>
        <w:t>со дня назначения на должность муниципальной службы в соответствии с должностной инструкцией совместно с непосредственным руководителем</w:t>
      </w:r>
      <w:proofErr w:type="gramEnd"/>
      <w:r w:rsidRPr="007C483B">
        <w:rPr>
          <w:sz w:val="26"/>
          <w:szCs w:val="26"/>
        </w:rPr>
        <w:t xml:space="preserve"> разрабатывает свой индивидуальный план профессионального развития.</w:t>
      </w:r>
    </w:p>
    <w:p w:rsidR="007C483B" w:rsidRPr="00054881" w:rsidRDefault="007C483B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r w:rsidR="00B46111">
        <w:rPr>
          <w:sz w:val="26"/>
          <w:szCs w:val="26"/>
        </w:rPr>
        <w:t xml:space="preserve">дальнейшем </w:t>
      </w:r>
      <w:r>
        <w:rPr>
          <w:sz w:val="26"/>
          <w:szCs w:val="26"/>
        </w:rPr>
        <w:t xml:space="preserve">прохождении муниципальной службы в администрации индивидуальный план </w:t>
      </w:r>
      <w:r w:rsidRPr="00054881">
        <w:rPr>
          <w:sz w:val="26"/>
          <w:szCs w:val="26"/>
        </w:rPr>
        <w:t xml:space="preserve">разрабатывается </w:t>
      </w:r>
      <w:r>
        <w:rPr>
          <w:sz w:val="26"/>
          <w:szCs w:val="26"/>
        </w:rPr>
        <w:t>муниципальным служащим на последующие 3 года и представляется в кадровую службу администрации или отраслевого (функционального) органа администрации в срок не позднее 1 сентября года, предшествующего сроку действия индивидуального плана.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153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При разработке индивидуального плана учитываются: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полученное профессиональное образование, в том числе и дополнительное, приобретенный практический опыт и профессиональные навыки;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личные устремления;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текущие и перспективные задачи администрации </w:t>
      </w:r>
      <w:proofErr w:type="spellStart"/>
      <w:r w:rsidR="00054881">
        <w:rPr>
          <w:sz w:val="26"/>
          <w:szCs w:val="26"/>
        </w:rPr>
        <w:t>Трубчевского</w:t>
      </w:r>
      <w:proofErr w:type="spellEnd"/>
      <w:r w:rsidR="00054881">
        <w:rPr>
          <w:sz w:val="26"/>
          <w:szCs w:val="26"/>
        </w:rPr>
        <w:t xml:space="preserve"> муниципального района</w:t>
      </w:r>
      <w:r w:rsidRPr="00054881">
        <w:rPr>
          <w:sz w:val="26"/>
          <w:szCs w:val="26"/>
        </w:rPr>
        <w:t xml:space="preserve"> (далее — администрация).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158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 индивидуальном плане указываются: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общие сведения о муниципальном служащем;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мероприятия по профессиональному развитию муниципального служащего, в том числе дополнительное профессиональное образование и иные мероприятия, связанные с самостоятельной подготовкой муниципального служащего;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направления, формы и сроки профессионального развития муниципального служащего;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ожидаемая результативность реализации мероприятий профессионального развития муниципального служащего;</w:t>
      </w:r>
    </w:p>
    <w:p w:rsidR="009B591D" w:rsidRPr="00054881" w:rsidRDefault="00B41D54" w:rsidP="007A7E17">
      <w:pPr>
        <w:pStyle w:val="50"/>
        <w:numPr>
          <w:ilvl w:val="0"/>
          <w:numId w:val="3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информация об исполнении муниципальным служащим конкретного мероприятия профессионального развития.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Индивидуальные планы составляются в двух экземплярах. Первый экземпляр хранится у муниципального служаще</w:t>
      </w:r>
      <w:r w:rsidR="00054881">
        <w:rPr>
          <w:sz w:val="26"/>
          <w:szCs w:val="26"/>
        </w:rPr>
        <w:t>го, второй экземпляр передается кадровому работнику</w:t>
      </w:r>
      <w:r w:rsidRPr="00054881">
        <w:rPr>
          <w:sz w:val="26"/>
          <w:szCs w:val="26"/>
        </w:rPr>
        <w:t xml:space="preserve"> администрации</w:t>
      </w:r>
      <w:r w:rsidR="00B31323">
        <w:rPr>
          <w:sz w:val="26"/>
          <w:szCs w:val="26"/>
        </w:rPr>
        <w:t xml:space="preserve"> или отраслевого (функционального) органа администрации</w:t>
      </w:r>
      <w:r w:rsidRPr="00054881">
        <w:rPr>
          <w:sz w:val="26"/>
          <w:szCs w:val="26"/>
        </w:rPr>
        <w:t>.</w:t>
      </w:r>
    </w:p>
    <w:p w:rsidR="009B591D" w:rsidRPr="00054881" w:rsidRDefault="00B41D54" w:rsidP="007A7E17">
      <w:pPr>
        <w:pStyle w:val="50"/>
        <w:numPr>
          <w:ilvl w:val="0"/>
          <w:numId w:val="2"/>
        </w:numPr>
        <w:shd w:val="clear" w:color="auto" w:fill="auto"/>
        <w:tabs>
          <w:tab w:val="left" w:pos="1143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Муниципальные служащие, по согласованию со своим непосредственным руководителем, ежегодно уточняют, корректируют и актуализируют индивидуальные планы.</w:t>
      </w:r>
    </w:p>
    <w:p w:rsidR="006669C7" w:rsidRPr="003177B9" w:rsidRDefault="006669C7" w:rsidP="006669C7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При переводе </w:t>
      </w:r>
      <w:r>
        <w:t>муниципального</w:t>
      </w:r>
      <w:r w:rsidRPr="003177B9">
        <w:t xml:space="preserve"> служащего на иную должность </w:t>
      </w:r>
      <w:r>
        <w:t xml:space="preserve">муниципальной службы, в том числе в другой </w:t>
      </w:r>
      <w:r w:rsidRPr="003177B9">
        <w:t>орган, индивидуальный план сохраняется или подлежит</w:t>
      </w:r>
      <w:r>
        <w:t xml:space="preserve"> изменению с учетом должностной инструкции</w:t>
      </w:r>
      <w:r w:rsidRPr="003177B9">
        <w:t>, либо разрабатывается новый индивидуальный план.</w:t>
      </w:r>
    </w:p>
    <w:p w:rsidR="006669C7" w:rsidRPr="003177B9" w:rsidRDefault="006669C7" w:rsidP="006669C7">
      <w:pPr>
        <w:pStyle w:val="20"/>
        <w:numPr>
          <w:ilvl w:val="0"/>
          <w:numId w:val="2"/>
        </w:numPr>
        <w:shd w:val="clear" w:color="auto" w:fill="auto"/>
        <w:tabs>
          <w:tab w:val="left" w:pos="1418"/>
          <w:tab w:val="left" w:pos="5381"/>
          <w:tab w:val="left" w:pos="7502"/>
        </w:tabs>
        <w:spacing w:before="0" w:after="0" w:line="240" w:lineRule="auto"/>
        <w:ind w:firstLine="709"/>
        <w:jc w:val="both"/>
      </w:pPr>
      <w:r>
        <w:t>Разработка</w:t>
      </w:r>
      <w:r w:rsidRPr="003177B9">
        <w:t xml:space="preserve"> индивидуальных планов </w:t>
      </w:r>
      <w:r>
        <w:t xml:space="preserve">муниципальных </w:t>
      </w:r>
      <w:r w:rsidRPr="003177B9">
        <w:t xml:space="preserve">служащих осуществляется </w:t>
      </w:r>
      <w:r>
        <w:t>по установленной настоящей методикой  форме.</w:t>
      </w:r>
    </w:p>
    <w:p w:rsidR="006669C7" w:rsidRDefault="006669C7" w:rsidP="006669C7">
      <w:pPr>
        <w:pStyle w:val="50"/>
        <w:shd w:val="clear" w:color="auto" w:fill="auto"/>
        <w:tabs>
          <w:tab w:val="left" w:pos="1132"/>
        </w:tabs>
        <w:spacing w:line="240" w:lineRule="auto"/>
        <w:ind w:left="709" w:firstLine="0"/>
        <w:rPr>
          <w:sz w:val="26"/>
          <w:szCs w:val="26"/>
        </w:rPr>
      </w:pPr>
    </w:p>
    <w:p w:rsidR="009B591D" w:rsidRDefault="00B41D54" w:rsidP="00B31323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2. Организация разработки индивидуальных планов</w:t>
      </w:r>
    </w:p>
    <w:p w:rsidR="009B591D" w:rsidRPr="00054881" w:rsidRDefault="00B31323" w:rsidP="007A7E17">
      <w:pPr>
        <w:pStyle w:val="50"/>
        <w:numPr>
          <w:ilvl w:val="0"/>
          <w:numId w:val="4"/>
        </w:numPr>
        <w:shd w:val="clear" w:color="auto" w:fill="auto"/>
        <w:tabs>
          <w:tab w:val="left" w:pos="1177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Организационно-правовой отдел</w:t>
      </w:r>
      <w:r w:rsidR="00B41D54" w:rsidRPr="00054881">
        <w:rPr>
          <w:sz w:val="26"/>
          <w:szCs w:val="26"/>
        </w:rPr>
        <w:t xml:space="preserve"> администрации:</w:t>
      </w:r>
    </w:p>
    <w:p w:rsidR="009B591D" w:rsidRPr="00054881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организует и проводит разъяснительную работу в администрации по вопросам разработки и утверждения индивидуальных планов;</w:t>
      </w:r>
    </w:p>
    <w:p w:rsidR="00B31323" w:rsidRDefault="00B41D54" w:rsidP="00B31323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lastRenderedPageBreak/>
        <w:t xml:space="preserve">осуществляет общий </w:t>
      </w:r>
      <w:proofErr w:type="gramStart"/>
      <w:r w:rsidRPr="00054881">
        <w:rPr>
          <w:sz w:val="26"/>
          <w:szCs w:val="26"/>
        </w:rPr>
        <w:t>контроль за</w:t>
      </w:r>
      <w:proofErr w:type="gramEnd"/>
      <w:r w:rsidRPr="00054881">
        <w:rPr>
          <w:sz w:val="26"/>
          <w:szCs w:val="26"/>
        </w:rPr>
        <w:t xml:space="preserve"> разработкой, утверждением и ис</w:t>
      </w:r>
      <w:r w:rsidR="00B31323">
        <w:rPr>
          <w:sz w:val="26"/>
          <w:szCs w:val="26"/>
        </w:rPr>
        <w:t>полнением индивидуальных планов.</w:t>
      </w:r>
    </w:p>
    <w:p w:rsidR="0023027C" w:rsidRDefault="00047F91" w:rsidP="00047F91">
      <w:pPr>
        <w:pStyle w:val="50"/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31323">
        <w:rPr>
          <w:sz w:val="26"/>
          <w:szCs w:val="26"/>
        </w:rPr>
        <w:t xml:space="preserve">Кадровая служба администрации или отраслевого (функционального) органа администрации </w:t>
      </w:r>
      <w:r w:rsidR="00B41D54" w:rsidRPr="00B31323">
        <w:rPr>
          <w:sz w:val="26"/>
          <w:szCs w:val="26"/>
        </w:rPr>
        <w:t xml:space="preserve">с учетом утвержденных индивидуальных планов по распоряжению главы администрации </w:t>
      </w:r>
      <w:r w:rsidR="00B31323">
        <w:rPr>
          <w:sz w:val="26"/>
          <w:szCs w:val="26"/>
        </w:rPr>
        <w:t>или</w:t>
      </w:r>
      <w:r w:rsidR="000450A0" w:rsidRPr="000450A0">
        <w:rPr>
          <w:sz w:val="26"/>
          <w:szCs w:val="26"/>
        </w:rPr>
        <w:t xml:space="preserve"> </w:t>
      </w:r>
      <w:r w:rsidR="000450A0">
        <w:rPr>
          <w:sz w:val="26"/>
          <w:szCs w:val="26"/>
        </w:rPr>
        <w:t>руководителя отраслевого (функци</w:t>
      </w:r>
      <w:r w:rsidR="0023027C">
        <w:rPr>
          <w:sz w:val="26"/>
          <w:szCs w:val="26"/>
        </w:rPr>
        <w:t>онального) органа администрации:</w:t>
      </w:r>
    </w:p>
    <w:p w:rsidR="009B591D" w:rsidRPr="000450A0" w:rsidRDefault="0023027C" w:rsidP="00047F91">
      <w:pPr>
        <w:pStyle w:val="50"/>
        <w:shd w:val="clear" w:color="auto" w:fill="auto"/>
        <w:tabs>
          <w:tab w:val="left" w:pos="129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450A0" w:rsidRPr="000450A0">
        <w:rPr>
          <w:sz w:val="26"/>
          <w:szCs w:val="26"/>
        </w:rPr>
        <w:t xml:space="preserve">направляет </w:t>
      </w:r>
      <w:r w:rsidR="00B41D54" w:rsidRPr="000450A0">
        <w:rPr>
          <w:sz w:val="26"/>
          <w:szCs w:val="26"/>
        </w:rPr>
        <w:t>заявки на дополнительное профессиональное образование</w:t>
      </w:r>
      <w:r w:rsidR="00B31323" w:rsidRPr="000450A0">
        <w:rPr>
          <w:sz w:val="26"/>
          <w:szCs w:val="26"/>
        </w:rPr>
        <w:t xml:space="preserve"> </w:t>
      </w:r>
      <w:r w:rsidR="00B41D54" w:rsidRPr="000450A0">
        <w:rPr>
          <w:sz w:val="26"/>
          <w:szCs w:val="26"/>
        </w:rPr>
        <w:t>переподготовку, повышение квалификации и стажировку муниципального служащего;</w:t>
      </w:r>
    </w:p>
    <w:p w:rsidR="009B591D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на основе индивидуальных планов обеспечивает выполнение программы </w:t>
      </w:r>
      <w:r w:rsidR="00047F91">
        <w:rPr>
          <w:sz w:val="26"/>
          <w:szCs w:val="26"/>
        </w:rPr>
        <w:t xml:space="preserve">(плана) </w:t>
      </w:r>
      <w:r w:rsidRPr="00054881">
        <w:rPr>
          <w:sz w:val="26"/>
          <w:szCs w:val="26"/>
        </w:rPr>
        <w:t>по профессиональному развитию муниципальных служащих.</w:t>
      </w:r>
    </w:p>
    <w:p w:rsidR="000450A0" w:rsidRPr="00054881" w:rsidRDefault="000450A0" w:rsidP="000450A0">
      <w:pPr>
        <w:pStyle w:val="50"/>
        <w:shd w:val="clear" w:color="auto" w:fill="auto"/>
        <w:tabs>
          <w:tab w:val="left" w:pos="894"/>
        </w:tabs>
        <w:spacing w:line="240" w:lineRule="auto"/>
        <w:ind w:left="709" w:firstLine="0"/>
        <w:rPr>
          <w:sz w:val="26"/>
          <w:szCs w:val="26"/>
        </w:rPr>
      </w:pPr>
    </w:p>
    <w:p w:rsidR="009B591D" w:rsidRDefault="00B41D54" w:rsidP="000450A0">
      <w:pPr>
        <w:pStyle w:val="40"/>
        <w:shd w:val="clear" w:color="auto" w:fill="auto"/>
        <w:spacing w:before="0" w:line="240" w:lineRule="auto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3. Структура и содержание примерного индивидуального плана</w:t>
      </w:r>
    </w:p>
    <w:p w:rsidR="009B591D" w:rsidRPr="00054881" w:rsidRDefault="00B41D54" w:rsidP="007A7E17">
      <w:pPr>
        <w:pStyle w:val="50"/>
        <w:numPr>
          <w:ilvl w:val="0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Раздел «Наименования мероприятий по профессиональному развитию» (графа 2 приложения № 2 к настоящему постановлению).</w:t>
      </w:r>
    </w:p>
    <w:p w:rsidR="009B591D" w:rsidRPr="00054881" w:rsidRDefault="00B41D54" w:rsidP="007A7E17">
      <w:pPr>
        <w:pStyle w:val="50"/>
        <w:numPr>
          <w:ilvl w:val="0"/>
          <w:numId w:val="7"/>
        </w:numPr>
        <w:shd w:val="clear" w:color="auto" w:fill="auto"/>
        <w:tabs>
          <w:tab w:val="left" w:pos="145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Мероприятия профессионального развития определяются исходя из поставленных целей с учётом результатов аттестации, итогов конкурса, мероприятий работы с кадровым резервом и т.д.</w:t>
      </w:r>
    </w:p>
    <w:p w:rsidR="009B591D" w:rsidRPr="00054881" w:rsidRDefault="00B41D54" w:rsidP="007A7E17">
      <w:pPr>
        <w:pStyle w:val="50"/>
        <w:numPr>
          <w:ilvl w:val="0"/>
          <w:numId w:val="7"/>
        </w:numPr>
        <w:shd w:val="clear" w:color="auto" w:fill="auto"/>
        <w:tabs>
          <w:tab w:val="left" w:pos="135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Мероприятия включают:</w:t>
      </w:r>
    </w:p>
    <w:p w:rsidR="009B591D" w:rsidRPr="00054881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дополнительное профессиональное образование (раздел 1 </w:t>
      </w:r>
      <w:r w:rsidR="00A90B9B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);</w:t>
      </w:r>
    </w:p>
    <w:p w:rsidR="009B591D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иные мероприятия индивидуального плана, которыми планируется самостоятельная подготовка муниципального служащего (раздел 2 </w:t>
      </w:r>
      <w:r w:rsidR="00A90B9B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7A7E17">
      <w:pPr>
        <w:pStyle w:val="50"/>
        <w:numPr>
          <w:ilvl w:val="0"/>
          <w:numId w:val="7"/>
        </w:numPr>
        <w:shd w:val="clear" w:color="auto" w:fill="auto"/>
        <w:tabs>
          <w:tab w:val="left" w:pos="1316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Дополнительное профессиональное образование муниципального служащего включает в себя:</w:t>
      </w:r>
    </w:p>
    <w:p w:rsidR="009B591D" w:rsidRPr="00054881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повышение квалификации;</w:t>
      </w:r>
    </w:p>
    <w:p w:rsidR="009B591D" w:rsidRPr="00054881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профессиональную переподготовку;</w:t>
      </w:r>
    </w:p>
    <w:p w:rsidR="009B591D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стажировку.</w:t>
      </w:r>
    </w:p>
    <w:p w:rsidR="00F62754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3.1.4. </w:t>
      </w:r>
      <w:r w:rsidRPr="003177B9">
        <w:t xml:space="preserve">Руководителям, специалистам кадровых служб в целях оказания методической помощи при формировании индивидуальных планов необходимо провести анализ кадрового состава с точки зрения вида полученного каждым </w:t>
      </w:r>
      <w:r>
        <w:t>муниципальным</w:t>
      </w:r>
      <w:r w:rsidRPr="003177B9">
        <w:t xml:space="preserve"> служащим базового профессионального образования, а также дополнительного профессионального образования (вид и год).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Исходя из результатов анализа, учитывая, что каждый </w:t>
      </w:r>
      <w:r>
        <w:t xml:space="preserve">муниципальный </w:t>
      </w:r>
      <w:r w:rsidRPr="003177B9">
        <w:t xml:space="preserve">служащий должен проходить повышение квалификации не реже одного раза в три года, необходимо определить «очередность» прохождения повышения квалификации каждым </w:t>
      </w:r>
      <w:r>
        <w:t>муниципальным</w:t>
      </w:r>
      <w:r w:rsidRPr="003177B9">
        <w:t xml:space="preserve"> служащим. Таким образом, в соответствии с установленной нормой ежегодно проходить повышение квалификации должна треть </w:t>
      </w:r>
      <w:r>
        <w:t>муниципальных</w:t>
      </w:r>
      <w:r w:rsidRPr="003177B9">
        <w:t xml:space="preserve"> служащих.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При этом необходимо иметь в виду, что повышение квалификации направлено на обновление теоретических и практических знаний </w:t>
      </w:r>
      <w:r>
        <w:t xml:space="preserve">муниципального </w:t>
      </w:r>
      <w:r w:rsidRPr="003177B9">
        <w:t>служащего, освоение им современных методов решения профессиональных задач в замещаемой должности.</w:t>
      </w:r>
    </w:p>
    <w:p w:rsidR="00F62754" w:rsidRPr="003177B9" w:rsidRDefault="00F62754" w:rsidP="00F62754">
      <w:pPr>
        <w:pStyle w:val="20"/>
        <w:shd w:val="clear" w:color="auto" w:fill="auto"/>
        <w:tabs>
          <w:tab w:val="left" w:pos="5160"/>
        </w:tabs>
        <w:spacing w:before="0" w:after="0" w:line="240" w:lineRule="auto"/>
        <w:ind w:firstLine="709"/>
        <w:jc w:val="both"/>
      </w:pPr>
      <w:proofErr w:type="gramStart"/>
      <w:r w:rsidRPr="003177B9">
        <w:t xml:space="preserve">Повышение квалификации может осуществляться по программам обучения различной продолжительности с частичным отрывом, с отрывом от </w:t>
      </w:r>
      <w:r>
        <w:t>муниципальной</w:t>
      </w:r>
      <w:r w:rsidRPr="003177B9">
        <w:t xml:space="preserve"> службы:</w:t>
      </w:r>
      <w:r>
        <w:t xml:space="preserve"> </w:t>
      </w:r>
      <w:r w:rsidRPr="003177B9">
        <w:t>от 18 до 72 часов (краткосрочные</w:t>
      </w:r>
      <w:r>
        <w:t xml:space="preserve"> </w:t>
      </w:r>
      <w:r w:rsidRPr="003177B9">
        <w:t xml:space="preserve">тематические </w:t>
      </w:r>
      <w:r w:rsidRPr="003177B9">
        <w:lastRenderedPageBreak/>
        <w:t>семинары; по окончании выдается удостоверение), от 73 до 144 часов (среднесрочные программы повышения квалификации, предусматривающее изучение спектра вопросов в определенной сфере профессиональной деятельности; по окончании выдается свидетельство).</w:t>
      </w:r>
      <w:proofErr w:type="gramEnd"/>
    </w:p>
    <w:p w:rsidR="00F62754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Формой повышения квалификации без отрыва от </w:t>
      </w:r>
      <w:r>
        <w:t xml:space="preserve">муниципальной </w:t>
      </w:r>
      <w:r w:rsidRPr="003177B9">
        <w:t>службы является дистанционное обучение, предусматривающее выполнение самостоятельных работ во внеслужебное время.</w:t>
      </w:r>
    </w:p>
    <w:p w:rsidR="009B591D" w:rsidRPr="00054881" w:rsidRDefault="00B41D54" w:rsidP="007A7E17">
      <w:pPr>
        <w:pStyle w:val="40"/>
        <w:shd w:val="clear" w:color="auto" w:fill="auto"/>
        <w:spacing w:before="0" w:line="240" w:lineRule="auto"/>
        <w:ind w:firstLine="709"/>
        <w:jc w:val="both"/>
        <w:rPr>
          <w:b w:val="0"/>
          <w:sz w:val="26"/>
          <w:szCs w:val="26"/>
        </w:rPr>
      </w:pPr>
      <w:r w:rsidRPr="00054881">
        <w:rPr>
          <w:b w:val="0"/>
          <w:sz w:val="26"/>
          <w:szCs w:val="26"/>
        </w:rPr>
        <w:t>Повышение квалификации осуществляется по мере необходимости, определяемой непосредственным руководителем, но не реже одного раза в три года, в целях:</w:t>
      </w:r>
    </w:p>
    <w:p w:rsidR="009B591D" w:rsidRPr="00054881" w:rsidRDefault="00B41D54" w:rsidP="007A7E17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освоения актуальных изменений в конкретных вопросах профессиональной деятельности муниципальных служащих (тематические и проблемные конференции и семинары; рекомендуемый объем от 18 до 72 аудиторных часов (краткосрочное повышение квалификации);</w:t>
      </w:r>
    </w:p>
    <w:p w:rsidR="00F62754" w:rsidRDefault="00B41D54" w:rsidP="00F62754">
      <w:pPr>
        <w:pStyle w:val="50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комплексного обновления знаний муниципальных служащих по ряду вопросов в установленной сфере профессиональной служебной деятельности для решения соответствующих профессиональных задач; рекомендуемый объем от 73 до 144 аудиторных часов.</w:t>
      </w:r>
    </w:p>
    <w:p w:rsidR="009B591D" w:rsidRPr="00B46111" w:rsidRDefault="00B41D54" w:rsidP="00B46111">
      <w:pPr>
        <w:pStyle w:val="50"/>
        <w:numPr>
          <w:ilvl w:val="2"/>
          <w:numId w:val="22"/>
        </w:numPr>
        <w:shd w:val="clear" w:color="auto" w:fill="auto"/>
        <w:tabs>
          <w:tab w:val="left" w:pos="1311"/>
        </w:tabs>
        <w:spacing w:line="240" w:lineRule="auto"/>
        <w:ind w:left="0" w:firstLine="709"/>
        <w:rPr>
          <w:sz w:val="26"/>
          <w:szCs w:val="26"/>
        </w:rPr>
      </w:pPr>
      <w:r w:rsidRPr="00B46111">
        <w:rPr>
          <w:sz w:val="26"/>
          <w:szCs w:val="26"/>
        </w:rPr>
        <w:t>Профессиональная переподготовка - это обучение муниципальных служащих, имеющих высшее профессиональное образование, с целью приобретения ими дополнительных знаний и навыков, необходимых для осуществления муниципальным служащим нового вида профессиональной служебной деятельности.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B46111">
        <w:rPr>
          <w:sz w:val="26"/>
          <w:szCs w:val="26"/>
        </w:rPr>
        <w:t>П</w:t>
      </w:r>
      <w:r w:rsidRPr="00054881">
        <w:rPr>
          <w:sz w:val="26"/>
          <w:szCs w:val="26"/>
        </w:rPr>
        <w:t>рофессиональная переподготовка осуществляется в целях:</w:t>
      </w:r>
    </w:p>
    <w:p w:rsidR="009B591D" w:rsidRPr="006705CA" w:rsidRDefault="00B41D54" w:rsidP="006705CA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совершенствования знаний муниципальных служащих или получения ими</w:t>
      </w:r>
      <w:r w:rsidR="006705CA">
        <w:rPr>
          <w:sz w:val="26"/>
          <w:szCs w:val="26"/>
        </w:rPr>
        <w:t xml:space="preserve"> </w:t>
      </w:r>
      <w:r w:rsidRPr="006705CA">
        <w:rPr>
          <w:sz w:val="26"/>
          <w:szCs w:val="26"/>
        </w:rPr>
        <w:t>дополнительных знаний для выполнения нового вида профессиональной деятельности (рекомендуемый объем не менее 500 аудиторных часов);</w:t>
      </w:r>
    </w:p>
    <w:p w:rsidR="00A41B6A" w:rsidRDefault="00B41D54" w:rsidP="00A41B6A">
      <w:pPr>
        <w:pStyle w:val="50"/>
        <w:numPr>
          <w:ilvl w:val="0"/>
          <w:numId w:val="8"/>
        </w:numPr>
        <w:shd w:val="clear" w:color="auto" w:fill="auto"/>
        <w:tabs>
          <w:tab w:val="left" w:pos="887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получения дополнительной квалификации (рекомендуемый объем не менее 1000 аудиторных часов).</w:t>
      </w:r>
    </w:p>
    <w:p w:rsidR="000450A0" w:rsidRDefault="00A41B6A" w:rsidP="00A41B6A">
      <w:pPr>
        <w:pStyle w:val="50"/>
        <w:shd w:val="clear" w:color="auto" w:fill="auto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B41D54" w:rsidRPr="00A41B6A">
        <w:rPr>
          <w:sz w:val="26"/>
          <w:szCs w:val="26"/>
        </w:rPr>
        <w:t>Необходимость в прохождении профессиональной переподготовки определяется главой администрации</w:t>
      </w:r>
      <w:r w:rsidR="000450A0" w:rsidRPr="00A41B6A">
        <w:rPr>
          <w:sz w:val="26"/>
          <w:szCs w:val="26"/>
        </w:rPr>
        <w:t xml:space="preserve"> или руководителем отраслевого (функционального) органа администрации.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Основанием для направления </w:t>
      </w:r>
      <w:r>
        <w:t>муниципального</w:t>
      </w:r>
      <w:r w:rsidRPr="003177B9">
        <w:t xml:space="preserve"> служащего на профессиональную переподготовку могут являться: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назначение его в порядке должностного роста на должность </w:t>
      </w:r>
      <w:r>
        <w:t xml:space="preserve">муниципальной </w:t>
      </w:r>
      <w:r w:rsidRPr="003177B9">
        <w:t>службы иной категории должностей, как правило, категории «</w:t>
      </w:r>
      <w:r>
        <w:t>высшей</w:t>
      </w:r>
      <w:r w:rsidRPr="003177B9">
        <w:t>»;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>включение его в кадровый резерв на вышестоящую должность иной группы должностей;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>решение аттестационной комиссии о соответствии его замещаемой должности при условии успешного пр</w:t>
      </w:r>
      <w:r>
        <w:t>охождения профессиональной переп</w:t>
      </w:r>
      <w:r w:rsidRPr="003177B9">
        <w:t>одготовки;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>несоответствие его базового профессионального образования виду осуществляемой профессиональной служебной деятельности.</w:t>
      </w:r>
    </w:p>
    <w:p w:rsidR="00F62754" w:rsidRPr="003177B9" w:rsidRDefault="00F62754" w:rsidP="00F62754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3177B9">
        <w:t xml:space="preserve">По результатам прохождения профессиональной переподготовки </w:t>
      </w:r>
      <w:r>
        <w:t xml:space="preserve">муниципальные </w:t>
      </w:r>
      <w:r w:rsidRPr="003177B9">
        <w:t xml:space="preserve">служащие получают диплом государственного образца, удостоверяющий их право вести профессиональную деятельность в определенной </w:t>
      </w:r>
      <w:r w:rsidRPr="003177B9">
        <w:lastRenderedPageBreak/>
        <w:t>сфере.</w:t>
      </w:r>
    </w:p>
    <w:p w:rsidR="009B591D" w:rsidRPr="00054881" w:rsidRDefault="00B41D54" w:rsidP="007A7E17">
      <w:pPr>
        <w:pStyle w:val="50"/>
        <w:numPr>
          <w:ilvl w:val="0"/>
          <w:numId w:val="9"/>
        </w:numPr>
        <w:shd w:val="clear" w:color="auto" w:fill="auto"/>
        <w:tabs>
          <w:tab w:val="left" w:pos="132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Организация профессиональной переподготовки, повышения квалификации муниципальных служащих осуществляется </w:t>
      </w:r>
      <w:r w:rsidR="00A419A9">
        <w:rPr>
          <w:sz w:val="26"/>
          <w:szCs w:val="26"/>
        </w:rPr>
        <w:t xml:space="preserve">на основе муниципального заказа или </w:t>
      </w:r>
      <w:r w:rsidR="00A419A9" w:rsidRPr="00C653B1">
        <w:rPr>
          <w:sz w:val="26"/>
          <w:szCs w:val="26"/>
        </w:rPr>
        <w:t xml:space="preserve">договора с образовательными учреждениями высшего или дополнительного профессионального образования, имеющими соответствующие лицензию и государственную аккредитацию, а также на основе государственного заказа Правительства </w:t>
      </w:r>
      <w:r w:rsidR="00A419A9">
        <w:rPr>
          <w:sz w:val="26"/>
          <w:szCs w:val="26"/>
        </w:rPr>
        <w:t>Брянской</w:t>
      </w:r>
      <w:r w:rsidR="00A419A9" w:rsidRPr="00C653B1">
        <w:rPr>
          <w:sz w:val="26"/>
          <w:szCs w:val="26"/>
        </w:rPr>
        <w:t xml:space="preserve"> области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Муниципальный заказ на профессиональную переподготовку, повышение квалификации муниципальных служащих формируется с учетом программ</w:t>
      </w:r>
      <w:r w:rsidR="00B46111">
        <w:rPr>
          <w:sz w:val="26"/>
          <w:szCs w:val="26"/>
        </w:rPr>
        <w:t xml:space="preserve"> (планов)</w:t>
      </w:r>
      <w:r w:rsidRPr="00054881">
        <w:rPr>
          <w:sz w:val="26"/>
          <w:szCs w:val="26"/>
        </w:rPr>
        <w:t xml:space="preserve"> по профессиональному развитию муниципальных служащих, основанных на индивидуальных планах профессионального развития муниципальных служащих.</w:t>
      </w:r>
    </w:p>
    <w:p w:rsidR="009B591D" w:rsidRPr="00054881" w:rsidRDefault="00B41D54" w:rsidP="007A7E17">
      <w:pPr>
        <w:pStyle w:val="50"/>
        <w:numPr>
          <w:ilvl w:val="0"/>
          <w:numId w:val="9"/>
        </w:numPr>
        <w:shd w:val="clear" w:color="auto" w:fill="auto"/>
        <w:tabs>
          <w:tab w:val="left" w:pos="1329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Стажировка муниципального служащего является как самостоятельным видом дополнительного профессионального образования муниципального служащего, так и частью его профессиональной переподготовки или повышения квалификации.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Продолжительность стажировки, являющейся составной частью профессиональной подготовки или повышения квалификации, определяется учебным планом соответствующей программы обучения.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Рекомендуемая продолжительность стажировки, являющейся самостоятельным видом дополнительного профессионального образования, - до 4 месяцев.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Стажировка может осуществляться в органах местного самоуправления, других органах и организациях, в целях изучения передового опыта, приобретения профессиональных навыков, формирования и закрепления на практике профессиональных знаний, умений и навыков, полученных в результате теоретической подготовки, для выполнения обязанностей по занимаемой должности или решения новых профессиональных задач.</w:t>
      </w:r>
    </w:p>
    <w:p w:rsidR="006669C7" w:rsidRPr="003177B9" w:rsidRDefault="006669C7" w:rsidP="006669C7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3.1.8. </w:t>
      </w:r>
      <w:r w:rsidRPr="003177B9">
        <w:t>При формировании индивидуальных пла</w:t>
      </w:r>
      <w:r>
        <w:t>нов профессионального муниципальных</w:t>
      </w:r>
      <w:r w:rsidRPr="003177B9">
        <w:t xml:space="preserve"> служащих, и, прежде всего, состоящих в кадровом резерве, также могут быть предусмотрены такие формы профессионального развития, как:</w:t>
      </w:r>
    </w:p>
    <w:p w:rsidR="006669C7" w:rsidRDefault="006669C7" w:rsidP="006669C7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</w:pPr>
      <w:r>
        <w:t>- с</w:t>
      </w:r>
      <w:r w:rsidRPr="003177B9">
        <w:t xml:space="preserve">амостоятельное изучение нормативной правовой базы, регламентирующей профессиональную служебную деятельность </w:t>
      </w:r>
      <w:r>
        <w:t>муниципального</w:t>
      </w:r>
      <w:r w:rsidRPr="003177B9">
        <w:t xml:space="preserve"> служащего по замещаемой должности и по должности, на которую он включен в кадровый резерв, иных материалов по вопросам профессиональной служебной деятельности </w:t>
      </w:r>
      <w:r>
        <w:t>муниципального</w:t>
      </w:r>
      <w:r w:rsidRPr="003177B9">
        <w:t xml:space="preserve"> служащего, деятельности соответствующих органов </w:t>
      </w:r>
      <w:r>
        <w:t xml:space="preserve">местного самоуправления </w:t>
      </w:r>
      <w:r w:rsidRPr="003177B9">
        <w:t>и т.д.</w:t>
      </w:r>
      <w:r>
        <w:t>;</w:t>
      </w:r>
    </w:p>
    <w:p w:rsidR="006669C7" w:rsidRPr="00054881" w:rsidRDefault="006669C7" w:rsidP="006669C7">
      <w:pPr>
        <w:pStyle w:val="50"/>
        <w:numPr>
          <w:ilvl w:val="0"/>
          <w:numId w:val="8"/>
        </w:numPr>
        <w:shd w:val="clear" w:color="auto" w:fill="auto"/>
        <w:tabs>
          <w:tab w:val="left" w:pos="89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обновление и пополнение знаний по отдельным вопросам теории и практики муниципального управления;</w:t>
      </w:r>
    </w:p>
    <w:p w:rsidR="006669C7" w:rsidRPr="00054881" w:rsidRDefault="006669C7" w:rsidP="006669C7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изучение опыта работы в соответствующей сфере деятельности;</w:t>
      </w:r>
    </w:p>
    <w:p w:rsidR="006669C7" w:rsidRPr="003177B9" w:rsidRDefault="006669C7" w:rsidP="006669C7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- в</w:t>
      </w:r>
      <w:r w:rsidRPr="003177B9">
        <w:t xml:space="preserve">озложение исполнения обязанностей на период временного отсутствия </w:t>
      </w:r>
      <w:r>
        <w:t>муниципального</w:t>
      </w:r>
      <w:r w:rsidRPr="003177B9">
        <w:t xml:space="preserve"> служащего, замещающего должность, на кото</w:t>
      </w:r>
      <w:r>
        <w:t>рую сформирован кадровый резерв;</w:t>
      </w:r>
    </w:p>
    <w:p w:rsidR="006669C7" w:rsidRPr="003177B9" w:rsidRDefault="006669C7" w:rsidP="006669C7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- в</w:t>
      </w:r>
      <w:r w:rsidRPr="003177B9">
        <w:t>ключение в состав комиссий, рабочих групп для подготовки материалов, выработки решения, подготовки предложений и</w:t>
      </w:r>
      <w:r>
        <w:t xml:space="preserve"> т.п. по вопросам деятельности </w:t>
      </w:r>
      <w:r w:rsidRPr="003177B9">
        <w:t>органа</w:t>
      </w:r>
      <w:r>
        <w:t xml:space="preserve"> местного самоуправления;</w:t>
      </w:r>
    </w:p>
    <w:p w:rsidR="006669C7" w:rsidRPr="003177B9" w:rsidRDefault="006669C7" w:rsidP="006669C7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- п</w:t>
      </w:r>
      <w:r w:rsidRPr="003177B9">
        <w:t xml:space="preserve">ривлечению к участию в организации и проведении мероприятий, </w:t>
      </w:r>
      <w:r w:rsidRPr="003177B9">
        <w:lastRenderedPageBreak/>
        <w:t xml:space="preserve">проводимых в </w:t>
      </w:r>
      <w:r>
        <w:t>администрации;</w:t>
      </w:r>
    </w:p>
    <w:p w:rsidR="009B591D" w:rsidRPr="00054881" w:rsidRDefault="00B41D54" w:rsidP="007A7E17">
      <w:pPr>
        <w:pStyle w:val="50"/>
        <w:numPr>
          <w:ilvl w:val="0"/>
          <w:numId w:val="8"/>
        </w:numPr>
        <w:shd w:val="clear" w:color="auto" w:fill="auto"/>
        <w:tabs>
          <w:tab w:val="left" w:pos="89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обновление и пополнение знаний по отдельным вопросам теории и практики муниципального управления;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jc w:val="left"/>
        <w:rPr>
          <w:sz w:val="26"/>
          <w:szCs w:val="26"/>
        </w:rPr>
      </w:pPr>
      <w:r w:rsidRPr="00054881">
        <w:rPr>
          <w:sz w:val="26"/>
          <w:szCs w:val="26"/>
        </w:rPr>
        <w:t>- участие в семинарах, конференциях, «круглых столах», подготовка и публикация тематических материалов в средствах массовой информации;</w:t>
      </w:r>
    </w:p>
    <w:p w:rsidR="009B591D" w:rsidRPr="00054881" w:rsidRDefault="00B41D54" w:rsidP="007A7E17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развитие навыков использования информационных технологий;</w:t>
      </w:r>
    </w:p>
    <w:p w:rsidR="009B591D" w:rsidRPr="00054881" w:rsidRDefault="00B41D54" w:rsidP="007A7E17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иные мероприятия с учетом целей и задач деятельности </w:t>
      </w:r>
      <w:r w:rsidR="006705CA">
        <w:rPr>
          <w:sz w:val="26"/>
          <w:szCs w:val="26"/>
        </w:rPr>
        <w:t>администрации.</w:t>
      </w:r>
    </w:p>
    <w:p w:rsidR="009B591D" w:rsidRPr="00054881" w:rsidRDefault="00B41D54" w:rsidP="007A7E17">
      <w:pPr>
        <w:pStyle w:val="50"/>
        <w:numPr>
          <w:ilvl w:val="0"/>
          <w:numId w:val="10"/>
        </w:numPr>
        <w:shd w:val="clear" w:color="auto" w:fill="auto"/>
        <w:tabs>
          <w:tab w:val="left" w:pos="1147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Раздел «Направления профессионально</w:t>
      </w:r>
      <w:r w:rsidR="003F3937">
        <w:rPr>
          <w:sz w:val="26"/>
          <w:szCs w:val="26"/>
        </w:rPr>
        <w:t>го развития» (графа 3 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 индивидуальном плане в качестве возможных направлений обучения муниципального служащего могут указываться: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управленческое;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правовое;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организационно-экономическое;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планово-финансовое;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4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информационно-аналитическое;</w:t>
      </w:r>
    </w:p>
    <w:p w:rsidR="009B591D" w:rsidRPr="00054881" w:rsidRDefault="00B41D54" w:rsidP="00047F91">
      <w:pPr>
        <w:pStyle w:val="50"/>
        <w:numPr>
          <w:ilvl w:val="0"/>
          <w:numId w:val="8"/>
        </w:numPr>
        <w:shd w:val="clear" w:color="auto" w:fill="auto"/>
        <w:tabs>
          <w:tab w:val="left" w:pos="902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иное направление обучения с учетом целей и з</w:t>
      </w:r>
      <w:r w:rsidR="00B3410B">
        <w:rPr>
          <w:sz w:val="26"/>
          <w:szCs w:val="26"/>
        </w:rPr>
        <w:t>адач деятельности администрации, а также приоритетные направления профессионального развития муниципальных служащих администрации.</w:t>
      </w:r>
    </w:p>
    <w:p w:rsidR="009B591D" w:rsidRPr="00054881" w:rsidRDefault="00B41D54" w:rsidP="007A7E17">
      <w:pPr>
        <w:pStyle w:val="50"/>
        <w:numPr>
          <w:ilvl w:val="0"/>
          <w:numId w:val="10"/>
        </w:numPr>
        <w:shd w:val="clear" w:color="auto" w:fill="auto"/>
        <w:tabs>
          <w:tab w:val="left" w:pos="115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Раздел «Форма профессионального развития» (графа 4 </w:t>
      </w:r>
      <w:r w:rsidR="003F3937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0450A0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 данном разделе указывается степень отрыва муниципального служащего от осуществления профессиональной деятельности по время обучения, в том числе: с</w:t>
      </w:r>
      <w:r w:rsidR="000450A0">
        <w:rPr>
          <w:sz w:val="26"/>
          <w:szCs w:val="26"/>
        </w:rPr>
        <w:t xml:space="preserve"> </w:t>
      </w:r>
      <w:r w:rsidRPr="00054881">
        <w:rPr>
          <w:sz w:val="26"/>
          <w:szCs w:val="26"/>
        </w:rPr>
        <w:t>отрывом, частичным отрывом (до 3 рабочих дней в неделю) или без отрыва от муниципальной службы.</w:t>
      </w:r>
    </w:p>
    <w:p w:rsidR="009B591D" w:rsidRPr="00054881" w:rsidRDefault="00B41D54" w:rsidP="007A7E17">
      <w:pPr>
        <w:pStyle w:val="50"/>
        <w:numPr>
          <w:ilvl w:val="0"/>
          <w:numId w:val="11"/>
        </w:numPr>
        <w:shd w:val="clear" w:color="auto" w:fill="auto"/>
        <w:tabs>
          <w:tab w:val="left" w:pos="115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Раздел «Сроки обучения» (графа 5 </w:t>
      </w:r>
      <w:r w:rsidR="003F3937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Сроки обучения определяются с учетом объективных условий и возможностей их реализации, в том числе индивидуальными познавательными способностями и психологическими особенностями муниципального служащего.</w:t>
      </w:r>
    </w:p>
    <w:p w:rsidR="009B591D" w:rsidRPr="00054881" w:rsidRDefault="00B41D54" w:rsidP="007A7E17">
      <w:pPr>
        <w:pStyle w:val="50"/>
        <w:numPr>
          <w:ilvl w:val="0"/>
          <w:numId w:val="11"/>
        </w:numPr>
        <w:shd w:val="clear" w:color="auto" w:fill="auto"/>
        <w:tabs>
          <w:tab w:val="left" w:pos="115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Раздел «Ожидаемый результат» (графа 6 </w:t>
      </w:r>
      <w:r w:rsidR="00CB4406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 качестве ожидаемого результата профессионального развития муниципального служащего в индивидуальном плане могут быть указаны: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886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внедрение в практику работы муниципального служащего новых знаний с целью повышения качества профессиональной деятельности;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890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обеспечение надлежащего уровня профессиональных знаний, необходимых для участия муниципального служащего в научно-практической деятельности;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92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включение муниципального служащего в кадровый резерв на конкурсной основе;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назначение муниципального служащего на иную должность муниципальной службы в порядке должностного роста на конкурсной основе;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освоение новых профессиональных знаний и умений для успешного прохождения аттестации;</w:t>
      </w:r>
    </w:p>
    <w:p w:rsidR="009B591D" w:rsidRPr="00054881" w:rsidRDefault="00B41D54" w:rsidP="007A7E17">
      <w:pPr>
        <w:pStyle w:val="50"/>
        <w:numPr>
          <w:ilvl w:val="0"/>
          <w:numId w:val="12"/>
        </w:numPr>
        <w:shd w:val="clear" w:color="auto" w:fill="auto"/>
        <w:tabs>
          <w:tab w:val="left" w:pos="92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иные показатели результативности.</w:t>
      </w:r>
    </w:p>
    <w:p w:rsidR="009B591D" w:rsidRPr="00054881" w:rsidRDefault="00B41D54" w:rsidP="007A7E17">
      <w:pPr>
        <w:pStyle w:val="50"/>
        <w:numPr>
          <w:ilvl w:val="0"/>
          <w:numId w:val="11"/>
        </w:numPr>
        <w:shd w:val="clear" w:color="auto" w:fill="auto"/>
        <w:tabs>
          <w:tab w:val="left" w:pos="1154"/>
        </w:tabs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 xml:space="preserve">Раздел «Информация об исполнении» (графа 7 </w:t>
      </w:r>
      <w:r w:rsidR="00CB4406">
        <w:rPr>
          <w:sz w:val="26"/>
          <w:szCs w:val="26"/>
        </w:rPr>
        <w:t>формы индивидуального плана</w:t>
      </w:r>
      <w:r w:rsidRPr="00054881">
        <w:rPr>
          <w:sz w:val="26"/>
          <w:szCs w:val="26"/>
        </w:rPr>
        <w:t>).</w:t>
      </w:r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054881">
        <w:rPr>
          <w:sz w:val="26"/>
          <w:szCs w:val="26"/>
        </w:rPr>
        <w:lastRenderedPageBreak/>
        <w:t xml:space="preserve">В целях осуществления контроля за ходом выполнения индивидуального плана муниципального служащего </w:t>
      </w:r>
      <w:r w:rsidR="000450A0">
        <w:rPr>
          <w:sz w:val="26"/>
          <w:szCs w:val="26"/>
        </w:rPr>
        <w:t>кад</w:t>
      </w:r>
      <w:r w:rsidR="00CB4406">
        <w:rPr>
          <w:sz w:val="26"/>
          <w:szCs w:val="26"/>
        </w:rPr>
        <w:t>ровой службой администрации или отраслевого (функционального) органа администрации</w:t>
      </w:r>
      <w:r w:rsidRPr="00054881">
        <w:rPr>
          <w:sz w:val="26"/>
          <w:szCs w:val="26"/>
        </w:rPr>
        <w:t xml:space="preserve"> </w:t>
      </w:r>
      <w:r w:rsidR="00B3410B">
        <w:rPr>
          <w:sz w:val="26"/>
          <w:szCs w:val="26"/>
        </w:rPr>
        <w:t>подводятся итоги его выполнения, на основании подготовленных муниципальными служащими ежегодных отчетов об исполнении индивидуальных планов, которые муниципальные служащие представляют в кадровую</w:t>
      </w:r>
      <w:r w:rsidR="00CB4406">
        <w:rPr>
          <w:sz w:val="26"/>
          <w:szCs w:val="26"/>
        </w:rPr>
        <w:t xml:space="preserve"> службу администрации или </w:t>
      </w:r>
      <w:r w:rsidR="00B3410B">
        <w:rPr>
          <w:sz w:val="26"/>
          <w:szCs w:val="26"/>
        </w:rPr>
        <w:t>отраслевого</w:t>
      </w:r>
      <w:r w:rsidR="00CB4406">
        <w:rPr>
          <w:sz w:val="26"/>
          <w:szCs w:val="26"/>
        </w:rPr>
        <w:t xml:space="preserve"> (функционального)</w:t>
      </w:r>
      <w:r w:rsidR="00B3410B">
        <w:rPr>
          <w:sz w:val="26"/>
          <w:szCs w:val="26"/>
        </w:rPr>
        <w:t xml:space="preserve"> органа администрации) в срок не позднее 1 февраля года, следующего за отчетным.</w:t>
      </w:r>
      <w:proofErr w:type="gramEnd"/>
    </w:p>
    <w:p w:rsidR="009B591D" w:rsidRPr="00054881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В данном разделе указывается конкретный результат дополнительного профессионального образования или самостоятельной подготовки муниципального служащего.</w:t>
      </w:r>
    </w:p>
    <w:p w:rsidR="009B591D" w:rsidRDefault="00B41D54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054881">
        <w:rPr>
          <w:sz w:val="26"/>
          <w:szCs w:val="26"/>
        </w:rPr>
        <w:t>На основе записей и отметок в индивидуальном плане проводится количественный и качественный анализ всего цикла индивидуального профессионального развития муниципального служащего.</w:t>
      </w:r>
    </w:p>
    <w:p w:rsidR="00C77125" w:rsidRDefault="00C77125" w:rsidP="007A7E17">
      <w:pPr>
        <w:pStyle w:val="5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5E4C72" w:rsidRDefault="005E4C72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C77125" w:rsidRDefault="00C77125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Утверждена</w:t>
      </w:r>
    </w:p>
    <w:p w:rsidR="00C77125" w:rsidRPr="00054881" w:rsidRDefault="00C77125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 w:rsidRPr="00054881">
        <w:rPr>
          <w:sz w:val="26"/>
          <w:szCs w:val="26"/>
        </w:rPr>
        <w:t>постановлением администрации</w:t>
      </w:r>
    </w:p>
    <w:p w:rsidR="00C77125" w:rsidRPr="00054881" w:rsidRDefault="00C77125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proofErr w:type="spellStart"/>
      <w:r w:rsidRPr="00054881">
        <w:rPr>
          <w:sz w:val="26"/>
          <w:szCs w:val="26"/>
        </w:rPr>
        <w:t>Трубчевского</w:t>
      </w:r>
      <w:proofErr w:type="spellEnd"/>
      <w:r w:rsidRPr="00054881">
        <w:rPr>
          <w:sz w:val="26"/>
          <w:szCs w:val="26"/>
        </w:rPr>
        <w:t xml:space="preserve"> муниципального района</w:t>
      </w:r>
    </w:p>
    <w:p w:rsidR="00C77125" w:rsidRPr="00054881" w:rsidRDefault="00C77125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  <w:r w:rsidRPr="00054881">
        <w:rPr>
          <w:sz w:val="26"/>
          <w:szCs w:val="26"/>
        </w:rPr>
        <w:t xml:space="preserve">от </w:t>
      </w:r>
      <w:r w:rsidR="00BD6A00">
        <w:rPr>
          <w:sz w:val="26"/>
          <w:szCs w:val="26"/>
        </w:rPr>
        <w:t>15.08.2018г. № 602</w:t>
      </w:r>
    </w:p>
    <w:p w:rsidR="00C77125" w:rsidRPr="00054881" w:rsidRDefault="00C77125" w:rsidP="00C77125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p w:rsidR="00A41B6A" w:rsidRPr="004941B6" w:rsidRDefault="00A41B6A" w:rsidP="00A41B6A">
      <w:pPr>
        <w:pStyle w:val="30"/>
        <w:shd w:val="clear" w:color="auto" w:fill="auto"/>
        <w:spacing w:after="0" w:line="240" w:lineRule="auto"/>
        <w:jc w:val="center"/>
        <w:rPr>
          <w:sz w:val="26"/>
          <w:szCs w:val="26"/>
        </w:rPr>
      </w:pPr>
      <w:r w:rsidRPr="004941B6">
        <w:rPr>
          <w:sz w:val="26"/>
          <w:szCs w:val="26"/>
        </w:rPr>
        <w:t>Форма ИНДИВИДУАЛЬНОГО ПЛАНА</w:t>
      </w:r>
      <w:r w:rsidRPr="004941B6">
        <w:rPr>
          <w:sz w:val="26"/>
          <w:szCs w:val="26"/>
        </w:rPr>
        <w:br/>
        <w:t>профессионального ра</w:t>
      </w:r>
      <w:r w:rsidR="004941B6" w:rsidRPr="004941B6">
        <w:rPr>
          <w:sz w:val="26"/>
          <w:szCs w:val="26"/>
        </w:rPr>
        <w:t xml:space="preserve">звития муниципального служащего </w:t>
      </w:r>
      <w:r w:rsidRPr="004941B6">
        <w:rPr>
          <w:sz w:val="26"/>
          <w:szCs w:val="26"/>
        </w:rPr>
        <w:t xml:space="preserve">администрации </w:t>
      </w:r>
      <w:proofErr w:type="spellStart"/>
      <w:r w:rsidRPr="004941B6">
        <w:rPr>
          <w:sz w:val="26"/>
          <w:szCs w:val="26"/>
        </w:rPr>
        <w:t>Трубчевского</w:t>
      </w:r>
      <w:proofErr w:type="spellEnd"/>
      <w:r w:rsidRPr="004941B6">
        <w:rPr>
          <w:sz w:val="26"/>
          <w:szCs w:val="26"/>
        </w:rPr>
        <w:t xml:space="preserve"> муниципального района</w:t>
      </w:r>
    </w:p>
    <w:p w:rsidR="00C77125" w:rsidRDefault="003672C4" w:rsidP="003672C4">
      <w:pPr>
        <w:pStyle w:val="5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УТВЕРЖДАЮ</w:t>
      </w:r>
    </w:p>
    <w:p w:rsidR="003672C4" w:rsidRDefault="003672C4" w:rsidP="003672C4">
      <w:pPr>
        <w:pStyle w:val="5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3672C4" w:rsidRDefault="004941B6" w:rsidP="003672C4">
      <w:pPr>
        <w:pStyle w:val="5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</w:t>
      </w:r>
      <w:r w:rsidR="003672C4">
        <w:rPr>
          <w:sz w:val="26"/>
          <w:szCs w:val="26"/>
        </w:rPr>
        <w:t>ого</w:t>
      </w:r>
      <w:proofErr w:type="spellEnd"/>
      <w:r w:rsidR="003672C4">
        <w:rPr>
          <w:sz w:val="26"/>
          <w:szCs w:val="26"/>
        </w:rPr>
        <w:t xml:space="preserve"> муниципального района</w:t>
      </w:r>
    </w:p>
    <w:p w:rsidR="003672C4" w:rsidRDefault="003672C4" w:rsidP="004941B6">
      <w:pPr>
        <w:pStyle w:val="5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(Руководитель</w:t>
      </w:r>
      <w:r w:rsidR="00A41B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отраслевого</w:t>
      </w:r>
      <w:r w:rsidR="004941B6">
        <w:rPr>
          <w:sz w:val="26"/>
          <w:szCs w:val="26"/>
        </w:rPr>
        <w:t xml:space="preserve"> </w:t>
      </w:r>
      <w:r>
        <w:rPr>
          <w:sz w:val="26"/>
          <w:szCs w:val="26"/>
        </w:rPr>
        <w:t>(функционального) органа)</w:t>
      </w:r>
    </w:p>
    <w:p w:rsidR="003672C4" w:rsidRDefault="003672C4" w:rsidP="003672C4">
      <w:pPr>
        <w:pStyle w:val="5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_____________   ______________</w:t>
      </w:r>
    </w:p>
    <w:p w:rsidR="003672C4" w:rsidRDefault="003672C4" w:rsidP="003672C4">
      <w:pPr>
        <w:pStyle w:val="50"/>
        <w:shd w:val="clear" w:color="auto" w:fill="auto"/>
        <w:spacing w:line="240" w:lineRule="auto"/>
        <w:ind w:left="5664" w:firstLine="0"/>
        <w:rPr>
          <w:sz w:val="26"/>
          <w:szCs w:val="26"/>
        </w:rPr>
      </w:pPr>
      <w:r>
        <w:rPr>
          <w:sz w:val="26"/>
          <w:szCs w:val="26"/>
        </w:rPr>
        <w:t xml:space="preserve">    (подпись)</w:t>
      </w:r>
      <w:r>
        <w:rPr>
          <w:sz w:val="26"/>
          <w:szCs w:val="26"/>
        </w:rPr>
        <w:tab/>
        <w:t xml:space="preserve">            (Ф.И.О.)</w:t>
      </w:r>
    </w:p>
    <w:p w:rsidR="003672C4" w:rsidRDefault="003672C4" w:rsidP="003672C4">
      <w:pPr>
        <w:pStyle w:val="50"/>
        <w:shd w:val="clear" w:color="auto" w:fill="auto"/>
        <w:spacing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«____» ________________ 20___г. </w:t>
      </w:r>
    </w:p>
    <w:p w:rsidR="00C77125" w:rsidRDefault="00A41B6A" w:rsidP="00C77125">
      <w:pPr>
        <w:pStyle w:val="30"/>
        <w:shd w:val="clear" w:color="auto" w:fill="auto"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ИНДИВИДУАЛЬНЫЙ</w:t>
      </w:r>
      <w:r w:rsidR="00C77125" w:rsidRPr="001673A6">
        <w:rPr>
          <w:sz w:val="26"/>
          <w:szCs w:val="26"/>
        </w:rPr>
        <w:t xml:space="preserve"> ПЛАН</w:t>
      </w:r>
      <w:r w:rsidR="00C77125" w:rsidRPr="001673A6">
        <w:rPr>
          <w:sz w:val="26"/>
          <w:szCs w:val="26"/>
        </w:rPr>
        <w:br/>
        <w:t>профессионального ра</w:t>
      </w:r>
      <w:r w:rsidR="004941B6">
        <w:rPr>
          <w:sz w:val="26"/>
          <w:szCs w:val="26"/>
        </w:rPr>
        <w:t xml:space="preserve">звития муниципального служащего </w:t>
      </w:r>
      <w:r w:rsidR="00C77125" w:rsidRPr="001673A6">
        <w:rPr>
          <w:sz w:val="26"/>
          <w:szCs w:val="26"/>
        </w:rPr>
        <w:t xml:space="preserve">администрации </w:t>
      </w:r>
      <w:proofErr w:type="spellStart"/>
      <w:r w:rsidR="00C77125">
        <w:rPr>
          <w:sz w:val="26"/>
          <w:szCs w:val="26"/>
        </w:rPr>
        <w:t>Трубчевского</w:t>
      </w:r>
      <w:proofErr w:type="spellEnd"/>
      <w:r w:rsidR="00C77125">
        <w:rPr>
          <w:sz w:val="26"/>
          <w:szCs w:val="26"/>
        </w:rPr>
        <w:t xml:space="preserve"> муниципального района</w:t>
      </w:r>
    </w:p>
    <w:p w:rsidR="003672C4" w:rsidRDefault="003672C4" w:rsidP="00C77125">
      <w:pPr>
        <w:pStyle w:val="30"/>
        <w:shd w:val="clear" w:color="auto" w:fill="auto"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на 20_____ - 20 ___ годы</w:t>
      </w:r>
    </w:p>
    <w:p w:rsidR="00C77125" w:rsidRPr="001673A6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  <w:tab w:val="left" w:leader="underscore" w:pos="775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Фамилия, имя, отчество_______________________________________________</w:t>
      </w:r>
    </w:p>
    <w:p w:rsidR="00C77125" w:rsidRP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  <w:tab w:val="left" w:leader="underscore" w:pos="7315"/>
          <w:tab w:val="left" w:leader="underscore" w:pos="7759"/>
        </w:tabs>
        <w:spacing w:after="0" w:line="240" w:lineRule="auto"/>
        <w:jc w:val="both"/>
        <w:rPr>
          <w:sz w:val="26"/>
          <w:szCs w:val="26"/>
        </w:rPr>
      </w:pPr>
      <w:r w:rsidRPr="00C77125">
        <w:rPr>
          <w:sz w:val="26"/>
          <w:szCs w:val="26"/>
        </w:rPr>
        <w:t xml:space="preserve">Год, </w:t>
      </w:r>
      <w:r>
        <w:rPr>
          <w:sz w:val="26"/>
          <w:szCs w:val="26"/>
        </w:rPr>
        <w:t>число, месяц рождения__________________________________________</w:t>
      </w:r>
    </w:p>
    <w:p w:rsid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  <w:tab w:val="left" w:leader="underscore" w:pos="7759"/>
        </w:tabs>
        <w:spacing w:after="0" w:line="240" w:lineRule="auto"/>
        <w:jc w:val="both"/>
        <w:rPr>
          <w:sz w:val="26"/>
          <w:szCs w:val="26"/>
        </w:rPr>
      </w:pPr>
      <w:r w:rsidRPr="00C77125">
        <w:rPr>
          <w:sz w:val="26"/>
          <w:szCs w:val="26"/>
        </w:rPr>
        <w:t>Замещаемая должност</w:t>
      </w:r>
      <w:r>
        <w:rPr>
          <w:sz w:val="26"/>
          <w:szCs w:val="26"/>
        </w:rPr>
        <w:t>ь, дата назначения на должность____________________</w:t>
      </w:r>
    </w:p>
    <w:p w:rsidR="00C77125" w:rsidRPr="001673A6" w:rsidRDefault="00C77125" w:rsidP="00C77125">
      <w:pPr>
        <w:pStyle w:val="30"/>
        <w:shd w:val="clear" w:color="auto" w:fill="auto"/>
        <w:tabs>
          <w:tab w:val="left" w:pos="391"/>
          <w:tab w:val="left" w:leader="underscore" w:pos="775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  <w:tab w:val="left" w:leader="underscore" w:pos="7315"/>
        </w:tabs>
        <w:spacing w:after="0" w:line="240" w:lineRule="auto"/>
        <w:jc w:val="both"/>
        <w:rPr>
          <w:sz w:val="26"/>
          <w:szCs w:val="26"/>
        </w:rPr>
      </w:pPr>
      <w:r w:rsidRPr="001673A6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 о профессиональном образовании_____________________________</w:t>
      </w:r>
    </w:p>
    <w:p w:rsidR="00C77125" w:rsidRPr="001673A6" w:rsidRDefault="00C77125" w:rsidP="00C77125">
      <w:pPr>
        <w:pStyle w:val="30"/>
        <w:shd w:val="clear" w:color="auto" w:fill="auto"/>
        <w:tabs>
          <w:tab w:val="left" w:pos="391"/>
          <w:tab w:val="left" w:leader="underscore" w:pos="7315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C77125">
        <w:rPr>
          <w:sz w:val="22"/>
          <w:szCs w:val="22"/>
        </w:rPr>
        <w:t>(среднее профессиональное, высшее профессиональное)</w:t>
      </w:r>
    </w:p>
    <w:p w:rsidR="00C77125" w:rsidRP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proofErr w:type="gramStart"/>
      <w:r w:rsidRPr="00C77125">
        <w:rPr>
          <w:sz w:val="22"/>
          <w:szCs w:val="22"/>
        </w:rPr>
        <w:t>(когда и какое учебное заведение окончил, специальность и квалификация по диплому,</w:t>
      </w:r>
      <w:proofErr w:type="gramEnd"/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  <w:r w:rsidRPr="00C77125">
        <w:rPr>
          <w:sz w:val="22"/>
          <w:szCs w:val="22"/>
        </w:rPr>
        <w:br/>
        <w:t>научная степень, научное звание)</w:t>
      </w:r>
    </w:p>
    <w:p w:rsidR="00C77125" w:rsidRP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 w:rsidRPr="001673A6">
        <w:rPr>
          <w:sz w:val="26"/>
          <w:szCs w:val="26"/>
        </w:rPr>
        <w:t>Сведения о дополнительном профессиональном образовании</w:t>
      </w:r>
      <w:r>
        <w:rPr>
          <w:sz w:val="26"/>
          <w:szCs w:val="26"/>
        </w:rPr>
        <w:t>_______________</w:t>
      </w:r>
    </w:p>
    <w:p w:rsidR="00C77125" w:rsidRDefault="00C77125" w:rsidP="00C77125">
      <w:pPr>
        <w:pStyle w:val="30"/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77125" w:rsidRPr="001673A6" w:rsidRDefault="00C77125" w:rsidP="00C77125">
      <w:pPr>
        <w:pStyle w:val="30"/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proofErr w:type="gramStart"/>
      <w:r w:rsidRPr="00C77125">
        <w:rPr>
          <w:sz w:val="22"/>
          <w:szCs w:val="22"/>
        </w:rPr>
        <w:t>(профессиональная переподготовка, повышение квалификации, стажировка</w:t>
      </w:r>
      <w:proofErr w:type="gramEnd"/>
    </w:p>
    <w:p w:rsidR="00C77125" w:rsidRP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C77125">
        <w:rPr>
          <w:sz w:val="22"/>
          <w:szCs w:val="22"/>
        </w:rPr>
        <w:t>указывается год и месяц, наименование образовательного учреждения, программа обучения,</w:t>
      </w:r>
    </w:p>
    <w:p w:rsidR="00C77125" w:rsidRP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77125" w:rsidRP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C77125">
        <w:rPr>
          <w:sz w:val="22"/>
          <w:szCs w:val="22"/>
        </w:rPr>
        <w:t>документ, подтверждающий обучение)</w:t>
      </w:r>
    </w:p>
    <w:p w:rsid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 w:rsidRPr="001673A6">
        <w:rPr>
          <w:sz w:val="26"/>
          <w:szCs w:val="26"/>
        </w:rPr>
        <w:t>Сведения об аттестации на момент разработки индивидуального плана</w:t>
      </w:r>
      <w:r>
        <w:rPr>
          <w:sz w:val="26"/>
          <w:szCs w:val="26"/>
        </w:rPr>
        <w:t>_______</w:t>
      </w:r>
    </w:p>
    <w:p w:rsidR="00C77125" w:rsidRPr="00C77125" w:rsidRDefault="00C77125" w:rsidP="00C77125">
      <w:pPr>
        <w:pStyle w:val="30"/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C77125">
        <w:rPr>
          <w:sz w:val="22"/>
          <w:szCs w:val="22"/>
        </w:rPr>
        <w:t>(дата прохождения, решение аттестационной комиссии,</w:t>
      </w:r>
      <w:r>
        <w:rPr>
          <w:sz w:val="22"/>
          <w:szCs w:val="22"/>
        </w:rPr>
        <w:t xml:space="preserve"> </w:t>
      </w:r>
      <w:r w:rsidRPr="00C77125">
        <w:rPr>
          <w:sz w:val="22"/>
          <w:szCs w:val="22"/>
        </w:rPr>
        <w:t>рекомендации комиссии)</w:t>
      </w:r>
    </w:p>
    <w:p w:rsidR="00C77125" w:rsidRDefault="00C77125" w:rsidP="00C77125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C77125" w:rsidRDefault="00C77125" w:rsidP="00C77125">
      <w:pPr>
        <w:pStyle w:val="30"/>
        <w:numPr>
          <w:ilvl w:val="0"/>
          <w:numId w:val="13"/>
        </w:numPr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 w:rsidRPr="001673A6">
        <w:rPr>
          <w:sz w:val="26"/>
          <w:szCs w:val="26"/>
        </w:rPr>
        <w:t>Классный чин</w:t>
      </w:r>
      <w:r>
        <w:rPr>
          <w:sz w:val="26"/>
          <w:szCs w:val="26"/>
        </w:rPr>
        <w:t>_______________________________________________________</w:t>
      </w:r>
    </w:p>
    <w:p w:rsidR="00C77125" w:rsidRPr="00C77125" w:rsidRDefault="00C77125" w:rsidP="00C77125">
      <w:pPr>
        <w:pStyle w:val="30"/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77125" w:rsidRDefault="00C77125" w:rsidP="004941B6">
      <w:pPr>
        <w:pStyle w:val="2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  <w:r w:rsidRPr="00C77125">
        <w:rPr>
          <w:sz w:val="22"/>
          <w:szCs w:val="22"/>
        </w:rPr>
        <w:t>(номер и дата распоряжения о присвоении классного чина)</w:t>
      </w:r>
    </w:p>
    <w:p w:rsidR="005271C8" w:rsidRPr="005271C8" w:rsidRDefault="005271C8" w:rsidP="005271C8">
      <w:pPr>
        <w:pStyle w:val="20"/>
        <w:numPr>
          <w:ilvl w:val="0"/>
          <w:numId w:val="13"/>
        </w:numPr>
        <w:shd w:val="clear" w:color="auto" w:fill="auto"/>
        <w:spacing w:before="0" w:after="0" w:line="240" w:lineRule="auto"/>
        <w:jc w:val="both"/>
      </w:pPr>
      <w:r w:rsidRPr="005271C8">
        <w:t>Интересующая методика дополнительного образования</w:t>
      </w:r>
    </w:p>
    <w:p w:rsidR="006705CA" w:rsidRDefault="006705CA" w:rsidP="006705CA">
      <w:pPr>
        <w:pStyle w:val="30"/>
        <w:shd w:val="clear" w:color="auto" w:fill="auto"/>
        <w:tabs>
          <w:tab w:val="left" w:pos="391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:rsidR="006705CA" w:rsidRDefault="006705CA" w:rsidP="006705CA">
      <w:pPr>
        <w:pStyle w:val="2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6705CA">
        <w:t xml:space="preserve">Цель </w:t>
      </w:r>
      <w:r>
        <w:rPr>
          <w:sz w:val="22"/>
          <w:szCs w:val="22"/>
        </w:rPr>
        <w:t>______________________________________________________________________</w:t>
      </w:r>
    </w:p>
    <w:p w:rsidR="006705CA" w:rsidRDefault="006705CA" w:rsidP="006705CA">
      <w:pPr>
        <w:pStyle w:val="20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</w:p>
    <w:p w:rsidR="006705CA" w:rsidRPr="00C77125" w:rsidRDefault="006705CA" w:rsidP="006705CA">
      <w:pPr>
        <w:pStyle w:val="20"/>
        <w:shd w:val="clear" w:color="auto" w:fill="auto"/>
        <w:spacing w:before="0" w:after="0" w:line="240" w:lineRule="auto"/>
        <w:jc w:val="both"/>
        <w:rPr>
          <w:sz w:val="22"/>
          <w:szCs w:val="22"/>
        </w:rPr>
        <w:sectPr w:rsidR="006705CA" w:rsidRPr="00C77125" w:rsidSect="00A419A9">
          <w:pgSz w:w="11900" w:h="16840"/>
          <w:pgMar w:top="1276" w:right="985" w:bottom="1276" w:left="1714" w:header="0" w:footer="3" w:gutter="0"/>
          <w:cols w:space="720"/>
          <w:noEndnote/>
          <w:docGrid w:linePitch="360"/>
        </w:sectPr>
      </w:pPr>
    </w:p>
    <w:tbl>
      <w:tblPr>
        <w:tblW w:w="1511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845"/>
        <w:gridCol w:w="2364"/>
        <w:gridCol w:w="2212"/>
        <w:gridCol w:w="1795"/>
        <w:gridCol w:w="2985"/>
        <w:gridCol w:w="2354"/>
      </w:tblGrid>
      <w:tr w:rsidR="00C77125" w:rsidRPr="001673A6" w:rsidTr="00C77125">
        <w:trPr>
          <w:trHeight w:hRule="exact" w:val="1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lastRenderedPageBreak/>
              <w:t>№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proofErr w:type="spellStart"/>
            <w:proofErr w:type="gramStart"/>
            <w:r w:rsidRPr="001673A6">
              <w:t>п</w:t>
            </w:r>
            <w:proofErr w:type="spellEnd"/>
            <w:proofErr w:type="gramEnd"/>
            <w:r w:rsidRPr="001673A6">
              <w:t>/</w:t>
            </w:r>
            <w:proofErr w:type="spellStart"/>
            <w:r w:rsidRPr="001673A6">
              <w:t>п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Наименование мероприятий по профессиональному развитию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Направление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профессионального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развития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Форма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профессионального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развития</w:t>
            </w:r>
            <w:r w:rsidR="005A24C4">
              <w:rPr>
                <w:rStyle w:val="aa"/>
              </w:rPr>
              <w:footnoteReference w:id="1"/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Сроки обучения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Ожидаемый результат</w:t>
            </w:r>
            <w:r w:rsidR="003777A4">
              <w:rPr>
                <w:rStyle w:val="aa"/>
              </w:rPr>
              <w:footnoteReference w:id="2"/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Информация об исполнении</w:t>
            </w:r>
          </w:p>
        </w:tc>
      </w:tr>
      <w:tr w:rsidR="00C77125" w:rsidRPr="001673A6" w:rsidTr="00C77125">
        <w:trPr>
          <w:trHeight w:hRule="exact" w:val="3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rPr>
                <w:rStyle w:val="2MicrosoftSansSerif95pt"/>
                <w:rFonts w:ascii="Times New Roman" w:hAnsi="Times New Roman" w:cs="Times New Roman"/>
                <w:sz w:val="26"/>
                <w:szCs w:val="26"/>
              </w:rPr>
              <w:t>1</w:t>
            </w:r>
            <w:r w:rsidRPr="001673A6">
              <w:rPr>
                <w:rStyle w:val="245pt"/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3.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4.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5.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6.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7.</w:t>
            </w:r>
          </w:p>
        </w:tc>
      </w:tr>
      <w:tr w:rsidR="00C77125" w:rsidRPr="001673A6" w:rsidTr="00C77125">
        <w:trPr>
          <w:trHeight w:hRule="exact" w:val="350"/>
        </w:trPr>
        <w:tc>
          <w:tcPr>
            <w:tcW w:w="151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rPr>
                <w:rStyle w:val="210pt"/>
                <w:b w:val="0"/>
                <w:sz w:val="26"/>
                <w:szCs w:val="26"/>
              </w:rPr>
              <w:t>1. Получение дополнительного профессионального образования</w:t>
            </w:r>
          </w:p>
        </w:tc>
      </w:tr>
      <w:tr w:rsidR="00C77125" w:rsidRPr="001673A6" w:rsidTr="00C77125">
        <w:trPr>
          <w:trHeight w:hRule="exact" w:val="133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1.1.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Профессиональная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переподготовка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1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1.2.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Повышение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квалификации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106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rPr>
                <w:rStyle w:val="210pt"/>
                <w:b w:val="0"/>
                <w:sz w:val="26"/>
                <w:szCs w:val="26"/>
              </w:rPr>
              <w:t>1.3.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4D3BA9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Семинары, лекции, практикумы</w:t>
            </w:r>
            <w:r>
              <w:rPr>
                <w:rStyle w:val="aa"/>
              </w:rPr>
              <w:footnoteReference w:id="3"/>
            </w:r>
            <w:r w:rsidR="006705CA">
              <w:t xml:space="preserve"> и т.п.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0B9B" w:rsidRPr="001673A6" w:rsidTr="00F62754">
        <w:trPr>
          <w:trHeight w:hRule="exact" w:val="193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0pt"/>
                <w:b w:val="0"/>
                <w:sz w:val="26"/>
                <w:szCs w:val="26"/>
              </w:rPr>
            </w:pPr>
            <w:r>
              <w:rPr>
                <w:rStyle w:val="210pt"/>
                <w:b w:val="0"/>
                <w:sz w:val="26"/>
                <w:szCs w:val="26"/>
              </w:rPr>
              <w:t>1.4.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Default="00A90B9B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Стажировка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0B9B" w:rsidRPr="001673A6" w:rsidRDefault="00A90B9B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F62754">
        <w:trPr>
          <w:trHeight w:hRule="exact" w:val="436"/>
        </w:trPr>
        <w:tc>
          <w:tcPr>
            <w:tcW w:w="151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rPr>
                <w:rStyle w:val="210pt"/>
                <w:b w:val="0"/>
                <w:sz w:val="26"/>
                <w:szCs w:val="26"/>
              </w:rPr>
              <w:lastRenderedPageBreak/>
              <w:t>2. Самостоятельная подготовка</w:t>
            </w:r>
          </w:p>
        </w:tc>
      </w:tr>
      <w:tr w:rsidR="00C77125" w:rsidRPr="001673A6" w:rsidTr="00C77125">
        <w:trPr>
          <w:trHeight w:hRule="exact" w:val="270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2.1.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Самостоятельное изучение нормативной правовой базы, определяющей исполнение обязанностей по замещаемой должности или направлению деятельности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A419A9">
        <w:trPr>
          <w:trHeight w:hRule="exact" w:val="183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2.2.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Обновление и пополнение знаний по отдельным вопросам теории и практики муниципального управления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9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2.3.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Изучение опыта работы в соответствующей сфере деятельности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21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2.4.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Участие в семинарах конференциях, «круглых столах», подготовка и публикация</w:t>
            </w:r>
          </w:p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тематических материалов в средствах массовой информации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1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2.5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Развитие навыков использования информационных технологий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125" w:rsidRPr="001673A6" w:rsidTr="00C77125">
        <w:trPr>
          <w:trHeight w:hRule="exact" w:val="94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lastRenderedPageBreak/>
              <w:t>2.6.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1673A6">
              <w:t>Иное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125" w:rsidRPr="001673A6" w:rsidRDefault="00C77125" w:rsidP="005634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7125" w:rsidRDefault="00C77125" w:rsidP="00C77125">
      <w:pPr>
        <w:rPr>
          <w:rFonts w:ascii="Times New Roman" w:hAnsi="Times New Roman" w:cs="Times New Roman"/>
          <w:sz w:val="26"/>
          <w:szCs w:val="26"/>
        </w:rPr>
        <w:sectPr w:rsidR="00C77125" w:rsidSect="00A419A9">
          <w:pgSz w:w="16840" w:h="11900" w:orient="landscape"/>
          <w:pgMar w:top="993" w:right="1446" w:bottom="709" w:left="1418" w:header="0" w:footer="6" w:gutter="0"/>
          <w:cols w:space="720"/>
          <w:noEndnote/>
          <w:docGrid w:linePitch="360"/>
        </w:sectPr>
      </w:pPr>
    </w:p>
    <w:p w:rsidR="006D6692" w:rsidRPr="003177B9" w:rsidRDefault="006D6692" w:rsidP="005E4C72">
      <w:pPr>
        <w:pStyle w:val="30"/>
        <w:shd w:val="clear" w:color="auto" w:fill="auto"/>
        <w:spacing w:after="0" w:line="240" w:lineRule="auto"/>
        <w:ind w:firstLine="709"/>
        <w:jc w:val="right"/>
        <w:rPr>
          <w:sz w:val="26"/>
          <w:szCs w:val="26"/>
        </w:rPr>
      </w:pPr>
    </w:p>
    <w:sectPr w:rsidR="006D6692" w:rsidRPr="003177B9" w:rsidSect="00A419A9">
      <w:pgSz w:w="11900" w:h="16840"/>
      <w:pgMar w:top="1276" w:right="1127" w:bottom="1418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DF" w:rsidRDefault="009F5ADF" w:rsidP="009B591D">
      <w:r>
        <w:separator/>
      </w:r>
    </w:p>
  </w:endnote>
  <w:endnote w:type="continuationSeparator" w:id="0">
    <w:p w:rsidR="009F5ADF" w:rsidRDefault="009F5ADF" w:rsidP="009B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DF" w:rsidRDefault="009F5ADF"/>
  </w:footnote>
  <w:footnote w:type="continuationSeparator" w:id="0">
    <w:p w:rsidR="009F5ADF" w:rsidRDefault="009F5ADF"/>
  </w:footnote>
  <w:footnote w:id="1">
    <w:p w:rsidR="005A24C4" w:rsidRPr="006705CA" w:rsidRDefault="005A24C4" w:rsidP="005A24C4">
      <w:pPr>
        <w:pStyle w:val="ac"/>
        <w:shd w:val="clear" w:color="auto" w:fill="auto"/>
        <w:rPr>
          <w:sz w:val="20"/>
          <w:szCs w:val="20"/>
        </w:rPr>
      </w:pPr>
      <w:r w:rsidRPr="006705CA">
        <w:rPr>
          <w:rStyle w:val="aa"/>
          <w:sz w:val="20"/>
          <w:szCs w:val="20"/>
        </w:rPr>
        <w:footnoteRef/>
      </w:r>
      <w:r w:rsidRPr="006705CA">
        <w:rPr>
          <w:sz w:val="20"/>
          <w:szCs w:val="20"/>
        </w:rPr>
        <w:t xml:space="preserve"> </w:t>
      </w:r>
      <w:r w:rsidRPr="006705CA">
        <w:rPr>
          <w:color w:val="000000"/>
          <w:sz w:val="20"/>
          <w:szCs w:val="20"/>
        </w:rPr>
        <w:t>Указывается форма дополнительного профессионального образования:</w:t>
      </w:r>
    </w:p>
    <w:p w:rsidR="005A24C4" w:rsidRPr="006705CA" w:rsidRDefault="005A24C4" w:rsidP="005A24C4">
      <w:pPr>
        <w:pStyle w:val="ac"/>
        <w:numPr>
          <w:ilvl w:val="0"/>
          <w:numId w:val="19"/>
        </w:numPr>
        <w:shd w:val="clear" w:color="auto" w:fill="auto"/>
        <w:tabs>
          <w:tab w:val="left" w:pos="115"/>
        </w:tabs>
        <w:rPr>
          <w:sz w:val="20"/>
          <w:szCs w:val="20"/>
        </w:rPr>
      </w:pPr>
      <w:r w:rsidRPr="006705CA">
        <w:rPr>
          <w:color w:val="000000"/>
          <w:sz w:val="20"/>
          <w:szCs w:val="20"/>
        </w:rPr>
        <w:t>с отрывом от муниципальной службы;</w:t>
      </w:r>
    </w:p>
    <w:p w:rsidR="005A24C4" w:rsidRPr="006705CA" w:rsidRDefault="005A24C4" w:rsidP="005A24C4">
      <w:pPr>
        <w:pStyle w:val="ac"/>
        <w:numPr>
          <w:ilvl w:val="0"/>
          <w:numId w:val="19"/>
        </w:numPr>
        <w:shd w:val="clear" w:color="auto" w:fill="auto"/>
        <w:tabs>
          <w:tab w:val="left" w:pos="115"/>
        </w:tabs>
        <w:rPr>
          <w:sz w:val="20"/>
          <w:szCs w:val="20"/>
        </w:rPr>
      </w:pPr>
      <w:r w:rsidRPr="006705CA">
        <w:rPr>
          <w:color w:val="000000"/>
          <w:sz w:val="20"/>
          <w:szCs w:val="20"/>
        </w:rPr>
        <w:t>с частичным отрывом от муниципальной службы;</w:t>
      </w:r>
    </w:p>
    <w:p w:rsidR="005A24C4" w:rsidRPr="006705CA" w:rsidRDefault="005A24C4" w:rsidP="005A24C4">
      <w:pPr>
        <w:pStyle w:val="a8"/>
        <w:rPr>
          <w:rFonts w:ascii="Times New Roman" w:hAnsi="Times New Roman" w:cs="Times New Roman"/>
        </w:rPr>
      </w:pPr>
      <w:r w:rsidRPr="006705CA">
        <w:rPr>
          <w:rFonts w:ascii="Times New Roman" w:hAnsi="Times New Roman" w:cs="Times New Roman"/>
        </w:rPr>
        <w:t>- без отрыва от муниципальной службы (дистанционно)</w:t>
      </w:r>
    </w:p>
  </w:footnote>
  <w:footnote w:id="2">
    <w:p w:rsidR="003777A4" w:rsidRPr="006705CA" w:rsidRDefault="003777A4">
      <w:pPr>
        <w:pStyle w:val="a8"/>
        <w:rPr>
          <w:rFonts w:ascii="Times New Roman" w:hAnsi="Times New Roman" w:cs="Times New Roman"/>
        </w:rPr>
      </w:pPr>
      <w:r w:rsidRPr="006705CA">
        <w:rPr>
          <w:rStyle w:val="aa"/>
          <w:rFonts w:ascii="Times New Roman" w:hAnsi="Times New Roman" w:cs="Times New Roman"/>
        </w:rPr>
        <w:footnoteRef/>
      </w:r>
      <w:r w:rsidRPr="006705CA">
        <w:rPr>
          <w:rFonts w:ascii="Times New Roman" w:hAnsi="Times New Roman" w:cs="Times New Roman"/>
        </w:rPr>
        <w:t xml:space="preserve"> Указывается ожидаемый результат: углубление знаний, обновление знаний, получение новых знаний, применение современных технологий работы, приобретение новых умений и навыков, совершенствование управленческих компетенций (принятия решений, организации и планирования работы, подготовки документов и т.п.)</w:t>
      </w:r>
    </w:p>
  </w:footnote>
  <w:footnote w:id="3">
    <w:p w:rsidR="004D3BA9" w:rsidRPr="006705CA" w:rsidRDefault="004D3BA9">
      <w:pPr>
        <w:pStyle w:val="a8"/>
        <w:rPr>
          <w:rFonts w:ascii="Times New Roman" w:hAnsi="Times New Roman" w:cs="Times New Roman"/>
        </w:rPr>
      </w:pPr>
      <w:r w:rsidRPr="006705CA">
        <w:rPr>
          <w:rStyle w:val="aa"/>
          <w:rFonts w:ascii="Times New Roman" w:hAnsi="Times New Roman" w:cs="Times New Roman"/>
        </w:rPr>
        <w:footnoteRef/>
      </w:r>
      <w:r w:rsidRPr="006705CA">
        <w:rPr>
          <w:rFonts w:ascii="Times New Roman" w:hAnsi="Times New Roman" w:cs="Times New Roman"/>
        </w:rPr>
        <w:t xml:space="preserve"> Продолжительность обучения 2-16 часов с частичным отрывом от муниципальной службы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42"/>
    <w:multiLevelType w:val="multilevel"/>
    <w:tmpl w:val="D2383B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9353B"/>
    <w:multiLevelType w:val="multilevel"/>
    <w:tmpl w:val="72849D7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41F6B"/>
    <w:multiLevelType w:val="multilevel"/>
    <w:tmpl w:val="B98E2C60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4279C7"/>
    <w:multiLevelType w:val="multilevel"/>
    <w:tmpl w:val="1E5E60E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4">
    <w:nsid w:val="1E490CEB"/>
    <w:multiLevelType w:val="multilevel"/>
    <w:tmpl w:val="27B493A4"/>
    <w:lvl w:ilvl="0">
      <w:start w:val="6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AD5EDC"/>
    <w:multiLevelType w:val="multilevel"/>
    <w:tmpl w:val="C7AA5D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C4B0B"/>
    <w:multiLevelType w:val="multilevel"/>
    <w:tmpl w:val="52DE65C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E06D4E"/>
    <w:multiLevelType w:val="multilevel"/>
    <w:tmpl w:val="E8FA74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0D23E6"/>
    <w:multiLevelType w:val="multilevel"/>
    <w:tmpl w:val="7534DD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82BB6"/>
    <w:multiLevelType w:val="multilevel"/>
    <w:tmpl w:val="5D001BC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1E4E6F"/>
    <w:multiLevelType w:val="multilevel"/>
    <w:tmpl w:val="5CB61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6352B8"/>
    <w:multiLevelType w:val="multilevel"/>
    <w:tmpl w:val="6FD0F45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991E94"/>
    <w:multiLevelType w:val="multilevel"/>
    <w:tmpl w:val="70283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D55DDA"/>
    <w:multiLevelType w:val="multilevel"/>
    <w:tmpl w:val="96EE9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1E35C7"/>
    <w:multiLevelType w:val="hybridMultilevel"/>
    <w:tmpl w:val="7D209832"/>
    <w:lvl w:ilvl="0" w:tplc="E3B2B01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EE1826"/>
    <w:multiLevelType w:val="multilevel"/>
    <w:tmpl w:val="1A347E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AD7336"/>
    <w:multiLevelType w:val="multilevel"/>
    <w:tmpl w:val="7E7E26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5112F2"/>
    <w:multiLevelType w:val="multilevel"/>
    <w:tmpl w:val="1160E9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2B6F7F"/>
    <w:multiLevelType w:val="multilevel"/>
    <w:tmpl w:val="53F679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485832"/>
    <w:multiLevelType w:val="multilevel"/>
    <w:tmpl w:val="98E888D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0">
    <w:nsid w:val="6B764AB3"/>
    <w:multiLevelType w:val="multilevel"/>
    <w:tmpl w:val="EF58C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24283B"/>
    <w:multiLevelType w:val="multilevel"/>
    <w:tmpl w:val="5510A2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8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  <w:num w:numId="13">
    <w:abstractNumId w:val="20"/>
  </w:num>
  <w:num w:numId="14">
    <w:abstractNumId w:val="12"/>
  </w:num>
  <w:num w:numId="15">
    <w:abstractNumId w:val="13"/>
  </w:num>
  <w:num w:numId="16">
    <w:abstractNumId w:val="21"/>
  </w:num>
  <w:num w:numId="17">
    <w:abstractNumId w:val="17"/>
  </w:num>
  <w:num w:numId="18">
    <w:abstractNumId w:val="14"/>
  </w:num>
  <w:num w:numId="19">
    <w:abstractNumId w:val="16"/>
  </w:num>
  <w:num w:numId="20">
    <w:abstractNumId w:val="3"/>
  </w:num>
  <w:num w:numId="21">
    <w:abstractNumId w:val="19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B591D"/>
    <w:rsid w:val="000450A0"/>
    <w:rsid w:val="00047F91"/>
    <w:rsid w:val="00054881"/>
    <w:rsid w:val="00143F9B"/>
    <w:rsid w:val="001C0499"/>
    <w:rsid w:val="0023027C"/>
    <w:rsid w:val="00252242"/>
    <w:rsid w:val="003177B9"/>
    <w:rsid w:val="003211BA"/>
    <w:rsid w:val="003672C4"/>
    <w:rsid w:val="003777A4"/>
    <w:rsid w:val="003F3937"/>
    <w:rsid w:val="0041593F"/>
    <w:rsid w:val="00415D86"/>
    <w:rsid w:val="004941B6"/>
    <w:rsid w:val="004D3BA9"/>
    <w:rsid w:val="005271C8"/>
    <w:rsid w:val="005531B8"/>
    <w:rsid w:val="005A24C4"/>
    <w:rsid w:val="005E4C72"/>
    <w:rsid w:val="006669C7"/>
    <w:rsid w:val="006705CA"/>
    <w:rsid w:val="006D6692"/>
    <w:rsid w:val="007A7E17"/>
    <w:rsid w:val="007C483B"/>
    <w:rsid w:val="007D747A"/>
    <w:rsid w:val="00886F57"/>
    <w:rsid w:val="009B591D"/>
    <w:rsid w:val="009F5ADF"/>
    <w:rsid w:val="00A419A9"/>
    <w:rsid w:val="00A41B6A"/>
    <w:rsid w:val="00A77924"/>
    <w:rsid w:val="00A90B9B"/>
    <w:rsid w:val="00A9446A"/>
    <w:rsid w:val="00B31323"/>
    <w:rsid w:val="00B3410B"/>
    <w:rsid w:val="00B41D54"/>
    <w:rsid w:val="00B46111"/>
    <w:rsid w:val="00B57F54"/>
    <w:rsid w:val="00BC2297"/>
    <w:rsid w:val="00BD6A00"/>
    <w:rsid w:val="00C77125"/>
    <w:rsid w:val="00CB4406"/>
    <w:rsid w:val="00D123BA"/>
    <w:rsid w:val="00D51190"/>
    <w:rsid w:val="00E3540C"/>
    <w:rsid w:val="00F6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59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591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9B59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sid w:val="009B591D"/>
    <w:rPr>
      <w:u w:val="single"/>
    </w:rPr>
  </w:style>
  <w:style w:type="character" w:customStyle="1" w:styleId="1">
    <w:name w:val="Заголовок №1_"/>
    <w:basedOn w:val="a0"/>
    <w:link w:val="10"/>
    <w:rsid w:val="009B59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B59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9B591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9B591D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B59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9B59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9B59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9B591D"/>
    <w:pPr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9B591D"/>
    <w:pPr>
      <w:shd w:val="clear" w:color="auto" w:fill="FFFFFF"/>
      <w:spacing w:line="30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9B591D"/>
    <w:pPr>
      <w:shd w:val="clear" w:color="auto" w:fill="FFFFFF"/>
      <w:spacing w:after="72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rsid w:val="009B591D"/>
    <w:pPr>
      <w:shd w:val="clear" w:color="auto" w:fill="FFFFFF"/>
      <w:spacing w:before="720" w:line="25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9B591D"/>
    <w:pPr>
      <w:shd w:val="clear" w:color="auto" w:fill="FFFFFF"/>
      <w:spacing w:line="259" w:lineRule="exact"/>
      <w:ind w:firstLine="4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1C0499"/>
    <w:pPr>
      <w:ind w:left="720"/>
      <w:contextualSpacing/>
    </w:pPr>
  </w:style>
  <w:style w:type="character" w:customStyle="1" w:styleId="2MicrosoftSansSerif95pt">
    <w:name w:val="Основной текст (2) + Microsoft Sans Serif;9;5 pt"/>
    <w:basedOn w:val="2"/>
    <w:rsid w:val="00C77125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45pt">
    <w:name w:val="Основной текст (2) + 4;5 pt;Полужирный"/>
    <w:basedOn w:val="2"/>
    <w:rsid w:val="00C77125"/>
    <w:rPr>
      <w:b/>
      <w:b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C77125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D669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D6692"/>
    <w:pPr>
      <w:shd w:val="clear" w:color="auto" w:fill="FFFFFF"/>
      <w:spacing w:before="60" w:after="240" w:line="274" w:lineRule="exact"/>
      <w:ind w:hanging="380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51">
    <w:name w:val="Основной текст (5) + Полужирный"/>
    <w:basedOn w:val="5"/>
    <w:rsid w:val="006D6692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5">
    <w:name w:val="endnote text"/>
    <w:basedOn w:val="a"/>
    <w:link w:val="a6"/>
    <w:uiPriority w:val="99"/>
    <w:semiHidden/>
    <w:unhideWhenUsed/>
    <w:rsid w:val="005A24C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A24C4"/>
    <w:rPr>
      <w:color w:val="000000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A24C4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A24C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A24C4"/>
    <w:rPr>
      <w:color w:val="000000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A24C4"/>
    <w:rPr>
      <w:vertAlign w:val="superscript"/>
    </w:rPr>
  </w:style>
  <w:style w:type="character" w:customStyle="1" w:styleId="ab">
    <w:name w:val="Сноска_"/>
    <w:basedOn w:val="a0"/>
    <w:link w:val="ac"/>
    <w:rsid w:val="005A24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A24C4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ac">
    <w:name w:val="Сноска"/>
    <w:basedOn w:val="a"/>
    <w:link w:val="ab"/>
    <w:rsid w:val="005A24C4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rsid w:val="005A24C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D42F5-DAE3-4314-B5F0-DE59B3C5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OP-otdel</dc:creator>
  <cp:lastModifiedBy>OP-otdel</cp:lastModifiedBy>
  <cp:revision>30</cp:revision>
  <cp:lastPrinted>2018-08-15T13:07:00Z</cp:lastPrinted>
  <dcterms:created xsi:type="dcterms:W3CDTF">2018-08-14T07:08:00Z</dcterms:created>
  <dcterms:modified xsi:type="dcterms:W3CDTF">2018-08-16T05:58:00Z</dcterms:modified>
</cp:coreProperties>
</file>