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F917E6">
        <w:rPr>
          <w:rFonts w:eastAsia="Times New Roman"/>
          <w:b/>
          <w:sz w:val="28"/>
          <w:szCs w:val="28"/>
        </w:rPr>
        <w:t>1 октября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247E31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F917E6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247E31">
        <w:rPr>
          <w:rFonts w:eastAsia="Times New Roman"/>
          <w:sz w:val="28"/>
          <w:szCs w:val="28"/>
        </w:rPr>
        <w:t xml:space="preserve"> 2019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CF7AC9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D31138" w:rsidRPr="00A129B5">
        <w:rPr>
          <w:rFonts w:eastAsia="Times New Roman"/>
          <w:sz w:val="28"/>
          <w:szCs w:val="28"/>
        </w:rPr>
        <w:t>ам</w:t>
      </w:r>
      <w:r w:rsidR="00072945"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47E31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B58B9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17E6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12</cp:revision>
  <cp:lastPrinted>2016-04-21T06:36:00Z</cp:lastPrinted>
  <dcterms:created xsi:type="dcterms:W3CDTF">2016-04-21T06:35:00Z</dcterms:created>
  <dcterms:modified xsi:type="dcterms:W3CDTF">2019-10-15T12:10:00Z</dcterms:modified>
</cp:coreProperties>
</file>