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85E" w:rsidRDefault="00F51E81" w:rsidP="00B91D89">
      <w:pPr>
        <w:spacing w:after="0" w:line="240" w:lineRule="auto"/>
        <w:ind w:firstLine="709"/>
        <w:jc w:val="center"/>
        <w:rPr>
          <w:rFonts w:ascii="Times New Roman" w:hAnsi="Times New Roman" w:cs="Times New Roman"/>
          <w:sz w:val="20"/>
          <w:szCs w:val="20"/>
        </w:rPr>
      </w:pPr>
      <w:r w:rsidRPr="00BB385E">
        <w:rPr>
          <w:rFonts w:ascii="Times New Roman" w:hAnsi="Times New Roman" w:cs="Times New Roman"/>
          <w:sz w:val="26"/>
          <w:szCs w:val="26"/>
        </w:rPr>
        <w:t xml:space="preserve"> </w:t>
      </w:r>
      <w:r w:rsidR="00517B28">
        <w:rPr>
          <w:rFonts w:ascii="Times New Roman" w:hAnsi="Times New Roman" w:cs="Times New Roman"/>
          <w:sz w:val="26"/>
          <w:szCs w:val="26"/>
        </w:rPr>
        <w:t xml:space="preserve">                                                                                                   </w:t>
      </w:r>
    </w:p>
    <w:p w:rsidR="00B91D89" w:rsidRDefault="00B91D8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П</w:t>
      </w:r>
      <w:r w:rsidR="00517B28">
        <w:rPr>
          <w:rFonts w:ascii="Times New Roman" w:hAnsi="Times New Roman" w:cs="Times New Roman"/>
          <w:sz w:val="20"/>
          <w:szCs w:val="20"/>
        </w:rPr>
        <w:t>риложение 2 к</w:t>
      </w:r>
      <w:r>
        <w:rPr>
          <w:rFonts w:ascii="Times New Roman" w:hAnsi="Times New Roman" w:cs="Times New Roman"/>
          <w:sz w:val="20"/>
          <w:szCs w:val="20"/>
        </w:rPr>
        <w:t xml:space="preserve"> паспорту</w:t>
      </w:r>
    </w:p>
    <w:p w:rsidR="00517B28" w:rsidRDefault="00B91D8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 xml:space="preserve"> муниципальной  программы</w:t>
      </w:r>
    </w:p>
    <w:p w:rsidR="00517B28" w:rsidRDefault="00B91D89"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 xml:space="preserve"> </w:t>
      </w:r>
      <w:r w:rsidR="00517B28">
        <w:rPr>
          <w:rFonts w:ascii="Times New Roman" w:hAnsi="Times New Roman" w:cs="Times New Roman"/>
          <w:sz w:val="20"/>
          <w:szCs w:val="20"/>
        </w:rPr>
        <w:t xml:space="preserve"> </w:t>
      </w:r>
      <w:r>
        <w:rPr>
          <w:rFonts w:ascii="Times New Roman" w:hAnsi="Times New Roman" w:cs="Times New Roman"/>
          <w:sz w:val="20"/>
          <w:szCs w:val="20"/>
        </w:rPr>
        <w:t xml:space="preserve">«Переселение граждан </w:t>
      </w:r>
      <w:r w:rsidR="00517B28">
        <w:rPr>
          <w:rFonts w:ascii="Times New Roman" w:hAnsi="Times New Roman" w:cs="Times New Roman"/>
          <w:sz w:val="20"/>
          <w:szCs w:val="20"/>
        </w:rPr>
        <w:t xml:space="preserve"> из аварийного жилищного фонда, </w:t>
      </w:r>
    </w:p>
    <w:p w:rsidR="00517B28" w:rsidRPr="00BB385E" w:rsidRDefault="00517B28" w:rsidP="00517B28">
      <w:pPr>
        <w:spacing w:after="0" w:line="240" w:lineRule="auto"/>
        <w:ind w:firstLine="709"/>
        <w:jc w:val="right"/>
        <w:rPr>
          <w:rFonts w:ascii="Times New Roman" w:hAnsi="Times New Roman" w:cs="Times New Roman"/>
          <w:sz w:val="20"/>
          <w:szCs w:val="20"/>
        </w:rPr>
      </w:pPr>
      <w:r>
        <w:rPr>
          <w:rFonts w:ascii="Times New Roman" w:hAnsi="Times New Roman" w:cs="Times New Roman"/>
          <w:sz w:val="20"/>
          <w:szCs w:val="20"/>
        </w:rPr>
        <w:t>на территории МО «г</w:t>
      </w:r>
      <w:r w:rsidR="00B91D89">
        <w:rPr>
          <w:rFonts w:ascii="Times New Roman" w:hAnsi="Times New Roman" w:cs="Times New Roman"/>
          <w:sz w:val="20"/>
          <w:szCs w:val="20"/>
        </w:rPr>
        <w:t>ород Трубчевск» на 2019-2024гг.»</w:t>
      </w:r>
    </w:p>
    <w:p w:rsidR="00BB385E" w:rsidRPr="00BB385E" w:rsidRDefault="00BB385E" w:rsidP="00517B28">
      <w:pPr>
        <w:spacing w:after="0" w:line="240" w:lineRule="auto"/>
        <w:ind w:firstLine="709"/>
        <w:jc w:val="right"/>
        <w:rPr>
          <w:rFonts w:ascii="Times New Roman" w:hAnsi="Times New Roman" w:cs="Times New Roman"/>
          <w:b/>
          <w:sz w:val="20"/>
          <w:szCs w:val="20"/>
        </w:rPr>
      </w:pPr>
    </w:p>
    <w:p w:rsidR="00BB385E" w:rsidRPr="00BB385E" w:rsidRDefault="00BB385E" w:rsidP="00F51E81">
      <w:pPr>
        <w:spacing w:after="0" w:line="240" w:lineRule="auto"/>
        <w:ind w:firstLine="709"/>
        <w:jc w:val="center"/>
        <w:rPr>
          <w:rFonts w:ascii="Times New Roman" w:hAnsi="Times New Roman" w:cs="Times New Roman"/>
          <w:b/>
          <w:sz w:val="20"/>
          <w:szCs w:val="20"/>
        </w:rPr>
      </w:pPr>
    </w:p>
    <w:p w:rsidR="00BB385E" w:rsidRDefault="00BB385E" w:rsidP="00F51E81">
      <w:pPr>
        <w:spacing w:after="0" w:line="240" w:lineRule="auto"/>
        <w:ind w:firstLine="709"/>
        <w:jc w:val="center"/>
        <w:rPr>
          <w:rFonts w:ascii="Times New Roman" w:hAnsi="Times New Roman" w:cs="Times New Roman"/>
          <w:b/>
          <w:sz w:val="26"/>
          <w:szCs w:val="26"/>
        </w:rPr>
      </w:pPr>
    </w:p>
    <w:p w:rsidR="00F51E81" w:rsidRDefault="00F51E81" w:rsidP="00F51E81">
      <w:pPr>
        <w:spacing w:after="0" w:line="240" w:lineRule="auto"/>
        <w:ind w:firstLine="709"/>
        <w:jc w:val="center"/>
        <w:rPr>
          <w:rFonts w:ascii="Times New Roman" w:hAnsi="Times New Roman" w:cs="Times New Roman"/>
          <w:b/>
          <w:sz w:val="26"/>
          <w:szCs w:val="26"/>
        </w:rPr>
      </w:pPr>
      <w:r w:rsidRPr="00517B28">
        <w:rPr>
          <w:rFonts w:ascii="Times New Roman" w:hAnsi="Times New Roman" w:cs="Times New Roman"/>
          <w:b/>
          <w:sz w:val="26"/>
          <w:szCs w:val="26"/>
        </w:rPr>
        <w:t>Рекомендуемые требования к жил</w:t>
      </w:r>
      <w:r w:rsidR="00BB385E" w:rsidRPr="00517B28">
        <w:rPr>
          <w:rFonts w:ascii="Times New Roman" w:hAnsi="Times New Roman" w:cs="Times New Roman"/>
          <w:b/>
          <w:sz w:val="26"/>
          <w:szCs w:val="26"/>
        </w:rPr>
        <w:t>ь</w:t>
      </w:r>
      <w:r w:rsidRPr="00517B28">
        <w:rPr>
          <w:rFonts w:ascii="Times New Roman" w:hAnsi="Times New Roman" w:cs="Times New Roman"/>
          <w:b/>
          <w:sz w:val="26"/>
          <w:szCs w:val="26"/>
        </w:rPr>
        <w:t>ю, строящемуся или приобретаемому в рамках программы по переселению граждан из аварийного жилищного фонда</w:t>
      </w:r>
    </w:p>
    <w:p w:rsidR="00517B28" w:rsidRPr="00517B28" w:rsidRDefault="00517B28" w:rsidP="00F51E81">
      <w:pPr>
        <w:spacing w:after="0" w:line="240" w:lineRule="auto"/>
        <w:ind w:firstLine="709"/>
        <w:jc w:val="center"/>
        <w:rPr>
          <w:rFonts w:ascii="Times New Roman" w:hAnsi="Times New Roman" w:cs="Times New Roman"/>
          <w:sz w:val="26"/>
          <w:szCs w:val="26"/>
        </w:rPr>
      </w:pPr>
    </w:p>
    <w:p w:rsidR="00F51E81" w:rsidRPr="00517B28" w:rsidRDefault="00F51E81" w:rsidP="00F51E81">
      <w:pPr>
        <w:spacing w:after="0" w:line="240" w:lineRule="auto"/>
        <w:ind w:firstLine="709"/>
        <w:jc w:val="both"/>
        <w:rPr>
          <w:rFonts w:ascii="Times New Roman" w:hAnsi="Times New Roman" w:cs="Times New Roman"/>
          <w:sz w:val="24"/>
          <w:szCs w:val="24"/>
        </w:rPr>
      </w:pPr>
      <w:r w:rsidRPr="00517B28">
        <w:rPr>
          <w:rFonts w:ascii="Times New Roman" w:hAnsi="Times New Roman" w:cs="Times New Roman"/>
          <w:sz w:val="24"/>
          <w:szCs w:val="24"/>
        </w:rPr>
        <w:t>Данные требования рекомендуется учитывать при подготовке документации на проведение закупок в целях реализации муниципальных адресных программ переселения граждан из аварийного жилищного фонда, за исключением контрактов на выкуп помещений у собственников и контрактов на покупку жилых помещений у лиц, не являющихся застройщиками в домах, введенных в эксплуатацию.</w:t>
      </w:r>
    </w:p>
    <w:p w:rsidR="00F51E81" w:rsidRPr="00517B28" w:rsidRDefault="00F51E81" w:rsidP="00F51E81">
      <w:pPr>
        <w:spacing w:after="0" w:line="240" w:lineRule="auto"/>
        <w:ind w:firstLine="709"/>
        <w:jc w:val="both"/>
        <w:rPr>
          <w:rFonts w:ascii="Times New Roman" w:hAnsi="Times New Roman" w:cs="Times New Roman"/>
          <w:sz w:val="24"/>
          <w:szCs w:val="24"/>
        </w:rPr>
      </w:pPr>
      <w:r w:rsidRPr="00517B28">
        <w:rPr>
          <w:rFonts w:ascii="Times New Roman" w:hAnsi="Times New Roman" w:cs="Times New Roman"/>
          <w:sz w:val="24"/>
          <w:szCs w:val="24"/>
        </w:rPr>
        <w:t>Требования к жилым помещениям, приобретаемым по контрактам на покупку жилых помещений у лиц, не являющихся застройщиками в домах, введенных в эксплуатацию, устанавливаются муниципальным заказчиком самостоятельно.</w:t>
      </w:r>
    </w:p>
    <w:tbl>
      <w:tblPr>
        <w:tblStyle w:val="a3"/>
        <w:tblW w:w="0" w:type="auto"/>
        <w:tblLook w:val="04A0"/>
      </w:tblPr>
      <w:tblGrid>
        <w:gridCol w:w="681"/>
        <w:gridCol w:w="2448"/>
        <w:gridCol w:w="6442"/>
      </w:tblGrid>
      <w:tr w:rsidR="00F51E81" w:rsidRPr="00517B28" w:rsidTr="00C8456E">
        <w:tc>
          <w:tcPr>
            <w:tcW w:w="681" w:type="dxa"/>
          </w:tcPr>
          <w:p w:rsidR="00F51E81" w:rsidRPr="00517B28" w:rsidRDefault="00F51E81" w:rsidP="00C8456E">
            <w:pPr>
              <w:ind w:left="57" w:right="57"/>
              <w:jc w:val="both"/>
              <w:rPr>
                <w:sz w:val="24"/>
                <w:szCs w:val="24"/>
              </w:rPr>
            </w:pPr>
            <w:r w:rsidRPr="00517B28">
              <w:rPr>
                <w:sz w:val="24"/>
                <w:szCs w:val="24"/>
              </w:rPr>
              <w:t xml:space="preserve">№ </w:t>
            </w:r>
            <w:proofErr w:type="spellStart"/>
            <w:proofErr w:type="gramStart"/>
            <w:r w:rsidRPr="00517B28">
              <w:rPr>
                <w:sz w:val="24"/>
                <w:szCs w:val="24"/>
              </w:rPr>
              <w:t>п</w:t>
            </w:r>
            <w:proofErr w:type="spellEnd"/>
            <w:proofErr w:type="gramEnd"/>
            <w:r w:rsidRPr="00517B28">
              <w:rPr>
                <w:sz w:val="24"/>
                <w:szCs w:val="24"/>
              </w:rPr>
              <w:t>/</w:t>
            </w:r>
            <w:proofErr w:type="spellStart"/>
            <w:r w:rsidRPr="00517B28">
              <w:rPr>
                <w:sz w:val="24"/>
                <w:szCs w:val="24"/>
              </w:rPr>
              <w:t>п</w:t>
            </w:r>
            <w:proofErr w:type="spellEnd"/>
          </w:p>
        </w:tc>
        <w:tc>
          <w:tcPr>
            <w:tcW w:w="2448" w:type="dxa"/>
          </w:tcPr>
          <w:p w:rsidR="00F51E81" w:rsidRPr="00517B28" w:rsidRDefault="00F51E81" w:rsidP="00C8456E">
            <w:pPr>
              <w:ind w:left="57" w:right="57"/>
              <w:jc w:val="both"/>
              <w:rPr>
                <w:sz w:val="24"/>
                <w:szCs w:val="24"/>
              </w:rPr>
            </w:pPr>
            <w:r w:rsidRPr="00517B28">
              <w:rPr>
                <w:sz w:val="24"/>
                <w:szCs w:val="24"/>
              </w:rPr>
              <w:t>Наименование требования</w:t>
            </w:r>
          </w:p>
        </w:tc>
        <w:tc>
          <w:tcPr>
            <w:tcW w:w="6442" w:type="dxa"/>
          </w:tcPr>
          <w:p w:rsidR="00F51E81" w:rsidRPr="00517B28" w:rsidRDefault="00F51E81" w:rsidP="00C8456E">
            <w:pPr>
              <w:ind w:left="57" w:right="57"/>
              <w:jc w:val="both"/>
              <w:rPr>
                <w:sz w:val="24"/>
                <w:szCs w:val="24"/>
              </w:rPr>
            </w:pPr>
            <w:r w:rsidRPr="00517B28">
              <w:rPr>
                <w:sz w:val="24"/>
                <w:szCs w:val="24"/>
              </w:rPr>
              <w:t>Содержание требования</w:t>
            </w:r>
          </w:p>
        </w:tc>
      </w:tr>
      <w:tr w:rsidR="00F51E81" w:rsidRPr="00517B28" w:rsidTr="00C8456E">
        <w:tc>
          <w:tcPr>
            <w:tcW w:w="681" w:type="dxa"/>
          </w:tcPr>
          <w:p w:rsidR="00F51E81" w:rsidRPr="00517B28" w:rsidRDefault="00F51E81" w:rsidP="00C8456E">
            <w:pPr>
              <w:ind w:left="57" w:right="57"/>
              <w:jc w:val="both"/>
              <w:rPr>
                <w:sz w:val="24"/>
                <w:szCs w:val="24"/>
              </w:rPr>
            </w:pPr>
            <w:r w:rsidRPr="00517B28">
              <w:rPr>
                <w:sz w:val="24"/>
                <w:szCs w:val="24"/>
              </w:rPr>
              <w:t>1</w:t>
            </w:r>
          </w:p>
        </w:tc>
        <w:tc>
          <w:tcPr>
            <w:tcW w:w="2448" w:type="dxa"/>
          </w:tcPr>
          <w:p w:rsidR="00F51E81" w:rsidRPr="00517B28" w:rsidRDefault="00F51E81" w:rsidP="00C8456E">
            <w:pPr>
              <w:ind w:left="57" w:right="57"/>
              <w:jc w:val="both"/>
              <w:rPr>
                <w:sz w:val="24"/>
                <w:szCs w:val="24"/>
              </w:rPr>
            </w:pPr>
            <w:r w:rsidRPr="00517B28">
              <w:rPr>
                <w:sz w:val="24"/>
                <w:szCs w:val="24"/>
              </w:rPr>
              <w:t>Требования к проектной документации на дом</w:t>
            </w:r>
          </w:p>
        </w:tc>
        <w:tc>
          <w:tcPr>
            <w:tcW w:w="6442" w:type="dxa"/>
          </w:tcPr>
          <w:p w:rsidR="00F51E81" w:rsidRPr="00517B28" w:rsidRDefault="00F51E81" w:rsidP="00C8456E">
            <w:pPr>
              <w:ind w:left="57" w:right="57"/>
              <w:jc w:val="both"/>
              <w:rPr>
                <w:sz w:val="24"/>
                <w:szCs w:val="24"/>
              </w:rPr>
            </w:pPr>
            <w:proofErr w:type="gramStart"/>
            <w:r w:rsidRPr="00517B28">
              <w:rPr>
                <w:sz w:val="24"/>
                <w:szCs w:val="24"/>
              </w:rPr>
              <w:t>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должны быть установлены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w:t>
            </w:r>
            <w:proofErr w:type="gramEnd"/>
          </w:p>
          <w:p w:rsidR="00F51E81" w:rsidRPr="00517B28" w:rsidRDefault="00F51E81" w:rsidP="00C8456E">
            <w:pPr>
              <w:ind w:left="57" w:right="57"/>
              <w:jc w:val="both"/>
              <w:rPr>
                <w:sz w:val="24"/>
                <w:szCs w:val="24"/>
              </w:rPr>
            </w:pPr>
            <w:r w:rsidRPr="00517B28">
              <w:rPr>
                <w:sz w:val="24"/>
                <w:szCs w:val="24"/>
              </w:rPr>
              <w:t>Проектная документация разрабатывается в соответствии с требованиями:</w:t>
            </w:r>
          </w:p>
          <w:p w:rsidR="00F51E81" w:rsidRPr="00517B28" w:rsidRDefault="00F51E81" w:rsidP="00C8456E">
            <w:pPr>
              <w:ind w:left="57" w:right="57"/>
              <w:jc w:val="both"/>
              <w:rPr>
                <w:sz w:val="24"/>
                <w:szCs w:val="24"/>
              </w:rPr>
            </w:pPr>
            <w:r w:rsidRPr="00517B28">
              <w:rPr>
                <w:sz w:val="24"/>
                <w:szCs w:val="24"/>
              </w:rPr>
              <w:t xml:space="preserve">- постановления Правительства Российской Федерации от 16.02.2008 N 87 «О составе разделов проектной документации и требованиях к их содержанию»; </w:t>
            </w:r>
          </w:p>
          <w:p w:rsidR="00F51E81" w:rsidRPr="00517B28" w:rsidRDefault="00F51E81" w:rsidP="00C8456E">
            <w:pPr>
              <w:ind w:left="57" w:right="57"/>
              <w:jc w:val="both"/>
              <w:rPr>
                <w:sz w:val="24"/>
                <w:szCs w:val="24"/>
              </w:rPr>
            </w:pPr>
            <w:r w:rsidRPr="00517B28">
              <w:rPr>
                <w:sz w:val="24"/>
                <w:szCs w:val="24"/>
              </w:rPr>
              <w:t>–Федерального закона № 123–ФЗ от 22.07.2008 г.  «Технический регламент о требованиях пожарной безопасности»;</w:t>
            </w:r>
          </w:p>
          <w:p w:rsidR="00F51E81" w:rsidRPr="00517B28" w:rsidRDefault="00F51E81" w:rsidP="00C8456E">
            <w:pPr>
              <w:ind w:left="57" w:right="57"/>
              <w:jc w:val="both"/>
              <w:rPr>
                <w:sz w:val="24"/>
                <w:szCs w:val="24"/>
              </w:rPr>
            </w:pPr>
            <w:r w:rsidRPr="00517B28">
              <w:rPr>
                <w:sz w:val="24"/>
                <w:szCs w:val="24"/>
              </w:rPr>
              <w:t>–Федерального закона № 384–ФЗ от 30.12.2009 г. «Технический регламент о безопасности зданий и сооружений»;</w:t>
            </w:r>
          </w:p>
          <w:p w:rsidR="00F51E81" w:rsidRPr="00517B28" w:rsidRDefault="00F51E81" w:rsidP="00C8456E">
            <w:pPr>
              <w:ind w:left="57" w:right="57"/>
              <w:jc w:val="both"/>
              <w:rPr>
                <w:sz w:val="24"/>
                <w:szCs w:val="24"/>
              </w:rPr>
            </w:pPr>
            <w:r w:rsidRPr="00517B28">
              <w:rPr>
                <w:sz w:val="24"/>
                <w:szCs w:val="24"/>
              </w:rPr>
              <w:t xml:space="preserve">–СП 42.13330.2016 «Градостроительство. Планировка и застройка городских и сельских поселений»; </w:t>
            </w:r>
            <w:proofErr w:type="gramStart"/>
            <w:r w:rsidRPr="00517B28">
              <w:rPr>
                <w:sz w:val="24"/>
                <w:szCs w:val="24"/>
              </w:rPr>
              <w:t>–С</w:t>
            </w:r>
            <w:proofErr w:type="gramEnd"/>
            <w:r w:rsidRPr="00517B28">
              <w:rPr>
                <w:sz w:val="24"/>
                <w:szCs w:val="24"/>
              </w:rPr>
              <w:t>П 54.13330.2016 «Здания жилые многоквартирные»;</w:t>
            </w:r>
          </w:p>
          <w:p w:rsidR="00F51E81" w:rsidRPr="00517B28" w:rsidRDefault="00F51E81" w:rsidP="00C8456E">
            <w:pPr>
              <w:ind w:left="57" w:right="57"/>
              <w:jc w:val="both"/>
              <w:rPr>
                <w:sz w:val="24"/>
                <w:szCs w:val="24"/>
              </w:rPr>
            </w:pPr>
            <w:r w:rsidRPr="00517B28">
              <w:rPr>
                <w:sz w:val="24"/>
                <w:szCs w:val="24"/>
              </w:rPr>
              <w:t xml:space="preserve">–СП 59.13330.2016 «Доступность зданий и сооружений для  </w:t>
            </w:r>
            <w:proofErr w:type="spellStart"/>
            <w:r w:rsidRPr="00517B28">
              <w:rPr>
                <w:sz w:val="24"/>
                <w:szCs w:val="24"/>
              </w:rPr>
              <w:t>маломобильных</w:t>
            </w:r>
            <w:proofErr w:type="spellEnd"/>
            <w:r w:rsidRPr="00517B28">
              <w:rPr>
                <w:sz w:val="24"/>
                <w:szCs w:val="24"/>
              </w:rPr>
              <w:t xml:space="preserve"> групп населения»;</w:t>
            </w:r>
          </w:p>
          <w:p w:rsidR="00F51E81" w:rsidRPr="00517B28" w:rsidRDefault="00F51E81" w:rsidP="00C8456E">
            <w:pPr>
              <w:ind w:left="57" w:right="57"/>
              <w:jc w:val="both"/>
              <w:rPr>
                <w:sz w:val="24"/>
                <w:szCs w:val="24"/>
              </w:rPr>
            </w:pPr>
            <w:r w:rsidRPr="00517B28">
              <w:rPr>
                <w:sz w:val="24"/>
                <w:szCs w:val="24"/>
              </w:rPr>
              <w:t>–СП 14.13330.2014 «Строительство в сейсмических районах»;</w:t>
            </w:r>
          </w:p>
          <w:p w:rsidR="00F51E81" w:rsidRPr="00517B28" w:rsidRDefault="00F51E81" w:rsidP="00C8456E">
            <w:pPr>
              <w:ind w:left="57" w:right="57"/>
              <w:jc w:val="both"/>
              <w:rPr>
                <w:sz w:val="24"/>
                <w:szCs w:val="24"/>
              </w:rPr>
            </w:pPr>
            <w:r w:rsidRPr="00517B28">
              <w:rPr>
                <w:sz w:val="24"/>
                <w:szCs w:val="24"/>
              </w:rPr>
              <w:t>–СП 22.13330.2016 «Основания зданий и сооружений»;</w:t>
            </w:r>
          </w:p>
          <w:p w:rsidR="00F51E81" w:rsidRPr="00517B28" w:rsidRDefault="00F51E81" w:rsidP="00C8456E">
            <w:pPr>
              <w:ind w:left="57" w:right="57"/>
              <w:jc w:val="both"/>
              <w:rPr>
                <w:sz w:val="24"/>
                <w:szCs w:val="24"/>
              </w:rPr>
            </w:pPr>
            <w:r w:rsidRPr="00517B28">
              <w:rPr>
                <w:sz w:val="24"/>
                <w:szCs w:val="24"/>
              </w:rPr>
              <w:t>–СП 2.13130.2012 «Системы противопожарной защиты. Обеспечение огнестойкости объектов защиты»;</w:t>
            </w:r>
          </w:p>
          <w:p w:rsidR="00F51E81" w:rsidRPr="00517B28" w:rsidRDefault="00F51E81" w:rsidP="00C8456E">
            <w:pPr>
              <w:ind w:left="57" w:right="57"/>
              <w:jc w:val="both"/>
              <w:rPr>
                <w:sz w:val="24"/>
                <w:szCs w:val="24"/>
              </w:rPr>
            </w:pPr>
            <w:r w:rsidRPr="00517B28">
              <w:rPr>
                <w:sz w:val="24"/>
                <w:szCs w:val="24"/>
              </w:rPr>
              <w:lastRenderedPageBreak/>
              <w:t xml:space="preserve">–СП 4.13130.2013 «Системы противопожарной защиты. Ограничение распространения пожара на объектах защиты. </w:t>
            </w:r>
            <w:r w:rsidRPr="00517B28">
              <w:rPr>
                <w:noProof/>
                <w:sz w:val="24"/>
                <w:szCs w:val="24"/>
              </w:rPr>
              <w:drawing>
                <wp:inline distT="0" distB="0" distL="0" distR="0">
                  <wp:extent cx="9525" cy="9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18"/>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Требования к объемно-планировочным и конструктивным решениям»;</w:t>
            </w:r>
          </w:p>
          <w:p w:rsidR="00F51E81" w:rsidRPr="00517B28" w:rsidRDefault="00F51E81" w:rsidP="00C8456E">
            <w:pPr>
              <w:ind w:left="57" w:right="57"/>
              <w:jc w:val="both"/>
              <w:rPr>
                <w:sz w:val="24"/>
                <w:szCs w:val="24"/>
              </w:rPr>
            </w:pPr>
            <w:r w:rsidRPr="00517B28">
              <w:rPr>
                <w:sz w:val="24"/>
                <w:szCs w:val="24"/>
              </w:rPr>
              <w:t>–СП 255.1325800 «Здания и сооружения. Правила эксплуатации. Общие положения».</w:t>
            </w:r>
          </w:p>
          <w:p w:rsidR="00F51E81" w:rsidRPr="00517B28" w:rsidRDefault="00F51E81" w:rsidP="00C8456E">
            <w:pPr>
              <w:ind w:left="57" w:right="57"/>
              <w:jc w:val="both"/>
              <w:rPr>
                <w:sz w:val="24"/>
                <w:szCs w:val="24"/>
              </w:rPr>
            </w:pPr>
            <w:r w:rsidRPr="00517B28">
              <w:rPr>
                <w:sz w:val="24"/>
                <w:szCs w:val="24"/>
              </w:rPr>
              <w:t xml:space="preserve">Оформление проектной документации осуществляется в соответствии с ГОСТ </w:t>
            </w:r>
            <w:proofErr w:type="gramStart"/>
            <w:r w:rsidRPr="00517B28">
              <w:rPr>
                <w:sz w:val="24"/>
                <w:szCs w:val="24"/>
              </w:rPr>
              <w:t>Р</w:t>
            </w:r>
            <w:proofErr w:type="gramEnd"/>
            <w:r w:rsidRPr="00517B28">
              <w:rPr>
                <w:sz w:val="24"/>
                <w:szCs w:val="24"/>
              </w:rPr>
              <w:t xml:space="preserve"> 21.1101-2013 «Основные требования к проектной и рабочей документации».</w:t>
            </w:r>
          </w:p>
          <w:p w:rsidR="00F51E81" w:rsidRPr="00517B28" w:rsidRDefault="00F51E81" w:rsidP="00C8456E">
            <w:pPr>
              <w:ind w:left="57" w:right="57"/>
              <w:jc w:val="both"/>
              <w:rPr>
                <w:sz w:val="24"/>
                <w:szCs w:val="24"/>
              </w:rPr>
            </w:pPr>
            <w:proofErr w:type="gramStart"/>
            <w:r w:rsidRPr="00517B28">
              <w:rPr>
                <w:sz w:val="24"/>
                <w:szCs w:val="24"/>
              </w:rPr>
              <w:t xml:space="preserve">Планируемые к строительству (строящиеся) многоквартирные  дома, </w:t>
            </w:r>
            <w:r w:rsidRPr="00517B28">
              <w:rPr>
                <w:noProof/>
                <w:sz w:val="24"/>
                <w:szCs w:val="24"/>
              </w:rPr>
              <w:drawing>
                <wp:inline distT="0" distB="0" distL="0" distR="0">
                  <wp:extent cx="9525" cy="2857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77"/>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28575"/>
                          </a:xfrm>
                          <a:prstGeom prst="rect">
                            <a:avLst/>
                          </a:prstGeom>
                          <a:noFill/>
                          <a:ln>
                            <a:noFill/>
                          </a:ln>
                        </pic:spPr>
                      </pic:pic>
                    </a:graphicData>
                  </a:graphic>
                </wp:inline>
              </w:drawing>
            </w:r>
            <w:r w:rsidRPr="00517B28">
              <w:rPr>
                <w:sz w:val="24"/>
                <w:szCs w:val="24"/>
              </w:rPr>
              <w:t xml:space="preserve"> указанные в пункте 2 части 2 статьи 49 Градостроительного кодекса </w:t>
            </w:r>
            <w:r w:rsidRPr="00517B28">
              <w:rPr>
                <w:noProof/>
                <w:sz w:val="24"/>
                <w:szCs w:val="24"/>
              </w:rPr>
              <w:drawing>
                <wp:inline distT="0" distB="0" distL="0" distR="0">
                  <wp:extent cx="9525" cy="95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65"/>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w:t>
            </w:r>
            <w:proofErr w:type="spellStart"/>
            <w:r w:rsidRPr="00517B28">
              <w:rPr>
                <w:sz w:val="24"/>
                <w:szCs w:val="24"/>
              </w:rPr>
              <w:t>СанПиН</w:t>
            </w:r>
            <w:proofErr w:type="spellEnd"/>
            <w:r w:rsidRPr="00517B28">
              <w:rPr>
                <w:sz w:val="24"/>
                <w:szCs w:val="24"/>
              </w:rPr>
              <w:t xml:space="preserve"> 2.1.2.2645-10 «Санитарно-эпидемиологические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10 июня 2010 года № 64 (с изменениями</w:t>
            </w:r>
            <w:proofErr w:type="gramEnd"/>
            <w:r w:rsidRPr="00517B28">
              <w:rPr>
                <w:sz w:val="24"/>
                <w:szCs w:val="24"/>
              </w:rPr>
              <w:t xml:space="preserve"> и дополнениями).</w:t>
            </w:r>
          </w:p>
        </w:tc>
      </w:tr>
    </w:tbl>
    <w:p w:rsidR="00F51E81" w:rsidRPr="00517B28" w:rsidRDefault="00F51E81" w:rsidP="00F51E81">
      <w:pPr>
        <w:pStyle w:val="contentheader2cols"/>
        <w:spacing w:before="0"/>
        <w:ind w:left="57" w:right="57"/>
        <w:jc w:val="both"/>
        <w:rPr>
          <w:b w:val="0"/>
          <w:color w:val="auto"/>
          <w:sz w:val="24"/>
          <w:szCs w:val="24"/>
        </w:rPr>
      </w:pPr>
    </w:p>
    <w:tbl>
      <w:tblPr>
        <w:tblStyle w:val="a3"/>
        <w:tblW w:w="0" w:type="auto"/>
        <w:tblLook w:val="04A0"/>
      </w:tblPr>
      <w:tblGrid>
        <w:gridCol w:w="537"/>
        <w:gridCol w:w="2579"/>
        <w:gridCol w:w="6455"/>
      </w:tblGrid>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t>2</w:t>
            </w:r>
          </w:p>
        </w:tc>
        <w:tc>
          <w:tcPr>
            <w:tcW w:w="2465" w:type="dxa"/>
          </w:tcPr>
          <w:p w:rsidR="00F51E81" w:rsidRPr="00517B28" w:rsidRDefault="00F51E81" w:rsidP="00C8456E">
            <w:pPr>
              <w:ind w:left="57" w:right="57"/>
              <w:jc w:val="both"/>
              <w:rPr>
                <w:sz w:val="24"/>
                <w:szCs w:val="24"/>
              </w:rPr>
            </w:pPr>
            <w:r w:rsidRPr="00517B28">
              <w:rPr>
                <w:sz w:val="24"/>
                <w:szCs w:val="24"/>
              </w:rPr>
              <w:t>Требование к конструктивному, инженерному и технологическому оснащению строящегося многоквартирного дама, введенного в эксплуатацию многоквартирного дома, в котором приобретается готовое жилье</w:t>
            </w:r>
          </w:p>
        </w:tc>
        <w:tc>
          <w:tcPr>
            <w:tcW w:w="6566" w:type="dxa"/>
          </w:tcPr>
          <w:p w:rsidR="00F51E81" w:rsidRPr="00517B28" w:rsidRDefault="00F51E81" w:rsidP="00C8456E">
            <w:pPr>
              <w:ind w:left="57" w:right="57"/>
              <w:jc w:val="both"/>
              <w:rPr>
                <w:sz w:val="24"/>
                <w:szCs w:val="24"/>
              </w:rPr>
            </w:pPr>
            <w:r w:rsidRPr="00517B28">
              <w:rPr>
                <w:sz w:val="24"/>
                <w:szCs w:val="24"/>
              </w:rPr>
              <w:t>Строящиеся дома должны иметь:</w:t>
            </w:r>
          </w:p>
          <w:p w:rsidR="00F51E81" w:rsidRPr="00517B28" w:rsidRDefault="00F51E81" w:rsidP="00C8456E">
            <w:pPr>
              <w:ind w:left="57" w:right="57"/>
              <w:jc w:val="both"/>
              <w:rPr>
                <w:sz w:val="24"/>
                <w:szCs w:val="24"/>
              </w:rPr>
            </w:pPr>
            <w:r w:rsidRPr="00517B28">
              <w:rPr>
                <w:sz w:val="24"/>
                <w:szCs w:val="24"/>
              </w:rPr>
              <w:t xml:space="preserve">–положительное заключение проведенной в соответствии с </w:t>
            </w:r>
            <w:r w:rsidRPr="00517B28">
              <w:rPr>
                <w:noProof/>
                <w:sz w:val="24"/>
                <w:szCs w:val="24"/>
              </w:rPr>
              <w:drawing>
                <wp:inline distT="0" distB="0" distL="0" distR="0">
                  <wp:extent cx="9525" cy="9525"/>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1"/>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требованиями градостроительного законодательства экспертизы в отношении </w:t>
            </w:r>
            <w:r w:rsidRPr="00517B28">
              <w:rPr>
                <w:noProof/>
                <w:sz w:val="24"/>
                <w:szCs w:val="24"/>
              </w:rPr>
              <w:drawing>
                <wp:inline distT="0" distB="0" distL="0" distR="0">
                  <wp:extent cx="9525" cy="9525"/>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2"/>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noProof/>
                <w:sz w:val="24"/>
                <w:szCs w:val="24"/>
              </w:rPr>
              <w:drawing>
                <wp:inline distT="0" distB="0" distL="0" distR="0">
                  <wp:extent cx="9525" cy="9525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84"/>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r w:rsidRPr="00517B28">
              <w:rPr>
                <w:sz w:val="24"/>
                <w:szCs w:val="24"/>
              </w:rPr>
              <w:t>проектной документации на строительство дома;</w:t>
            </w:r>
          </w:p>
          <w:p w:rsidR="00F51E81" w:rsidRPr="00517B28" w:rsidRDefault="00F51E81" w:rsidP="00C8456E">
            <w:pPr>
              <w:ind w:left="57" w:right="57"/>
              <w:jc w:val="both"/>
              <w:rPr>
                <w:sz w:val="24"/>
                <w:szCs w:val="24"/>
              </w:rPr>
            </w:pPr>
            <w:r w:rsidRPr="00517B28">
              <w:rPr>
                <w:sz w:val="24"/>
                <w:szCs w:val="24"/>
              </w:rPr>
              <w:t>– несущие строительные конструкции должны быть выполнены из следующих материалов:</w:t>
            </w:r>
          </w:p>
          <w:p w:rsidR="00F51E81" w:rsidRPr="00517B28" w:rsidRDefault="00F51E81" w:rsidP="00C8456E">
            <w:pPr>
              <w:ind w:left="57" w:right="57"/>
              <w:jc w:val="both"/>
              <w:rPr>
                <w:sz w:val="24"/>
                <w:szCs w:val="24"/>
              </w:rPr>
            </w:pPr>
            <w:r w:rsidRPr="00517B28">
              <w:rPr>
                <w:sz w:val="24"/>
                <w:szCs w:val="24"/>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F51E81" w:rsidRPr="00517B28" w:rsidRDefault="00F51E81" w:rsidP="00C8456E">
            <w:pPr>
              <w:ind w:left="57" w:right="57"/>
              <w:jc w:val="both"/>
              <w:rPr>
                <w:sz w:val="24"/>
                <w:szCs w:val="24"/>
              </w:rPr>
            </w:pPr>
            <w:r w:rsidRPr="00517B28">
              <w:rPr>
                <w:sz w:val="24"/>
                <w:szCs w:val="24"/>
              </w:rPr>
              <w:t>б) перекрытия из сборных и монолитных железобетонных конструкций;</w:t>
            </w:r>
          </w:p>
          <w:p w:rsidR="00F51E81" w:rsidRPr="00517B28" w:rsidRDefault="00F51E81" w:rsidP="00C8456E">
            <w:pPr>
              <w:ind w:left="57" w:right="57"/>
              <w:jc w:val="both"/>
              <w:rPr>
                <w:sz w:val="24"/>
                <w:szCs w:val="24"/>
              </w:rPr>
            </w:pPr>
            <w:r w:rsidRPr="00517B28">
              <w:rPr>
                <w:sz w:val="24"/>
                <w:szCs w:val="24"/>
              </w:rPr>
              <w:t>в) фундаменты из сборных и монолитных железобетонных и каменных конструкций.</w:t>
            </w:r>
          </w:p>
          <w:p w:rsidR="00F51E81" w:rsidRPr="00517B28" w:rsidRDefault="00F51E81" w:rsidP="00C8456E">
            <w:pPr>
              <w:ind w:left="57" w:right="57"/>
              <w:jc w:val="both"/>
              <w:rPr>
                <w:sz w:val="24"/>
                <w:szCs w:val="24"/>
              </w:rPr>
            </w:pPr>
            <w:r w:rsidRPr="00517B28">
              <w:rPr>
                <w:sz w:val="24"/>
                <w:szCs w:val="24"/>
              </w:rPr>
              <w:t>Не рекомендуется строительство домов и приобретение жилья в домах, выполненных из легких стальных тонкостенных конструкций (ЛСТК),</w:t>
            </w:r>
            <w:proofErr w:type="gramStart"/>
            <w:r w:rsidRPr="00517B28">
              <w:rPr>
                <w:sz w:val="24"/>
                <w:szCs w:val="24"/>
                <w:lang w:val="en-US"/>
              </w:rPr>
              <w:t>SIP</w:t>
            </w:r>
            <w:proofErr w:type="gramEnd"/>
            <w:r w:rsidRPr="00517B28">
              <w:rPr>
                <w:sz w:val="24"/>
                <w:szCs w:val="24"/>
              </w:rPr>
              <w:t>панелей, металлических сэндвич панелей.</w:t>
            </w:r>
          </w:p>
          <w:p w:rsidR="00F51E81" w:rsidRPr="00517B28" w:rsidRDefault="00F51E81" w:rsidP="00C8456E">
            <w:pPr>
              <w:ind w:left="57" w:right="57"/>
              <w:jc w:val="both"/>
              <w:rPr>
                <w:sz w:val="24"/>
                <w:szCs w:val="24"/>
              </w:rPr>
            </w:pPr>
            <w:r w:rsidRPr="00517B28">
              <w:rPr>
                <w:sz w:val="24"/>
                <w:szCs w:val="24"/>
              </w:rPr>
              <w:t xml:space="preserve">–подключение к централизованным </w:t>
            </w:r>
            <w:r w:rsidRPr="00517B28">
              <w:rPr>
                <w:noProof/>
                <w:sz w:val="24"/>
                <w:szCs w:val="24"/>
              </w:rPr>
              <w:drawing>
                <wp:inline distT="0" distB="0" distL="0" distR="0">
                  <wp:extent cx="9525" cy="9525"/>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8"/>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сетям инженерно-технического обеспечения по выданным соответствующими </w:t>
            </w:r>
            <w:r w:rsidRPr="00517B28">
              <w:rPr>
                <w:noProof/>
                <w:sz w:val="24"/>
                <w:szCs w:val="24"/>
              </w:rPr>
              <w:drawing>
                <wp:inline distT="0" distB="0" distL="0" distR="0">
                  <wp:extent cx="9525" cy="9525"/>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29"/>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noProof/>
                <w:sz w:val="24"/>
                <w:szCs w:val="24"/>
              </w:rPr>
              <w:drawing>
                <wp:inline distT="0" distB="0" distL="0" distR="0">
                  <wp:extent cx="9525" cy="9525"/>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roofErr w:type="spellStart"/>
            <w:r w:rsidRPr="00517B28">
              <w:rPr>
                <w:sz w:val="24"/>
                <w:szCs w:val="24"/>
              </w:rPr>
              <w:t>ресурсоснабжающими</w:t>
            </w:r>
            <w:proofErr w:type="spellEnd"/>
            <w:r w:rsidRPr="00517B28">
              <w:rPr>
                <w:sz w:val="24"/>
                <w:szCs w:val="24"/>
              </w:rPr>
              <w:t xml:space="preserve"> и иными организациями техническим условиям;</w:t>
            </w:r>
          </w:p>
          <w:p w:rsidR="00F51E81" w:rsidRPr="00517B28" w:rsidRDefault="00F51E81" w:rsidP="00C8456E">
            <w:pPr>
              <w:ind w:left="57" w:right="57"/>
              <w:jc w:val="both"/>
              <w:rPr>
                <w:sz w:val="24"/>
                <w:szCs w:val="24"/>
              </w:rPr>
            </w:pPr>
            <w:r w:rsidRPr="00517B28">
              <w:rPr>
                <w:sz w:val="24"/>
                <w:szCs w:val="24"/>
              </w:rPr>
              <w:t xml:space="preserve">   – санитарный узел (раздельный или совмещенный), который должен быть внутриквартирным и включать ванну, унитаз, раковину.</w:t>
            </w:r>
          </w:p>
          <w:p w:rsidR="00F51E81" w:rsidRPr="00517B28" w:rsidRDefault="00F51E81" w:rsidP="00C8456E">
            <w:pPr>
              <w:ind w:left="57" w:right="57"/>
              <w:jc w:val="both"/>
              <w:rPr>
                <w:sz w:val="24"/>
                <w:szCs w:val="24"/>
              </w:rPr>
            </w:pPr>
            <w:r w:rsidRPr="00517B28">
              <w:rPr>
                <w:sz w:val="24"/>
                <w:szCs w:val="24"/>
              </w:rPr>
              <w:t>–</w:t>
            </w:r>
            <w:r w:rsidRPr="00517B28">
              <w:rPr>
                <w:noProof/>
                <w:sz w:val="24"/>
                <w:szCs w:val="24"/>
              </w:rPr>
              <w:drawing>
                <wp:inline distT="0" distB="0" distL="0" distR="0">
                  <wp:extent cx="9525" cy="9525"/>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0"/>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внутридомовые инженерные системы, включая системы:</w:t>
            </w:r>
            <w:r w:rsidRPr="00517B28">
              <w:rPr>
                <w:noProof/>
                <w:sz w:val="24"/>
                <w:szCs w:val="24"/>
              </w:rPr>
              <w:drawing>
                <wp:inline distT="0" distB="0" distL="0" distR="0">
                  <wp:extent cx="9525" cy="952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pStyle w:val="a4"/>
              <w:ind w:left="57" w:right="57"/>
              <w:jc w:val="both"/>
            </w:pPr>
            <w:r w:rsidRPr="00517B28">
              <w:t xml:space="preserve">а) электроснабжения (с силовым и иным электрооборудованием в соответствии с проектной документацией); </w:t>
            </w:r>
          </w:p>
          <w:p w:rsidR="00F51E81" w:rsidRPr="00517B28" w:rsidRDefault="00F51E81" w:rsidP="00C8456E">
            <w:pPr>
              <w:pStyle w:val="a4"/>
              <w:ind w:left="57" w:right="57"/>
              <w:jc w:val="both"/>
            </w:pPr>
            <w:r w:rsidRPr="00517B28">
              <w:lastRenderedPageBreak/>
              <w:t>б) холодного водоснабжения;</w:t>
            </w:r>
          </w:p>
          <w:p w:rsidR="00F51E81" w:rsidRPr="00517B28" w:rsidRDefault="00F51E81" w:rsidP="00C8456E">
            <w:pPr>
              <w:pStyle w:val="a4"/>
              <w:ind w:left="57" w:right="57"/>
              <w:jc w:val="both"/>
            </w:pPr>
            <w:r w:rsidRPr="00517B28">
              <w:t>в) водоотведения (канализации);</w:t>
            </w:r>
            <w:r w:rsidRPr="00517B28">
              <w:rPr>
                <w:noProof/>
              </w:rPr>
              <w:drawing>
                <wp:inline distT="0" distB="0" distL="0" distR="0">
                  <wp:extent cx="9525" cy="95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4"/>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pStyle w:val="a4"/>
              <w:ind w:left="57" w:right="57"/>
              <w:jc w:val="both"/>
            </w:pPr>
            <w:r w:rsidRPr="00517B28">
              <w:t xml:space="preserve">г) газоснабжения (при наличии в соответствии с проектной документацией), с устройством </w:t>
            </w:r>
            <w:r w:rsidRPr="00517B28">
              <w:rPr>
                <w:color w:val="000000"/>
              </w:rPr>
              <w:t xml:space="preserve">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w:t>
            </w:r>
            <w:r w:rsidRPr="00517B28">
              <w:t>(в соответствии с проектной документацией);</w:t>
            </w:r>
          </w:p>
          <w:p w:rsidR="00F51E81" w:rsidRPr="00517B28" w:rsidRDefault="00F51E81" w:rsidP="00C8456E">
            <w:pPr>
              <w:pStyle w:val="a4"/>
              <w:ind w:left="57" w:right="57"/>
              <w:jc w:val="both"/>
            </w:pPr>
            <w:proofErr w:type="spellStart"/>
            <w:r w:rsidRPr="00517B28">
              <w:t>д</w:t>
            </w:r>
            <w:proofErr w:type="spellEnd"/>
            <w:r w:rsidRPr="00517B28">
              <w:t>)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F51E81" w:rsidRPr="00517B28" w:rsidRDefault="00F51E81" w:rsidP="00C8456E">
            <w:pPr>
              <w:pStyle w:val="a4"/>
              <w:ind w:left="57" w:right="57"/>
              <w:jc w:val="both"/>
            </w:pPr>
            <w:r w:rsidRPr="00517B28">
              <w:t>е) горячего водоснабжения;</w:t>
            </w:r>
          </w:p>
          <w:p w:rsidR="00F51E81" w:rsidRPr="00517B28" w:rsidRDefault="00F51E81" w:rsidP="00C8456E">
            <w:pPr>
              <w:pStyle w:val="a4"/>
              <w:ind w:left="57" w:right="57"/>
              <w:jc w:val="both"/>
            </w:pPr>
            <w:r w:rsidRPr="00517B28">
              <w:t>ж) противопожарной безопасности (в соответствии с проектной документацией);</w:t>
            </w:r>
            <w:r w:rsidRPr="00517B28">
              <w:rPr>
                <w:noProof/>
              </w:rPr>
              <w:drawing>
                <wp:inline distT="0" distB="0" distL="0" distR="0">
                  <wp:extent cx="9525" cy="952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37"/>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pStyle w:val="a4"/>
              <w:ind w:left="57" w:right="57"/>
              <w:jc w:val="both"/>
            </w:pPr>
            <w:proofErr w:type="spellStart"/>
            <w:r w:rsidRPr="00517B28">
              <w:t>з</w:t>
            </w:r>
            <w:proofErr w:type="spellEnd"/>
            <w:r w:rsidRPr="00517B28">
              <w:t xml:space="preserve">) </w:t>
            </w:r>
            <w:proofErr w:type="spellStart"/>
            <w:r w:rsidRPr="00517B28">
              <w:t>мусороудаления</w:t>
            </w:r>
            <w:proofErr w:type="spellEnd"/>
            <w:r w:rsidRPr="00517B28">
              <w:t xml:space="preserve"> (при наличии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 в случае экономической целесообразности рекомендуется использовать локальные системы энергоснабжения;</w:t>
            </w:r>
          </w:p>
          <w:p w:rsidR="00F51E81" w:rsidRPr="00517B28" w:rsidRDefault="00F51E81" w:rsidP="00C8456E">
            <w:pPr>
              <w:ind w:left="57" w:right="57"/>
              <w:jc w:val="both"/>
              <w:rPr>
                <w:sz w:val="24"/>
                <w:szCs w:val="24"/>
              </w:rPr>
            </w:pPr>
            <w:r w:rsidRPr="00517B28">
              <w:rPr>
                <w:sz w:val="24"/>
                <w:szCs w:val="24"/>
              </w:rPr>
              <w:t xml:space="preserve">–принятые в эксплуатацию и зарегистрированные в установленном порядке лифты (при наличии в соответствии с проектной документацией). </w:t>
            </w:r>
          </w:p>
          <w:p w:rsidR="00F51E81" w:rsidRPr="00517B28" w:rsidRDefault="00F51E81" w:rsidP="00C8456E">
            <w:pPr>
              <w:ind w:left="57" w:right="57"/>
              <w:jc w:val="both"/>
              <w:rPr>
                <w:sz w:val="24"/>
                <w:szCs w:val="24"/>
              </w:rPr>
            </w:pPr>
            <w:r w:rsidRPr="00517B28">
              <w:rPr>
                <w:sz w:val="24"/>
                <w:szCs w:val="24"/>
              </w:rPr>
              <w:t>Лифты рекомендуется оснащать:</w:t>
            </w:r>
            <w:r w:rsidRPr="00517B28">
              <w:rPr>
                <w:noProof/>
                <w:sz w:val="24"/>
                <w:szCs w:val="24"/>
              </w:rPr>
              <w:drawing>
                <wp:inline distT="0" distB="0" distL="0" distR="0">
                  <wp:extent cx="9525" cy="28575"/>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198"/>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28575"/>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r w:rsidRPr="00517B28">
              <w:rPr>
                <w:sz w:val="24"/>
                <w:szCs w:val="24"/>
              </w:rPr>
              <w:t>а) кабиной, предназначенной для пользования инвалидом на кресле-коляске с сопровождающим лицом;</w:t>
            </w:r>
          </w:p>
          <w:p w:rsidR="00F51E81" w:rsidRPr="00517B28" w:rsidRDefault="00F51E81" w:rsidP="00C8456E">
            <w:pPr>
              <w:ind w:left="57" w:right="57"/>
              <w:jc w:val="both"/>
              <w:rPr>
                <w:sz w:val="24"/>
                <w:szCs w:val="24"/>
              </w:rPr>
            </w:pPr>
            <w:r w:rsidRPr="00517B28">
              <w:rPr>
                <w:sz w:val="24"/>
                <w:szCs w:val="24"/>
              </w:rPr>
              <w:t>б) оборудованием для связи с диспетчером;</w:t>
            </w:r>
            <w:r w:rsidRPr="00517B28">
              <w:rPr>
                <w:noProof/>
                <w:sz w:val="24"/>
                <w:szCs w:val="24"/>
              </w:rPr>
              <w:drawing>
                <wp:inline distT="0" distB="0" distL="0" distR="0">
                  <wp:extent cx="9525" cy="9525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2"/>
                          <pic:cNvPicPr>
                            <a:picLocks noChangeAspect="1"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0"/>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r w:rsidRPr="00517B28">
              <w:rPr>
                <w:sz w:val="24"/>
                <w:szCs w:val="24"/>
              </w:rPr>
              <w:t>в) аварийным освещением кабины лифта;</w:t>
            </w:r>
            <w:r w:rsidRPr="00517B28">
              <w:rPr>
                <w:noProof/>
                <w:sz w:val="24"/>
                <w:szCs w:val="24"/>
              </w:rPr>
              <w:drawing>
                <wp:inline distT="0" distB="0" distL="0" distR="0">
                  <wp:extent cx="9525" cy="10477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06"/>
                          <pic:cNvPicPr>
                            <a:picLocks noChangeAspect="1" noChangeArrowheads="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04775"/>
                          </a:xfrm>
                          <a:prstGeom prst="rect">
                            <a:avLst/>
                          </a:prstGeom>
                          <a:noFill/>
                          <a:ln>
                            <a:noFill/>
                          </a:ln>
                        </pic:spPr>
                      </pic:pic>
                    </a:graphicData>
                  </a:graphic>
                </wp:inline>
              </w:drawing>
            </w:r>
            <w:r w:rsidRPr="00517B28">
              <w:rPr>
                <w:sz w:val="24"/>
                <w:szCs w:val="24"/>
              </w:rPr>
              <w:t>г) светодиодным освещением кабины лифта в антивандальном исполнении;</w:t>
            </w:r>
          </w:p>
          <w:p w:rsidR="00F51E81" w:rsidRPr="00517B28" w:rsidRDefault="00F51E81" w:rsidP="00C8456E">
            <w:pPr>
              <w:ind w:left="57" w:right="57"/>
              <w:jc w:val="both"/>
              <w:rPr>
                <w:sz w:val="24"/>
                <w:szCs w:val="24"/>
              </w:rPr>
            </w:pPr>
            <w:r w:rsidRPr="00517B28">
              <w:rPr>
                <w:noProof/>
                <w:sz w:val="24"/>
                <w:szCs w:val="24"/>
              </w:rPr>
              <w:drawing>
                <wp:anchor distT="0" distB="0" distL="114300" distR="114300" simplePos="0" relativeHeight="251659264" behindDoc="0" locked="0" layoutInCell="1" allowOverlap="0">
                  <wp:simplePos x="0" y="0"/>
                  <wp:positionH relativeFrom="page">
                    <wp:posOffset>4121150</wp:posOffset>
                  </wp:positionH>
                  <wp:positionV relativeFrom="page">
                    <wp:posOffset>557530</wp:posOffset>
                  </wp:positionV>
                  <wp:extent cx="4445" cy="4445"/>
                  <wp:effectExtent l="0" t="0" r="0" b="0"/>
                  <wp:wrapTopAndBottom/>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35"/>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45" cy="4445"/>
                          </a:xfrm>
                          <a:prstGeom prst="rect">
                            <a:avLst/>
                          </a:prstGeom>
                          <a:noFill/>
                          <a:ln>
                            <a:noFill/>
                          </a:ln>
                        </pic:spPr>
                      </pic:pic>
                    </a:graphicData>
                  </a:graphic>
                </wp:anchor>
              </w:drawing>
            </w:r>
            <w:proofErr w:type="spellStart"/>
            <w:r w:rsidRPr="00517B28">
              <w:rPr>
                <w:sz w:val="24"/>
                <w:szCs w:val="24"/>
              </w:rPr>
              <w:t>д</w:t>
            </w:r>
            <w:proofErr w:type="spellEnd"/>
            <w:r w:rsidRPr="00517B28">
              <w:rPr>
                <w:sz w:val="24"/>
                <w:szCs w:val="24"/>
              </w:rPr>
              <w:t>) панелью управления кабиной лифта в антивандальном исполнении.</w:t>
            </w:r>
          </w:p>
          <w:p w:rsidR="00F51E81" w:rsidRPr="00517B28" w:rsidRDefault="00F51E81" w:rsidP="00C8456E">
            <w:pPr>
              <w:ind w:left="57" w:right="57"/>
              <w:jc w:val="both"/>
              <w:rPr>
                <w:sz w:val="24"/>
                <w:szCs w:val="24"/>
              </w:rPr>
            </w:pPr>
            <w:r w:rsidRPr="00517B28">
              <w:rPr>
                <w:sz w:val="24"/>
                <w:szCs w:val="24"/>
              </w:rPr>
              <w:t xml:space="preserve">–внесенные в Государственный реестр средства измерений, поверенных предприятиями-изготовителями, принятых в эксплуатацию соответствующими </w:t>
            </w:r>
            <w:proofErr w:type="spellStart"/>
            <w:r w:rsidRPr="00517B28">
              <w:rPr>
                <w:sz w:val="24"/>
                <w:szCs w:val="24"/>
              </w:rPr>
              <w:t>ресурсоснабжающими</w:t>
            </w:r>
            <w:proofErr w:type="spellEnd"/>
            <w:r w:rsidRPr="00517B28">
              <w:rPr>
                <w:sz w:val="24"/>
                <w:szCs w:val="24"/>
              </w:rPr>
              <w:t xml:space="preserve"> организациями и соответствующих установленным требованиям к классам точности </w:t>
            </w:r>
            <w:proofErr w:type="spellStart"/>
            <w:r w:rsidRPr="00517B28">
              <w:rPr>
                <w:sz w:val="24"/>
                <w:szCs w:val="24"/>
              </w:rPr>
              <w:t>общедомовых</w:t>
            </w:r>
            <w:proofErr w:type="spellEnd"/>
            <w:r w:rsidRPr="00517B28">
              <w:rPr>
                <w:sz w:val="24"/>
                <w:szCs w:val="24"/>
              </w:rPr>
              <w:t xml:space="preserve"> (коллективных) приборов учета электрической энергии, холодной воды, горячей воды (при централизованном теплоснабжении в установленных случаях);</w:t>
            </w:r>
          </w:p>
          <w:p w:rsidR="00F51E81" w:rsidRPr="00517B28" w:rsidRDefault="00F51E81" w:rsidP="00C8456E">
            <w:pPr>
              <w:ind w:left="57" w:right="57"/>
              <w:jc w:val="both"/>
              <w:rPr>
                <w:sz w:val="24"/>
                <w:szCs w:val="24"/>
              </w:rPr>
            </w:pPr>
            <w:r w:rsidRPr="00517B28">
              <w:rPr>
                <w:sz w:val="24"/>
                <w:szCs w:val="24"/>
              </w:rPr>
              <w:t xml:space="preserve">- </w:t>
            </w:r>
            <w:proofErr w:type="spellStart"/>
            <w:r w:rsidRPr="00517B28">
              <w:rPr>
                <w:sz w:val="24"/>
                <w:szCs w:val="24"/>
              </w:rPr>
              <w:t>легкосбрасываемые</w:t>
            </w:r>
            <w:proofErr w:type="spellEnd"/>
            <w:r w:rsidRPr="00517B28">
              <w:rPr>
                <w:sz w:val="24"/>
                <w:szCs w:val="24"/>
              </w:rPr>
              <w:t xml:space="preserve"> оконные блоки;</w:t>
            </w:r>
          </w:p>
          <w:p w:rsidR="00F51E81" w:rsidRPr="00517B28" w:rsidRDefault="00F51E81" w:rsidP="00C8456E">
            <w:pPr>
              <w:ind w:left="57" w:right="57"/>
              <w:jc w:val="both"/>
              <w:rPr>
                <w:sz w:val="24"/>
                <w:szCs w:val="24"/>
              </w:rPr>
            </w:pPr>
            <w:r w:rsidRPr="00517B28">
              <w:rPr>
                <w:sz w:val="24"/>
                <w:szCs w:val="24"/>
              </w:rPr>
              <w:t xml:space="preserve">–освещение этажных лестничных площадок дома с </w:t>
            </w:r>
            <w:r w:rsidRPr="00517B28">
              <w:rPr>
                <w:noProof/>
                <w:sz w:val="24"/>
                <w:szCs w:val="24"/>
              </w:rPr>
              <w:drawing>
                <wp:inline distT="0" distB="0" distL="0" distR="0">
                  <wp:extent cx="9525" cy="952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0"/>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noProof/>
                <w:sz w:val="24"/>
                <w:szCs w:val="24"/>
              </w:rPr>
              <w:drawing>
                <wp:inline distT="0" distB="0" distL="0" distR="0">
                  <wp:extent cx="9525" cy="9525"/>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1"/>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использованием светильников в антивандальном исполнении со светодиодным источником света, датчиков движения и освещенности;</w:t>
            </w:r>
          </w:p>
          <w:p w:rsidR="00F51E81" w:rsidRPr="00517B28" w:rsidRDefault="00F51E81" w:rsidP="00C8456E">
            <w:pPr>
              <w:ind w:left="57" w:right="57"/>
              <w:jc w:val="both"/>
              <w:rPr>
                <w:sz w:val="24"/>
                <w:szCs w:val="24"/>
              </w:rPr>
            </w:pPr>
            <w:r w:rsidRPr="00517B28">
              <w:rPr>
                <w:sz w:val="24"/>
                <w:szCs w:val="24"/>
              </w:rPr>
              <w:t>–</w:t>
            </w:r>
            <w:proofErr w:type="gramStart"/>
            <w:r w:rsidRPr="00517B28">
              <w:rPr>
                <w:sz w:val="24"/>
                <w:szCs w:val="24"/>
              </w:rPr>
              <w:t>при входах в подъезды дома освещение с использованием светильников в антивандальном исполнении со светодиодным источником</w:t>
            </w:r>
            <w:proofErr w:type="gramEnd"/>
            <w:r w:rsidRPr="00517B28">
              <w:rPr>
                <w:sz w:val="24"/>
                <w:szCs w:val="24"/>
              </w:rPr>
              <w:t xml:space="preserve"> света и датчиков освещенности, козырьки над входной дверью и утепленные дверные блоки с ручками и </w:t>
            </w:r>
            <w:proofErr w:type="spellStart"/>
            <w:r w:rsidRPr="00517B28">
              <w:rPr>
                <w:sz w:val="24"/>
                <w:szCs w:val="24"/>
              </w:rPr>
              <w:t>автодоводчиком</w:t>
            </w:r>
            <w:proofErr w:type="spellEnd"/>
            <w:r w:rsidRPr="00517B28">
              <w:rPr>
                <w:sz w:val="24"/>
                <w:szCs w:val="24"/>
              </w:rPr>
              <w:t xml:space="preserve">; </w:t>
            </w:r>
          </w:p>
          <w:p w:rsidR="00F51E81" w:rsidRPr="00517B28" w:rsidRDefault="00F51E81" w:rsidP="00C8456E">
            <w:pPr>
              <w:ind w:left="57" w:right="57"/>
              <w:jc w:val="both"/>
              <w:rPr>
                <w:sz w:val="24"/>
                <w:szCs w:val="24"/>
              </w:rPr>
            </w:pPr>
            <w:r w:rsidRPr="00517B28">
              <w:rPr>
                <w:sz w:val="24"/>
                <w:szCs w:val="24"/>
              </w:rPr>
              <w:t xml:space="preserve">–во входах в подвал (техническое подполье) дома металлические дверные блоки с замком, ручками и </w:t>
            </w:r>
            <w:proofErr w:type="spellStart"/>
            <w:r w:rsidRPr="00517B28">
              <w:rPr>
                <w:sz w:val="24"/>
                <w:szCs w:val="24"/>
              </w:rPr>
              <w:lastRenderedPageBreak/>
              <w:t>автодоводчиком</w:t>
            </w:r>
            <w:proofErr w:type="spellEnd"/>
            <w:r w:rsidRPr="00517B28">
              <w:rPr>
                <w:sz w:val="24"/>
                <w:szCs w:val="24"/>
              </w:rPr>
              <w:t>;</w:t>
            </w:r>
          </w:p>
          <w:p w:rsidR="00F51E81" w:rsidRPr="00517B28" w:rsidRDefault="00F51E81" w:rsidP="00C8456E">
            <w:pPr>
              <w:ind w:left="57" w:right="57"/>
              <w:jc w:val="both"/>
              <w:rPr>
                <w:sz w:val="24"/>
                <w:szCs w:val="24"/>
              </w:rPr>
            </w:pPr>
            <w:r w:rsidRPr="00517B28">
              <w:rPr>
                <w:sz w:val="24"/>
                <w:szCs w:val="24"/>
              </w:rPr>
              <w:t xml:space="preserve">   – </w:t>
            </w:r>
            <w:proofErr w:type="spellStart"/>
            <w:r w:rsidRPr="00517B28">
              <w:rPr>
                <w:sz w:val="24"/>
                <w:szCs w:val="24"/>
              </w:rPr>
              <w:t>отмостку</w:t>
            </w:r>
            <w:proofErr w:type="spellEnd"/>
            <w:r w:rsidRPr="00517B28">
              <w:rPr>
                <w:sz w:val="24"/>
                <w:szCs w:val="24"/>
              </w:rPr>
              <w:t xml:space="preserve"> из армированного бетона, асфальта, устроенную по всему</w:t>
            </w:r>
            <w:r w:rsidRPr="00517B28">
              <w:rPr>
                <w:noProof/>
                <w:sz w:val="24"/>
                <w:szCs w:val="24"/>
              </w:rPr>
              <w:drawing>
                <wp:inline distT="0" distB="0" distL="0" distR="0">
                  <wp:extent cx="9525" cy="95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4"/>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периметру дома и обеспечивающую отвод воды от фундаментов;</w:t>
            </w:r>
          </w:p>
          <w:p w:rsidR="00F51E81" w:rsidRPr="00517B28" w:rsidRDefault="00F51E81" w:rsidP="00C8456E">
            <w:pPr>
              <w:ind w:left="57" w:right="57"/>
              <w:jc w:val="both"/>
              <w:rPr>
                <w:sz w:val="24"/>
                <w:szCs w:val="24"/>
              </w:rPr>
            </w:pPr>
            <w:r w:rsidRPr="00517B28">
              <w:rPr>
                <w:sz w:val="24"/>
                <w:szCs w:val="24"/>
              </w:rPr>
              <w:t>–  организованный водосток;</w:t>
            </w:r>
          </w:p>
          <w:p w:rsidR="00F51E81" w:rsidRPr="00517B28" w:rsidRDefault="00F51E81" w:rsidP="00C8456E">
            <w:pPr>
              <w:ind w:left="57" w:right="57"/>
              <w:jc w:val="both"/>
              <w:rPr>
                <w:sz w:val="24"/>
                <w:szCs w:val="24"/>
              </w:rPr>
            </w:pPr>
            <w:r w:rsidRPr="00517B28">
              <w:rPr>
                <w:noProof/>
                <w:sz w:val="24"/>
                <w:szCs w:val="24"/>
              </w:rPr>
              <w:drawing>
                <wp:anchor distT="0" distB="0" distL="114300" distR="114300" simplePos="0" relativeHeight="251660288" behindDoc="0" locked="0" layoutInCell="1" allowOverlap="0">
                  <wp:simplePos x="0" y="0"/>
                  <wp:positionH relativeFrom="column">
                    <wp:posOffset>6172200</wp:posOffset>
                  </wp:positionH>
                  <wp:positionV relativeFrom="paragraph">
                    <wp:posOffset>198120</wp:posOffset>
                  </wp:positionV>
                  <wp:extent cx="8890" cy="6858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6"/>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890" cy="68580"/>
                          </a:xfrm>
                          <a:prstGeom prst="rect">
                            <a:avLst/>
                          </a:prstGeom>
                          <a:noFill/>
                          <a:ln>
                            <a:noFill/>
                          </a:ln>
                        </pic:spPr>
                      </pic:pic>
                    </a:graphicData>
                  </a:graphic>
                </wp:anchor>
              </w:drawing>
            </w:r>
            <w:r w:rsidRPr="00517B28">
              <w:rPr>
                <w:sz w:val="24"/>
                <w:szCs w:val="24"/>
              </w:rPr>
              <w:t xml:space="preserve">–благоустройство придомовой территории, в том числе наличие </w:t>
            </w:r>
            <w:r w:rsidRPr="00517B28">
              <w:rPr>
                <w:noProof/>
                <w:sz w:val="24"/>
                <w:szCs w:val="24"/>
              </w:rPr>
              <w:drawing>
                <wp:inline distT="0" distB="0" distL="0" distR="0">
                  <wp:extent cx="9525" cy="95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46"/>
                          <pic:cNvPicPr>
                            <a:picLocks noChangeAspect="1" noChangeArrowheads="1"/>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lastRenderedPageBreak/>
              <w:t>3</w:t>
            </w:r>
          </w:p>
        </w:tc>
        <w:tc>
          <w:tcPr>
            <w:tcW w:w="2465" w:type="dxa"/>
          </w:tcPr>
          <w:p w:rsidR="00F51E81" w:rsidRPr="00517B28" w:rsidRDefault="00F51E81" w:rsidP="00C8456E">
            <w:pPr>
              <w:ind w:left="57" w:right="57"/>
              <w:jc w:val="both"/>
              <w:rPr>
                <w:sz w:val="24"/>
                <w:szCs w:val="24"/>
              </w:rPr>
            </w:pPr>
            <w:r w:rsidRPr="00517B28">
              <w:rPr>
                <w:sz w:val="24"/>
                <w:szCs w:val="24"/>
              </w:rPr>
              <w:t>Требования к функциональному оснащению и отделке помещений</w:t>
            </w:r>
          </w:p>
        </w:tc>
        <w:tc>
          <w:tcPr>
            <w:tcW w:w="6566" w:type="dxa"/>
          </w:tcPr>
          <w:p w:rsidR="00F51E81" w:rsidRPr="00517B28" w:rsidRDefault="00F51E81" w:rsidP="00C8456E">
            <w:pPr>
              <w:ind w:left="57" w:right="57"/>
              <w:jc w:val="both"/>
              <w:rPr>
                <w:sz w:val="24"/>
                <w:szCs w:val="24"/>
              </w:rPr>
            </w:pPr>
            <w:r w:rsidRPr="00517B28">
              <w:rPr>
                <w:sz w:val="24"/>
                <w:szCs w:val="24"/>
              </w:rPr>
              <w:t xml:space="preserve">Построенные и приобретаемые для переселения граждан из аварийного </w:t>
            </w:r>
            <w:r w:rsidRPr="00517B28">
              <w:rPr>
                <w:noProof/>
                <w:sz w:val="24"/>
                <w:szCs w:val="24"/>
              </w:rPr>
              <w:drawing>
                <wp:inline distT="0" distB="0" distL="0" distR="0">
                  <wp:extent cx="9525" cy="9525"/>
                  <wp:effectExtent l="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8"/>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жилищного фонда жилые помещения должны располагаться на любых этажах дома, </w:t>
            </w:r>
            <w:proofErr w:type="gramStart"/>
            <w:r w:rsidRPr="00517B28">
              <w:rPr>
                <w:sz w:val="24"/>
                <w:szCs w:val="24"/>
              </w:rPr>
              <w:t>кроме</w:t>
            </w:r>
            <w:proofErr w:type="gramEnd"/>
            <w:r w:rsidRPr="00517B28">
              <w:rPr>
                <w:sz w:val="24"/>
                <w:szCs w:val="24"/>
              </w:rPr>
              <w:t xml:space="preserve"> подвального, </w:t>
            </w:r>
            <w:r w:rsidRPr="00517B28">
              <w:rPr>
                <w:noProof/>
                <w:sz w:val="24"/>
                <w:szCs w:val="24"/>
              </w:rPr>
              <w:drawing>
                <wp:inline distT="0" distB="0" distL="0" distR="0">
                  <wp:extent cx="9525" cy="9525"/>
                  <wp:effectExtent l="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цокольного, технического, мансардного и должны быть:</w:t>
            </w:r>
          </w:p>
          <w:p w:rsidR="00F51E81" w:rsidRPr="00517B28" w:rsidRDefault="00F51E81" w:rsidP="00C8456E">
            <w:pPr>
              <w:ind w:left="57" w:right="57"/>
              <w:jc w:val="both"/>
              <w:rPr>
                <w:sz w:val="24"/>
                <w:szCs w:val="24"/>
              </w:rPr>
            </w:pPr>
            <w:r w:rsidRPr="00517B28">
              <w:rPr>
                <w:sz w:val="24"/>
                <w:szCs w:val="24"/>
              </w:rPr>
              <w:t>–</w:t>
            </w:r>
            <w:proofErr w:type="gramStart"/>
            <w:r w:rsidRPr="00517B28">
              <w:rPr>
                <w:sz w:val="24"/>
                <w:szCs w:val="24"/>
              </w:rPr>
              <w:t>оборудованы</w:t>
            </w:r>
            <w:proofErr w:type="gramEnd"/>
            <w:r w:rsidRPr="00517B28">
              <w:rPr>
                <w:sz w:val="24"/>
                <w:szCs w:val="24"/>
              </w:rPr>
              <w:t xml:space="preserve"> подключенными к соответствующим внутридомовым инженерным системам внутриквартирными инженерными сетями в составе (не менее):</w:t>
            </w:r>
          </w:p>
          <w:p w:rsidR="00F51E81" w:rsidRPr="00517B28" w:rsidRDefault="00F51E81" w:rsidP="00C8456E">
            <w:pPr>
              <w:ind w:left="57" w:right="57"/>
              <w:jc w:val="both"/>
              <w:rPr>
                <w:sz w:val="24"/>
                <w:szCs w:val="24"/>
              </w:rPr>
            </w:pPr>
            <w:r w:rsidRPr="00517B28">
              <w:rPr>
                <w:sz w:val="24"/>
                <w:szCs w:val="24"/>
              </w:rPr>
              <w:t>а) электроснабжения с электрическим щитком с устройствами защитного отключения;</w:t>
            </w:r>
          </w:p>
          <w:p w:rsidR="00F51E81" w:rsidRPr="00517B28" w:rsidRDefault="00F51E81" w:rsidP="00C8456E">
            <w:pPr>
              <w:ind w:left="57" w:right="57"/>
              <w:jc w:val="both"/>
              <w:rPr>
                <w:sz w:val="24"/>
                <w:szCs w:val="24"/>
              </w:rPr>
            </w:pPr>
            <w:r w:rsidRPr="00517B28">
              <w:rPr>
                <w:sz w:val="24"/>
                <w:szCs w:val="24"/>
              </w:rPr>
              <w:t>б) холодного водоснабжения;</w:t>
            </w:r>
          </w:p>
          <w:p w:rsidR="00F51E81" w:rsidRPr="00517B28" w:rsidRDefault="00F51E81" w:rsidP="00C8456E">
            <w:pPr>
              <w:ind w:left="57" w:right="57"/>
              <w:jc w:val="both"/>
              <w:rPr>
                <w:sz w:val="24"/>
                <w:szCs w:val="24"/>
              </w:rPr>
            </w:pPr>
            <w:r w:rsidRPr="00517B28">
              <w:rPr>
                <w:sz w:val="24"/>
                <w:szCs w:val="24"/>
              </w:rPr>
              <w:t>в) горячего водоснабжения (</w:t>
            </w:r>
            <w:proofErr w:type="gramStart"/>
            <w:r w:rsidRPr="00517B28">
              <w:rPr>
                <w:sz w:val="24"/>
                <w:szCs w:val="24"/>
              </w:rPr>
              <w:t>централизованной</w:t>
            </w:r>
            <w:proofErr w:type="gramEnd"/>
            <w:r w:rsidRPr="00517B28">
              <w:rPr>
                <w:sz w:val="24"/>
                <w:szCs w:val="24"/>
              </w:rPr>
              <w:t xml:space="preserve"> или автономной);</w:t>
            </w:r>
          </w:p>
          <w:p w:rsidR="00F51E81" w:rsidRPr="00517B28" w:rsidRDefault="00F51E81" w:rsidP="00C8456E">
            <w:pPr>
              <w:ind w:left="57" w:right="57"/>
              <w:jc w:val="both"/>
              <w:rPr>
                <w:sz w:val="24"/>
                <w:szCs w:val="24"/>
              </w:rPr>
            </w:pPr>
            <w:r w:rsidRPr="00517B28">
              <w:rPr>
                <w:noProof/>
                <w:sz w:val="24"/>
                <w:szCs w:val="24"/>
              </w:rPr>
              <w:drawing>
                <wp:inline distT="0" distB="0" distL="0" distR="0">
                  <wp:extent cx="9525" cy="19050"/>
                  <wp:effectExtent l="0" t="0" r="0" b="0"/>
                  <wp:docPr id="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517B28">
              <w:rPr>
                <w:sz w:val="24"/>
                <w:szCs w:val="24"/>
              </w:rPr>
              <w:t>г) водоотведения (канализации);</w:t>
            </w:r>
            <w:r w:rsidRPr="00517B28">
              <w:rPr>
                <w:noProof/>
                <w:sz w:val="24"/>
                <w:szCs w:val="24"/>
              </w:rPr>
              <w:drawing>
                <wp:inline distT="0" distB="0" distL="0" distR="0">
                  <wp:extent cx="9525" cy="9525"/>
                  <wp:effectExtent l="0" t="0" r="0" b="0"/>
                  <wp:docPr id="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proofErr w:type="spellStart"/>
            <w:r w:rsidRPr="00517B28">
              <w:rPr>
                <w:sz w:val="24"/>
                <w:szCs w:val="24"/>
              </w:rPr>
              <w:t>д</w:t>
            </w:r>
            <w:proofErr w:type="spellEnd"/>
            <w:r w:rsidRPr="00517B28">
              <w:rPr>
                <w:sz w:val="24"/>
                <w:szCs w:val="24"/>
              </w:rPr>
              <w:t>) отопления (централизованного или автономного);</w:t>
            </w:r>
          </w:p>
          <w:p w:rsidR="00F51E81" w:rsidRPr="00517B28" w:rsidRDefault="00F51E81" w:rsidP="00C8456E">
            <w:pPr>
              <w:ind w:left="57" w:right="57"/>
              <w:jc w:val="both"/>
              <w:rPr>
                <w:sz w:val="24"/>
                <w:szCs w:val="24"/>
              </w:rPr>
            </w:pPr>
            <w:r w:rsidRPr="00517B28">
              <w:rPr>
                <w:sz w:val="24"/>
                <w:szCs w:val="24"/>
              </w:rPr>
              <w:t>е) вентиляции;</w:t>
            </w:r>
          </w:p>
          <w:p w:rsidR="00F51E81" w:rsidRPr="00517B28" w:rsidRDefault="00F51E81" w:rsidP="00C8456E">
            <w:pPr>
              <w:ind w:left="57" w:right="57"/>
              <w:jc w:val="both"/>
              <w:rPr>
                <w:sz w:val="24"/>
                <w:szCs w:val="24"/>
              </w:rPr>
            </w:pPr>
            <w:r w:rsidRPr="00517B28">
              <w:rPr>
                <w:sz w:val="24"/>
                <w:szCs w:val="24"/>
              </w:rPr>
              <w:t>ж) газоснабжения (при наличии в соответствии с проектной документацией);</w:t>
            </w:r>
            <w:r w:rsidRPr="00517B28">
              <w:rPr>
                <w:noProof/>
                <w:sz w:val="24"/>
                <w:szCs w:val="24"/>
              </w:rPr>
              <w:drawing>
                <wp:inline distT="0" distB="0" distL="0" distR="0">
                  <wp:extent cx="9525" cy="19050"/>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40"/>
                          <pic:cNvPicPr>
                            <a:picLocks noChangeAspect="1" noChangeArrowheads="1"/>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F51E81" w:rsidRPr="00517B28" w:rsidRDefault="00F51E81" w:rsidP="00C8456E">
            <w:pPr>
              <w:ind w:left="57" w:right="57"/>
              <w:jc w:val="both"/>
              <w:rPr>
                <w:sz w:val="24"/>
                <w:szCs w:val="24"/>
              </w:rPr>
            </w:pPr>
            <w:proofErr w:type="spellStart"/>
            <w:proofErr w:type="gramStart"/>
            <w:r w:rsidRPr="00517B28">
              <w:rPr>
                <w:sz w:val="24"/>
                <w:szCs w:val="24"/>
              </w:rPr>
              <w:t>з</w:t>
            </w:r>
            <w:proofErr w:type="spellEnd"/>
            <w:r w:rsidRPr="00517B28">
              <w:rPr>
                <w:sz w:val="24"/>
                <w:szCs w:val="24"/>
              </w:rPr>
              <w:t xml:space="preserve">) внесенными в Государственный реестр средств измерений, </w:t>
            </w:r>
            <w:r w:rsidRPr="00517B28">
              <w:rPr>
                <w:noProof/>
                <w:sz w:val="24"/>
                <w:szCs w:val="24"/>
              </w:rPr>
              <w:drawing>
                <wp:inline distT="0" distB="0" distL="0" distR="0">
                  <wp:extent cx="9525" cy="9525"/>
                  <wp:effectExtent l="0" t="0" r="0" b="0"/>
                  <wp:docPr id="1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поверенными предприятиями-изготовителями, принятыми в эксплуатацию соответствующими </w:t>
            </w:r>
            <w:proofErr w:type="spellStart"/>
            <w:r w:rsidRPr="00517B28">
              <w:rPr>
                <w:sz w:val="24"/>
                <w:szCs w:val="24"/>
              </w:rPr>
              <w:t>ресурсоснабжающими</w:t>
            </w:r>
            <w:proofErr w:type="spellEnd"/>
            <w:r w:rsidRPr="00517B28">
              <w:rPr>
                <w:sz w:val="24"/>
                <w:szCs w:val="24"/>
              </w:rPr>
              <w:t xml:space="preserve">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w:t>
            </w:r>
            <w:proofErr w:type="gramEnd"/>
          </w:p>
          <w:p w:rsidR="00F51E81" w:rsidRPr="00517B28" w:rsidRDefault="00F51E81" w:rsidP="00C8456E">
            <w:pPr>
              <w:ind w:left="57" w:right="57"/>
              <w:jc w:val="both"/>
              <w:rPr>
                <w:sz w:val="24"/>
                <w:szCs w:val="24"/>
              </w:rPr>
            </w:pPr>
            <w:r w:rsidRPr="00517B28">
              <w:rPr>
                <w:sz w:val="24"/>
                <w:szCs w:val="24"/>
              </w:rPr>
              <w:t>иметь чистовую отделку «под ключ»,</w:t>
            </w:r>
          </w:p>
          <w:p w:rsidR="00F51E81" w:rsidRPr="00517B28" w:rsidRDefault="00F51E81" w:rsidP="00C8456E">
            <w:pPr>
              <w:ind w:left="57" w:right="57"/>
              <w:jc w:val="both"/>
              <w:rPr>
                <w:sz w:val="24"/>
                <w:szCs w:val="24"/>
              </w:rPr>
            </w:pPr>
            <w:r w:rsidRPr="00517B28">
              <w:rPr>
                <w:sz w:val="24"/>
                <w:szCs w:val="24"/>
              </w:rPr>
              <w:t>в том    числе:</w:t>
            </w:r>
          </w:p>
          <w:p w:rsidR="00F51E81" w:rsidRPr="00517B28" w:rsidRDefault="00F51E81" w:rsidP="00C8456E">
            <w:pPr>
              <w:ind w:left="57" w:right="57"/>
              <w:jc w:val="both"/>
              <w:rPr>
                <w:sz w:val="24"/>
                <w:szCs w:val="24"/>
              </w:rPr>
            </w:pPr>
            <w:r w:rsidRPr="00517B28">
              <w:rPr>
                <w:sz w:val="24"/>
                <w:szCs w:val="24"/>
              </w:rPr>
              <w:t>а) входную утепленную дверь с замком, ручками и дверным глазком;</w:t>
            </w:r>
          </w:p>
          <w:p w:rsidR="00F51E81" w:rsidRPr="00517B28" w:rsidRDefault="00F51E81" w:rsidP="00C8456E">
            <w:pPr>
              <w:ind w:left="57" w:right="57"/>
              <w:jc w:val="both"/>
              <w:rPr>
                <w:sz w:val="24"/>
                <w:szCs w:val="24"/>
              </w:rPr>
            </w:pPr>
            <w:r w:rsidRPr="00517B28">
              <w:rPr>
                <w:sz w:val="24"/>
                <w:szCs w:val="24"/>
              </w:rPr>
              <w:t>б) межкомнатные двери с наличниками и ручками;</w:t>
            </w:r>
          </w:p>
          <w:p w:rsidR="00F51E81" w:rsidRPr="00517B28" w:rsidRDefault="00F51E81" w:rsidP="00C8456E">
            <w:pPr>
              <w:ind w:left="57" w:right="57"/>
              <w:jc w:val="both"/>
              <w:rPr>
                <w:sz w:val="24"/>
                <w:szCs w:val="24"/>
              </w:rPr>
            </w:pPr>
            <w:r w:rsidRPr="00517B28">
              <w:rPr>
                <w:sz w:val="24"/>
                <w:szCs w:val="24"/>
              </w:rPr>
              <w:t xml:space="preserve">в) </w:t>
            </w:r>
            <w:proofErr w:type="spellStart"/>
            <w:r w:rsidRPr="00517B28">
              <w:rPr>
                <w:sz w:val="24"/>
                <w:szCs w:val="24"/>
              </w:rPr>
              <w:t>легкосбрасываемые</w:t>
            </w:r>
            <w:proofErr w:type="spellEnd"/>
            <w:r w:rsidRPr="00517B28">
              <w:rPr>
                <w:sz w:val="24"/>
                <w:szCs w:val="24"/>
              </w:rPr>
              <w:t xml:space="preserve"> оконные блоки со стеклопакетом класса </w:t>
            </w:r>
            <w:proofErr w:type="spellStart"/>
            <w:r w:rsidRPr="00517B28">
              <w:rPr>
                <w:sz w:val="24"/>
                <w:szCs w:val="24"/>
              </w:rPr>
              <w:t>энергоэффективности</w:t>
            </w:r>
            <w:proofErr w:type="spellEnd"/>
            <w:r w:rsidRPr="00517B28">
              <w:rPr>
                <w:sz w:val="24"/>
                <w:szCs w:val="24"/>
              </w:rPr>
              <w:t xml:space="preserve"> в соответствии с классом </w:t>
            </w:r>
            <w:proofErr w:type="spellStart"/>
            <w:r w:rsidRPr="00517B28">
              <w:rPr>
                <w:sz w:val="24"/>
                <w:szCs w:val="24"/>
              </w:rPr>
              <w:t>энергоэффективности</w:t>
            </w:r>
            <w:proofErr w:type="spellEnd"/>
            <w:r w:rsidRPr="00517B28">
              <w:rPr>
                <w:sz w:val="24"/>
                <w:szCs w:val="24"/>
              </w:rPr>
              <w:t xml:space="preserve"> дома (с возможностью открытия створок (фрамуг, форточек) в двух позициях) и подоконниками;</w:t>
            </w:r>
          </w:p>
          <w:p w:rsidR="00F51E81" w:rsidRPr="00517B28" w:rsidRDefault="00F51E81" w:rsidP="00C8456E">
            <w:pPr>
              <w:ind w:left="57" w:right="57"/>
              <w:jc w:val="both"/>
              <w:rPr>
                <w:sz w:val="24"/>
                <w:szCs w:val="24"/>
              </w:rPr>
            </w:pPr>
            <w:r w:rsidRPr="00517B28">
              <w:rPr>
                <w:sz w:val="24"/>
                <w:szCs w:val="24"/>
              </w:rPr>
              <w:t>г) вентиляционные решетки;</w:t>
            </w:r>
          </w:p>
          <w:p w:rsidR="00F51E81" w:rsidRPr="00517B28" w:rsidRDefault="00F51E81" w:rsidP="00C8456E">
            <w:pPr>
              <w:ind w:left="57" w:right="57"/>
              <w:jc w:val="both"/>
              <w:rPr>
                <w:sz w:val="24"/>
                <w:szCs w:val="24"/>
              </w:rPr>
            </w:pPr>
            <w:proofErr w:type="spellStart"/>
            <w:r w:rsidRPr="00517B28">
              <w:rPr>
                <w:sz w:val="24"/>
                <w:szCs w:val="24"/>
              </w:rPr>
              <w:t>д</w:t>
            </w:r>
            <w:proofErr w:type="spellEnd"/>
            <w:r w:rsidRPr="00517B28">
              <w:rPr>
                <w:sz w:val="24"/>
                <w:szCs w:val="24"/>
              </w:rPr>
              <w:t>) подвесные крюки для потолочных осветительных приборов во всех помещениях квартиры;</w:t>
            </w:r>
          </w:p>
          <w:p w:rsidR="00F51E81" w:rsidRPr="00517B28" w:rsidRDefault="00F51E81" w:rsidP="00C8456E">
            <w:pPr>
              <w:ind w:left="57" w:right="57"/>
              <w:jc w:val="both"/>
              <w:rPr>
                <w:sz w:val="24"/>
                <w:szCs w:val="24"/>
              </w:rPr>
            </w:pPr>
            <w:r w:rsidRPr="00517B28">
              <w:rPr>
                <w:sz w:val="24"/>
                <w:szCs w:val="24"/>
              </w:rPr>
              <w:lastRenderedPageBreak/>
              <w:t xml:space="preserve">е) </w:t>
            </w:r>
            <w:proofErr w:type="gramStart"/>
            <w:r w:rsidRPr="00517B28">
              <w:rPr>
                <w:sz w:val="24"/>
                <w:szCs w:val="24"/>
              </w:rPr>
              <w:t>установленные</w:t>
            </w:r>
            <w:proofErr w:type="gramEnd"/>
            <w:r w:rsidRPr="00517B28">
              <w:rPr>
                <w:sz w:val="24"/>
                <w:szCs w:val="24"/>
              </w:rPr>
              <w:t xml:space="preserve"> и подключенные к соответствующим внутриквартирным инженерным сетям:</w:t>
            </w:r>
          </w:p>
          <w:p w:rsidR="00F51E81" w:rsidRPr="00517B28" w:rsidRDefault="00F51E81" w:rsidP="00C8456E">
            <w:pPr>
              <w:ind w:left="57" w:right="57"/>
              <w:jc w:val="both"/>
              <w:rPr>
                <w:sz w:val="24"/>
                <w:szCs w:val="24"/>
              </w:rPr>
            </w:pPr>
            <w:r w:rsidRPr="00517B28">
              <w:rPr>
                <w:sz w:val="24"/>
                <w:szCs w:val="24"/>
              </w:rPr>
              <w:t>–звонковую сигнализаци</w:t>
            </w:r>
            <w:proofErr w:type="gramStart"/>
            <w:r w:rsidRPr="00517B28">
              <w:rPr>
                <w:sz w:val="24"/>
                <w:szCs w:val="24"/>
              </w:rPr>
              <w:t>ю(</w:t>
            </w:r>
            <w:proofErr w:type="gramEnd"/>
            <w:r w:rsidRPr="00517B28">
              <w:rPr>
                <w:sz w:val="24"/>
                <w:szCs w:val="24"/>
              </w:rPr>
              <w:t>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–мойку со смесителем и сифоном;</w:t>
            </w:r>
          </w:p>
          <w:p w:rsidR="00F51E81" w:rsidRPr="00517B28" w:rsidRDefault="00F51E81" w:rsidP="00C8456E">
            <w:pPr>
              <w:ind w:left="57" w:right="57"/>
              <w:jc w:val="both"/>
              <w:rPr>
                <w:sz w:val="24"/>
                <w:szCs w:val="24"/>
              </w:rPr>
            </w:pPr>
            <w:r w:rsidRPr="00517B28">
              <w:rPr>
                <w:sz w:val="24"/>
                <w:szCs w:val="24"/>
              </w:rPr>
              <w:t>–умывальник со смесителем и сифоном;</w:t>
            </w:r>
          </w:p>
          <w:p w:rsidR="00F51E81" w:rsidRPr="00517B28" w:rsidRDefault="00F51E81" w:rsidP="00C8456E">
            <w:pPr>
              <w:ind w:left="57" w:right="57"/>
              <w:jc w:val="both"/>
              <w:rPr>
                <w:sz w:val="24"/>
                <w:szCs w:val="24"/>
              </w:rPr>
            </w:pPr>
            <w:r w:rsidRPr="00517B28">
              <w:rPr>
                <w:sz w:val="24"/>
                <w:szCs w:val="24"/>
              </w:rPr>
              <w:t>–унитаз с сиденьем и сливным бачком;</w:t>
            </w:r>
          </w:p>
          <w:p w:rsidR="00F51E81" w:rsidRPr="00517B28" w:rsidRDefault="00F51E81" w:rsidP="00C8456E">
            <w:pPr>
              <w:ind w:left="57" w:right="57"/>
              <w:jc w:val="both"/>
              <w:rPr>
                <w:sz w:val="24"/>
                <w:szCs w:val="24"/>
              </w:rPr>
            </w:pPr>
            <w:r w:rsidRPr="00517B28">
              <w:rPr>
                <w:sz w:val="24"/>
                <w:szCs w:val="24"/>
              </w:rPr>
              <w:t>–ванну с заземлением, со смесителем и сифоном;</w:t>
            </w:r>
          </w:p>
          <w:p w:rsidR="00F51E81" w:rsidRPr="00517B28" w:rsidRDefault="00F51E81" w:rsidP="00C8456E">
            <w:pPr>
              <w:ind w:left="57" w:right="57"/>
              <w:jc w:val="both"/>
              <w:rPr>
                <w:sz w:val="24"/>
                <w:szCs w:val="24"/>
              </w:rPr>
            </w:pPr>
            <w:r w:rsidRPr="00517B28">
              <w:rPr>
                <w:sz w:val="24"/>
                <w:szCs w:val="24"/>
              </w:rPr>
              <w:t>–</w:t>
            </w:r>
            <w:proofErr w:type="spellStart"/>
            <w:r w:rsidRPr="00517B28">
              <w:rPr>
                <w:sz w:val="24"/>
                <w:szCs w:val="24"/>
              </w:rPr>
              <w:t>одн</w:t>
            </w:r>
            <w:proofErr w:type="gramStart"/>
            <w:r w:rsidRPr="00517B28">
              <w:rPr>
                <w:sz w:val="24"/>
                <w:szCs w:val="24"/>
              </w:rPr>
              <w:t>о-</w:t>
            </w:r>
            <w:proofErr w:type="gramEnd"/>
            <w:r w:rsidRPr="00517B28">
              <w:rPr>
                <w:sz w:val="24"/>
                <w:szCs w:val="24"/>
              </w:rPr>
              <w:t>,двухклавишные</w:t>
            </w:r>
            <w:proofErr w:type="spellEnd"/>
            <w:r w:rsidRPr="00517B28">
              <w:rPr>
                <w:sz w:val="24"/>
                <w:szCs w:val="24"/>
              </w:rPr>
              <w:t xml:space="preserve"> </w:t>
            </w:r>
            <w:proofErr w:type="spellStart"/>
            <w:r w:rsidRPr="00517B28">
              <w:rPr>
                <w:sz w:val="24"/>
                <w:szCs w:val="24"/>
              </w:rPr>
              <w:t>электровыключатели</w:t>
            </w:r>
            <w:proofErr w:type="spellEnd"/>
            <w:r w:rsidRPr="00517B28">
              <w:rPr>
                <w:sz w:val="24"/>
                <w:szCs w:val="24"/>
              </w:rPr>
              <w:t>;</w:t>
            </w:r>
          </w:p>
          <w:p w:rsidR="00F51E81" w:rsidRPr="00517B28" w:rsidRDefault="00F51E81" w:rsidP="00C8456E">
            <w:pPr>
              <w:ind w:left="57" w:right="57"/>
              <w:jc w:val="both"/>
              <w:rPr>
                <w:sz w:val="24"/>
                <w:szCs w:val="24"/>
              </w:rPr>
            </w:pPr>
            <w:r w:rsidRPr="00517B28">
              <w:rPr>
                <w:sz w:val="24"/>
                <w:szCs w:val="24"/>
              </w:rPr>
              <w:t xml:space="preserve">– </w:t>
            </w:r>
            <w:proofErr w:type="spellStart"/>
            <w:r w:rsidRPr="00517B28">
              <w:rPr>
                <w:sz w:val="24"/>
                <w:szCs w:val="24"/>
              </w:rPr>
              <w:t>электророзетки</w:t>
            </w:r>
            <w:proofErr w:type="spellEnd"/>
            <w:r w:rsidRPr="00517B28">
              <w:rPr>
                <w:sz w:val="24"/>
                <w:szCs w:val="24"/>
              </w:rPr>
              <w:t>;</w:t>
            </w:r>
          </w:p>
          <w:p w:rsidR="00F51E81" w:rsidRPr="00517B28" w:rsidRDefault="00F51E81" w:rsidP="00C8456E">
            <w:pPr>
              <w:ind w:left="57" w:right="57"/>
              <w:jc w:val="both"/>
              <w:rPr>
                <w:sz w:val="24"/>
                <w:szCs w:val="24"/>
              </w:rPr>
            </w:pPr>
            <w:r w:rsidRPr="00517B28">
              <w:rPr>
                <w:sz w:val="24"/>
                <w:szCs w:val="24"/>
              </w:rPr>
              <w:t>–выпуски электропроводки и патроны во всех помещениях квартиры;</w:t>
            </w:r>
          </w:p>
          <w:p w:rsidR="00F51E81" w:rsidRPr="00517B28" w:rsidRDefault="00F51E81" w:rsidP="00C8456E">
            <w:pPr>
              <w:ind w:left="57" w:right="57"/>
              <w:jc w:val="both"/>
              <w:rPr>
                <w:sz w:val="24"/>
                <w:szCs w:val="24"/>
              </w:rPr>
            </w:pPr>
            <w:r w:rsidRPr="00517B28">
              <w:rPr>
                <w:sz w:val="24"/>
                <w:szCs w:val="24"/>
              </w:rPr>
              <w:t>–газовую или электрическую плиту (в соответствии с проектным решением);</w:t>
            </w:r>
          </w:p>
          <w:p w:rsidR="00F51E81" w:rsidRPr="00517B28" w:rsidRDefault="00F51E81" w:rsidP="00C8456E">
            <w:pPr>
              <w:ind w:left="57" w:right="57"/>
              <w:jc w:val="both"/>
              <w:rPr>
                <w:sz w:val="24"/>
                <w:szCs w:val="24"/>
              </w:rPr>
            </w:pPr>
            <w:r w:rsidRPr="00517B28">
              <w:rPr>
                <w:sz w:val="24"/>
                <w:szCs w:val="24"/>
              </w:rPr>
              <w:t xml:space="preserve">–радиаторы отопления </w:t>
            </w:r>
            <w:proofErr w:type="spellStart"/>
            <w:r w:rsidRPr="00517B28">
              <w:rPr>
                <w:sz w:val="24"/>
                <w:szCs w:val="24"/>
              </w:rPr>
              <w:t>стерморегуляторами</w:t>
            </w:r>
            <w:proofErr w:type="spellEnd"/>
            <w:r w:rsidRPr="00517B28">
              <w:rPr>
                <w:sz w:val="24"/>
                <w:szCs w:val="24"/>
              </w:rPr>
              <w:t xml:space="preserve">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w:t>
            </w:r>
          </w:p>
          <w:p w:rsidR="00F51E81" w:rsidRPr="00517B28" w:rsidRDefault="00F51E81" w:rsidP="00C8456E">
            <w:pPr>
              <w:ind w:left="57" w:right="57"/>
              <w:jc w:val="both"/>
              <w:rPr>
                <w:sz w:val="24"/>
                <w:szCs w:val="24"/>
              </w:rPr>
            </w:pPr>
            <w:r w:rsidRPr="00517B28">
              <w:rPr>
                <w:sz w:val="24"/>
                <w:szCs w:val="24"/>
              </w:rPr>
              <w:t>в) напольные покрытия из керамической плитки в помещениях ванной комнаты, туалета (совмещенного санузла), кладовых, на балконе (лоджии)</w:t>
            </w:r>
            <w:proofErr w:type="gramStart"/>
            <w:r w:rsidRPr="00517B28">
              <w:rPr>
                <w:sz w:val="24"/>
                <w:szCs w:val="24"/>
              </w:rPr>
              <w:t>,в</w:t>
            </w:r>
            <w:proofErr w:type="gramEnd"/>
            <w:r w:rsidRPr="00517B28">
              <w:rPr>
                <w:sz w:val="24"/>
                <w:szCs w:val="24"/>
              </w:rPr>
              <w:t xml:space="preserve"> остальных помещениях квартиры – из </w:t>
            </w:r>
            <w:proofErr w:type="spellStart"/>
            <w:r w:rsidRPr="00517B28">
              <w:rPr>
                <w:sz w:val="24"/>
                <w:szCs w:val="24"/>
              </w:rPr>
              <w:t>ламината</w:t>
            </w:r>
            <w:proofErr w:type="spellEnd"/>
            <w:r w:rsidRPr="00517B28">
              <w:rPr>
                <w:sz w:val="24"/>
                <w:szCs w:val="24"/>
              </w:rPr>
              <w:t xml:space="preserve"> класса износостойкости 22 и выше или линолеума на вспененной основе;</w:t>
            </w:r>
          </w:p>
          <w:p w:rsidR="00F51E81" w:rsidRPr="00517B28" w:rsidRDefault="00F51E81" w:rsidP="00C8456E">
            <w:pPr>
              <w:ind w:left="57" w:right="57"/>
              <w:jc w:val="both"/>
              <w:rPr>
                <w:sz w:val="24"/>
                <w:szCs w:val="24"/>
              </w:rPr>
            </w:pPr>
            <w:r w:rsidRPr="00517B28">
              <w:rPr>
                <w:sz w:val="24"/>
                <w:szCs w:val="24"/>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517B28">
              <w:rPr>
                <w:sz w:val="24"/>
                <w:szCs w:val="24"/>
              </w:rPr>
              <w:t>й(</w:t>
            </w:r>
            <w:proofErr w:type="gramEnd"/>
            <w:r w:rsidRPr="00517B28">
              <w:rPr>
                <w:sz w:val="24"/>
                <w:szCs w:val="24"/>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F51E81" w:rsidRPr="00517B28" w:rsidRDefault="00F51E81" w:rsidP="00C8456E">
            <w:pPr>
              <w:ind w:left="57" w:right="57"/>
              <w:jc w:val="both"/>
              <w:rPr>
                <w:sz w:val="24"/>
                <w:szCs w:val="24"/>
              </w:rPr>
            </w:pPr>
            <w:proofErr w:type="spellStart"/>
            <w:r w:rsidRPr="00517B28">
              <w:rPr>
                <w:sz w:val="24"/>
                <w:szCs w:val="24"/>
              </w:rPr>
              <w:t>д</w:t>
            </w:r>
            <w:proofErr w:type="spellEnd"/>
            <w:r w:rsidRPr="00517B28">
              <w:rPr>
                <w:sz w:val="24"/>
                <w:szCs w:val="24"/>
              </w:rPr>
              <w:t>)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lastRenderedPageBreak/>
              <w:t>4</w:t>
            </w:r>
          </w:p>
        </w:tc>
        <w:tc>
          <w:tcPr>
            <w:tcW w:w="2465" w:type="dxa"/>
          </w:tcPr>
          <w:p w:rsidR="00F51E81" w:rsidRPr="00517B28" w:rsidRDefault="00F51E81" w:rsidP="00C8456E">
            <w:pPr>
              <w:ind w:left="57" w:right="57"/>
              <w:jc w:val="both"/>
              <w:rPr>
                <w:sz w:val="24"/>
                <w:szCs w:val="24"/>
              </w:rPr>
            </w:pPr>
            <w:r w:rsidRPr="00517B28">
              <w:rPr>
                <w:sz w:val="24"/>
                <w:szCs w:val="24"/>
              </w:rPr>
              <w:t>Требования к материалам, изделиям и оборудованию</w:t>
            </w:r>
          </w:p>
        </w:tc>
        <w:tc>
          <w:tcPr>
            <w:tcW w:w="6566" w:type="dxa"/>
          </w:tcPr>
          <w:p w:rsidR="00F51E81" w:rsidRPr="00517B28" w:rsidRDefault="00F51E81" w:rsidP="00C8456E">
            <w:pPr>
              <w:ind w:left="57" w:right="57"/>
              <w:jc w:val="both"/>
              <w:rPr>
                <w:sz w:val="24"/>
                <w:szCs w:val="24"/>
              </w:rPr>
            </w:pPr>
            <w:r w:rsidRPr="00517B28">
              <w:rPr>
                <w:sz w:val="24"/>
                <w:szCs w:val="24"/>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F51E81" w:rsidRPr="00517B28" w:rsidRDefault="00F51E81" w:rsidP="00C8456E">
            <w:pPr>
              <w:ind w:left="57" w:right="57"/>
              <w:jc w:val="both"/>
              <w:rPr>
                <w:sz w:val="24"/>
                <w:szCs w:val="24"/>
              </w:rPr>
            </w:pPr>
            <w:r w:rsidRPr="00517B28">
              <w:rPr>
                <w:sz w:val="24"/>
                <w:szCs w:val="24"/>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F51E81" w:rsidRPr="00517B28" w:rsidRDefault="00F51E81" w:rsidP="00C8456E">
            <w:pPr>
              <w:ind w:left="57" w:right="57"/>
              <w:jc w:val="both"/>
              <w:rPr>
                <w:sz w:val="24"/>
                <w:szCs w:val="24"/>
              </w:rPr>
            </w:pPr>
            <w:r w:rsidRPr="00517B28">
              <w:rPr>
                <w:sz w:val="24"/>
                <w:szCs w:val="24"/>
              </w:rPr>
              <w:t xml:space="preserve">   </w:t>
            </w:r>
            <w:proofErr w:type="gramStart"/>
            <w:r w:rsidRPr="00517B28">
              <w:rPr>
                <w:sz w:val="24"/>
                <w:szCs w:val="24"/>
              </w:rPr>
              <w:t xml:space="preserve">Выполняемые работы и применяемые строительные материалы в процессе строительства дома,  жилые помещения в котором </w:t>
            </w:r>
            <w:r w:rsidRPr="00517B28">
              <w:rPr>
                <w:noProof/>
                <w:sz w:val="24"/>
                <w:szCs w:val="24"/>
              </w:rPr>
              <w:drawing>
                <wp:inline distT="0" distB="0" distL="0" distR="0">
                  <wp:extent cx="9525" cy="762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2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r w:rsidRPr="00517B28">
              <w:rPr>
                <w:sz w:val="24"/>
                <w:szCs w:val="24"/>
              </w:rPr>
              <w:t xml:space="preserve">приобретаются в соответствии с муниципальным контрактом в целях </w:t>
            </w:r>
            <w:r w:rsidRPr="00517B28">
              <w:rPr>
                <w:noProof/>
                <w:sz w:val="24"/>
                <w:szCs w:val="24"/>
              </w:rPr>
              <w:drawing>
                <wp:inline distT="0" distB="0" distL="0" distR="0">
                  <wp:extent cx="9525"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переселения граждан из аварийного жилищного фонда, а также результатов </w:t>
            </w:r>
            <w:r w:rsidRPr="00517B28">
              <w:rPr>
                <w:sz w:val="24"/>
                <w:szCs w:val="24"/>
              </w:rPr>
              <w:lastRenderedPageBreak/>
              <w:t xml:space="preserve">таких работ должны соответствовать требованиям технических регламентов, требованиям энергетической эффективности и требованиям </w:t>
            </w:r>
            <w:r w:rsidRPr="00517B28">
              <w:rPr>
                <w:noProof/>
                <w:sz w:val="24"/>
                <w:szCs w:val="24"/>
              </w:rPr>
              <w:drawing>
                <wp:inline distT="0" distB="0" distL="0" distR="0">
                  <wp:extent cx="9525"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 xml:space="preserve">оснащенности объекта капитального строительства приборами учета </w:t>
            </w:r>
            <w:r w:rsidRPr="00517B28">
              <w:rPr>
                <w:noProof/>
                <w:sz w:val="24"/>
                <w:szCs w:val="24"/>
              </w:rPr>
              <w:drawing>
                <wp:inline distT="0" distB="0" distL="0" distR="0">
                  <wp:extent cx="9525"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517B28">
              <w:rPr>
                <w:sz w:val="24"/>
                <w:szCs w:val="24"/>
              </w:rPr>
              <w:t>используемых энергетических ресурсов.</w:t>
            </w:r>
            <w:proofErr w:type="gramEnd"/>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lastRenderedPageBreak/>
              <w:t>5</w:t>
            </w:r>
          </w:p>
        </w:tc>
        <w:tc>
          <w:tcPr>
            <w:tcW w:w="2465" w:type="dxa"/>
          </w:tcPr>
          <w:p w:rsidR="00F51E81" w:rsidRPr="00517B28" w:rsidRDefault="00F51E81" w:rsidP="00C8456E">
            <w:pPr>
              <w:ind w:left="57" w:right="57"/>
              <w:jc w:val="both"/>
              <w:rPr>
                <w:sz w:val="24"/>
                <w:szCs w:val="24"/>
              </w:rPr>
            </w:pPr>
            <w:r w:rsidRPr="00517B28">
              <w:rPr>
                <w:sz w:val="24"/>
                <w:szCs w:val="24"/>
              </w:rPr>
              <w:t xml:space="preserve">Требование к </w:t>
            </w:r>
            <w:proofErr w:type="spellStart"/>
            <w:r w:rsidRPr="00517B28">
              <w:rPr>
                <w:sz w:val="24"/>
                <w:szCs w:val="24"/>
              </w:rPr>
              <w:t>энергоэффективности</w:t>
            </w:r>
            <w:proofErr w:type="spellEnd"/>
            <w:r w:rsidRPr="00517B28">
              <w:rPr>
                <w:sz w:val="24"/>
                <w:szCs w:val="24"/>
              </w:rPr>
              <w:t xml:space="preserve"> дома</w:t>
            </w:r>
          </w:p>
        </w:tc>
        <w:tc>
          <w:tcPr>
            <w:tcW w:w="6566" w:type="dxa"/>
          </w:tcPr>
          <w:p w:rsidR="00F51E81" w:rsidRPr="00517B28" w:rsidRDefault="00F51E81" w:rsidP="00C8456E">
            <w:pPr>
              <w:ind w:left="57" w:right="57"/>
              <w:jc w:val="both"/>
              <w:rPr>
                <w:sz w:val="24"/>
                <w:szCs w:val="24"/>
              </w:rPr>
            </w:pPr>
            <w:r w:rsidRPr="00517B28">
              <w:rPr>
                <w:sz w:val="24"/>
                <w:szCs w:val="24"/>
              </w:rPr>
              <w:t>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F51E81" w:rsidRPr="00517B28" w:rsidRDefault="00F51E81" w:rsidP="00C8456E">
            <w:pPr>
              <w:ind w:left="57" w:right="57"/>
              <w:jc w:val="both"/>
              <w:rPr>
                <w:sz w:val="24"/>
                <w:szCs w:val="24"/>
              </w:rPr>
            </w:pPr>
            <w:r w:rsidRPr="00517B28">
              <w:rPr>
                <w:sz w:val="24"/>
                <w:szCs w:val="24"/>
              </w:rPr>
              <w:t xml:space="preserve">Рекомендуется предусматривать следующие мероприятия, направленные на повышение </w:t>
            </w:r>
            <w:proofErr w:type="spellStart"/>
            <w:r w:rsidRPr="00517B28">
              <w:rPr>
                <w:sz w:val="24"/>
                <w:szCs w:val="24"/>
              </w:rPr>
              <w:t>энергоэффективности</w:t>
            </w:r>
            <w:proofErr w:type="spellEnd"/>
            <w:r w:rsidRPr="00517B28">
              <w:rPr>
                <w:sz w:val="24"/>
                <w:szCs w:val="24"/>
              </w:rPr>
              <w:t xml:space="preserve">  дома:</w:t>
            </w:r>
          </w:p>
          <w:p w:rsidR="00F51E81" w:rsidRPr="00517B28" w:rsidRDefault="00F51E81" w:rsidP="00C8456E">
            <w:pPr>
              <w:ind w:left="57" w:right="57"/>
              <w:jc w:val="both"/>
              <w:rPr>
                <w:sz w:val="24"/>
                <w:szCs w:val="24"/>
              </w:rPr>
            </w:pPr>
            <w:r w:rsidRPr="00517B28">
              <w:rPr>
                <w:sz w:val="24"/>
                <w:szCs w:val="24"/>
              </w:rPr>
              <w:t>– предъявлять к оконным блокам в квартирах и в помещениях общего пользования дополнительные требования указанные выше;</w:t>
            </w:r>
          </w:p>
          <w:p w:rsidR="00F51E81" w:rsidRPr="00517B28" w:rsidRDefault="00F51E81" w:rsidP="00C8456E">
            <w:pPr>
              <w:ind w:left="57" w:right="57"/>
              <w:jc w:val="both"/>
              <w:rPr>
                <w:sz w:val="24"/>
                <w:szCs w:val="24"/>
              </w:rPr>
            </w:pPr>
            <w:r w:rsidRPr="00517B28">
              <w:rPr>
                <w:sz w:val="24"/>
                <w:szCs w:val="24"/>
              </w:rPr>
              <w:t>–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w:t>
            </w:r>
          </w:p>
          <w:p w:rsidR="00F51E81" w:rsidRPr="00517B28" w:rsidRDefault="00F51E81" w:rsidP="00C8456E">
            <w:pPr>
              <w:ind w:left="57" w:right="57"/>
              <w:jc w:val="both"/>
              <w:rPr>
                <w:sz w:val="24"/>
                <w:szCs w:val="24"/>
              </w:rPr>
            </w:pPr>
            <w:r w:rsidRPr="00517B28">
              <w:rPr>
                <w:sz w:val="24"/>
                <w:szCs w:val="24"/>
              </w:rPr>
              <w:t>– проводить освещение придомовой территории с использованием светодиодных светильников и датчиков освещенности;</w:t>
            </w:r>
          </w:p>
          <w:p w:rsidR="00F51E81" w:rsidRPr="00517B28" w:rsidRDefault="00F51E81" w:rsidP="00C8456E">
            <w:pPr>
              <w:ind w:right="57"/>
              <w:jc w:val="both"/>
              <w:rPr>
                <w:sz w:val="24"/>
                <w:szCs w:val="24"/>
              </w:rPr>
            </w:pPr>
            <w:r w:rsidRPr="00517B28">
              <w:rPr>
                <w:sz w:val="24"/>
                <w:szCs w:val="24"/>
              </w:rPr>
              <w:t>–выполнять теплоизоляцию подвального (цокольного) и чердачного перекрытий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–проводить установку приборов учета горячего и холодного водоснабжения, электроэнергии, газа и другие, предусмотренные в проектной документации;</w:t>
            </w:r>
          </w:p>
          <w:p w:rsidR="00F51E81" w:rsidRPr="00517B28" w:rsidRDefault="00F51E81" w:rsidP="00C8456E">
            <w:pPr>
              <w:ind w:right="57"/>
              <w:jc w:val="both"/>
              <w:rPr>
                <w:sz w:val="24"/>
                <w:szCs w:val="24"/>
              </w:rPr>
            </w:pPr>
            <w:r w:rsidRPr="00517B28">
              <w:rPr>
                <w:sz w:val="24"/>
                <w:szCs w:val="24"/>
              </w:rPr>
              <w:t>–выполнять установку радиаторов отопления с терморегуляторами (при технологической возможности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 xml:space="preserve">– проводить устройство входных дверей в подъезды дома с утеплением и оборудованием </w:t>
            </w:r>
            <w:proofErr w:type="spellStart"/>
            <w:r w:rsidRPr="00517B28">
              <w:rPr>
                <w:sz w:val="24"/>
                <w:szCs w:val="24"/>
              </w:rPr>
              <w:t>автодоводчиками</w:t>
            </w:r>
            <w:proofErr w:type="spellEnd"/>
            <w:r w:rsidRPr="00517B28">
              <w:rPr>
                <w:sz w:val="24"/>
                <w:szCs w:val="24"/>
              </w:rPr>
              <w:t>;</w:t>
            </w:r>
          </w:p>
          <w:p w:rsidR="00F51E81" w:rsidRPr="00517B28" w:rsidRDefault="00F51E81" w:rsidP="00C8456E">
            <w:pPr>
              <w:ind w:left="57" w:right="57"/>
              <w:jc w:val="both"/>
              <w:rPr>
                <w:sz w:val="24"/>
                <w:szCs w:val="24"/>
              </w:rPr>
            </w:pPr>
            <w:r w:rsidRPr="00517B28">
              <w:rPr>
                <w:sz w:val="24"/>
                <w:szCs w:val="24"/>
              </w:rPr>
              <w:t xml:space="preserve">–устраивать входные тамбуры в подъезды дома с утеплением стен, устанавливать утепленные двери тамбура (входную и проходную) с </w:t>
            </w:r>
            <w:proofErr w:type="spellStart"/>
            <w:r w:rsidRPr="00517B28">
              <w:rPr>
                <w:sz w:val="24"/>
                <w:szCs w:val="24"/>
              </w:rPr>
              <w:t>автодоводчиками</w:t>
            </w:r>
            <w:proofErr w:type="spellEnd"/>
            <w:r w:rsidRPr="00517B28">
              <w:rPr>
                <w:sz w:val="24"/>
                <w:szCs w:val="24"/>
              </w:rPr>
              <w:t>.</w:t>
            </w:r>
          </w:p>
          <w:p w:rsidR="00F51E81" w:rsidRPr="00517B28" w:rsidRDefault="00F51E81" w:rsidP="00C8456E">
            <w:pPr>
              <w:ind w:left="57" w:right="57"/>
              <w:jc w:val="both"/>
              <w:rPr>
                <w:sz w:val="24"/>
                <w:szCs w:val="24"/>
              </w:rPr>
            </w:pPr>
            <w:bookmarkStart w:id="0" w:name="_GoBack"/>
            <w:bookmarkEnd w:id="0"/>
            <w:r w:rsidRPr="00517B28">
              <w:rPr>
                <w:sz w:val="24"/>
                <w:szCs w:val="24"/>
              </w:rPr>
              <w:t xml:space="preserve">Обеспечить наличие на фасаде </w:t>
            </w:r>
            <w:proofErr w:type="gramStart"/>
            <w:r w:rsidRPr="00517B28">
              <w:rPr>
                <w:sz w:val="24"/>
                <w:szCs w:val="24"/>
              </w:rPr>
              <w:t>дома указателя класса энергетической эффективности дома</w:t>
            </w:r>
            <w:proofErr w:type="gramEnd"/>
            <w:r w:rsidRPr="00517B28">
              <w:rPr>
                <w:sz w:val="24"/>
                <w:szCs w:val="24"/>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Федерации от б июня 2016 года № 399/пр. </w:t>
            </w:r>
          </w:p>
        </w:tc>
      </w:tr>
      <w:tr w:rsidR="00F51E81" w:rsidRPr="00517B28" w:rsidTr="00C8456E">
        <w:tc>
          <w:tcPr>
            <w:tcW w:w="540" w:type="dxa"/>
          </w:tcPr>
          <w:p w:rsidR="00F51E81" w:rsidRPr="00517B28" w:rsidRDefault="00F51E81" w:rsidP="00C8456E">
            <w:pPr>
              <w:ind w:left="57" w:right="57"/>
              <w:jc w:val="both"/>
              <w:rPr>
                <w:sz w:val="24"/>
                <w:szCs w:val="24"/>
              </w:rPr>
            </w:pPr>
            <w:r w:rsidRPr="00517B28">
              <w:rPr>
                <w:sz w:val="24"/>
                <w:szCs w:val="24"/>
              </w:rPr>
              <w:t>6</w:t>
            </w:r>
          </w:p>
        </w:tc>
        <w:tc>
          <w:tcPr>
            <w:tcW w:w="2465" w:type="dxa"/>
          </w:tcPr>
          <w:p w:rsidR="00F51E81" w:rsidRPr="00517B28" w:rsidRDefault="00F51E81" w:rsidP="00C8456E">
            <w:pPr>
              <w:ind w:left="57" w:right="57"/>
              <w:jc w:val="both"/>
              <w:rPr>
                <w:sz w:val="24"/>
                <w:szCs w:val="24"/>
              </w:rPr>
            </w:pPr>
            <w:r w:rsidRPr="00517B28">
              <w:rPr>
                <w:sz w:val="24"/>
                <w:szCs w:val="24"/>
              </w:rPr>
              <w:t>Требования к эксплуатационной документации дома</w:t>
            </w:r>
          </w:p>
        </w:tc>
        <w:tc>
          <w:tcPr>
            <w:tcW w:w="6566" w:type="dxa"/>
          </w:tcPr>
          <w:p w:rsidR="00F51E81" w:rsidRPr="00517B28" w:rsidRDefault="00F51E81" w:rsidP="00C8456E">
            <w:pPr>
              <w:ind w:left="57" w:right="57"/>
              <w:jc w:val="both"/>
              <w:rPr>
                <w:sz w:val="24"/>
                <w:szCs w:val="24"/>
              </w:rPr>
            </w:pPr>
            <w:proofErr w:type="gramStart"/>
            <w:r w:rsidRPr="00517B28">
              <w:rPr>
                <w:sz w:val="24"/>
                <w:szCs w:val="24"/>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w:t>
            </w:r>
            <w:proofErr w:type="spellStart"/>
            <w:r w:rsidRPr="00517B28">
              <w:rPr>
                <w:sz w:val="24"/>
                <w:szCs w:val="24"/>
              </w:rPr>
              <w:t>общедомовые</w:t>
            </w:r>
            <w:proofErr w:type="spellEnd"/>
            <w:r w:rsidRPr="00517B28">
              <w:rPr>
                <w:sz w:val="24"/>
                <w:szCs w:val="24"/>
              </w:rPr>
              <w:t xml:space="preserve">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w:t>
            </w:r>
            <w:r w:rsidRPr="00517B28">
              <w:rPr>
                <w:sz w:val="24"/>
                <w:szCs w:val="24"/>
              </w:rPr>
              <w:lastRenderedPageBreak/>
              <w:t>многоквартирном доме, утвержденных постановлением Правительства Российской Федерации от 13</w:t>
            </w:r>
            <w:proofErr w:type="gramEnd"/>
            <w:r w:rsidRPr="00517B28">
              <w:rPr>
                <w:sz w:val="24"/>
                <w:szCs w:val="24"/>
              </w:rPr>
              <w:t xml:space="preserve"> августа 2006 года № 491, включая Инструкцию по эксплуатации многоквартирного дома, выполненную в соответствии с п. 10.1 Градостроительного кодекса (Требования к безопасной эксплуатации зданий) и СП 255.1325800 «Здания и сооружения. Правила эксплуатации. Общие положения» (в соответствии с проектной документацией).</w:t>
            </w:r>
          </w:p>
          <w:p w:rsidR="00F51E81" w:rsidRPr="00517B28" w:rsidRDefault="00F51E81" w:rsidP="00C8456E">
            <w:pPr>
              <w:ind w:left="57" w:right="57"/>
              <w:jc w:val="both"/>
              <w:rPr>
                <w:sz w:val="24"/>
                <w:szCs w:val="24"/>
              </w:rPr>
            </w:pPr>
            <w:r w:rsidRPr="00517B28">
              <w:rPr>
                <w:sz w:val="24"/>
                <w:szCs w:val="24"/>
              </w:rPr>
              <w:t>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Заказчику.</w:t>
            </w:r>
          </w:p>
        </w:tc>
      </w:tr>
    </w:tbl>
    <w:p w:rsidR="00F51E81" w:rsidRPr="00517B28" w:rsidRDefault="00F51E81" w:rsidP="00F51E81">
      <w:pPr>
        <w:suppressAutoHyphens/>
        <w:jc w:val="both"/>
        <w:rPr>
          <w:rFonts w:ascii="Times New Roman" w:hAnsi="Times New Roman" w:cs="Times New Roman"/>
          <w:b/>
          <w:bCs/>
          <w:sz w:val="24"/>
          <w:szCs w:val="24"/>
        </w:rPr>
      </w:pPr>
    </w:p>
    <w:p w:rsidR="00435305" w:rsidRPr="00517B28" w:rsidRDefault="00435305">
      <w:pPr>
        <w:rPr>
          <w:sz w:val="24"/>
          <w:szCs w:val="24"/>
        </w:rPr>
      </w:pPr>
    </w:p>
    <w:sectPr w:rsidR="00435305" w:rsidRPr="00517B28" w:rsidSect="00A634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1E81"/>
    <w:rsid w:val="00435305"/>
    <w:rsid w:val="00517B28"/>
    <w:rsid w:val="008906C9"/>
    <w:rsid w:val="00A6344F"/>
    <w:rsid w:val="00B91D89"/>
    <w:rsid w:val="00BB385E"/>
    <w:rsid w:val="00C210B3"/>
    <w:rsid w:val="00F51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4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1E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11,ПАРАГРАФ"/>
    <w:basedOn w:val="a"/>
    <w:uiPriority w:val="34"/>
    <w:qFormat/>
    <w:rsid w:val="00F51E81"/>
    <w:pPr>
      <w:spacing w:after="0" w:line="240" w:lineRule="auto"/>
      <w:ind w:left="720"/>
      <w:contextualSpacing/>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F51E81"/>
    <w:pPr>
      <w:spacing w:before="60" w:after="0" w:line="240" w:lineRule="auto"/>
      <w:ind w:left="300"/>
    </w:pPr>
    <w:rPr>
      <w:rFonts w:ascii="Times New Roman" w:eastAsia="Times New Roman" w:hAnsi="Times New Roman" w:cs="Times New Roman"/>
      <w:b/>
      <w:bCs/>
      <w:color w:val="3560A7"/>
      <w:sz w:val="26"/>
      <w:szCs w:val="26"/>
    </w:rPr>
  </w:style>
  <w:style w:type="paragraph" w:styleId="a5">
    <w:name w:val="Balloon Text"/>
    <w:basedOn w:val="a"/>
    <w:link w:val="a6"/>
    <w:uiPriority w:val="99"/>
    <w:semiHidden/>
    <w:unhideWhenUsed/>
    <w:rsid w:val="00F51E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1E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2161</Words>
  <Characters>12321</Characters>
  <Application>Microsoft Office Word</Application>
  <DocSecurity>0</DocSecurity>
  <Lines>102</Lines>
  <Paragraphs>28</Paragraphs>
  <ScaleCrop>false</ScaleCrop>
  <Company>Администрация Трубчевского муниципального района</Company>
  <LinksUpToDate>false</LinksUpToDate>
  <CharactersWithSpaces>14454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dc:creator>
  <cp:keywords/>
  <dc:description/>
  <cp:lastModifiedBy>Лидия</cp:lastModifiedBy>
  <cp:revision>8</cp:revision>
  <cp:lastPrinted>2019-02-25T13:56:00Z</cp:lastPrinted>
  <dcterms:created xsi:type="dcterms:W3CDTF">2019-02-25T12:26:00Z</dcterms:created>
  <dcterms:modified xsi:type="dcterms:W3CDTF">2019-02-25T13:58:00Z</dcterms:modified>
</cp:coreProperties>
</file>