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33" w:rsidRDefault="00BD3133" w:rsidP="00BD31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D3133" w:rsidRDefault="00BD3133" w:rsidP="00BD313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D3133" w:rsidRDefault="00BD3133" w:rsidP="00BD3133">
      <w:pPr>
        <w:spacing w:line="240" w:lineRule="auto"/>
        <w:rPr>
          <w:rFonts w:ascii="Times New Roman" w:hAnsi="Times New Roman" w:cs="Times New Roman"/>
        </w:rPr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D3133" w:rsidRDefault="00BD3133" w:rsidP="00BD3133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BD3133" w:rsidRDefault="00BD3133" w:rsidP="00BD313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D3133" w:rsidRDefault="00BD3133" w:rsidP="00BD3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 10   » октября 2019 г. №1099-р</w:t>
      </w:r>
    </w:p>
    <w:p w:rsidR="00BD3133" w:rsidRDefault="00BD3133" w:rsidP="00BD31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Трубчевск</w:t>
      </w:r>
    </w:p>
    <w:p w:rsidR="00BD3133" w:rsidRDefault="00BD3133" w:rsidP="00BD3133">
      <w:pPr>
        <w:rPr>
          <w:sz w:val="28"/>
        </w:rPr>
      </w:pPr>
    </w:p>
    <w:p w:rsidR="00BD3133" w:rsidRDefault="00BD3133" w:rsidP="00BD3133">
      <w:pPr>
        <w:pStyle w:val="Style6"/>
        <w:widowControl/>
        <w:ind w:right="4110"/>
        <w:rPr>
          <w:rStyle w:val="FontStyle19"/>
          <w:sz w:val="28"/>
          <w:szCs w:val="28"/>
        </w:rPr>
      </w:pPr>
      <w:r>
        <w:rPr>
          <w:rStyle w:val="FontStyle19"/>
          <w:sz w:val="28"/>
          <w:szCs w:val="28"/>
        </w:rPr>
        <w:t>О реализации профилактических мероприятий в рамках комплексной операции «Сухая трава» на территории Трубчевского муниципального района</w:t>
      </w:r>
    </w:p>
    <w:p w:rsidR="00BD3133" w:rsidRDefault="00BD3133" w:rsidP="00BD3133">
      <w:pPr>
        <w:pStyle w:val="Style15"/>
        <w:widowControl/>
        <w:spacing w:line="240" w:lineRule="auto"/>
        <w:ind w:firstLine="0"/>
        <w:jc w:val="both"/>
        <w:rPr>
          <w:rStyle w:val="FontStyle19"/>
          <w:sz w:val="28"/>
          <w:szCs w:val="28"/>
        </w:rPr>
      </w:pPr>
    </w:p>
    <w:p w:rsidR="00BD3133" w:rsidRDefault="00BD3133" w:rsidP="00BD3133">
      <w:pPr>
        <w:pStyle w:val="Style15"/>
        <w:widowControl/>
        <w:tabs>
          <w:tab w:val="left" w:pos="-5103"/>
        </w:tabs>
        <w:spacing w:after="120" w:line="276" w:lineRule="auto"/>
        <w:ind w:right="-284" w:firstLine="851"/>
        <w:jc w:val="both"/>
        <w:rPr>
          <w:rStyle w:val="FontStyle19"/>
          <w:sz w:val="28"/>
          <w:szCs w:val="28"/>
        </w:rPr>
      </w:pPr>
    </w:p>
    <w:p w:rsidR="00BD3133" w:rsidRDefault="00BD3133" w:rsidP="00BD3133">
      <w:pPr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целях повышения уровня защищенности населенных пунктов Трубчевского района от природных и ландшафтных пожаров, связанных с горением сухой травы, в том числе в преддверии наступления осенне-зимнего пожароопасного периода, 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1.Провести в период с 1  октября по 31 октября 2019 года на территории Трубчевского муниципального района месячник «Сухая трава».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рамках мероприятий месячника рекомендовать главе Белоберезковской поселковой администрации, главам сельских поселений, МУП «Жилкомсервис г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рубчевск», отделу архитектуры и ЖКХ администрации Трубчевского муниципального района: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Определить в каждом населенном пункте поселения опасные участки, требующие покоса (проведения опашки);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2.2.Определить участки населенных пунктов, где предотвращение распространения горения возможно проведением опашки;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Определить опасные участки придомовых территорий, расположенных на окраинах населенных пунктов, довести до сведения граждан, организовав их уборку;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Списки ветеранов ВОВ, одиноких престарелых граждан и одиноких инвалидов, которым необходимо оказание помощи в уборке сухой растительности и горючих отходов на прилегающей к домовладениям территории, направить в ОНДПР по Трубчевскому району до 15.09.2019 года, с указанием ФИО и адреса проживания;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Совместно с добровольцами, старшими населенных пунктов и работниками государственной противопожарной службы оказать помощь в уборке придомовых территорий жителям, самостоятельно не имеющим возможности провести уборку (покос): ветеранам ВОВ, одиноким престарелым гражданам, одиноким инвалидам;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   Определить места складирования горючего мусора и отходов, произвести их уборку.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Отделению надзорной деятельности и профилактической работы по Трубчевскому району организовать тесное взаимодействие и оказание всесторонней помощи в вопросах выявления опасных участков, расположенных вблизи населенных пунктов.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Рекомендовать руководителям предприятий и организаций всех форм собственности провести работу по очистке закрепленных территорий от сухой травы и мусора.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Главному редактору газеты «Земля трубчевская» организовать освещение хода проведения месячника на страницах районной газеты и на интернет-сайте газеты «Земля трубчевская».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Сведения о результатах профилактического месячника «Сухая трава» предоставлять согласно приложению к распоряжению (16,23,30 октября) и итоговые до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31 октября 2019</w:t>
      </w:r>
      <w:r>
        <w:rPr>
          <w:rFonts w:ascii="Times New Roman" w:hAnsi="Times New Roman" w:cs="Times New Roman"/>
          <w:sz w:val="28"/>
          <w:szCs w:val="28"/>
        </w:rPr>
        <w:t xml:space="preserve"> года в сектор ГОЧС администрации Трубчевского муниципального района и ОНДПР по Трубчевскому району с приложением фотоматериалов.</w:t>
      </w:r>
    </w:p>
    <w:p w:rsidR="00BD3133" w:rsidRDefault="00BD3133" w:rsidP="00BD313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муниципального района Слободчикова Е.А.</w:t>
      </w:r>
    </w:p>
    <w:p w:rsidR="00BD3133" w:rsidRDefault="00BD3133" w:rsidP="00BD31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3133" w:rsidRDefault="00BD3133" w:rsidP="00BD31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  администрации</w:t>
      </w:r>
    </w:p>
    <w:p w:rsidR="00BD3133" w:rsidRDefault="00BD3133" w:rsidP="00BD31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    С.Н.Тубол</w:t>
      </w:r>
    </w:p>
    <w:p w:rsidR="00CB7126" w:rsidRDefault="00CB7126"/>
    <w:sectPr w:rsidR="00CB7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133"/>
    <w:rsid w:val="00BD3133"/>
    <w:rsid w:val="00CB7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BD31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BD3133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BD313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2614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2019-10-11T06:56:00Z</dcterms:created>
  <dcterms:modified xsi:type="dcterms:W3CDTF">2019-10-11T06:56:00Z</dcterms:modified>
</cp:coreProperties>
</file>