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0388CA" w14:textId="77777777" w:rsidR="00E4799E" w:rsidRPr="00B62C3B" w:rsidRDefault="00E4799E" w:rsidP="00E4799E">
      <w:pPr>
        <w:keepNext/>
        <w:ind w:right="-2"/>
        <w:jc w:val="center"/>
        <w:outlineLvl w:val="0"/>
        <w:rPr>
          <w:b/>
          <w:sz w:val="26"/>
          <w:szCs w:val="26"/>
        </w:rPr>
      </w:pPr>
      <w:r w:rsidRPr="00B62C3B">
        <w:rPr>
          <w:b/>
          <w:sz w:val="26"/>
          <w:szCs w:val="26"/>
        </w:rPr>
        <w:t>РОССИЙСКАЯ ФЕДЕРАЦИЯ</w:t>
      </w:r>
    </w:p>
    <w:p w14:paraId="66A37C48" w14:textId="77777777" w:rsidR="00E4799E" w:rsidRPr="00B62C3B" w:rsidRDefault="00E4799E" w:rsidP="00E4799E">
      <w:pPr>
        <w:ind w:right="-2"/>
        <w:jc w:val="center"/>
        <w:rPr>
          <w:b/>
          <w:sz w:val="26"/>
          <w:szCs w:val="26"/>
        </w:rPr>
      </w:pPr>
      <w:r w:rsidRPr="00B62C3B">
        <w:rPr>
          <w:b/>
          <w:sz w:val="26"/>
          <w:szCs w:val="26"/>
        </w:rPr>
        <w:t>АДМИНИСТРАЦИЯ ТРУБЧЕВСКОГО МУНИЦИПАЛЬНОГО РАЙОНА</w:t>
      </w:r>
    </w:p>
    <w:p w14:paraId="28E3BA43" w14:textId="77777777" w:rsidR="00E4799E" w:rsidRPr="00B62C3B" w:rsidRDefault="00E4799E" w:rsidP="00E4799E">
      <w:pPr>
        <w:ind w:right="-2"/>
        <w:jc w:val="center"/>
        <w:rPr>
          <w:b/>
          <w:sz w:val="40"/>
          <w:szCs w:val="40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778AA1C" wp14:editId="4B22CF5C">
                <wp:simplePos x="0" y="0"/>
                <wp:positionH relativeFrom="column">
                  <wp:posOffset>-38735</wp:posOffset>
                </wp:positionH>
                <wp:positionV relativeFrom="paragraph">
                  <wp:posOffset>93345</wp:posOffset>
                </wp:positionV>
                <wp:extent cx="5920740" cy="91440"/>
                <wp:effectExtent l="0" t="19050" r="4191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74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8A0AA" id="Freeform 5" o:spid="_x0000_s1026" style="position:absolute;margin-left:-3.05pt;margin-top:7.35pt;width:466.2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" o:allowincell="f" path="m,l10408,e" filled="f" strokeweight="4.5pt">
                <v:stroke linestyle="thinThick"/>
                <v:path arrowok="t" o:connecttype="custom" o:connectlocs="0,0;5920740,0" o:connectangles="0,0"/>
              </v:shape>
            </w:pict>
          </mc:Fallback>
        </mc:AlternateContent>
      </w:r>
    </w:p>
    <w:p w14:paraId="436D6997" w14:textId="77777777" w:rsidR="00E4799E" w:rsidRPr="00B62C3B" w:rsidRDefault="00E4799E" w:rsidP="00E4799E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 О С Т А Н О В Л Е Н </w:t>
      </w:r>
      <w:r w:rsidRPr="00B62C3B">
        <w:rPr>
          <w:b/>
          <w:sz w:val="40"/>
          <w:szCs w:val="40"/>
        </w:rPr>
        <w:t>И Е</w:t>
      </w:r>
    </w:p>
    <w:p w14:paraId="3EE4DB66" w14:textId="77777777" w:rsidR="00E4799E" w:rsidRDefault="00E4799E" w:rsidP="00C96FC3">
      <w:pPr>
        <w:widowControl w:val="0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306670B2" w14:textId="77777777" w:rsidR="00C96FC3" w:rsidRPr="00291A57" w:rsidRDefault="00C96FC3" w:rsidP="00C96FC3">
      <w:pPr>
        <w:widowControl w:val="0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6DB45EB6" w14:textId="25FD0C1F" w:rsidR="00E4799E" w:rsidRPr="00B62C3B" w:rsidRDefault="00E4799E" w:rsidP="00E4799E">
      <w:pPr>
        <w:widowControl w:val="0"/>
        <w:ind w:right="-2"/>
        <w:rPr>
          <w:b/>
          <w:bCs/>
          <w:i/>
          <w:iCs/>
          <w:spacing w:val="-40"/>
          <w:sz w:val="26"/>
          <w:szCs w:val="26"/>
          <w:u w:val="single"/>
        </w:rPr>
      </w:pPr>
      <w:proofErr w:type="gramStart"/>
      <w:r w:rsidRPr="00B62C3B">
        <w:rPr>
          <w:rFonts w:cs="Arial Unicode MS"/>
          <w:sz w:val="26"/>
          <w:szCs w:val="26"/>
          <w:shd w:val="clear" w:color="auto" w:fill="FFFFFF"/>
        </w:rPr>
        <w:t>«</w:t>
      </w:r>
      <w:r w:rsidRPr="00B62C3B">
        <w:rPr>
          <w:rFonts w:cs="Arial Unicode MS"/>
          <w:sz w:val="26"/>
          <w:szCs w:val="26"/>
          <w:u w:val="single"/>
          <w:shd w:val="clear" w:color="auto" w:fill="FFFFFF"/>
        </w:rPr>
        <w:t xml:space="preserve"> </w:t>
      </w:r>
      <w:r>
        <w:rPr>
          <w:rFonts w:cs="Arial Unicode MS"/>
          <w:sz w:val="26"/>
          <w:szCs w:val="26"/>
          <w:u w:val="single"/>
          <w:shd w:val="clear" w:color="auto" w:fill="FFFFFF"/>
        </w:rPr>
        <w:t xml:space="preserve"> </w:t>
      </w:r>
      <w:proofErr w:type="gramEnd"/>
      <w:r>
        <w:rPr>
          <w:rFonts w:cs="Arial Unicode MS"/>
          <w:sz w:val="26"/>
          <w:szCs w:val="26"/>
          <w:u w:val="single"/>
          <w:shd w:val="clear" w:color="auto" w:fill="FFFFFF"/>
        </w:rPr>
        <w:t xml:space="preserve">   </w:t>
      </w:r>
      <w:r w:rsidRPr="00B62C3B">
        <w:rPr>
          <w:rFonts w:cs="Arial Unicode MS"/>
          <w:sz w:val="26"/>
          <w:szCs w:val="26"/>
          <w:u w:val="single"/>
          <w:shd w:val="clear" w:color="auto" w:fill="FFFFFF"/>
        </w:rPr>
        <w:t xml:space="preserve"> </w:t>
      </w:r>
      <w:r w:rsidRPr="00B62C3B">
        <w:rPr>
          <w:rFonts w:cs="Arial Unicode MS"/>
          <w:sz w:val="26"/>
          <w:szCs w:val="26"/>
          <w:shd w:val="clear" w:color="auto" w:fill="FFFFFF"/>
        </w:rPr>
        <w:t>»</w:t>
      </w:r>
      <w:r w:rsidRPr="00B62C3B">
        <w:rPr>
          <w:rFonts w:cs="Arial Unicode MS"/>
          <w:sz w:val="26"/>
          <w:szCs w:val="26"/>
          <w:u w:val="single"/>
          <w:shd w:val="clear" w:color="auto" w:fill="FFFFFF"/>
        </w:rPr>
        <w:t xml:space="preserve">   </w:t>
      </w:r>
      <w:r>
        <w:rPr>
          <w:rFonts w:cs="Arial Unicode MS"/>
          <w:sz w:val="26"/>
          <w:szCs w:val="26"/>
          <w:u w:val="single"/>
          <w:shd w:val="clear" w:color="auto" w:fill="FFFFFF"/>
        </w:rPr>
        <w:t xml:space="preserve">            </w:t>
      </w:r>
      <w:r w:rsidR="008D367C">
        <w:rPr>
          <w:rFonts w:cs="Arial Unicode MS"/>
          <w:sz w:val="26"/>
          <w:szCs w:val="26"/>
          <w:u w:val="single"/>
          <w:shd w:val="clear" w:color="auto" w:fill="FFFFFF"/>
        </w:rPr>
        <w:t>2020 год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                                                           </w:t>
      </w:r>
      <w:r>
        <w:rPr>
          <w:rFonts w:cs="Arial Unicode MS"/>
          <w:sz w:val="26"/>
          <w:szCs w:val="26"/>
          <w:shd w:val="clear" w:color="auto" w:fill="FFFFFF"/>
        </w:rPr>
        <w:t xml:space="preserve">                    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</w:t>
      </w:r>
      <w:r w:rsidRPr="00B62C3B">
        <w:rPr>
          <w:rFonts w:cs="Arial Unicode MS"/>
          <w:sz w:val="26"/>
          <w:szCs w:val="26"/>
          <w:u w:val="single"/>
          <w:shd w:val="clear" w:color="auto" w:fill="FFFFFF"/>
        </w:rPr>
        <w:t xml:space="preserve">№  </w:t>
      </w:r>
      <w:r>
        <w:rPr>
          <w:rFonts w:cs="Arial Unicode MS"/>
          <w:sz w:val="26"/>
          <w:szCs w:val="26"/>
          <w:u w:val="single"/>
          <w:shd w:val="clear" w:color="auto" w:fill="FFFFFF"/>
        </w:rPr>
        <w:t xml:space="preserve">          </w:t>
      </w:r>
      <w:r w:rsidRPr="00B62C3B">
        <w:rPr>
          <w:rFonts w:cs="Arial Unicode MS"/>
          <w:color w:val="FFFFFF"/>
          <w:sz w:val="26"/>
          <w:szCs w:val="26"/>
          <w:u w:val="single"/>
          <w:shd w:val="clear" w:color="auto" w:fill="FFFFFF"/>
        </w:rPr>
        <w:t>9</w:t>
      </w:r>
    </w:p>
    <w:p w14:paraId="3BA25564" w14:textId="77777777" w:rsidR="00E4799E" w:rsidRPr="00B62C3B" w:rsidRDefault="00E4799E" w:rsidP="00E4799E">
      <w:pPr>
        <w:widowControl w:val="0"/>
        <w:tabs>
          <w:tab w:val="left" w:pos="9354"/>
        </w:tabs>
        <w:jc w:val="center"/>
        <w:rPr>
          <w:sz w:val="20"/>
          <w:szCs w:val="20"/>
          <w:shd w:val="clear" w:color="auto" w:fill="FFFFFF"/>
        </w:rPr>
      </w:pPr>
      <w:r w:rsidRPr="00B62C3B">
        <w:rPr>
          <w:color w:val="000000"/>
          <w:sz w:val="26"/>
          <w:szCs w:val="26"/>
          <w:shd w:val="clear" w:color="auto" w:fill="FFFFFF"/>
        </w:rPr>
        <w:t>город Трубчевск</w:t>
      </w:r>
    </w:p>
    <w:p w14:paraId="74906124" w14:textId="77777777" w:rsidR="004B5840" w:rsidRPr="004B5840" w:rsidRDefault="004B5840" w:rsidP="00E31010">
      <w:pPr>
        <w:spacing w:line="360" w:lineRule="auto"/>
        <w:jc w:val="both"/>
        <w:rPr>
          <w:color w:val="000000"/>
          <w:sz w:val="28"/>
          <w:szCs w:val="28"/>
        </w:rPr>
      </w:pPr>
    </w:p>
    <w:p w14:paraId="61EB9C36" w14:textId="52FB7798" w:rsidR="004B5840" w:rsidRDefault="001F1746" w:rsidP="00E31010">
      <w:pPr>
        <w:spacing w:line="360" w:lineRule="auto"/>
        <w:jc w:val="center"/>
        <w:rPr>
          <w:b/>
          <w:spacing w:val="2"/>
          <w:sz w:val="26"/>
          <w:szCs w:val="26"/>
        </w:rPr>
      </w:pPr>
      <w:r w:rsidRPr="00E4799E">
        <w:rPr>
          <w:b/>
          <w:color w:val="000000"/>
          <w:sz w:val="26"/>
          <w:szCs w:val="26"/>
        </w:rPr>
        <w:t>«</w:t>
      </w:r>
      <w:r w:rsidR="004B5840" w:rsidRPr="00E4799E">
        <w:rPr>
          <w:b/>
          <w:color w:val="000000"/>
          <w:sz w:val="26"/>
          <w:szCs w:val="26"/>
        </w:rPr>
        <w:t xml:space="preserve">Об утверждении Правил персонифицированного финансирования дополнительного образования детей в </w:t>
      </w:r>
      <w:r w:rsidR="001E413D" w:rsidRPr="00E4799E">
        <w:rPr>
          <w:b/>
          <w:spacing w:val="2"/>
          <w:sz w:val="26"/>
          <w:szCs w:val="26"/>
        </w:rPr>
        <w:t>Трубчевском муниципальном районе</w:t>
      </w:r>
      <w:r w:rsidRPr="00E4799E">
        <w:rPr>
          <w:b/>
          <w:spacing w:val="2"/>
          <w:sz w:val="26"/>
          <w:szCs w:val="26"/>
        </w:rPr>
        <w:t>»</w:t>
      </w:r>
    </w:p>
    <w:p w14:paraId="12FAC418" w14:textId="77777777" w:rsidR="00C96FC3" w:rsidRPr="00E4799E" w:rsidRDefault="00C96FC3" w:rsidP="00E31010">
      <w:pPr>
        <w:spacing w:line="360" w:lineRule="auto"/>
        <w:jc w:val="center"/>
        <w:rPr>
          <w:b/>
          <w:color w:val="000000"/>
          <w:sz w:val="26"/>
          <w:szCs w:val="26"/>
        </w:rPr>
      </w:pPr>
    </w:p>
    <w:p w14:paraId="461C5E01" w14:textId="717DB946" w:rsidR="008572D0" w:rsidRPr="00E4799E" w:rsidRDefault="004B5840" w:rsidP="00C96FC3">
      <w:pPr>
        <w:shd w:val="clear" w:color="auto" w:fill="FFFFFF"/>
        <w:spacing w:line="360" w:lineRule="auto"/>
        <w:ind w:firstLine="709"/>
        <w:jc w:val="both"/>
        <w:textAlignment w:val="baseline"/>
        <w:outlineLvl w:val="1"/>
        <w:rPr>
          <w:spacing w:val="2"/>
          <w:sz w:val="26"/>
          <w:szCs w:val="26"/>
        </w:rPr>
      </w:pPr>
      <w:r w:rsidRPr="00E4799E">
        <w:rPr>
          <w:color w:val="000000"/>
          <w:sz w:val="26"/>
          <w:szCs w:val="26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</w:t>
      </w:r>
      <w:r w:rsidR="008D367C">
        <w:rPr>
          <w:color w:val="000000"/>
          <w:sz w:val="26"/>
          <w:szCs w:val="26"/>
        </w:rPr>
        <w:t>я 2018 г</w:t>
      </w:r>
      <w:r w:rsidR="00A9257F">
        <w:rPr>
          <w:color w:val="000000"/>
          <w:sz w:val="26"/>
          <w:szCs w:val="26"/>
        </w:rPr>
        <w:t>.</w:t>
      </w:r>
      <w:r w:rsidRPr="00E4799E">
        <w:rPr>
          <w:color w:val="000000"/>
          <w:sz w:val="26"/>
          <w:szCs w:val="26"/>
        </w:rPr>
        <w:t xml:space="preserve"> №10, </w:t>
      </w:r>
      <w:r w:rsidR="0021052A" w:rsidRPr="00E4799E">
        <w:rPr>
          <w:color w:val="000000"/>
          <w:sz w:val="26"/>
          <w:szCs w:val="26"/>
        </w:rPr>
        <w:t xml:space="preserve">на основании </w:t>
      </w:r>
      <w:r w:rsidR="003E461C">
        <w:rPr>
          <w:color w:val="000000"/>
          <w:sz w:val="26"/>
          <w:szCs w:val="26"/>
        </w:rPr>
        <w:t>распоряжения</w:t>
      </w:r>
      <w:r w:rsidRPr="00E4799E">
        <w:rPr>
          <w:color w:val="000000"/>
          <w:sz w:val="26"/>
          <w:szCs w:val="26"/>
        </w:rPr>
        <w:t xml:space="preserve"> </w:t>
      </w:r>
      <w:r w:rsidR="002F76E0" w:rsidRPr="00E4799E">
        <w:rPr>
          <w:color w:val="000000"/>
          <w:sz w:val="26"/>
          <w:szCs w:val="26"/>
        </w:rPr>
        <w:t>Правительства</w:t>
      </w:r>
      <w:r w:rsidRPr="00E4799E">
        <w:rPr>
          <w:color w:val="000000"/>
          <w:sz w:val="26"/>
          <w:szCs w:val="26"/>
        </w:rPr>
        <w:t xml:space="preserve"> </w:t>
      </w:r>
      <w:r w:rsidR="001E413D" w:rsidRPr="00E4799E">
        <w:rPr>
          <w:color w:val="000000"/>
          <w:sz w:val="26"/>
          <w:szCs w:val="26"/>
        </w:rPr>
        <w:t>Брянской области</w:t>
      </w:r>
      <w:r w:rsidRPr="00E4799E">
        <w:rPr>
          <w:color w:val="000000"/>
          <w:sz w:val="26"/>
          <w:szCs w:val="26"/>
        </w:rPr>
        <w:t xml:space="preserve"> от </w:t>
      </w:r>
      <w:r w:rsidR="003E461C" w:rsidRPr="0060569E">
        <w:rPr>
          <w:color w:val="000000"/>
          <w:sz w:val="26"/>
          <w:szCs w:val="26"/>
        </w:rPr>
        <w:t>4 июля</w:t>
      </w:r>
      <w:r w:rsidR="0060569E" w:rsidRPr="0060569E">
        <w:rPr>
          <w:color w:val="000000"/>
          <w:sz w:val="26"/>
          <w:szCs w:val="26"/>
        </w:rPr>
        <w:t xml:space="preserve"> </w:t>
      </w:r>
      <w:r w:rsidR="008572D0" w:rsidRPr="0060569E">
        <w:rPr>
          <w:color w:val="000000"/>
          <w:sz w:val="26"/>
          <w:szCs w:val="26"/>
        </w:rPr>
        <w:t>20</w:t>
      </w:r>
      <w:r w:rsidR="0060569E" w:rsidRPr="0060569E">
        <w:rPr>
          <w:color w:val="000000"/>
          <w:sz w:val="26"/>
          <w:szCs w:val="26"/>
        </w:rPr>
        <w:t>19</w:t>
      </w:r>
      <w:r w:rsidR="008D367C">
        <w:rPr>
          <w:color w:val="000000"/>
          <w:sz w:val="26"/>
          <w:szCs w:val="26"/>
        </w:rPr>
        <w:t xml:space="preserve"> г</w:t>
      </w:r>
      <w:r w:rsidR="00A9257F">
        <w:rPr>
          <w:color w:val="000000"/>
          <w:sz w:val="26"/>
          <w:szCs w:val="26"/>
        </w:rPr>
        <w:t>.</w:t>
      </w:r>
      <w:r w:rsidRPr="0060569E">
        <w:rPr>
          <w:color w:val="000000"/>
          <w:sz w:val="26"/>
          <w:szCs w:val="26"/>
        </w:rPr>
        <w:t xml:space="preserve"> №</w:t>
      </w:r>
      <w:r w:rsidR="0060569E" w:rsidRPr="0060569E">
        <w:rPr>
          <w:color w:val="000000"/>
          <w:sz w:val="26"/>
          <w:szCs w:val="26"/>
        </w:rPr>
        <w:t>1</w:t>
      </w:r>
      <w:r w:rsidR="0060569E">
        <w:rPr>
          <w:color w:val="000000"/>
          <w:sz w:val="26"/>
          <w:szCs w:val="26"/>
        </w:rPr>
        <w:t>35-р</w:t>
      </w:r>
      <w:r w:rsidR="0021052A" w:rsidRPr="00E4799E">
        <w:rPr>
          <w:color w:val="000000"/>
          <w:sz w:val="26"/>
          <w:szCs w:val="26"/>
        </w:rPr>
        <w:t xml:space="preserve"> </w:t>
      </w:r>
      <w:r w:rsidR="00597B52" w:rsidRPr="00E4799E">
        <w:rPr>
          <w:color w:val="000000"/>
          <w:sz w:val="26"/>
          <w:szCs w:val="26"/>
        </w:rPr>
        <w:t xml:space="preserve"> «</w:t>
      </w:r>
      <w:r w:rsidR="00A60B2A" w:rsidRPr="00E4799E">
        <w:rPr>
          <w:sz w:val="26"/>
          <w:szCs w:val="26"/>
        </w:rPr>
        <w:t xml:space="preserve">О </w:t>
      </w:r>
      <w:r w:rsidR="0060569E">
        <w:rPr>
          <w:sz w:val="26"/>
          <w:szCs w:val="26"/>
        </w:rPr>
        <w:t>мерах, направленных на формирование современных управленческих решений и организационно-экономических механизмов в системе дополнительного образования детей</w:t>
      </w:r>
      <w:r w:rsidR="00597B52" w:rsidRPr="00E4799E">
        <w:rPr>
          <w:color w:val="000000"/>
          <w:sz w:val="26"/>
          <w:szCs w:val="26"/>
        </w:rPr>
        <w:t xml:space="preserve">», </w:t>
      </w:r>
      <w:r w:rsidR="00164601">
        <w:rPr>
          <w:color w:val="000000"/>
          <w:sz w:val="26"/>
          <w:szCs w:val="26"/>
        </w:rPr>
        <w:t>приказа департамента образования и науки Брянской области</w:t>
      </w:r>
      <w:r w:rsidR="00AA356F">
        <w:rPr>
          <w:color w:val="000000"/>
          <w:sz w:val="26"/>
          <w:szCs w:val="26"/>
        </w:rPr>
        <w:t xml:space="preserve"> от </w:t>
      </w:r>
      <w:r w:rsidR="008D367C">
        <w:rPr>
          <w:color w:val="000000"/>
          <w:sz w:val="26"/>
          <w:szCs w:val="26"/>
        </w:rPr>
        <w:t xml:space="preserve">09 июля </w:t>
      </w:r>
      <w:r w:rsidR="0060569E" w:rsidRPr="0060569E">
        <w:rPr>
          <w:color w:val="000000"/>
          <w:sz w:val="26"/>
          <w:szCs w:val="26"/>
        </w:rPr>
        <w:t>2020</w:t>
      </w:r>
      <w:r w:rsidR="008D367C">
        <w:rPr>
          <w:color w:val="000000"/>
          <w:sz w:val="26"/>
          <w:szCs w:val="26"/>
        </w:rPr>
        <w:t xml:space="preserve"> г</w:t>
      </w:r>
      <w:r w:rsidR="00A9257F">
        <w:rPr>
          <w:color w:val="000000"/>
          <w:sz w:val="26"/>
          <w:szCs w:val="26"/>
        </w:rPr>
        <w:t>.</w:t>
      </w:r>
      <w:r w:rsidR="00AA356F" w:rsidRPr="0060569E">
        <w:rPr>
          <w:color w:val="000000"/>
          <w:sz w:val="26"/>
          <w:szCs w:val="26"/>
        </w:rPr>
        <w:t xml:space="preserve"> № </w:t>
      </w:r>
      <w:r w:rsidR="0060569E">
        <w:rPr>
          <w:color w:val="000000"/>
          <w:sz w:val="26"/>
          <w:szCs w:val="26"/>
        </w:rPr>
        <w:t>690</w:t>
      </w:r>
      <w:r w:rsidR="00597B52" w:rsidRPr="00E4799E">
        <w:rPr>
          <w:color w:val="000000"/>
          <w:sz w:val="26"/>
          <w:szCs w:val="26"/>
        </w:rPr>
        <w:t xml:space="preserve"> </w:t>
      </w:r>
      <w:r w:rsidR="0021052A" w:rsidRPr="00E4799E">
        <w:rPr>
          <w:color w:val="000000"/>
          <w:sz w:val="26"/>
          <w:szCs w:val="26"/>
        </w:rPr>
        <w:t>«</w:t>
      </w:r>
      <w:r w:rsidR="0060569E">
        <w:rPr>
          <w:color w:val="000000"/>
          <w:sz w:val="26"/>
          <w:szCs w:val="26"/>
        </w:rPr>
        <w:t xml:space="preserve"> О системе</w:t>
      </w:r>
      <w:r w:rsidR="00597B52" w:rsidRPr="00E4799E">
        <w:rPr>
          <w:color w:val="000000"/>
          <w:sz w:val="26"/>
          <w:szCs w:val="26"/>
        </w:rPr>
        <w:t xml:space="preserve"> персонифицированного финансирования дополнительного образования детей в </w:t>
      </w:r>
      <w:r w:rsidR="00E4799E" w:rsidRPr="00E4799E">
        <w:rPr>
          <w:color w:val="000000"/>
          <w:sz w:val="26"/>
          <w:szCs w:val="26"/>
        </w:rPr>
        <w:t>Брянской области</w:t>
      </w:r>
      <w:r w:rsidR="0021052A" w:rsidRPr="00E4799E">
        <w:rPr>
          <w:color w:val="000000"/>
          <w:sz w:val="26"/>
          <w:szCs w:val="26"/>
        </w:rPr>
        <w:t>»</w:t>
      </w:r>
      <w:r w:rsidRPr="00E4799E">
        <w:rPr>
          <w:color w:val="000000"/>
          <w:sz w:val="26"/>
          <w:szCs w:val="26"/>
        </w:rPr>
        <w:t xml:space="preserve">, руководствуясь </w:t>
      </w:r>
      <w:r w:rsidR="008572D0" w:rsidRPr="00E4799E">
        <w:rPr>
          <w:color w:val="000000"/>
          <w:sz w:val="26"/>
          <w:szCs w:val="26"/>
        </w:rPr>
        <w:t xml:space="preserve">Уставом муниципального образования </w:t>
      </w:r>
      <w:r w:rsidR="00A9257F">
        <w:rPr>
          <w:color w:val="000000"/>
          <w:sz w:val="26"/>
          <w:szCs w:val="26"/>
        </w:rPr>
        <w:t>«</w:t>
      </w:r>
      <w:proofErr w:type="spellStart"/>
      <w:r w:rsidR="00E4799E" w:rsidRPr="00E4799E">
        <w:rPr>
          <w:spacing w:val="2"/>
          <w:sz w:val="26"/>
          <w:szCs w:val="26"/>
        </w:rPr>
        <w:t>Трубчевский</w:t>
      </w:r>
      <w:proofErr w:type="spellEnd"/>
      <w:r w:rsidR="00E4799E" w:rsidRPr="00E4799E">
        <w:rPr>
          <w:spacing w:val="2"/>
          <w:sz w:val="26"/>
          <w:szCs w:val="26"/>
        </w:rPr>
        <w:t xml:space="preserve"> муниципальный район</w:t>
      </w:r>
      <w:r w:rsidR="00A9257F">
        <w:rPr>
          <w:spacing w:val="2"/>
          <w:sz w:val="26"/>
          <w:szCs w:val="26"/>
        </w:rPr>
        <w:t xml:space="preserve"> Брянской области» </w:t>
      </w:r>
      <w:r w:rsidR="00AD31F7" w:rsidRPr="00E4799E">
        <w:rPr>
          <w:color w:val="000000"/>
          <w:sz w:val="26"/>
          <w:szCs w:val="26"/>
        </w:rPr>
        <w:t>постановля</w:t>
      </w:r>
      <w:r w:rsidR="00A9257F">
        <w:rPr>
          <w:color w:val="000000"/>
          <w:sz w:val="26"/>
          <w:szCs w:val="26"/>
        </w:rPr>
        <w:t>ю</w:t>
      </w:r>
      <w:r w:rsidR="00AD31F7" w:rsidRPr="00E4799E">
        <w:rPr>
          <w:color w:val="000000"/>
          <w:sz w:val="26"/>
          <w:szCs w:val="26"/>
        </w:rPr>
        <w:t>:</w:t>
      </w:r>
    </w:p>
    <w:p w14:paraId="494F1A5D" w14:textId="04F82946" w:rsidR="004B5840" w:rsidRPr="00E4799E" w:rsidRDefault="008572D0" w:rsidP="00A9257F">
      <w:pPr>
        <w:numPr>
          <w:ilvl w:val="0"/>
          <w:numId w:val="2"/>
        </w:numPr>
        <w:tabs>
          <w:tab w:val="left" w:pos="426"/>
        </w:tabs>
        <w:spacing w:line="360" w:lineRule="auto"/>
        <w:ind w:firstLine="425"/>
        <w:jc w:val="both"/>
        <w:rPr>
          <w:color w:val="000000"/>
          <w:sz w:val="26"/>
          <w:szCs w:val="26"/>
        </w:rPr>
      </w:pPr>
      <w:r w:rsidRPr="00E4799E">
        <w:rPr>
          <w:color w:val="000000"/>
          <w:sz w:val="26"/>
          <w:szCs w:val="26"/>
        </w:rPr>
        <w:t>Обеспечить</w:t>
      </w:r>
      <w:r w:rsidR="004B5840" w:rsidRPr="00E4799E">
        <w:rPr>
          <w:color w:val="000000"/>
          <w:sz w:val="26"/>
          <w:szCs w:val="26"/>
        </w:rPr>
        <w:t xml:space="preserve"> внедрение </w:t>
      </w:r>
      <w:r w:rsidR="00D85117" w:rsidRPr="00E4799E">
        <w:rPr>
          <w:color w:val="000000"/>
          <w:sz w:val="26"/>
          <w:szCs w:val="26"/>
        </w:rPr>
        <w:t xml:space="preserve">с 1 сентября </w:t>
      </w:r>
      <w:r w:rsidR="00616679" w:rsidRPr="00E4799E">
        <w:rPr>
          <w:color w:val="000000"/>
          <w:sz w:val="26"/>
          <w:szCs w:val="26"/>
        </w:rPr>
        <w:t>20</w:t>
      </w:r>
      <w:r w:rsidR="00E4799E" w:rsidRPr="00E4799E">
        <w:rPr>
          <w:color w:val="000000"/>
          <w:sz w:val="26"/>
          <w:szCs w:val="26"/>
        </w:rPr>
        <w:t>20</w:t>
      </w:r>
      <w:r w:rsidR="00616679" w:rsidRPr="00E4799E">
        <w:rPr>
          <w:color w:val="000000"/>
          <w:sz w:val="26"/>
          <w:szCs w:val="26"/>
        </w:rPr>
        <w:t xml:space="preserve"> </w:t>
      </w:r>
      <w:r w:rsidR="004B5840" w:rsidRPr="00E4799E">
        <w:rPr>
          <w:color w:val="000000"/>
          <w:sz w:val="26"/>
          <w:szCs w:val="26"/>
        </w:rPr>
        <w:t>год</w:t>
      </w:r>
      <w:r w:rsidR="00D85117" w:rsidRPr="00E4799E">
        <w:rPr>
          <w:color w:val="000000"/>
          <w:sz w:val="26"/>
          <w:szCs w:val="26"/>
        </w:rPr>
        <w:t>а</w:t>
      </w:r>
      <w:r w:rsidR="004B5840" w:rsidRPr="00E4799E">
        <w:rPr>
          <w:color w:val="000000"/>
          <w:sz w:val="26"/>
          <w:szCs w:val="26"/>
        </w:rPr>
        <w:t xml:space="preserve"> на территории</w:t>
      </w:r>
      <w:r w:rsidR="00936E09" w:rsidRPr="00E4799E">
        <w:rPr>
          <w:color w:val="000000"/>
          <w:sz w:val="26"/>
          <w:szCs w:val="26"/>
        </w:rPr>
        <w:t xml:space="preserve"> </w:t>
      </w:r>
      <w:r w:rsidR="001E413D" w:rsidRPr="00E4799E">
        <w:rPr>
          <w:color w:val="000000"/>
          <w:sz w:val="26"/>
          <w:szCs w:val="26"/>
        </w:rPr>
        <w:t>Трубчевского муниципального района</w:t>
      </w:r>
      <w:r w:rsidR="001E4ECE" w:rsidRPr="00E4799E">
        <w:rPr>
          <w:color w:val="000000"/>
          <w:sz w:val="26"/>
          <w:szCs w:val="26"/>
        </w:rPr>
        <w:t xml:space="preserve"> </w:t>
      </w:r>
      <w:r w:rsidR="00597B52" w:rsidRPr="00E4799E">
        <w:rPr>
          <w:color w:val="000000"/>
          <w:sz w:val="26"/>
          <w:szCs w:val="26"/>
        </w:rPr>
        <w:t>системы</w:t>
      </w:r>
      <w:r w:rsidR="004B5840" w:rsidRPr="00E4799E">
        <w:rPr>
          <w:color w:val="000000"/>
          <w:sz w:val="26"/>
          <w:szCs w:val="26"/>
        </w:rPr>
        <w:t xml:space="preserve"> персонифицированного финансирования до</w:t>
      </w:r>
      <w:r w:rsidRPr="00E4799E">
        <w:rPr>
          <w:color w:val="000000"/>
          <w:sz w:val="26"/>
          <w:szCs w:val="26"/>
        </w:rPr>
        <w:t>полнительного образования</w:t>
      </w:r>
      <w:r w:rsidR="0021052A" w:rsidRPr="00E4799E">
        <w:rPr>
          <w:color w:val="000000"/>
          <w:sz w:val="26"/>
          <w:szCs w:val="26"/>
        </w:rPr>
        <w:t xml:space="preserve"> детей</w:t>
      </w:r>
      <w:r w:rsidR="004B5840" w:rsidRPr="00E4799E">
        <w:rPr>
          <w:color w:val="000000"/>
          <w:sz w:val="26"/>
          <w:szCs w:val="26"/>
        </w:rPr>
        <w:t xml:space="preserve">. </w:t>
      </w:r>
    </w:p>
    <w:p w14:paraId="7AB33EFE" w14:textId="7F39B76D" w:rsidR="004B5840" w:rsidRPr="00E4799E" w:rsidRDefault="004B5840" w:rsidP="00E31010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6"/>
          <w:szCs w:val="26"/>
        </w:rPr>
      </w:pPr>
      <w:r w:rsidRPr="00E4799E">
        <w:rPr>
          <w:color w:val="000000"/>
          <w:sz w:val="26"/>
          <w:szCs w:val="26"/>
        </w:rPr>
        <w:t xml:space="preserve">Утвердить Правила персонифицированного финансирования дополнительного образования детей в </w:t>
      </w:r>
      <w:r w:rsidR="001E413D" w:rsidRPr="00E4799E">
        <w:rPr>
          <w:color w:val="000000"/>
          <w:sz w:val="26"/>
          <w:szCs w:val="26"/>
        </w:rPr>
        <w:t>Трубчевском муниципальном районе</w:t>
      </w:r>
      <w:r w:rsidR="00597B52" w:rsidRPr="00E4799E">
        <w:rPr>
          <w:color w:val="000000"/>
          <w:sz w:val="26"/>
          <w:szCs w:val="26"/>
        </w:rPr>
        <w:t xml:space="preserve"> </w:t>
      </w:r>
      <w:r w:rsidRPr="00E4799E">
        <w:rPr>
          <w:color w:val="000000"/>
          <w:sz w:val="26"/>
          <w:szCs w:val="26"/>
        </w:rPr>
        <w:t>(далее – Правила) согласно приложению</w:t>
      </w:r>
      <w:r w:rsidR="00A9257F">
        <w:rPr>
          <w:color w:val="000000"/>
          <w:sz w:val="26"/>
          <w:szCs w:val="26"/>
        </w:rPr>
        <w:t xml:space="preserve"> 1</w:t>
      </w:r>
      <w:r w:rsidRPr="00E4799E">
        <w:rPr>
          <w:color w:val="000000"/>
          <w:sz w:val="26"/>
          <w:szCs w:val="26"/>
        </w:rPr>
        <w:t>.</w:t>
      </w:r>
    </w:p>
    <w:p w14:paraId="498494FA" w14:textId="643EBA52" w:rsidR="002919BD" w:rsidRPr="00E4799E" w:rsidRDefault="002919BD" w:rsidP="00E31010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6"/>
          <w:szCs w:val="26"/>
        </w:rPr>
      </w:pPr>
      <w:r w:rsidRPr="00E4799E">
        <w:rPr>
          <w:color w:val="000000"/>
          <w:sz w:val="26"/>
          <w:szCs w:val="26"/>
        </w:rPr>
        <w:t xml:space="preserve">Утвердить 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</w:t>
      </w:r>
      <w:r w:rsidRPr="00E4799E">
        <w:rPr>
          <w:color w:val="000000"/>
          <w:sz w:val="26"/>
          <w:szCs w:val="26"/>
        </w:rPr>
        <w:lastRenderedPageBreak/>
        <w:t>организациям, муниципальным образовательным организациям, в отношении которых органами местного самоуправления муниципального образования не осуществляются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 согласно приложению</w:t>
      </w:r>
      <w:r w:rsidR="00A9257F">
        <w:rPr>
          <w:color w:val="000000"/>
          <w:sz w:val="26"/>
          <w:szCs w:val="26"/>
        </w:rPr>
        <w:t xml:space="preserve"> 2</w:t>
      </w:r>
      <w:r w:rsidRPr="00E4799E">
        <w:rPr>
          <w:color w:val="000000"/>
          <w:sz w:val="26"/>
          <w:szCs w:val="26"/>
        </w:rPr>
        <w:t>.</w:t>
      </w:r>
    </w:p>
    <w:p w14:paraId="7E541AA6" w14:textId="6D753283" w:rsidR="0021052A" w:rsidRPr="00E4799E" w:rsidRDefault="0060569E" w:rsidP="00E31010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Отделу образования </w:t>
      </w:r>
      <w:r w:rsidR="001E413D" w:rsidRPr="00E4799E">
        <w:rPr>
          <w:color w:val="000000"/>
          <w:sz w:val="26"/>
          <w:szCs w:val="26"/>
        </w:rPr>
        <w:t>администрации Трубчевского муниципального района</w:t>
      </w:r>
      <w:r w:rsidR="008572D0" w:rsidRPr="00E4799E">
        <w:rPr>
          <w:color w:val="000000"/>
          <w:sz w:val="26"/>
          <w:szCs w:val="26"/>
        </w:rPr>
        <w:t xml:space="preserve"> обеспечить внедрение модели персонифицированного финансирования в муниципальных организациях</w:t>
      </w:r>
      <w:r w:rsidR="00350C83" w:rsidRPr="00E4799E">
        <w:rPr>
          <w:color w:val="000000"/>
          <w:sz w:val="26"/>
          <w:szCs w:val="26"/>
        </w:rPr>
        <w:t>, реализующих дополнительные общеобразовательные программы</w:t>
      </w:r>
      <w:r w:rsidR="0021052A" w:rsidRPr="00E4799E">
        <w:rPr>
          <w:color w:val="000000"/>
          <w:sz w:val="26"/>
          <w:szCs w:val="26"/>
        </w:rPr>
        <w:t>.</w:t>
      </w:r>
    </w:p>
    <w:p w14:paraId="7B8F5EB8" w14:textId="69E4FB4F" w:rsidR="008572D0" w:rsidRPr="00E4799E" w:rsidRDefault="0021052A" w:rsidP="00E31010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6"/>
          <w:szCs w:val="26"/>
        </w:rPr>
      </w:pPr>
      <w:r w:rsidRPr="00E4799E">
        <w:rPr>
          <w:color w:val="000000"/>
          <w:sz w:val="26"/>
          <w:szCs w:val="26"/>
        </w:rPr>
        <w:t xml:space="preserve">Муниципальному опорному центру </w:t>
      </w:r>
      <w:r w:rsidR="00164601">
        <w:rPr>
          <w:color w:val="000000"/>
          <w:sz w:val="26"/>
          <w:szCs w:val="26"/>
        </w:rPr>
        <w:t>МБУДО Белоберезковский ЦДТ «Юность»</w:t>
      </w:r>
      <w:r w:rsidR="00597B52" w:rsidRPr="00E4799E">
        <w:rPr>
          <w:color w:val="000000"/>
          <w:sz w:val="26"/>
          <w:szCs w:val="26"/>
        </w:rPr>
        <w:t xml:space="preserve"> </w:t>
      </w:r>
      <w:r w:rsidR="00111437" w:rsidRPr="00E4799E">
        <w:rPr>
          <w:color w:val="000000"/>
          <w:sz w:val="26"/>
          <w:szCs w:val="26"/>
        </w:rPr>
        <w:t xml:space="preserve">обеспечить взаимодействие с </w:t>
      </w:r>
      <w:r w:rsidR="007B0F55" w:rsidRPr="00E4799E">
        <w:rPr>
          <w:color w:val="000000"/>
          <w:sz w:val="26"/>
          <w:szCs w:val="26"/>
        </w:rPr>
        <w:t>о</w:t>
      </w:r>
      <w:r w:rsidR="00111437" w:rsidRPr="00E4799E">
        <w:rPr>
          <w:color w:val="000000"/>
          <w:sz w:val="26"/>
          <w:szCs w:val="26"/>
        </w:rPr>
        <w:t xml:space="preserve">ператором </w:t>
      </w:r>
      <w:r w:rsidRPr="00E4799E">
        <w:rPr>
          <w:color w:val="000000"/>
          <w:sz w:val="26"/>
          <w:szCs w:val="26"/>
        </w:rPr>
        <w:t xml:space="preserve">персонифицированного финансирования </w:t>
      </w:r>
      <w:r w:rsidR="001E413D" w:rsidRPr="00E4799E">
        <w:rPr>
          <w:color w:val="000000"/>
          <w:sz w:val="26"/>
          <w:szCs w:val="26"/>
        </w:rPr>
        <w:t>Брянской области</w:t>
      </w:r>
      <w:r w:rsidR="00111437" w:rsidRPr="00E4799E">
        <w:rPr>
          <w:color w:val="000000"/>
          <w:sz w:val="26"/>
          <w:szCs w:val="26"/>
        </w:rPr>
        <w:t>, содействовать информированию о системе персонифицированного финансирования, организационному и методическому сопровождению внедрения системы персонифицированного финансирования</w:t>
      </w:r>
      <w:r w:rsidR="008572D0" w:rsidRPr="00E4799E">
        <w:rPr>
          <w:color w:val="000000"/>
          <w:sz w:val="26"/>
          <w:szCs w:val="26"/>
        </w:rPr>
        <w:t>.</w:t>
      </w:r>
    </w:p>
    <w:p w14:paraId="4631A1F8" w14:textId="3D13D18D" w:rsidR="00664545" w:rsidRPr="00E4799E" w:rsidRDefault="004B5840" w:rsidP="001E413D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color w:val="000000"/>
          <w:sz w:val="26"/>
          <w:szCs w:val="26"/>
        </w:rPr>
      </w:pPr>
      <w:r w:rsidRPr="00E4799E">
        <w:rPr>
          <w:color w:val="000000"/>
          <w:sz w:val="26"/>
          <w:szCs w:val="26"/>
        </w:rPr>
        <w:t xml:space="preserve">Разместить </w:t>
      </w:r>
      <w:r w:rsidR="00CD4CFC" w:rsidRPr="00E4799E">
        <w:rPr>
          <w:color w:val="000000"/>
          <w:sz w:val="26"/>
          <w:szCs w:val="26"/>
        </w:rPr>
        <w:t>настоящее постановление</w:t>
      </w:r>
      <w:r w:rsidRPr="00E4799E">
        <w:rPr>
          <w:color w:val="000000"/>
          <w:sz w:val="26"/>
          <w:szCs w:val="26"/>
        </w:rPr>
        <w:t xml:space="preserve"> на официальн</w:t>
      </w:r>
      <w:r w:rsidR="00164601">
        <w:rPr>
          <w:color w:val="000000"/>
          <w:sz w:val="26"/>
          <w:szCs w:val="26"/>
        </w:rPr>
        <w:t>ых</w:t>
      </w:r>
      <w:r w:rsidRPr="00E4799E">
        <w:rPr>
          <w:color w:val="000000"/>
          <w:sz w:val="26"/>
          <w:szCs w:val="26"/>
        </w:rPr>
        <w:t xml:space="preserve"> сайт</w:t>
      </w:r>
      <w:r w:rsidR="00164601">
        <w:rPr>
          <w:color w:val="000000"/>
          <w:sz w:val="26"/>
          <w:szCs w:val="26"/>
        </w:rPr>
        <w:t>ах</w:t>
      </w:r>
      <w:r w:rsidRPr="00E4799E">
        <w:rPr>
          <w:color w:val="000000"/>
          <w:sz w:val="26"/>
          <w:szCs w:val="26"/>
        </w:rPr>
        <w:t xml:space="preserve"> </w:t>
      </w:r>
      <w:r w:rsidR="001E413D" w:rsidRPr="00E4799E">
        <w:rPr>
          <w:color w:val="000000"/>
          <w:sz w:val="26"/>
          <w:szCs w:val="26"/>
        </w:rPr>
        <w:t>администрации Трубчевского муниципального района</w:t>
      </w:r>
      <w:r w:rsidR="001E413D" w:rsidRPr="00E4799E">
        <w:rPr>
          <w:sz w:val="26"/>
          <w:szCs w:val="26"/>
        </w:rPr>
        <w:t xml:space="preserve"> </w:t>
      </w:r>
      <w:r w:rsidR="001E413D" w:rsidRPr="00E4799E">
        <w:rPr>
          <w:color w:val="000000"/>
          <w:sz w:val="26"/>
          <w:szCs w:val="26"/>
        </w:rPr>
        <w:t>(</w:t>
      </w:r>
      <w:hyperlink r:id="rId6" w:history="1">
        <w:r w:rsidR="001E413D" w:rsidRPr="00E4799E">
          <w:rPr>
            <w:rStyle w:val="af"/>
            <w:sz w:val="26"/>
            <w:szCs w:val="26"/>
          </w:rPr>
          <w:t>www.trubech.ru</w:t>
        </w:r>
      </w:hyperlink>
      <w:r w:rsidR="001E413D" w:rsidRPr="00E4799E">
        <w:rPr>
          <w:color w:val="000000"/>
          <w:sz w:val="26"/>
          <w:szCs w:val="26"/>
        </w:rPr>
        <w:t xml:space="preserve">) </w:t>
      </w:r>
      <w:r w:rsidR="00164601" w:rsidRPr="00164601">
        <w:rPr>
          <w:color w:val="000000"/>
          <w:sz w:val="26"/>
          <w:szCs w:val="26"/>
        </w:rPr>
        <w:t>и отдела образования администрации Трубчевского муниципального района (</w:t>
      </w:r>
      <w:hyperlink r:id="rId7" w:history="1">
        <w:r w:rsidR="00164601" w:rsidRPr="00164601">
          <w:rPr>
            <w:rStyle w:val="af"/>
            <w:sz w:val="26"/>
            <w:szCs w:val="26"/>
          </w:rPr>
          <w:t>http://tru-roo.edusite.ru/</w:t>
        </w:r>
      </w:hyperlink>
      <w:r w:rsidR="00164601" w:rsidRPr="00164601">
        <w:rPr>
          <w:color w:val="000000"/>
          <w:sz w:val="26"/>
          <w:szCs w:val="26"/>
        </w:rPr>
        <w:t>)</w:t>
      </w:r>
      <w:r w:rsidR="00164601">
        <w:rPr>
          <w:color w:val="000000"/>
          <w:sz w:val="26"/>
          <w:szCs w:val="26"/>
        </w:rPr>
        <w:t xml:space="preserve"> </w:t>
      </w:r>
      <w:r w:rsidRPr="00E4799E">
        <w:rPr>
          <w:color w:val="000000"/>
          <w:sz w:val="26"/>
          <w:szCs w:val="26"/>
        </w:rPr>
        <w:t>в информационно-телекоммуникационной сети «Интернет».</w:t>
      </w:r>
    </w:p>
    <w:p w14:paraId="47BC2CD8" w14:textId="0E647F74" w:rsidR="002F76E0" w:rsidRPr="00E4799E" w:rsidRDefault="001E55D1" w:rsidP="001E413D">
      <w:pPr>
        <w:numPr>
          <w:ilvl w:val="0"/>
          <w:numId w:val="2"/>
        </w:numPr>
        <w:tabs>
          <w:tab w:val="left" w:pos="426"/>
        </w:tabs>
        <w:spacing w:line="360" w:lineRule="auto"/>
        <w:jc w:val="both"/>
        <w:rPr>
          <w:sz w:val="26"/>
          <w:szCs w:val="26"/>
        </w:rPr>
      </w:pPr>
      <w:r w:rsidRPr="00E4799E">
        <w:rPr>
          <w:sz w:val="26"/>
          <w:szCs w:val="26"/>
        </w:rPr>
        <w:t xml:space="preserve">Контроль за исполнением настоящего постановления возложить на </w:t>
      </w:r>
      <w:r w:rsidR="001E413D" w:rsidRPr="00E4799E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1E413D" w:rsidRPr="00E4799E">
        <w:rPr>
          <w:sz w:val="26"/>
          <w:szCs w:val="26"/>
        </w:rPr>
        <w:t>Тубол</w:t>
      </w:r>
      <w:proofErr w:type="spellEnd"/>
      <w:r w:rsidR="001E413D" w:rsidRPr="00E4799E">
        <w:rPr>
          <w:sz w:val="26"/>
          <w:szCs w:val="26"/>
        </w:rPr>
        <w:t>.</w:t>
      </w:r>
    </w:p>
    <w:p w14:paraId="41AF27CA" w14:textId="77777777" w:rsidR="002F76E0" w:rsidRPr="00E4799E" w:rsidRDefault="002F76E0" w:rsidP="002F76E0">
      <w:pPr>
        <w:tabs>
          <w:tab w:val="left" w:pos="426"/>
        </w:tabs>
        <w:spacing w:line="360" w:lineRule="auto"/>
        <w:jc w:val="both"/>
        <w:rPr>
          <w:sz w:val="26"/>
          <w:szCs w:val="26"/>
        </w:rPr>
      </w:pPr>
    </w:p>
    <w:p w14:paraId="18726F05" w14:textId="77777777" w:rsidR="001E413D" w:rsidRPr="00C96FC3" w:rsidRDefault="001E413D" w:rsidP="001E413D">
      <w:pPr>
        <w:rPr>
          <w:b/>
          <w:sz w:val="26"/>
          <w:szCs w:val="26"/>
        </w:rPr>
      </w:pPr>
      <w:r w:rsidRPr="00C96FC3">
        <w:rPr>
          <w:b/>
          <w:sz w:val="26"/>
          <w:szCs w:val="26"/>
        </w:rPr>
        <w:t xml:space="preserve">Глава администрации  </w:t>
      </w:r>
    </w:p>
    <w:p w14:paraId="7919CA1C" w14:textId="77777777" w:rsidR="001E413D" w:rsidRPr="00C96FC3" w:rsidRDefault="001E413D" w:rsidP="001E413D">
      <w:pPr>
        <w:rPr>
          <w:b/>
          <w:sz w:val="26"/>
          <w:szCs w:val="26"/>
        </w:rPr>
      </w:pPr>
      <w:r w:rsidRPr="00C96FC3">
        <w:rPr>
          <w:b/>
          <w:sz w:val="26"/>
          <w:szCs w:val="26"/>
        </w:rPr>
        <w:t>Трубчевского муниципального района</w:t>
      </w:r>
      <w:r w:rsidRPr="00C96FC3">
        <w:rPr>
          <w:b/>
          <w:sz w:val="26"/>
          <w:szCs w:val="26"/>
        </w:rPr>
        <w:tab/>
      </w:r>
      <w:r w:rsidRPr="00C96FC3">
        <w:rPr>
          <w:b/>
          <w:sz w:val="26"/>
          <w:szCs w:val="26"/>
        </w:rPr>
        <w:tab/>
        <w:t xml:space="preserve">             </w:t>
      </w:r>
      <w:r w:rsidRPr="00C96FC3">
        <w:rPr>
          <w:b/>
          <w:sz w:val="26"/>
          <w:szCs w:val="26"/>
        </w:rPr>
        <w:tab/>
        <w:t xml:space="preserve">    И.И. </w:t>
      </w:r>
      <w:proofErr w:type="spellStart"/>
      <w:r w:rsidRPr="00C96FC3">
        <w:rPr>
          <w:b/>
          <w:sz w:val="26"/>
          <w:szCs w:val="26"/>
        </w:rPr>
        <w:t>Обыдённов</w:t>
      </w:r>
      <w:proofErr w:type="spellEnd"/>
    </w:p>
    <w:p w14:paraId="6D6B9652" w14:textId="77777777" w:rsidR="001E413D" w:rsidRDefault="001E413D" w:rsidP="001E413D">
      <w:pPr>
        <w:rPr>
          <w:sz w:val="26"/>
          <w:szCs w:val="26"/>
        </w:rPr>
      </w:pPr>
    </w:p>
    <w:p w14:paraId="252060D3" w14:textId="77777777" w:rsidR="00C96FC3" w:rsidRDefault="00C96FC3" w:rsidP="001E413D">
      <w:pPr>
        <w:rPr>
          <w:sz w:val="26"/>
          <w:szCs w:val="26"/>
        </w:rPr>
      </w:pPr>
    </w:p>
    <w:p w14:paraId="5C122812" w14:textId="77777777" w:rsidR="00C96FC3" w:rsidRPr="00F35F01" w:rsidRDefault="00C96FC3" w:rsidP="00C96FC3">
      <w:pPr>
        <w:widowControl w:val="0"/>
        <w:autoSpaceDE w:val="0"/>
        <w:autoSpaceDN w:val="0"/>
        <w:adjustRightInd w:val="0"/>
      </w:pPr>
      <w:r w:rsidRPr="00F35F01">
        <w:t>Исполнители:</w:t>
      </w:r>
    </w:p>
    <w:p w14:paraId="3F982636" w14:textId="77777777" w:rsidR="00C96FC3" w:rsidRPr="00C96FC3" w:rsidRDefault="00C96FC3" w:rsidP="00C96FC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</w:rPr>
      </w:pPr>
      <w:r w:rsidRPr="00C96FC3">
        <w:rPr>
          <w:i/>
          <w:sz w:val="20"/>
          <w:szCs w:val="20"/>
        </w:rPr>
        <w:t xml:space="preserve">начальник отдела образования </w:t>
      </w:r>
    </w:p>
    <w:p w14:paraId="4AFEC021" w14:textId="77777777" w:rsidR="00C96FC3" w:rsidRPr="00C96FC3" w:rsidRDefault="00C96FC3" w:rsidP="00C96FC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</w:rPr>
      </w:pPr>
      <w:r w:rsidRPr="00C96FC3">
        <w:rPr>
          <w:i/>
          <w:sz w:val="20"/>
          <w:szCs w:val="20"/>
        </w:rPr>
        <w:t xml:space="preserve">адм. Трубчевск. </w:t>
      </w:r>
      <w:proofErr w:type="spellStart"/>
      <w:r w:rsidRPr="00C96FC3">
        <w:rPr>
          <w:i/>
          <w:sz w:val="20"/>
          <w:szCs w:val="20"/>
        </w:rPr>
        <w:t>мун</w:t>
      </w:r>
      <w:proofErr w:type="spellEnd"/>
      <w:r w:rsidRPr="00C96FC3">
        <w:rPr>
          <w:i/>
          <w:sz w:val="20"/>
          <w:szCs w:val="20"/>
        </w:rPr>
        <w:t>. р-на</w:t>
      </w:r>
    </w:p>
    <w:p w14:paraId="2A1D9C03" w14:textId="77777777" w:rsidR="00C96FC3" w:rsidRPr="00C96FC3" w:rsidRDefault="00C96FC3" w:rsidP="00C96FC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</w:rPr>
      </w:pPr>
      <w:r w:rsidRPr="00C96FC3">
        <w:rPr>
          <w:i/>
          <w:sz w:val="20"/>
          <w:szCs w:val="20"/>
        </w:rPr>
        <w:t xml:space="preserve">С.А. </w:t>
      </w:r>
      <w:proofErr w:type="spellStart"/>
      <w:r w:rsidRPr="00C96FC3">
        <w:rPr>
          <w:i/>
          <w:sz w:val="20"/>
          <w:szCs w:val="20"/>
        </w:rPr>
        <w:t>Робкина</w:t>
      </w:r>
      <w:proofErr w:type="spellEnd"/>
      <w:r w:rsidRPr="00C96FC3">
        <w:rPr>
          <w:i/>
          <w:sz w:val="20"/>
          <w:szCs w:val="20"/>
        </w:rPr>
        <w:t xml:space="preserve"> </w:t>
      </w:r>
    </w:p>
    <w:p w14:paraId="4CF6F9C1" w14:textId="77777777" w:rsidR="00C96FC3" w:rsidRPr="00C96FC3" w:rsidRDefault="00C96FC3" w:rsidP="00C96FC3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14:paraId="39D832B6" w14:textId="77777777" w:rsidR="00C96FC3" w:rsidRPr="00C96FC3" w:rsidRDefault="00C96FC3" w:rsidP="00C96FC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</w:rPr>
      </w:pPr>
      <w:proofErr w:type="spellStart"/>
      <w:r w:rsidRPr="00C96FC3">
        <w:rPr>
          <w:i/>
          <w:sz w:val="20"/>
          <w:szCs w:val="20"/>
        </w:rPr>
        <w:t>зам.главы</w:t>
      </w:r>
      <w:proofErr w:type="spellEnd"/>
      <w:r w:rsidRPr="00C96FC3">
        <w:rPr>
          <w:i/>
          <w:sz w:val="20"/>
          <w:szCs w:val="20"/>
        </w:rPr>
        <w:t xml:space="preserve"> администрации</w:t>
      </w:r>
    </w:p>
    <w:p w14:paraId="361E428A" w14:textId="77777777" w:rsidR="00C96FC3" w:rsidRPr="00C96FC3" w:rsidRDefault="00C96FC3" w:rsidP="00C96FC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</w:rPr>
      </w:pPr>
      <w:r w:rsidRPr="00C96FC3">
        <w:rPr>
          <w:i/>
          <w:sz w:val="20"/>
          <w:szCs w:val="20"/>
        </w:rPr>
        <w:t xml:space="preserve">Трубчевск. </w:t>
      </w:r>
      <w:proofErr w:type="spellStart"/>
      <w:r w:rsidRPr="00C96FC3">
        <w:rPr>
          <w:i/>
          <w:sz w:val="20"/>
          <w:szCs w:val="20"/>
        </w:rPr>
        <w:t>мун</w:t>
      </w:r>
      <w:proofErr w:type="spellEnd"/>
      <w:r w:rsidRPr="00C96FC3">
        <w:rPr>
          <w:i/>
          <w:sz w:val="20"/>
          <w:szCs w:val="20"/>
        </w:rPr>
        <w:t>. р-на</w:t>
      </w:r>
    </w:p>
    <w:p w14:paraId="41EB7A7B" w14:textId="77777777" w:rsidR="00C96FC3" w:rsidRPr="00C96FC3" w:rsidRDefault="00C96FC3" w:rsidP="00C96FC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</w:rPr>
      </w:pPr>
      <w:proofErr w:type="spellStart"/>
      <w:r w:rsidRPr="00C96FC3">
        <w:rPr>
          <w:i/>
          <w:sz w:val="20"/>
          <w:szCs w:val="20"/>
        </w:rPr>
        <w:t>С.Н.Тубол</w:t>
      </w:r>
      <w:proofErr w:type="spellEnd"/>
    </w:p>
    <w:p w14:paraId="01C68C11" w14:textId="77777777" w:rsidR="00C96FC3" w:rsidRPr="00C96FC3" w:rsidRDefault="00C96FC3" w:rsidP="00C96FC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</w:rPr>
      </w:pPr>
    </w:p>
    <w:p w14:paraId="38F81150" w14:textId="77777777" w:rsidR="00C96FC3" w:rsidRPr="00C96FC3" w:rsidRDefault="00C96FC3" w:rsidP="00C96FC3">
      <w:pPr>
        <w:rPr>
          <w:i/>
          <w:sz w:val="20"/>
          <w:szCs w:val="20"/>
        </w:rPr>
      </w:pPr>
      <w:r w:rsidRPr="00C96FC3">
        <w:rPr>
          <w:i/>
          <w:sz w:val="20"/>
          <w:szCs w:val="20"/>
        </w:rPr>
        <w:t xml:space="preserve">               начальник орг.-прав. отдела</w:t>
      </w:r>
    </w:p>
    <w:p w14:paraId="1FBCF931" w14:textId="77777777" w:rsidR="00C96FC3" w:rsidRPr="00C96FC3" w:rsidRDefault="00C96FC3" w:rsidP="00C96FC3">
      <w:pPr>
        <w:rPr>
          <w:i/>
          <w:sz w:val="20"/>
          <w:szCs w:val="20"/>
        </w:rPr>
      </w:pPr>
      <w:r w:rsidRPr="00C96FC3">
        <w:rPr>
          <w:i/>
          <w:sz w:val="20"/>
          <w:szCs w:val="20"/>
        </w:rPr>
        <w:t xml:space="preserve">               адм. Трубчевск. </w:t>
      </w:r>
      <w:proofErr w:type="spellStart"/>
      <w:r w:rsidRPr="00C96FC3">
        <w:rPr>
          <w:i/>
          <w:sz w:val="20"/>
          <w:szCs w:val="20"/>
        </w:rPr>
        <w:t>мун</w:t>
      </w:r>
      <w:proofErr w:type="spellEnd"/>
      <w:r w:rsidRPr="00C96FC3">
        <w:rPr>
          <w:i/>
          <w:sz w:val="20"/>
          <w:szCs w:val="20"/>
        </w:rPr>
        <w:t>. р-на</w:t>
      </w:r>
    </w:p>
    <w:p w14:paraId="0791E3A2" w14:textId="241BAA98" w:rsidR="00C96FC3" w:rsidRPr="00C96FC3" w:rsidRDefault="00C96FC3" w:rsidP="00C96FC3">
      <w:pPr>
        <w:rPr>
          <w:sz w:val="20"/>
          <w:szCs w:val="20"/>
        </w:rPr>
      </w:pPr>
      <w:r w:rsidRPr="00C96FC3">
        <w:rPr>
          <w:i/>
          <w:sz w:val="20"/>
          <w:szCs w:val="20"/>
        </w:rPr>
        <w:t xml:space="preserve">               </w:t>
      </w:r>
      <w:proofErr w:type="spellStart"/>
      <w:r w:rsidRPr="00C96FC3">
        <w:rPr>
          <w:i/>
          <w:sz w:val="20"/>
          <w:szCs w:val="20"/>
        </w:rPr>
        <w:t>О.А.Москалева</w:t>
      </w:r>
      <w:proofErr w:type="spellEnd"/>
    </w:p>
    <w:p w14:paraId="5DA034FA" w14:textId="51F6CE1A" w:rsidR="00E4799E" w:rsidRPr="00706B81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1</w:t>
      </w:r>
      <w:r w:rsidRPr="00706B81">
        <w:rPr>
          <w:sz w:val="26"/>
          <w:szCs w:val="26"/>
        </w:rPr>
        <w:t xml:space="preserve"> </w:t>
      </w:r>
    </w:p>
    <w:p w14:paraId="661D42F8" w14:textId="77777777" w:rsidR="00E4799E" w:rsidRPr="00706B81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</w:t>
      </w:r>
      <w:r w:rsidRPr="00706B81">
        <w:rPr>
          <w:sz w:val="26"/>
          <w:szCs w:val="26"/>
        </w:rPr>
        <w:t>ению администрации</w:t>
      </w:r>
    </w:p>
    <w:p w14:paraId="0B9F105E" w14:textId="77777777" w:rsidR="00E4799E" w:rsidRPr="00706B81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t>Трубчевского муниципального района</w:t>
      </w:r>
    </w:p>
    <w:p w14:paraId="7043ABAE" w14:textId="70084AD1" w:rsidR="00E4799E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t>от «_</w:t>
      </w:r>
      <w:r>
        <w:rPr>
          <w:sz w:val="26"/>
          <w:szCs w:val="26"/>
        </w:rPr>
        <w:t>__</w:t>
      </w:r>
      <w:r w:rsidRPr="00706B81">
        <w:rPr>
          <w:sz w:val="26"/>
          <w:szCs w:val="26"/>
        </w:rPr>
        <w:t>_» _</w:t>
      </w:r>
      <w:r>
        <w:rPr>
          <w:sz w:val="26"/>
          <w:szCs w:val="26"/>
        </w:rPr>
        <w:t>_____</w:t>
      </w:r>
      <w:r w:rsidRPr="00706B81">
        <w:rPr>
          <w:sz w:val="26"/>
          <w:szCs w:val="26"/>
        </w:rPr>
        <w:t>__ 2020 года № _</w:t>
      </w:r>
      <w:r>
        <w:rPr>
          <w:sz w:val="26"/>
          <w:szCs w:val="26"/>
        </w:rPr>
        <w:t>___</w:t>
      </w:r>
      <w:r w:rsidRPr="00706B81">
        <w:rPr>
          <w:sz w:val="26"/>
          <w:szCs w:val="26"/>
        </w:rPr>
        <w:t>_</w:t>
      </w:r>
    </w:p>
    <w:p w14:paraId="155D448D" w14:textId="77777777" w:rsidR="00E4799E" w:rsidRPr="00706B81" w:rsidRDefault="00E4799E" w:rsidP="00E4799E">
      <w:pPr>
        <w:jc w:val="center"/>
        <w:rPr>
          <w:sz w:val="26"/>
          <w:szCs w:val="26"/>
        </w:rPr>
      </w:pPr>
    </w:p>
    <w:p w14:paraId="72058857" w14:textId="77777777" w:rsidR="004B5840" w:rsidRPr="004B5840" w:rsidRDefault="004B5840" w:rsidP="00E31010">
      <w:pPr>
        <w:tabs>
          <w:tab w:val="left" w:pos="851"/>
        </w:tabs>
        <w:spacing w:line="360" w:lineRule="auto"/>
        <w:ind w:firstLine="567"/>
        <w:rPr>
          <w:sz w:val="28"/>
          <w:szCs w:val="28"/>
        </w:rPr>
      </w:pPr>
    </w:p>
    <w:p w14:paraId="594C5FD3" w14:textId="08693879" w:rsidR="004B5840" w:rsidRPr="00597B52" w:rsidRDefault="004B5840" w:rsidP="00E31010">
      <w:pPr>
        <w:tabs>
          <w:tab w:val="left" w:pos="851"/>
        </w:tabs>
        <w:spacing w:line="360" w:lineRule="auto"/>
        <w:ind w:firstLine="567"/>
        <w:jc w:val="center"/>
        <w:rPr>
          <w:b/>
          <w:sz w:val="28"/>
          <w:szCs w:val="28"/>
        </w:rPr>
      </w:pPr>
      <w:r w:rsidRPr="00597B52">
        <w:rPr>
          <w:b/>
          <w:sz w:val="28"/>
          <w:szCs w:val="28"/>
        </w:rPr>
        <w:t xml:space="preserve">Правила персонифицированного финансирования дополнительного образования детей в </w:t>
      </w:r>
      <w:r w:rsidR="00E4799E">
        <w:rPr>
          <w:b/>
          <w:color w:val="000000"/>
          <w:sz w:val="28"/>
          <w:szCs w:val="28"/>
        </w:rPr>
        <w:t>Трубчевском муниципальном районе</w:t>
      </w:r>
    </w:p>
    <w:p w14:paraId="620502FC" w14:textId="77777777" w:rsidR="004B5840" w:rsidRPr="004B5840" w:rsidRDefault="004B5840" w:rsidP="00E31010">
      <w:pPr>
        <w:tabs>
          <w:tab w:val="left" w:pos="851"/>
        </w:tabs>
        <w:spacing w:line="360" w:lineRule="auto"/>
        <w:ind w:firstLine="567"/>
        <w:jc w:val="center"/>
        <w:rPr>
          <w:sz w:val="28"/>
          <w:szCs w:val="28"/>
        </w:rPr>
      </w:pPr>
    </w:p>
    <w:p w14:paraId="75505582" w14:textId="348F2EA4" w:rsidR="004B5840" w:rsidRPr="004B5840" w:rsidRDefault="004B5840" w:rsidP="00E31010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4B5840">
        <w:rPr>
          <w:sz w:val="28"/>
          <w:szCs w:val="28"/>
        </w:rPr>
        <w:t xml:space="preserve">Правила персонифицированного </w:t>
      </w:r>
      <w:r w:rsidRPr="00231982">
        <w:rPr>
          <w:sz w:val="28"/>
          <w:szCs w:val="28"/>
        </w:rPr>
        <w:t xml:space="preserve">финансирования дополнительного образования детей в </w:t>
      </w:r>
      <w:r w:rsidR="00E4799E">
        <w:rPr>
          <w:color w:val="000000"/>
          <w:sz w:val="28"/>
          <w:szCs w:val="28"/>
        </w:rPr>
        <w:t>Трубчевском муниципальном районе</w:t>
      </w:r>
      <w:r w:rsidR="00B936B4">
        <w:rPr>
          <w:sz w:val="28"/>
          <w:szCs w:val="28"/>
        </w:rPr>
        <w:t xml:space="preserve"> </w:t>
      </w:r>
      <w:r w:rsidRPr="00231982">
        <w:rPr>
          <w:sz w:val="28"/>
          <w:szCs w:val="28"/>
        </w:rPr>
        <w:t xml:space="preserve">(далее – Правила) регулируют функционирование системы </w:t>
      </w:r>
      <w:r w:rsidR="008572D0" w:rsidRPr="00231982">
        <w:rPr>
          <w:sz w:val="28"/>
          <w:szCs w:val="28"/>
        </w:rPr>
        <w:t>персонифицированного</w:t>
      </w:r>
      <w:r w:rsidR="008572D0">
        <w:rPr>
          <w:sz w:val="28"/>
          <w:szCs w:val="28"/>
        </w:rPr>
        <w:t xml:space="preserve"> финансирования</w:t>
      </w:r>
      <w:r w:rsidRPr="004B5840">
        <w:rPr>
          <w:sz w:val="28"/>
          <w:szCs w:val="28"/>
        </w:rPr>
        <w:t xml:space="preserve"> дополнительного образования детей (далее – система </w:t>
      </w:r>
      <w:r w:rsidR="00B936B4" w:rsidRPr="004B5840">
        <w:rPr>
          <w:sz w:val="28"/>
          <w:szCs w:val="28"/>
        </w:rPr>
        <w:t xml:space="preserve">персонифицированного </w:t>
      </w:r>
      <w:r w:rsidR="00B936B4" w:rsidRPr="00231982">
        <w:rPr>
          <w:sz w:val="28"/>
          <w:szCs w:val="28"/>
        </w:rPr>
        <w:t>финансирования</w:t>
      </w:r>
      <w:r w:rsidRPr="004B5840">
        <w:rPr>
          <w:sz w:val="28"/>
          <w:szCs w:val="28"/>
        </w:rPr>
        <w:t xml:space="preserve">), внедрение которой осуществляется в </w:t>
      </w:r>
      <w:r w:rsidR="00E4799E">
        <w:rPr>
          <w:sz w:val="28"/>
          <w:szCs w:val="28"/>
        </w:rPr>
        <w:t>Трубчевском муниципальном районе</w:t>
      </w:r>
      <w:r w:rsidRPr="004B5840">
        <w:rPr>
          <w:sz w:val="28"/>
          <w:szCs w:val="28"/>
        </w:rPr>
        <w:t xml:space="preserve"> с целью реализации </w:t>
      </w:r>
      <w:r w:rsidR="001A05E7">
        <w:rPr>
          <w:color w:val="000000"/>
          <w:sz w:val="26"/>
          <w:szCs w:val="26"/>
        </w:rPr>
        <w:t>распоряжения</w:t>
      </w:r>
      <w:r w:rsidR="001A05E7" w:rsidRPr="00E4799E">
        <w:rPr>
          <w:color w:val="000000"/>
          <w:sz w:val="26"/>
          <w:szCs w:val="26"/>
        </w:rPr>
        <w:t xml:space="preserve"> Правительства Брянской области от </w:t>
      </w:r>
      <w:r w:rsidR="008D367C">
        <w:rPr>
          <w:color w:val="000000"/>
          <w:sz w:val="26"/>
          <w:szCs w:val="26"/>
        </w:rPr>
        <w:t>4 июля 2019 г</w:t>
      </w:r>
      <w:r w:rsidR="00A9257F">
        <w:rPr>
          <w:color w:val="000000"/>
          <w:sz w:val="26"/>
          <w:szCs w:val="26"/>
        </w:rPr>
        <w:t>.</w:t>
      </w:r>
      <w:r w:rsidR="001A05E7" w:rsidRPr="0060569E">
        <w:rPr>
          <w:color w:val="000000"/>
          <w:sz w:val="26"/>
          <w:szCs w:val="26"/>
        </w:rPr>
        <w:t xml:space="preserve"> №1</w:t>
      </w:r>
      <w:r w:rsidR="001A05E7">
        <w:rPr>
          <w:color w:val="000000"/>
          <w:sz w:val="26"/>
          <w:szCs w:val="26"/>
        </w:rPr>
        <w:t>35-р</w:t>
      </w:r>
      <w:r w:rsidR="001A05E7" w:rsidRPr="00E4799E">
        <w:rPr>
          <w:color w:val="000000"/>
          <w:sz w:val="26"/>
          <w:szCs w:val="26"/>
        </w:rPr>
        <w:t xml:space="preserve">  «</w:t>
      </w:r>
      <w:r w:rsidR="001A05E7" w:rsidRPr="00E4799E">
        <w:rPr>
          <w:sz w:val="26"/>
          <w:szCs w:val="26"/>
        </w:rPr>
        <w:t xml:space="preserve">О </w:t>
      </w:r>
      <w:r w:rsidR="001A05E7">
        <w:rPr>
          <w:sz w:val="26"/>
          <w:szCs w:val="26"/>
        </w:rPr>
        <w:t>мерах, направленных на формирование современных управленческих решений и организационно-экономических механизмов в системе дополнительного образования детей</w:t>
      </w:r>
      <w:r w:rsidR="001A05E7" w:rsidRPr="00E4799E">
        <w:rPr>
          <w:color w:val="000000"/>
          <w:sz w:val="26"/>
          <w:szCs w:val="26"/>
        </w:rPr>
        <w:t xml:space="preserve">», </w:t>
      </w:r>
      <w:r w:rsidR="001A05E7">
        <w:rPr>
          <w:color w:val="000000"/>
          <w:sz w:val="26"/>
          <w:szCs w:val="26"/>
        </w:rPr>
        <w:t xml:space="preserve">приказа департамента образования и науки Брянской области от </w:t>
      </w:r>
      <w:r w:rsidR="001A05E7" w:rsidRPr="0060569E">
        <w:rPr>
          <w:color w:val="000000"/>
          <w:sz w:val="26"/>
          <w:szCs w:val="26"/>
        </w:rPr>
        <w:t>09</w:t>
      </w:r>
      <w:r w:rsidR="008D367C">
        <w:rPr>
          <w:color w:val="000000"/>
          <w:sz w:val="26"/>
          <w:szCs w:val="26"/>
        </w:rPr>
        <w:t xml:space="preserve"> июля 2020 г</w:t>
      </w:r>
      <w:r w:rsidR="00A9257F">
        <w:rPr>
          <w:color w:val="000000"/>
          <w:sz w:val="26"/>
          <w:szCs w:val="26"/>
        </w:rPr>
        <w:t>.</w:t>
      </w:r>
      <w:r w:rsidR="008D367C">
        <w:rPr>
          <w:color w:val="000000"/>
          <w:sz w:val="26"/>
          <w:szCs w:val="26"/>
        </w:rPr>
        <w:t xml:space="preserve"> </w:t>
      </w:r>
      <w:r w:rsidR="001A05E7" w:rsidRPr="0060569E">
        <w:rPr>
          <w:color w:val="000000"/>
          <w:sz w:val="26"/>
          <w:szCs w:val="26"/>
        </w:rPr>
        <w:t xml:space="preserve">№ </w:t>
      </w:r>
      <w:r w:rsidR="001A05E7">
        <w:rPr>
          <w:color w:val="000000"/>
          <w:sz w:val="26"/>
          <w:szCs w:val="26"/>
        </w:rPr>
        <w:t>690</w:t>
      </w:r>
      <w:r w:rsidR="001A05E7" w:rsidRPr="00E4799E">
        <w:rPr>
          <w:color w:val="000000"/>
          <w:sz w:val="26"/>
          <w:szCs w:val="26"/>
        </w:rPr>
        <w:t xml:space="preserve"> «</w:t>
      </w:r>
      <w:r w:rsidR="001A05E7">
        <w:rPr>
          <w:color w:val="000000"/>
          <w:sz w:val="26"/>
          <w:szCs w:val="26"/>
        </w:rPr>
        <w:t xml:space="preserve"> О системе</w:t>
      </w:r>
      <w:r w:rsidR="001A05E7" w:rsidRPr="00E4799E">
        <w:rPr>
          <w:color w:val="000000"/>
          <w:sz w:val="26"/>
          <w:szCs w:val="26"/>
        </w:rPr>
        <w:t xml:space="preserve"> персонифицированного финансирования дополнительного образования детей в Брянской области»</w:t>
      </w:r>
      <w:r w:rsidR="001A05E7">
        <w:rPr>
          <w:color w:val="000000"/>
          <w:sz w:val="26"/>
          <w:szCs w:val="26"/>
        </w:rPr>
        <w:t>.</w:t>
      </w:r>
    </w:p>
    <w:p w14:paraId="25ED65DF" w14:textId="4353071F" w:rsidR="004B5840" w:rsidRDefault="005F402A" w:rsidP="00E31010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8572D0">
        <w:rPr>
          <w:sz w:val="28"/>
          <w:szCs w:val="28"/>
        </w:rPr>
        <w:t>истема</w:t>
      </w:r>
      <w:r>
        <w:rPr>
          <w:sz w:val="28"/>
          <w:szCs w:val="28"/>
        </w:rPr>
        <w:t xml:space="preserve"> </w:t>
      </w:r>
      <w:r w:rsidR="00B936B4" w:rsidRPr="004B5840">
        <w:rPr>
          <w:sz w:val="28"/>
          <w:szCs w:val="28"/>
        </w:rPr>
        <w:t xml:space="preserve">персонифицированного </w:t>
      </w:r>
      <w:r w:rsidR="00B936B4" w:rsidRPr="00231982">
        <w:rPr>
          <w:sz w:val="28"/>
          <w:szCs w:val="28"/>
        </w:rPr>
        <w:t>финансирования</w:t>
      </w:r>
      <w:r w:rsidRPr="008572D0">
        <w:rPr>
          <w:sz w:val="28"/>
          <w:szCs w:val="28"/>
        </w:rPr>
        <w:t xml:space="preserve"> вводится </w:t>
      </w:r>
      <w:r>
        <w:rPr>
          <w:sz w:val="28"/>
          <w:szCs w:val="28"/>
        </w:rPr>
        <w:t>с</w:t>
      </w:r>
      <w:r w:rsidR="004B5840" w:rsidRPr="008572D0">
        <w:rPr>
          <w:sz w:val="28"/>
          <w:szCs w:val="28"/>
        </w:rPr>
        <w:t xml:space="preserve"> целью обеспечения единства образовательного пространства и равенства образовательных возможностей для детей </w:t>
      </w:r>
      <w:r w:rsidR="00E4799E">
        <w:rPr>
          <w:sz w:val="28"/>
          <w:szCs w:val="28"/>
        </w:rPr>
        <w:t>Брянской области</w:t>
      </w:r>
      <w:r w:rsidR="004B5840" w:rsidRPr="008572D0">
        <w:rPr>
          <w:sz w:val="28"/>
          <w:szCs w:val="28"/>
        </w:rPr>
        <w:t xml:space="preserve"> на территории </w:t>
      </w:r>
      <w:r w:rsidR="00E4799E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 xml:space="preserve">, </w:t>
      </w:r>
      <w:r w:rsidRPr="008572D0">
        <w:rPr>
          <w:sz w:val="28"/>
          <w:szCs w:val="28"/>
        </w:rPr>
        <w:t xml:space="preserve">для </w:t>
      </w:r>
      <w:r w:rsidRPr="0064681A">
        <w:rPr>
          <w:sz w:val="28"/>
          <w:szCs w:val="28"/>
        </w:rPr>
        <w:t>оплаты образовательных</w:t>
      </w:r>
      <w:r>
        <w:rPr>
          <w:sz w:val="28"/>
          <w:szCs w:val="28"/>
        </w:rPr>
        <w:t xml:space="preserve"> </w:t>
      </w:r>
      <w:r w:rsidRPr="008572D0">
        <w:rPr>
          <w:sz w:val="28"/>
          <w:szCs w:val="28"/>
        </w:rPr>
        <w:t xml:space="preserve">услуг дополнительного образования </w:t>
      </w:r>
      <w:r>
        <w:rPr>
          <w:sz w:val="28"/>
          <w:szCs w:val="28"/>
        </w:rPr>
        <w:t xml:space="preserve">детей </w:t>
      </w:r>
      <w:r w:rsidRPr="008572D0">
        <w:rPr>
          <w:sz w:val="28"/>
          <w:szCs w:val="28"/>
        </w:rPr>
        <w:t xml:space="preserve">по дополнительным </w:t>
      </w:r>
      <w:r w:rsidR="00B936B4" w:rsidRPr="008572D0">
        <w:rPr>
          <w:sz w:val="28"/>
          <w:szCs w:val="28"/>
        </w:rPr>
        <w:t>обще</w:t>
      </w:r>
      <w:r w:rsidR="00B936B4">
        <w:rPr>
          <w:sz w:val="28"/>
          <w:szCs w:val="28"/>
        </w:rPr>
        <w:t>образовательным</w:t>
      </w:r>
      <w:r w:rsidR="00B936B4" w:rsidRPr="008572D0">
        <w:rPr>
          <w:sz w:val="28"/>
          <w:szCs w:val="28"/>
        </w:rPr>
        <w:t xml:space="preserve"> </w:t>
      </w:r>
      <w:r w:rsidRPr="008572D0">
        <w:rPr>
          <w:sz w:val="28"/>
          <w:szCs w:val="28"/>
        </w:rPr>
        <w:t xml:space="preserve">программам, реализуемым </w:t>
      </w:r>
      <w:r w:rsidR="00BD00F5">
        <w:rPr>
          <w:sz w:val="28"/>
          <w:szCs w:val="28"/>
        </w:rPr>
        <w:t>исполнителями</w:t>
      </w:r>
      <w:r>
        <w:rPr>
          <w:sz w:val="28"/>
          <w:szCs w:val="28"/>
        </w:rPr>
        <w:t xml:space="preserve"> образовательных услуг</w:t>
      </w:r>
      <w:r w:rsidR="00616679">
        <w:rPr>
          <w:sz w:val="28"/>
          <w:szCs w:val="28"/>
        </w:rPr>
        <w:t xml:space="preserve"> для обучающихся, проживающих на территории </w:t>
      </w:r>
      <w:r w:rsidR="00E4799E">
        <w:rPr>
          <w:sz w:val="28"/>
          <w:szCs w:val="28"/>
        </w:rPr>
        <w:t>Трубчевского муниципального района</w:t>
      </w:r>
      <w:r w:rsidR="004B5840" w:rsidRPr="008572D0">
        <w:rPr>
          <w:sz w:val="28"/>
          <w:szCs w:val="28"/>
        </w:rPr>
        <w:t xml:space="preserve">. Настоящие Правила используют понятия, предусмотренные региональными Правилами. </w:t>
      </w:r>
    </w:p>
    <w:p w14:paraId="0FDFCF3A" w14:textId="1A4505C5" w:rsidR="00013425" w:rsidRPr="00013425" w:rsidRDefault="00013425" w:rsidP="00013425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3425">
        <w:rPr>
          <w:sz w:val="28"/>
          <w:szCs w:val="28"/>
        </w:rPr>
        <w:t>Для целей настоящих Правил используются следующие понятия:</w:t>
      </w:r>
    </w:p>
    <w:p w14:paraId="181D9F31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услуга – услуга по реализации дополнительной </w:t>
      </w:r>
      <w:r>
        <w:rPr>
          <w:sz w:val="28"/>
          <w:szCs w:val="28"/>
        </w:rPr>
        <w:lastRenderedPageBreak/>
        <w:t>общеобразовательной</w:t>
      </w:r>
      <w:r>
        <w:rPr>
          <w:rFonts w:eastAsia="Calibri"/>
          <w:sz w:val="28"/>
          <w:szCs w:val="28"/>
        </w:rPr>
        <w:t xml:space="preserve"> программы (отдельной части дополнительной </w:t>
      </w:r>
      <w:r>
        <w:rPr>
          <w:sz w:val="28"/>
          <w:szCs w:val="28"/>
        </w:rPr>
        <w:t>общеобразовательной</w:t>
      </w:r>
      <w:r>
        <w:rPr>
          <w:rFonts w:eastAsia="Calibri"/>
          <w:sz w:val="28"/>
          <w:szCs w:val="28"/>
        </w:rPr>
        <w:t xml:space="preserve"> программы)</w:t>
      </w:r>
      <w:r>
        <w:rPr>
          <w:sz w:val="28"/>
          <w:szCs w:val="28"/>
        </w:rPr>
        <w:t>, оказываемая в рамках системы персонифицированного финансирования;</w:t>
      </w:r>
    </w:p>
    <w:p w14:paraId="4370DA57" w14:textId="3908FCB9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обучающийся – ребенок в возрасте от 5 до 18 лет, проживающий на территории </w:t>
      </w:r>
      <w:r w:rsidR="00A9257F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 xml:space="preserve"> на законных основаниях;</w:t>
      </w:r>
    </w:p>
    <w:p w14:paraId="5B7516A4" w14:textId="5FB31F1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сертификат дополнительного образования – реестровая запись о включении ребенка в систему персонифицированного финансирования, подтверждающая его право на получение дополнительного образования в порядке и на условиях, определяемых правовым акт</w:t>
      </w:r>
      <w:r w:rsidR="00A9257F">
        <w:rPr>
          <w:sz w:val="28"/>
          <w:szCs w:val="28"/>
        </w:rPr>
        <w:t>ом</w:t>
      </w:r>
      <w:r>
        <w:rPr>
          <w:sz w:val="28"/>
          <w:szCs w:val="28"/>
        </w:rPr>
        <w:t xml:space="preserve"> орган</w:t>
      </w:r>
      <w:r w:rsidR="00A9257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местного самоуправления </w:t>
      </w:r>
      <w:r w:rsidR="00A9257F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>, не противоречащих настоящим Правилам;</w:t>
      </w:r>
    </w:p>
    <w:p w14:paraId="35F28605" w14:textId="0602C001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bookmarkStart w:id="0" w:name="_Ref21955476"/>
      <w:r>
        <w:rPr>
          <w:sz w:val="28"/>
          <w:szCs w:val="28"/>
        </w:rPr>
        <w:t>сертификат персонифицированного финансирования – статус сертификата дополнительного образования, дающий право его использования дл</w:t>
      </w:r>
      <w:r w:rsidR="00A9257F">
        <w:rPr>
          <w:sz w:val="28"/>
          <w:szCs w:val="28"/>
        </w:rPr>
        <w:t xml:space="preserve">я оплаты образовательных услуг </w:t>
      </w:r>
      <w:r>
        <w:rPr>
          <w:sz w:val="28"/>
          <w:szCs w:val="28"/>
        </w:rPr>
        <w:t>в порядке и на условиях, определенных настоящими Правилами;</w:t>
      </w:r>
      <w:bookmarkEnd w:id="0"/>
    </w:p>
    <w:p w14:paraId="340C2BA2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номинал сертификата – объем индивидуальных бюджетных гарантий по оплате образовательных услуг, определяемый и устанавливаемый для одного ребенка на период действия программы персонифицированного финансирования в рамках одного финансового года;</w:t>
      </w:r>
    </w:p>
    <w:p w14:paraId="51F2BA12" w14:textId="04503216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персонифицированного финансирования – нормативно-правовой акт </w:t>
      </w:r>
      <w:r w:rsidR="00A9257F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 xml:space="preserve">, устанавливающий на определенный период (далее – период реализации программы персонифицированного финансирования) номиналы сертификатов, число действующих сертификатов дополнительного образования, в том числе в разрезе отдельных категорий детей, перечень направленностей дополнительного образования, оплачиваемых за счет средств сертификата дополнительного образования, </w:t>
      </w:r>
      <w:r>
        <w:rPr>
          <w:rStyle w:val="2"/>
          <w:rFonts w:eastAsiaTheme="minorHAnsi"/>
          <w:sz w:val="28"/>
          <w:szCs w:val="28"/>
        </w:rPr>
        <w:t>объем обеспечения сертификатов</w:t>
      </w:r>
      <w:r>
        <w:rPr>
          <w:sz w:val="28"/>
          <w:szCs w:val="28"/>
        </w:rPr>
        <w:t>, а также ограничения по использованию детьми сертификата дополнительного образования при выборе дополнительных общеобразовательных программ определенных направленностей;</w:t>
      </w:r>
    </w:p>
    <w:p w14:paraId="67D924AC" w14:textId="20846742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уполномоченный орган – орган местного самоуправления </w:t>
      </w:r>
      <w:r w:rsidR="00A9257F">
        <w:rPr>
          <w:sz w:val="28"/>
          <w:szCs w:val="28"/>
        </w:rPr>
        <w:t xml:space="preserve">Трубчевского </w:t>
      </w:r>
      <w:r>
        <w:rPr>
          <w:sz w:val="28"/>
          <w:szCs w:val="28"/>
        </w:rPr>
        <w:t>муниципал</w:t>
      </w:r>
      <w:r w:rsidR="00A9257F">
        <w:rPr>
          <w:sz w:val="28"/>
          <w:szCs w:val="28"/>
        </w:rPr>
        <w:t>ьного района</w:t>
      </w:r>
      <w:r>
        <w:rPr>
          <w:sz w:val="28"/>
          <w:szCs w:val="28"/>
        </w:rPr>
        <w:t xml:space="preserve"> Брянской области</w:t>
      </w:r>
      <w:r w:rsidRPr="006D2732">
        <w:rPr>
          <w:sz w:val="28"/>
          <w:szCs w:val="28"/>
        </w:rPr>
        <w:t>,</w:t>
      </w:r>
      <w:r>
        <w:rPr>
          <w:sz w:val="28"/>
          <w:szCs w:val="28"/>
        </w:rPr>
        <w:t xml:space="preserve"> являющийся исполнителем программы персонифицированного финансирования;</w:t>
      </w:r>
    </w:p>
    <w:p w14:paraId="1060B60D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затраты на реализацию образовательной программы – объем затрат, выраженный в рублях, установленный в качестве нормативного показателя для оказания услуги по реализации дополнительной общеобразовательной программы, определяемый с учетом характеристик дополнительной общеобразовательной программы;</w:t>
      </w:r>
    </w:p>
    <w:p w14:paraId="6934C2D9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поставщик образовательных услуг – образовательная организация, организация, осуществляющая обучение, в том числе организация спорта или культуры, индивидуальный предприниматель, реализующие дополнительные общеобразовательные программы, включенные в систему персонифицированного финансирования в порядке, установленном настоящими Правилами;</w:t>
      </w:r>
    </w:p>
    <w:p w14:paraId="2823EC87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 сертификатов – реестр сертификатов дополнительного образования в электронной форме, учитываемый в информационной системе, ведение которого осуществляется оператором персонифицированного финансирования;</w:t>
      </w:r>
    </w:p>
    <w:p w14:paraId="0535CDE4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реестр поставщиков образовательных услуг – реестр образовательных организаций, организаций, осуществляющих обучение, индивидуальных предпринимателей, реализующих дополнительные общеобразовательные программы, включенные в систему персонифицированного финансирования, ведение которого осуществляется оператором персонифицированного финансирования;</w:t>
      </w:r>
    </w:p>
    <w:p w14:paraId="7C2844F1" w14:textId="31C731F4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образовательных программ – реестр дополнительных общеобразовательных программ, реализуемых за счет бюджетных ассигнований путем предоставления субсидии на финансовое обеспечение выполнения </w:t>
      </w:r>
      <w:r w:rsidR="008A62F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</w:t>
      </w:r>
      <w:r w:rsidR="008A62F1">
        <w:rPr>
          <w:sz w:val="28"/>
          <w:szCs w:val="28"/>
        </w:rPr>
        <w:t>ия на оказание муниципальных</w:t>
      </w:r>
      <w:r>
        <w:rPr>
          <w:sz w:val="28"/>
          <w:szCs w:val="28"/>
        </w:rPr>
        <w:t xml:space="preserve"> услуг, распределенных независимо от выбора детей, их родителей (законных представителей);</w:t>
      </w:r>
    </w:p>
    <w:p w14:paraId="2FE9DCB2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реестр сертифицированных программ – реестр дополнительных общеобразовательных программ, реализуемых поставщиками образовательных услуг в системе персонифицированного финансирования, с использованием сертификатов персонифицированного финансирования;</w:t>
      </w:r>
    </w:p>
    <w:p w14:paraId="39C457FB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17231">
        <w:rPr>
          <w:sz w:val="28"/>
          <w:szCs w:val="28"/>
        </w:rPr>
        <w:t>государственная информационная система «Навигатор дополнительного образования Брянской области»</w:t>
      </w:r>
      <w:r>
        <w:rPr>
          <w:sz w:val="28"/>
          <w:szCs w:val="28"/>
        </w:rPr>
        <w:t xml:space="preserve"> (далее – информационная система) – программно-коммуникационная среда, создаваемая и используемая с целью автоматизации процедур выбора детьми – участниками системы персонифицированного финансирования и их родителями (законными представителями) поставщиков образовательных услуг, дополнительных общеобразовательных программ, учета использования сертификатов дополнительного образования, осуществления процедур сертификации дополнительных </w:t>
      </w:r>
      <w:r>
        <w:rPr>
          <w:color w:val="000000"/>
          <w:sz w:val="28"/>
          <w:szCs w:val="28"/>
        </w:rPr>
        <w:t>общеобразовательных</w:t>
      </w:r>
      <w:r>
        <w:rPr>
          <w:sz w:val="28"/>
          <w:szCs w:val="28"/>
        </w:rPr>
        <w:t xml:space="preserve"> программ и иных процедур, предусмотренных настоящими Правилами;</w:t>
      </w:r>
    </w:p>
    <w:p w14:paraId="3C6FFE51" w14:textId="77777777" w:rsidR="00013425" w:rsidRDefault="00013425" w:rsidP="00013425">
      <w:pPr>
        <w:widowControl w:val="0"/>
        <w:numPr>
          <w:ilvl w:val="0"/>
          <w:numId w:val="27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 персонифицированного финансирования – участник системы персонифицированного финансирования, организация, наделенная департаментом образования и науки Брянской области </w:t>
      </w:r>
      <w:r>
        <w:rPr>
          <w:color w:val="000000"/>
          <w:sz w:val="28"/>
          <w:szCs w:val="28"/>
        </w:rPr>
        <w:t>п</w:t>
      </w:r>
      <w:r>
        <w:rPr>
          <w:sz w:val="28"/>
          <w:szCs w:val="28"/>
        </w:rPr>
        <w:t>равом осуществления организационного, методического, информационного сопровождения системы персонифицированного финансирования, ведение информационной системы, реестров сертификатов дополнительного образования, поставщиков образовательных услуг, образовательных программ, проведения независимой оценки качества в рамках системы персонифицированного финансирования, иных действий в соответствии с настоящими Правилами.</w:t>
      </w:r>
    </w:p>
    <w:p w14:paraId="2F7C43DE" w14:textId="77777777" w:rsidR="00013425" w:rsidRDefault="00013425" w:rsidP="00013425">
      <w:pPr>
        <w:widowControl w:val="0"/>
        <w:numPr>
          <w:ilvl w:val="0"/>
          <w:numId w:val="3"/>
        </w:numPr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Правила устанавливают:</w:t>
      </w:r>
    </w:p>
    <w:p w14:paraId="4D445857" w14:textId="64FB1F3F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установления индивидуальных бюджетных гарантий по оплате дополнительного образования детей – участников системы персонифицированного финансирования;</w:t>
      </w:r>
    </w:p>
    <w:p w14:paraId="51FDE064" w14:textId="10EA9512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ведения реестра сертификатов дополнительного образования в рамках системы персонифицированного финансирования;</w:t>
      </w:r>
    </w:p>
    <w:p w14:paraId="13962D8E" w14:textId="12659D92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порядок ведения реестра поставщиков образовательных услуг, включенных в систему персонифицированного финансирования;</w:t>
      </w:r>
    </w:p>
    <w:p w14:paraId="035E502B" w14:textId="5F5AAF32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включения образовательных программ в систему персонифицированного финансирования;</w:t>
      </w:r>
    </w:p>
    <w:p w14:paraId="54364235" w14:textId="3500041B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ведения реестра образовательных программ;</w:t>
      </w:r>
    </w:p>
    <w:p w14:paraId="4096DB1F" w14:textId="5CAA4BB6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ведения реестра сертифицированных программ;</w:t>
      </w:r>
    </w:p>
    <w:p w14:paraId="7661155E" w14:textId="0C275F09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определения нормативных затрат на оказание образовательных услуг;</w:t>
      </w:r>
    </w:p>
    <w:p w14:paraId="057DA094" w14:textId="5D758E8C" w:rsidR="00013425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установления/прекращения договорных взаимоотношений между поставщиками образовательных услуг и родителями (законными представителями) детей;</w:t>
      </w:r>
    </w:p>
    <w:p w14:paraId="3AB49737" w14:textId="185CCE97" w:rsidR="001A05E7" w:rsidRPr="004B5840" w:rsidRDefault="00013425" w:rsidP="00013425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оплаты оказываемых образовательных услуг.</w:t>
      </w:r>
    </w:p>
    <w:p w14:paraId="1F69E96A" w14:textId="127A0A2C" w:rsidR="004B5840" w:rsidRPr="00231982" w:rsidRDefault="004B5840" w:rsidP="00E31010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231982">
        <w:rPr>
          <w:sz w:val="28"/>
          <w:szCs w:val="28"/>
        </w:rPr>
        <w:t xml:space="preserve">Сертификат </w:t>
      </w:r>
      <w:r w:rsidR="00B936B4">
        <w:rPr>
          <w:sz w:val="28"/>
          <w:szCs w:val="28"/>
        </w:rPr>
        <w:t>персонифицированного финансирования</w:t>
      </w:r>
      <w:r w:rsidRPr="00231982">
        <w:rPr>
          <w:sz w:val="28"/>
          <w:szCs w:val="28"/>
        </w:rPr>
        <w:t xml:space="preserve"> в </w:t>
      </w:r>
      <w:r w:rsidR="00E4799E">
        <w:rPr>
          <w:sz w:val="28"/>
          <w:szCs w:val="28"/>
        </w:rPr>
        <w:t>Трубчевском муниципальном районе</w:t>
      </w:r>
      <w:r w:rsidRPr="00231982">
        <w:rPr>
          <w:sz w:val="28"/>
          <w:szCs w:val="28"/>
        </w:rPr>
        <w:t xml:space="preserve"> обеспечивается за счет средств бюджета </w:t>
      </w:r>
      <w:r w:rsidR="00E4799E">
        <w:rPr>
          <w:sz w:val="28"/>
          <w:szCs w:val="28"/>
        </w:rPr>
        <w:t>Трубчевского муниципального</w:t>
      </w:r>
      <w:r w:rsidR="0093402B">
        <w:rPr>
          <w:sz w:val="28"/>
          <w:szCs w:val="28"/>
        </w:rPr>
        <w:t xml:space="preserve"> района</w:t>
      </w:r>
      <w:r w:rsidRPr="00231982">
        <w:rPr>
          <w:sz w:val="28"/>
          <w:szCs w:val="28"/>
        </w:rPr>
        <w:t xml:space="preserve">. </w:t>
      </w:r>
    </w:p>
    <w:p w14:paraId="3D2C5356" w14:textId="32571BEF" w:rsidR="004B5840" w:rsidRPr="006A1CA9" w:rsidRDefault="00E4799E" w:rsidP="006A1CA9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Отдел образования</w:t>
      </w:r>
      <w:r>
        <w:rPr>
          <w:color w:val="000000"/>
          <w:sz w:val="28"/>
          <w:szCs w:val="28"/>
        </w:rPr>
        <w:t xml:space="preserve"> а</w:t>
      </w:r>
      <w:r w:rsidR="003855A4" w:rsidRPr="005F402A">
        <w:rPr>
          <w:color w:val="000000"/>
          <w:sz w:val="28"/>
          <w:szCs w:val="28"/>
        </w:rPr>
        <w:t xml:space="preserve">дминистрации </w:t>
      </w:r>
      <w:r>
        <w:rPr>
          <w:sz w:val="28"/>
          <w:szCs w:val="28"/>
        </w:rPr>
        <w:t>Трубчевского муниципального района</w:t>
      </w:r>
      <w:r w:rsidR="003855A4">
        <w:rPr>
          <w:color w:val="000000"/>
          <w:sz w:val="28"/>
          <w:szCs w:val="28"/>
        </w:rPr>
        <w:t xml:space="preserve"> </w:t>
      </w:r>
      <w:r w:rsidR="003855A4" w:rsidRPr="008572D0">
        <w:rPr>
          <w:color w:val="000000"/>
          <w:sz w:val="28"/>
          <w:szCs w:val="28"/>
        </w:rPr>
        <w:t xml:space="preserve"> </w:t>
      </w:r>
      <w:r w:rsidR="004B5840" w:rsidRPr="008572D0">
        <w:rPr>
          <w:sz w:val="28"/>
          <w:szCs w:val="28"/>
        </w:rPr>
        <w:t xml:space="preserve">ежегодно с учетом возрастных категорий детей, имеющих потребность в получении дополнительного образования, направленности </w:t>
      </w:r>
      <w:r w:rsidR="00B936B4">
        <w:rPr>
          <w:sz w:val="28"/>
          <w:szCs w:val="28"/>
        </w:rPr>
        <w:t>обще</w:t>
      </w:r>
      <w:r w:rsidR="004B5840" w:rsidRPr="008572D0">
        <w:rPr>
          <w:sz w:val="28"/>
          <w:szCs w:val="28"/>
        </w:rPr>
        <w:t>образовательных программ дополнительного образования</w:t>
      </w:r>
      <w:r w:rsidR="006A1CA9">
        <w:rPr>
          <w:sz w:val="28"/>
          <w:szCs w:val="28"/>
        </w:rPr>
        <w:t>, утверждает программу персонифицированного финансирования, в которой устанавливает номиналы сертификатов</w:t>
      </w:r>
      <w:r w:rsidR="006A1CA9" w:rsidRPr="000762EC">
        <w:rPr>
          <w:sz w:val="28"/>
          <w:szCs w:val="28"/>
        </w:rPr>
        <w:t xml:space="preserve">, число действующих сертификатов </w:t>
      </w:r>
      <w:r w:rsidR="006A1CA9">
        <w:rPr>
          <w:sz w:val="28"/>
          <w:szCs w:val="28"/>
        </w:rPr>
        <w:t>дополнительного образования</w:t>
      </w:r>
      <w:r w:rsidR="006A1CA9" w:rsidRPr="000762EC">
        <w:rPr>
          <w:sz w:val="28"/>
          <w:szCs w:val="28"/>
        </w:rPr>
        <w:t>, в том числе в раз</w:t>
      </w:r>
      <w:r w:rsidR="006A1CA9">
        <w:rPr>
          <w:sz w:val="28"/>
          <w:szCs w:val="28"/>
        </w:rPr>
        <w:t>резе отдельных категорий детей</w:t>
      </w:r>
      <w:r w:rsidR="006A1CA9" w:rsidRPr="000762EC">
        <w:rPr>
          <w:sz w:val="28"/>
          <w:szCs w:val="28"/>
        </w:rPr>
        <w:t>,</w:t>
      </w:r>
      <w:r w:rsidR="006A1CA9">
        <w:rPr>
          <w:sz w:val="28"/>
          <w:szCs w:val="28"/>
        </w:rPr>
        <w:t xml:space="preserve"> </w:t>
      </w:r>
      <w:r w:rsidR="006A1CA9">
        <w:rPr>
          <w:rStyle w:val="2"/>
          <w:rFonts w:eastAsiaTheme="minorHAnsi"/>
          <w:sz w:val="28"/>
          <w:szCs w:val="28"/>
        </w:rPr>
        <w:t>о</w:t>
      </w:r>
      <w:r w:rsidR="006A1CA9" w:rsidRPr="00471F23">
        <w:rPr>
          <w:rStyle w:val="2"/>
          <w:rFonts w:eastAsiaTheme="minorHAnsi"/>
          <w:sz w:val="28"/>
          <w:szCs w:val="28"/>
        </w:rPr>
        <w:t>бъем обеспечения сертификатов</w:t>
      </w:r>
      <w:r w:rsidR="002919BD">
        <w:rPr>
          <w:sz w:val="28"/>
          <w:szCs w:val="28"/>
        </w:rPr>
        <w:t xml:space="preserve"> </w:t>
      </w:r>
      <w:r w:rsidR="004B5840" w:rsidRPr="006A1CA9">
        <w:rPr>
          <w:sz w:val="28"/>
          <w:szCs w:val="28"/>
        </w:rPr>
        <w:t>и п</w:t>
      </w:r>
      <w:r w:rsidR="00350C83" w:rsidRPr="006A1CA9">
        <w:rPr>
          <w:sz w:val="28"/>
          <w:szCs w:val="28"/>
        </w:rPr>
        <w:t xml:space="preserve">редоставляет данные сведения </w:t>
      </w:r>
      <w:r w:rsidR="00B936B4" w:rsidRPr="006A1CA9">
        <w:rPr>
          <w:sz w:val="28"/>
          <w:szCs w:val="28"/>
        </w:rPr>
        <w:t>оператору персонифицированного финансирования</w:t>
      </w:r>
      <w:r w:rsidR="00350C83" w:rsidRPr="006A1CA9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="00350C83" w:rsidRPr="006A1CA9">
        <w:rPr>
          <w:sz w:val="28"/>
          <w:szCs w:val="28"/>
        </w:rPr>
        <w:t xml:space="preserve"> </w:t>
      </w:r>
      <w:r w:rsidR="004B5840" w:rsidRPr="006A1CA9">
        <w:rPr>
          <w:sz w:val="28"/>
          <w:szCs w:val="28"/>
        </w:rPr>
        <w:t xml:space="preserve">для фиксации в информационной системе. </w:t>
      </w:r>
    </w:p>
    <w:p w14:paraId="6885DD30" w14:textId="5C8AD55D" w:rsidR="004B5840" w:rsidRPr="00231982" w:rsidRDefault="002919BD" w:rsidP="00E31010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4B5840" w:rsidRPr="000C10A5">
        <w:rPr>
          <w:sz w:val="28"/>
          <w:szCs w:val="28"/>
        </w:rPr>
        <w:t xml:space="preserve"> все</w:t>
      </w:r>
      <w:r>
        <w:rPr>
          <w:sz w:val="28"/>
          <w:szCs w:val="28"/>
        </w:rPr>
        <w:t>м</w:t>
      </w:r>
      <w:r w:rsidR="004B5840" w:rsidRPr="000C10A5">
        <w:rPr>
          <w:sz w:val="28"/>
          <w:szCs w:val="28"/>
        </w:rPr>
        <w:t xml:space="preserve"> вопроса</w:t>
      </w:r>
      <w:r>
        <w:rPr>
          <w:sz w:val="28"/>
          <w:szCs w:val="28"/>
        </w:rPr>
        <w:t>м</w:t>
      </w:r>
      <w:r w:rsidR="004B5840" w:rsidRPr="000C10A5">
        <w:rPr>
          <w:sz w:val="28"/>
          <w:szCs w:val="28"/>
        </w:rPr>
        <w:t>, специально не урегулированны</w:t>
      </w:r>
      <w:r>
        <w:rPr>
          <w:sz w:val="28"/>
          <w:szCs w:val="28"/>
        </w:rPr>
        <w:t>м</w:t>
      </w:r>
      <w:r w:rsidR="004B5840" w:rsidRPr="000C10A5">
        <w:rPr>
          <w:sz w:val="28"/>
          <w:szCs w:val="28"/>
        </w:rPr>
        <w:t xml:space="preserve"> в </w:t>
      </w:r>
      <w:r w:rsidR="005B4D68" w:rsidRPr="000C10A5">
        <w:rPr>
          <w:sz w:val="28"/>
          <w:szCs w:val="28"/>
        </w:rPr>
        <w:t xml:space="preserve">настоящих </w:t>
      </w:r>
      <w:r w:rsidR="004B5840" w:rsidRPr="000C10A5">
        <w:rPr>
          <w:sz w:val="28"/>
          <w:szCs w:val="28"/>
        </w:rPr>
        <w:t>Правилах</w:t>
      </w:r>
      <w:r w:rsidR="004B5840" w:rsidRPr="00231982">
        <w:rPr>
          <w:sz w:val="28"/>
          <w:szCs w:val="28"/>
        </w:rPr>
        <w:t xml:space="preserve">, органы местного самоуправления </w:t>
      </w:r>
      <w:r w:rsidR="00E4799E">
        <w:rPr>
          <w:sz w:val="28"/>
          <w:szCs w:val="28"/>
        </w:rPr>
        <w:t>Трубчевского муниципального района</w:t>
      </w:r>
      <w:r w:rsidR="006065D2" w:rsidRPr="00231982">
        <w:rPr>
          <w:spacing w:val="2"/>
          <w:sz w:val="28"/>
          <w:szCs w:val="28"/>
        </w:rPr>
        <w:t xml:space="preserve"> </w:t>
      </w:r>
      <w:r w:rsidR="004B5840" w:rsidRPr="00231982">
        <w:rPr>
          <w:sz w:val="28"/>
          <w:szCs w:val="28"/>
        </w:rPr>
        <w:t>руководс</w:t>
      </w:r>
      <w:r w:rsidR="00350C83" w:rsidRPr="00231982">
        <w:rPr>
          <w:sz w:val="28"/>
          <w:szCs w:val="28"/>
        </w:rPr>
        <w:t>твуются региональными П</w:t>
      </w:r>
      <w:r w:rsidR="004B5840" w:rsidRPr="00231982">
        <w:rPr>
          <w:sz w:val="28"/>
          <w:szCs w:val="28"/>
        </w:rPr>
        <w:t xml:space="preserve">равилами. </w:t>
      </w:r>
    </w:p>
    <w:p w14:paraId="72835732" w14:textId="19C40F89" w:rsidR="006A1CA9" w:rsidRPr="00231982" w:rsidRDefault="006A1CA9" w:rsidP="00E31010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1D248C">
        <w:rPr>
          <w:sz w:val="28"/>
          <w:szCs w:val="28"/>
        </w:rPr>
        <w:t xml:space="preserve">Финансовое обеспечение муниципальных образовательных услуг, оказываемых муниципальными образовательными организациями, </w:t>
      </w:r>
      <w:r w:rsidRPr="00394A83">
        <w:rPr>
          <w:sz w:val="28"/>
          <w:szCs w:val="28"/>
        </w:rPr>
        <w:lastRenderedPageBreak/>
        <w:t xml:space="preserve">включенными в </w:t>
      </w:r>
      <w:r>
        <w:rPr>
          <w:sz w:val="28"/>
          <w:szCs w:val="28"/>
        </w:rPr>
        <w:t>реестр поставщиков образовательных услуг</w:t>
      </w:r>
      <w:r w:rsidRPr="00394A83">
        <w:rPr>
          <w:sz w:val="28"/>
          <w:szCs w:val="28"/>
        </w:rPr>
        <w:t xml:space="preserve">, </w:t>
      </w:r>
      <w:r>
        <w:rPr>
          <w:sz w:val="28"/>
          <w:szCs w:val="28"/>
        </w:rPr>
        <w:t>в рамках системы персонифицированного финансирования</w:t>
      </w:r>
      <w:r w:rsidRPr="001D248C">
        <w:rPr>
          <w:sz w:val="28"/>
          <w:szCs w:val="28"/>
        </w:rPr>
        <w:t>, осуществляется за счет средств бюджет</w:t>
      </w:r>
      <w:r>
        <w:rPr>
          <w:sz w:val="28"/>
          <w:szCs w:val="28"/>
        </w:rPr>
        <w:t>а</w:t>
      </w:r>
      <w:r w:rsidRPr="001D248C">
        <w:rPr>
          <w:sz w:val="28"/>
          <w:szCs w:val="28"/>
        </w:rPr>
        <w:t xml:space="preserve"> </w:t>
      </w:r>
      <w:r w:rsidR="00E4799E">
        <w:rPr>
          <w:sz w:val="28"/>
          <w:szCs w:val="28"/>
        </w:rPr>
        <w:t>Трубчевского муниципального района</w:t>
      </w:r>
      <w:r w:rsidR="00E4799E" w:rsidRPr="00231982">
        <w:rPr>
          <w:spacing w:val="2"/>
          <w:sz w:val="28"/>
          <w:szCs w:val="28"/>
        </w:rPr>
        <w:t xml:space="preserve"> </w:t>
      </w:r>
      <w:r w:rsidRPr="001D248C">
        <w:rPr>
          <w:sz w:val="28"/>
          <w:szCs w:val="28"/>
        </w:rPr>
        <w:t>посредством предоставления муниципальным образовательным организациям субсидии на финансовое обеспечение выполнения муниципального задания, формируемого в соответствующих объемах для муниципальных образовательных организаций.</w:t>
      </w:r>
    </w:p>
    <w:p w14:paraId="33B5146C" w14:textId="100C33DB" w:rsidR="006A1CA9" w:rsidRDefault="006A1CA9" w:rsidP="006A1CA9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216A59">
        <w:rPr>
          <w:sz w:val="28"/>
          <w:szCs w:val="28"/>
        </w:rPr>
        <w:t xml:space="preserve">Объем финансового обеспечения образовательных услуг, </w:t>
      </w:r>
      <w:r>
        <w:rPr>
          <w:sz w:val="28"/>
          <w:szCs w:val="28"/>
        </w:rPr>
        <w:t>оказываемых</w:t>
      </w:r>
      <w:r w:rsidRPr="00216A59">
        <w:rPr>
          <w:sz w:val="28"/>
          <w:szCs w:val="28"/>
        </w:rPr>
        <w:t xml:space="preserve"> муниципальными образовательными организациями, </w:t>
      </w:r>
      <w:r w:rsidRPr="00394A83">
        <w:rPr>
          <w:sz w:val="28"/>
          <w:szCs w:val="28"/>
        </w:rPr>
        <w:t xml:space="preserve">включенными в </w:t>
      </w:r>
      <w:r>
        <w:rPr>
          <w:sz w:val="28"/>
          <w:szCs w:val="28"/>
        </w:rPr>
        <w:t>реестр поставщиков образовательных услуг</w:t>
      </w:r>
      <w:r w:rsidRPr="00394A83">
        <w:rPr>
          <w:sz w:val="28"/>
          <w:szCs w:val="28"/>
        </w:rPr>
        <w:t xml:space="preserve">, </w:t>
      </w:r>
      <w:r>
        <w:rPr>
          <w:sz w:val="28"/>
          <w:szCs w:val="28"/>
        </w:rPr>
        <w:t>в рамках системы персонифицированного финансирования</w:t>
      </w:r>
      <w:r w:rsidRPr="00216A59">
        <w:rPr>
          <w:sz w:val="28"/>
          <w:szCs w:val="28"/>
        </w:rPr>
        <w:t xml:space="preserve">, определяется как размер нормативных затрат, установленных </w:t>
      </w:r>
      <w:r w:rsidR="00E4799E">
        <w:rPr>
          <w:sz w:val="28"/>
          <w:szCs w:val="28"/>
        </w:rPr>
        <w:t>отдел</w:t>
      </w:r>
      <w:r w:rsidR="00A36A7B">
        <w:rPr>
          <w:sz w:val="28"/>
          <w:szCs w:val="28"/>
        </w:rPr>
        <w:t>ом</w:t>
      </w:r>
      <w:r w:rsidR="00E4799E">
        <w:rPr>
          <w:sz w:val="28"/>
          <w:szCs w:val="28"/>
        </w:rPr>
        <w:t xml:space="preserve"> образования </w:t>
      </w:r>
      <w:r w:rsidR="00E4799E">
        <w:rPr>
          <w:color w:val="000000"/>
          <w:sz w:val="28"/>
          <w:szCs w:val="28"/>
        </w:rPr>
        <w:t>а</w:t>
      </w:r>
      <w:r w:rsidR="00144E4D" w:rsidRPr="005F402A">
        <w:rPr>
          <w:color w:val="000000"/>
          <w:sz w:val="28"/>
          <w:szCs w:val="28"/>
        </w:rPr>
        <w:t xml:space="preserve">дминистрации </w:t>
      </w:r>
      <w:r w:rsidR="00E4799E">
        <w:rPr>
          <w:sz w:val="28"/>
          <w:szCs w:val="28"/>
        </w:rPr>
        <w:t>Трубчевского муниципального района</w:t>
      </w:r>
      <w:r w:rsidR="00E4799E" w:rsidRPr="00231982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013425">
        <w:rPr>
          <w:sz w:val="28"/>
          <w:szCs w:val="28"/>
        </w:rPr>
        <w:t xml:space="preserve">соответствии с разделом </w:t>
      </w:r>
      <w:r w:rsidRPr="00013425">
        <w:rPr>
          <w:sz w:val="28"/>
          <w:szCs w:val="28"/>
          <w:lang w:val="en-US"/>
        </w:rPr>
        <w:t>VII</w:t>
      </w:r>
      <w:r w:rsidRPr="00013425">
        <w:rPr>
          <w:sz w:val="28"/>
          <w:szCs w:val="28"/>
        </w:rPr>
        <w:t xml:space="preserve"> региональных Правил</w:t>
      </w:r>
      <w:r w:rsidRPr="00216A59">
        <w:rPr>
          <w:sz w:val="28"/>
          <w:szCs w:val="28"/>
        </w:rPr>
        <w:t xml:space="preserve">, </w:t>
      </w:r>
      <w:r w:rsidRPr="000B78BF">
        <w:rPr>
          <w:sz w:val="28"/>
          <w:szCs w:val="28"/>
        </w:rPr>
        <w:t>умноженных на объем установленного вышеуказанным организациям муниципального задания</w:t>
      </w:r>
      <w:r>
        <w:rPr>
          <w:sz w:val="28"/>
          <w:szCs w:val="28"/>
        </w:rPr>
        <w:t xml:space="preserve"> в части образовательных услуг, оказываемых </w:t>
      </w:r>
      <w:r w:rsidRPr="00216A59">
        <w:rPr>
          <w:sz w:val="28"/>
          <w:szCs w:val="28"/>
        </w:rPr>
        <w:t>муниципальными образовательными организациями</w:t>
      </w:r>
      <w:r>
        <w:rPr>
          <w:sz w:val="28"/>
          <w:szCs w:val="28"/>
        </w:rPr>
        <w:t xml:space="preserve"> в рамках системы персонифицированного финансирования</w:t>
      </w:r>
      <w:r w:rsidRPr="00216A59">
        <w:rPr>
          <w:sz w:val="28"/>
          <w:szCs w:val="28"/>
        </w:rPr>
        <w:t>.</w:t>
      </w:r>
    </w:p>
    <w:p w14:paraId="44DD456E" w14:textId="44E76FC8" w:rsidR="006A1CA9" w:rsidRPr="00090B82" w:rsidRDefault="00144E4D" w:rsidP="006A1CA9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0B78BF">
        <w:rPr>
          <w:sz w:val="28"/>
          <w:szCs w:val="28"/>
        </w:rPr>
        <w:t>униципально</w:t>
      </w:r>
      <w:r>
        <w:rPr>
          <w:sz w:val="28"/>
          <w:szCs w:val="28"/>
        </w:rPr>
        <w:t>е</w:t>
      </w:r>
      <w:r w:rsidRPr="000B78BF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 xml:space="preserve">е в части образовательных услуг, оказываемых </w:t>
      </w:r>
      <w:r w:rsidRPr="00216A59">
        <w:rPr>
          <w:sz w:val="28"/>
          <w:szCs w:val="28"/>
        </w:rPr>
        <w:t>муниципальными образовательными организациями</w:t>
      </w:r>
      <w:r>
        <w:rPr>
          <w:sz w:val="28"/>
          <w:szCs w:val="28"/>
        </w:rPr>
        <w:t xml:space="preserve"> в рамках системы персонифицированного финансирования,</w:t>
      </w:r>
      <w:r w:rsidRPr="00090B82">
        <w:rPr>
          <w:sz w:val="28"/>
          <w:szCs w:val="28"/>
        </w:rPr>
        <w:t xml:space="preserve"> </w:t>
      </w:r>
      <w:r w:rsidR="006A1CA9" w:rsidRPr="00090B82">
        <w:rPr>
          <w:sz w:val="28"/>
          <w:szCs w:val="28"/>
        </w:rPr>
        <w:t>соглашение о порядке и условиях предоставления субсидии на финансовое обеспечение выполнения муниципального задания</w:t>
      </w:r>
      <w:r>
        <w:rPr>
          <w:sz w:val="28"/>
          <w:szCs w:val="28"/>
        </w:rPr>
        <w:t>, корректируются</w:t>
      </w:r>
      <w:r w:rsidR="006A1CA9" w:rsidRPr="00090B82">
        <w:rPr>
          <w:sz w:val="28"/>
          <w:szCs w:val="28"/>
        </w:rPr>
        <w:t xml:space="preserve"> в течение календарного года, на основании данных о фактическом </w:t>
      </w:r>
      <w:r w:rsidR="006A1CA9" w:rsidRPr="003E282C">
        <w:rPr>
          <w:sz w:val="28"/>
          <w:szCs w:val="28"/>
        </w:rPr>
        <w:t>(прогнозном)</w:t>
      </w:r>
      <w:r w:rsidR="006A1CA9" w:rsidRPr="00090B82">
        <w:rPr>
          <w:sz w:val="28"/>
          <w:szCs w:val="28"/>
        </w:rPr>
        <w:t xml:space="preserve"> объеме реализации образовательных услуг</w:t>
      </w:r>
      <w:r>
        <w:rPr>
          <w:sz w:val="28"/>
          <w:szCs w:val="28"/>
        </w:rPr>
        <w:t xml:space="preserve"> в порядке, установленном нормативно-правовыми актами администрации </w:t>
      </w:r>
      <w:r w:rsidR="00E4799E">
        <w:rPr>
          <w:sz w:val="28"/>
          <w:szCs w:val="28"/>
        </w:rPr>
        <w:t>Трубчевского муниципального района</w:t>
      </w:r>
      <w:r w:rsidR="006A1CA9" w:rsidRPr="00090B82">
        <w:rPr>
          <w:sz w:val="28"/>
          <w:szCs w:val="28"/>
        </w:rPr>
        <w:t xml:space="preserve">. </w:t>
      </w:r>
    </w:p>
    <w:p w14:paraId="77BD70C3" w14:textId="7E346103" w:rsidR="00144E4D" w:rsidRPr="00144E4D" w:rsidRDefault="00144E4D" w:rsidP="00BF6628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144E4D">
        <w:rPr>
          <w:sz w:val="28"/>
          <w:szCs w:val="28"/>
        </w:rPr>
        <w:t xml:space="preserve">Финансовое обеспечение образовательных услуг, оказываемых частными образовательными организациями, организациями, осуществляющими обучение, индивидуальными предпринимателями, государственными образовательными организациями, муниципальными образовательными организациями, в отношении которых органами местного </w:t>
      </w:r>
      <w:r w:rsidRPr="00144E4D">
        <w:rPr>
          <w:sz w:val="28"/>
          <w:szCs w:val="28"/>
        </w:rPr>
        <w:lastRenderedPageBreak/>
        <w:t xml:space="preserve">самоуправления </w:t>
      </w:r>
      <w:r w:rsidR="00E4799E">
        <w:rPr>
          <w:sz w:val="28"/>
          <w:szCs w:val="28"/>
        </w:rPr>
        <w:t>Трубчевского муниципального района</w:t>
      </w:r>
      <w:r w:rsidR="00E4799E" w:rsidRPr="00231982">
        <w:rPr>
          <w:spacing w:val="2"/>
          <w:sz w:val="28"/>
          <w:szCs w:val="28"/>
        </w:rPr>
        <w:t xml:space="preserve"> </w:t>
      </w:r>
      <w:r w:rsidRPr="00144E4D">
        <w:rPr>
          <w:sz w:val="28"/>
          <w:szCs w:val="28"/>
        </w:rPr>
        <w:t xml:space="preserve">не осуществляются функции и полномочия учредителя, включенными в реестр поставщиков образовательных услуг (далее – иные организации), в рамках системы персонифицированного финансирования, осуществляется за счет средств бюджета </w:t>
      </w:r>
      <w:r w:rsidR="00E4799E">
        <w:rPr>
          <w:sz w:val="28"/>
          <w:szCs w:val="28"/>
        </w:rPr>
        <w:t>Трубчевского муниципального района</w:t>
      </w:r>
      <w:r w:rsidR="00E4799E" w:rsidRPr="00231982">
        <w:rPr>
          <w:spacing w:val="2"/>
          <w:sz w:val="28"/>
          <w:szCs w:val="28"/>
        </w:rPr>
        <w:t xml:space="preserve"> </w:t>
      </w:r>
      <w:r w:rsidRPr="00144E4D">
        <w:rPr>
          <w:sz w:val="28"/>
          <w:szCs w:val="28"/>
        </w:rPr>
        <w:t>посредством предоставления иным организациям грантов в форме субсидии в соответствии с положениями пункта 7 статьи 78 и пункта 4 статьи 78.1 Бюджетного кодекса РФ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>
        <w:rPr>
          <w:sz w:val="28"/>
          <w:szCs w:val="28"/>
        </w:rPr>
        <w:t xml:space="preserve"> в </w:t>
      </w:r>
      <w:r w:rsidR="002919BD">
        <w:rPr>
          <w:sz w:val="28"/>
          <w:szCs w:val="28"/>
        </w:rPr>
        <w:t xml:space="preserve">порядке, установленном органами местного самоуправления </w:t>
      </w:r>
      <w:r w:rsidR="00E4799E">
        <w:rPr>
          <w:sz w:val="28"/>
          <w:szCs w:val="28"/>
        </w:rPr>
        <w:t>Трубчевского муниципального района</w:t>
      </w:r>
      <w:r w:rsidRPr="00144E4D">
        <w:rPr>
          <w:sz w:val="28"/>
          <w:szCs w:val="28"/>
        </w:rPr>
        <w:t>.</w:t>
      </w:r>
    </w:p>
    <w:p w14:paraId="399BE6F2" w14:textId="3F2E0A76" w:rsidR="00144E4D" w:rsidRDefault="00144E4D" w:rsidP="00144E4D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8"/>
        <w:jc w:val="both"/>
        <w:rPr>
          <w:sz w:val="28"/>
          <w:szCs w:val="28"/>
        </w:rPr>
      </w:pPr>
      <w:r w:rsidRPr="00216A59">
        <w:rPr>
          <w:sz w:val="28"/>
          <w:szCs w:val="28"/>
        </w:rPr>
        <w:t xml:space="preserve">Объем финансового обеспечения образовательных услуг, </w:t>
      </w:r>
      <w:r>
        <w:rPr>
          <w:sz w:val="28"/>
          <w:szCs w:val="28"/>
        </w:rPr>
        <w:t>оказываемых</w:t>
      </w:r>
      <w:r w:rsidRPr="00216A59">
        <w:rPr>
          <w:sz w:val="28"/>
          <w:szCs w:val="28"/>
        </w:rPr>
        <w:t xml:space="preserve"> </w:t>
      </w:r>
      <w:r>
        <w:rPr>
          <w:sz w:val="28"/>
          <w:szCs w:val="28"/>
        </w:rPr>
        <w:t>иными</w:t>
      </w:r>
      <w:r w:rsidRPr="00216A59">
        <w:rPr>
          <w:sz w:val="28"/>
          <w:szCs w:val="28"/>
        </w:rPr>
        <w:t xml:space="preserve"> организациями</w:t>
      </w:r>
      <w:r w:rsidRPr="00394A83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системы персонифицированного финансирования</w:t>
      </w:r>
      <w:r w:rsidRPr="00216A59">
        <w:rPr>
          <w:sz w:val="28"/>
          <w:szCs w:val="28"/>
        </w:rPr>
        <w:t xml:space="preserve">, определяется как размер нормативных затрат, установленных </w:t>
      </w:r>
      <w:r w:rsidR="00E4799E">
        <w:rPr>
          <w:sz w:val="28"/>
          <w:szCs w:val="28"/>
        </w:rPr>
        <w:t>отдел</w:t>
      </w:r>
      <w:r w:rsidR="00A36A7B">
        <w:rPr>
          <w:sz w:val="28"/>
          <w:szCs w:val="28"/>
        </w:rPr>
        <w:t>ом</w:t>
      </w:r>
      <w:r w:rsidR="00E4799E">
        <w:rPr>
          <w:sz w:val="28"/>
          <w:szCs w:val="28"/>
        </w:rPr>
        <w:t xml:space="preserve"> образования</w:t>
      </w:r>
      <w:r w:rsidR="00E4799E">
        <w:rPr>
          <w:color w:val="000000"/>
          <w:sz w:val="28"/>
          <w:szCs w:val="28"/>
        </w:rPr>
        <w:t xml:space="preserve"> а</w:t>
      </w:r>
      <w:r w:rsidRPr="005F402A">
        <w:rPr>
          <w:color w:val="000000"/>
          <w:sz w:val="28"/>
          <w:szCs w:val="28"/>
        </w:rPr>
        <w:t xml:space="preserve">дминистрации </w:t>
      </w:r>
      <w:r w:rsidR="00E4799E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 xml:space="preserve"> в </w:t>
      </w:r>
      <w:r w:rsidRPr="00013425">
        <w:rPr>
          <w:sz w:val="28"/>
          <w:szCs w:val="28"/>
        </w:rPr>
        <w:t xml:space="preserve">соответствии с разделом </w:t>
      </w:r>
      <w:r w:rsidRPr="00013425">
        <w:rPr>
          <w:sz w:val="28"/>
          <w:szCs w:val="28"/>
          <w:lang w:val="en-US"/>
        </w:rPr>
        <w:t>VII</w:t>
      </w:r>
      <w:r w:rsidRPr="00013425">
        <w:rPr>
          <w:sz w:val="28"/>
          <w:szCs w:val="28"/>
        </w:rPr>
        <w:t xml:space="preserve"> региональных Правил</w:t>
      </w:r>
      <w:r w:rsidRPr="00216A59">
        <w:rPr>
          <w:sz w:val="28"/>
          <w:szCs w:val="28"/>
        </w:rPr>
        <w:t xml:space="preserve">, </w:t>
      </w:r>
      <w:r w:rsidRPr="000B78BF">
        <w:rPr>
          <w:sz w:val="28"/>
          <w:szCs w:val="28"/>
        </w:rPr>
        <w:t xml:space="preserve">умноженных на </w:t>
      </w:r>
      <w:r>
        <w:rPr>
          <w:sz w:val="28"/>
          <w:szCs w:val="28"/>
        </w:rPr>
        <w:t xml:space="preserve">фактический </w:t>
      </w:r>
      <w:r w:rsidRPr="003F1CBF">
        <w:rPr>
          <w:sz w:val="28"/>
          <w:szCs w:val="28"/>
        </w:rPr>
        <w:t xml:space="preserve">(прогнозный) </w:t>
      </w:r>
      <w:r w:rsidRPr="000B78BF">
        <w:rPr>
          <w:sz w:val="28"/>
          <w:szCs w:val="28"/>
        </w:rPr>
        <w:t xml:space="preserve">объем </w:t>
      </w:r>
      <w:r>
        <w:rPr>
          <w:sz w:val="28"/>
          <w:szCs w:val="28"/>
        </w:rPr>
        <w:t>оказываемых образовательных услуг в рамках системы персонифицированного финансирования, выраженный в человеко-часах</w:t>
      </w:r>
      <w:r w:rsidRPr="00216A59">
        <w:rPr>
          <w:sz w:val="28"/>
          <w:szCs w:val="28"/>
        </w:rPr>
        <w:t>.</w:t>
      </w:r>
    </w:p>
    <w:p w14:paraId="2CF7A05E" w14:textId="77777777" w:rsidR="00EF4758" w:rsidRDefault="00EF4758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2CFF072" w14:textId="77777777" w:rsidR="009472E5" w:rsidRDefault="009472E5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6E480507" w14:textId="77777777" w:rsidR="009472E5" w:rsidRDefault="009472E5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5BF5BF8C" w14:textId="77777777" w:rsidR="009472E5" w:rsidRDefault="009472E5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7DC24E2C" w14:textId="77777777" w:rsidR="00EF4758" w:rsidRDefault="00EF4758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223DF8E7" w14:textId="77777777" w:rsidR="00EF4758" w:rsidRDefault="00EF4758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E8286C4" w14:textId="77777777" w:rsidR="009319EE" w:rsidRDefault="009319EE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14:paraId="3078E6AB" w14:textId="77777777" w:rsidR="009319EE" w:rsidRDefault="009319EE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14:paraId="29360351" w14:textId="77777777" w:rsidR="002919BD" w:rsidRDefault="002919BD" w:rsidP="00EF475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14:paraId="7F325711" w14:textId="77777777" w:rsidR="00E4799E" w:rsidRDefault="00E4799E" w:rsidP="0001342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68A2969F" w14:textId="77777777" w:rsidR="00013425" w:rsidRDefault="00013425" w:rsidP="0001342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180B9EBB" w14:textId="0F7723BC" w:rsidR="00E4799E" w:rsidRPr="00706B81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 xml:space="preserve"> </w:t>
      </w:r>
      <w:r w:rsidR="00013425">
        <w:rPr>
          <w:sz w:val="26"/>
          <w:szCs w:val="26"/>
        </w:rPr>
        <w:t>2</w:t>
      </w:r>
      <w:r w:rsidRPr="00706B81">
        <w:rPr>
          <w:sz w:val="26"/>
          <w:szCs w:val="26"/>
        </w:rPr>
        <w:t xml:space="preserve"> </w:t>
      </w:r>
    </w:p>
    <w:p w14:paraId="10D52854" w14:textId="77777777" w:rsidR="00E4799E" w:rsidRPr="00706B81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t xml:space="preserve">к </w:t>
      </w:r>
      <w:r>
        <w:rPr>
          <w:sz w:val="26"/>
          <w:szCs w:val="26"/>
        </w:rPr>
        <w:t>постановл</w:t>
      </w:r>
      <w:r w:rsidRPr="00706B81">
        <w:rPr>
          <w:sz w:val="26"/>
          <w:szCs w:val="26"/>
        </w:rPr>
        <w:t>ению администрации</w:t>
      </w:r>
    </w:p>
    <w:p w14:paraId="5C78E16D" w14:textId="77777777" w:rsidR="00E4799E" w:rsidRPr="00706B81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t>Трубчевского муниципального района</w:t>
      </w:r>
    </w:p>
    <w:p w14:paraId="246CF44E" w14:textId="77777777" w:rsidR="00E4799E" w:rsidRDefault="00E4799E" w:rsidP="00E4799E">
      <w:pPr>
        <w:jc w:val="right"/>
        <w:rPr>
          <w:sz w:val="26"/>
          <w:szCs w:val="26"/>
        </w:rPr>
      </w:pPr>
      <w:r w:rsidRPr="00706B81">
        <w:rPr>
          <w:sz w:val="26"/>
          <w:szCs w:val="26"/>
        </w:rPr>
        <w:t>от «_</w:t>
      </w:r>
      <w:r>
        <w:rPr>
          <w:sz w:val="26"/>
          <w:szCs w:val="26"/>
        </w:rPr>
        <w:t>__</w:t>
      </w:r>
      <w:r w:rsidRPr="00706B81">
        <w:rPr>
          <w:sz w:val="26"/>
          <w:szCs w:val="26"/>
        </w:rPr>
        <w:t>_» _</w:t>
      </w:r>
      <w:r>
        <w:rPr>
          <w:sz w:val="26"/>
          <w:szCs w:val="26"/>
        </w:rPr>
        <w:t>_____</w:t>
      </w:r>
      <w:r w:rsidRPr="00706B81">
        <w:rPr>
          <w:sz w:val="26"/>
          <w:szCs w:val="26"/>
        </w:rPr>
        <w:t>__ 2020 года № _</w:t>
      </w:r>
      <w:r>
        <w:rPr>
          <w:sz w:val="26"/>
          <w:szCs w:val="26"/>
        </w:rPr>
        <w:t>___</w:t>
      </w:r>
      <w:r w:rsidRPr="00706B81">
        <w:rPr>
          <w:sz w:val="26"/>
          <w:szCs w:val="26"/>
        </w:rPr>
        <w:t>_</w:t>
      </w:r>
    </w:p>
    <w:p w14:paraId="08A9C78D" w14:textId="77777777" w:rsidR="009472E5" w:rsidRDefault="009472E5" w:rsidP="009319E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6EE5007D" w14:textId="77777777" w:rsidR="00A9257F" w:rsidRDefault="00A9257F" w:rsidP="009319E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745925B1" w14:textId="557CD61D" w:rsidR="009472E5" w:rsidRPr="009319EE" w:rsidRDefault="00AA27BC" w:rsidP="009319E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 xml:space="preserve">Порядок предоставления грантов в форме субсидии </w:t>
      </w:r>
      <w:r w:rsidR="009472E5" w:rsidRPr="009319EE">
        <w:rPr>
          <w:b/>
          <w:bCs/>
          <w:sz w:val="28"/>
          <w:szCs w:val="28"/>
        </w:rPr>
        <w:t xml:space="preserve">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E4799E" w:rsidRPr="00E4799E">
        <w:rPr>
          <w:b/>
          <w:sz w:val="28"/>
          <w:szCs w:val="28"/>
        </w:rPr>
        <w:t>Трубчевского муниципального района</w:t>
      </w:r>
      <w:r w:rsidR="00E4799E" w:rsidRPr="009319EE">
        <w:rPr>
          <w:b/>
          <w:bCs/>
          <w:sz w:val="28"/>
          <w:szCs w:val="28"/>
        </w:rPr>
        <w:t xml:space="preserve"> </w:t>
      </w:r>
      <w:r w:rsidR="009472E5" w:rsidRPr="009319EE">
        <w:rPr>
          <w:b/>
          <w:bCs/>
          <w:sz w:val="28"/>
          <w:szCs w:val="28"/>
        </w:rPr>
        <w:t>не осуществляются функции и полномочия учредителя, включенными в реестр поставщиков образов</w:t>
      </w:r>
      <w:bookmarkStart w:id="1" w:name="_GoBack"/>
      <w:bookmarkEnd w:id="1"/>
      <w:r w:rsidR="009472E5" w:rsidRPr="009319EE">
        <w:rPr>
          <w:b/>
          <w:bCs/>
          <w:sz w:val="28"/>
          <w:szCs w:val="28"/>
        </w:rPr>
        <w:t>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</w:p>
    <w:p w14:paraId="1B07DD5B" w14:textId="77777777" w:rsidR="009472E5" w:rsidRDefault="009472E5" w:rsidP="00AA27B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17C3AED3" w14:textId="77777777" w:rsidR="00BB7C20" w:rsidRPr="009319EE" w:rsidRDefault="00BB7C20" w:rsidP="009319EE">
      <w:pPr>
        <w:spacing w:line="360" w:lineRule="auto"/>
        <w:jc w:val="both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I. Общие положения</w:t>
      </w:r>
    </w:p>
    <w:p w14:paraId="4916820F" w14:textId="40793BDC" w:rsidR="00BB7C20" w:rsidRDefault="00BB7C20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319EE">
        <w:rPr>
          <w:sz w:val="28"/>
          <w:szCs w:val="28"/>
        </w:rPr>
        <w:t xml:space="preserve">Настоящий порядок предоставления грантов в форме субсидии </w:t>
      </w:r>
      <w:r w:rsidR="009319EE" w:rsidRPr="009319EE">
        <w:rPr>
          <w:sz w:val="28"/>
          <w:szCs w:val="28"/>
        </w:rPr>
        <w:t xml:space="preserve">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E4799E">
        <w:rPr>
          <w:sz w:val="28"/>
          <w:szCs w:val="28"/>
        </w:rPr>
        <w:t>Трубчевского муниципального района</w:t>
      </w:r>
      <w:r w:rsidR="00E4799E" w:rsidRPr="009319EE">
        <w:rPr>
          <w:sz w:val="28"/>
          <w:szCs w:val="28"/>
        </w:rPr>
        <w:t xml:space="preserve"> </w:t>
      </w:r>
      <w:r w:rsidR="009319EE" w:rsidRPr="009319EE">
        <w:rPr>
          <w:sz w:val="28"/>
          <w:szCs w:val="28"/>
        </w:rPr>
        <w:t>не осуществляются функции и полномочия учредителя, включенными в реестр поставщиков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 w:rsidR="009F088F">
        <w:rPr>
          <w:sz w:val="28"/>
          <w:szCs w:val="28"/>
        </w:rPr>
        <w:t xml:space="preserve"> дополнительного образования детей</w:t>
      </w:r>
      <w:r w:rsidR="009319EE" w:rsidRPr="009319EE">
        <w:rPr>
          <w:sz w:val="28"/>
          <w:szCs w:val="28"/>
        </w:rPr>
        <w:t xml:space="preserve"> </w:t>
      </w:r>
      <w:r w:rsidRPr="009319EE">
        <w:rPr>
          <w:sz w:val="28"/>
          <w:szCs w:val="28"/>
        </w:rPr>
        <w:t xml:space="preserve">(далее − порядок) устанавливает цели, условия и порядок предоставления грантов в форме субсидий </w:t>
      </w:r>
      <w:r w:rsidR="00BD00F5">
        <w:rPr>
          <w:sz w:val="28"/>
          <w:szCs w:val="28"/>
        </w:rPr>
        <w:t>исполнителям</w:t>
      </w:r>
      <w:r w:rsidR="009319EE" w:rsidRPr="009319EE">
        <w:rPr>
          <w:sz w:val="28"/>
          <w:szCs w:val="28"/>
        </w:rPr>
        <w:t xml:space="preserve"> услуг</w:t>
      </w:r>
      <w:r w:rsidRPr="009319EE">
        <w:rPr>
          <w:sz w:val="28"/>
          <w:szCs w:val="28"/>
        </w:rPr>
        <w:t xml:space="preserve"> </w:t>
      </w:r>
      <w:r w:rsidR="00E4799E">
        <w:rPr>
          <w:sz w:val="28"/>
          <w:szCs w:val="28"/>
        </w:rPr>
        <w:t>отдел</w:t>
      </w:r>
      <w:r w:rsidR="00013425">
        <w:rPr>
          <w:sz w:val="28"/>
          <w:szCs w:val="28"/>
        </w:rPr>
        <w:t>ом</w:t>
      </w:r>
      <w:r w:rsidR="00E4799E">
        <w:rPr>
          <w:sz w:val="28"/>
          <w:szCs w:val="28"/>
        </w:rPr>
        <w:t xml:space="preserve"> образования</w:t>
      </w:r>
      <w:r w:rsidR="00FF18E8" w:rsidRPr="009319EE">
        <w:rPr>
          <w:color w:val="000000"/>
          <w:sz w:val="28"/>
          <w:szCs w:val="28"/>
        </w:rPr>
        <w:t xml:space="preserve"> </w:t>
      </w:r>
      <w:r w:rsidR="00E4799E">
        <w:rPr>
          <w:color w:val="000000"/>
          <w:sz w:val="28"/>
          <w:szCs w:val="28"/>
        </w:rPr>
        <w:t>а</w:t>
      </w:r>
      <w:r w:rsidR="00FF18E8" w:rsidRPr="009319EE">
        <w:rPr>
          <w:color w:val="000000"/>
          <w:sz w:val="28"/>
          <w:szCs w:val="28"/>
        </w:rPr>
        <w:t xml:space="preserve">дминистрации </w:t>
      </w:r>
      <w:r w:rsidR="00E4799E">
        <w:rPr>
          <w:sz w:val="28"/>
          <w:szCs w:val="28"/>
        </w:rPr>
        <w:t>Трубчевского муниципального района</w:t>
      </w:r>
      <w:r w:rsidRPr="009319EE">
        <w:rPr>
          <w:sz w:val="28"/>
          <w:szCs w:val="28"/>
        </w:rPr>
        <w:t xml:space="preserve">, требования к отчетности, требования об осуществлении контроля за соблюдением условий, целей и порядка </w:t>
      </w:r>
      <w:r w:rsidRPr="009319EE">
        <w:rPr>
          <w:sz w:val="28"/>
          <w:szCs w:val="28"/>
        </w:rPr>
        <w:lastRenderedPageBreak/>
        <w:t xml:space="preserve">предоставления грантов в форме субсидий </w:t>
      </w:r>
      <w:r w:rsidR="00BD00F5">
        <w:rPr>
          <w:sz w:val="28"/>
          <w:szCs w:val="28"/>
        </w:rPr>
        <w:t>исполнителям</w:t>
      </w:r>
      <w:r w:rsidR="009319EE" w:rsidRPr="009319EE">
        <w:rPr>
          <w:sz w:val="28"/>
          <w:szCs w:val="28"/>
        </w:rPr>
        <w:t xml:space="preserve"> услуг</w:t>
      </w:r>
      <w:r w:rsidRPr="009319EE">
        <w:rPr>
          <w:sz w:val="28"/>
          <w:szCs w:val="28"/>
        </w:rPr>
        <w:t xml:space="preserve"> и ответственности за их нарушение.</w:t>
      </w:r>
    </w:p>
    <w:p w14:paraId="7F885622" w14:textId="77777777" w:rsidR="000D2151" w:rsidRDefault="000D2151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D2151">
        <w:rPr>
          <w:sz w:val="28"/>
          <w:szCs w:val="28"/>
        </w:rPr>
        <w:t>рант</w:t>
      </w:r>
      <w:r>
        <w:rPr>
          <w:sz w:val="28"/>
          <w:szCs w:val="28"/>
        </w:rPr>
        <w:t>ы в форме субсидии предоставляются с целью</w:t>
      </w:r>
      <w:r w:rsidR="000903FC">
        <w:rPr>
          <w:sz w:val="28"/>
          <w:szCs w:val="28"/>
        </w:rPr>
        <w:t xml:space="preserve"> исполнения полномочий органов местного самоуправления по </w:t>
      </w:r>
      <w:r w:rsidR="00ED31BE" w:rsidRPr="002919BD">
        <w:rPr>
          <w:sz w:val="28"/>
          <w:szCs w:val="28"/>
        </w:rPr>
        <w:t>организаци</w:t>
      </w:r>
      <w:r w:rsidR="002919BD">
        <w:rPr>
          <w:sz w:val="28"/>
          <w:szCs w:val="28"/>
        </w:rPr>
        <w:t>и</w:t>
      </w:r>
      <w:r w:rsidR="00ED31BE" w:rsidRPr="002919BD">
        <w:rPr>
          <w:sz w:val="28"/>
          <w:szCs w:val="28"/>
        </w:rPr>
        <w:t xml:space="preserve"> предоставления дополнительного образования детей</w:t>
      </w:r>
      <w:r w:rsidR="006C5CBD" w:rsidRPr="002919BD">
        <w:rPr>
          <w:sz w:val="28"/>
          <w:szCs w:val="28"/>
        </w:rPr>
        <w:t xml:space="preserve"> </w:t>
      </w:r>
      <w:r w:rsidR="000903FC">
        <w:rPr>
          <w:sz w:val="28"/>
          <w:szCs w:val="28"/>
        </w:rPr>
        <w:t>в рамках системы персонифицированного финансирования дополнительного образования детей</w:t>
      </w:r>
      <w:r>
        <w:rPr>
          <w:sz w:val="28"/>
          <w:szCs w:val="28"/>
        </w:rPr>
        <w:t>.</w:t>
      </w:r>
    </w:p>
    <w:p w14:paraId="2C5D4AA4" w14:textId="77777777" w:rsidR="00BB7C20" w:rsidRPr="009319EE" w:rsidRDefault="00BB7C20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319EE">
        <w:rPr>
          <w:sz w:val="28"/>
          <w:szCs w:val="28"/>
        </w:rPr>
        <w:t>Основные понятия, используемые в настоящем порядке:</w:t>
      </w:r>
    </w:p>
    <w:p w14:paraId="12054BD3" w14:textId="77777777" w:rsidR="00831E9C" w:rsidRDefault="00831E9C" w:rsidP="0090355A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услуга – </w:t>
      </w:r>
      <w:r w:rsidRPr="0090355A">
        <w:rPr>
          <w:sz w:val="28"/>
          <w:szCs w:val="28"/>
        </w:rPr>
        <w:t>образовательн</w:t>
      </w:r>
      <w:r>
        <w:rPr>
          <w:sz w:val="28"/>
          <w:szCs w:val="28"/>
        </w:rPr>
        <w:t>ая</w:t>
      </w:r>
      <w:r w:rsidRPr="0090355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90355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реализации дополнительной общеобразовательной программы, включенной в реестр </w:t>
      </w:r>
      <w:r w:rsidRPr="0090355A">
        <w:rPr>
          <w:sz w:val="28"/>
          <w:szCs w:val="28"/>
        </w:rPr>
        <w:t>сертифицированн</w:t>
      </w:r>
      <w:r>
        <w:rPr>
          <w:sz w:val="28"/>
          <w:szCs w:val="28"/>
        </w:rPr>
        <w:t>ых</w:t>
      </w:r>
      <w:r w:rsidRPr="0090355A">
        <w:rPr>
          <w:sz w:val="28"/>
          <w:szCs w:val="28"/>
        </w:rPr>
        <w:t xml:space="preserve"> программ в рамках системы персонифицированного финансирования</w:t>
      </w:r>
      <w:r>
        <w:rPr>
          <w:sz w:val="28"/>
          <w:szCs w:val="28"/>
        </w:rPr>
        <w:t>;</w:t>
      </w:r>
    </w:p>
    <w:p w14:paraId="703A93BF" w14:textId="77777777" w:rsidR="00831E9C" w:rsidRPr="0090355A" w:rsidRDefault="00831E9C" w:rsidP="00831E9C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потребитель</w:t>
      </w:r>
      <w:r w:rsidRPr="00BD00F5">
        <w:rPr>
          <w:sz w:val="28"/>
          <w:szCs w:val="28"/>
        </w:rPr>
        <w:t xml:space="preserve"> услуг </w:t>
      </w:r>
      <w:r>
        <w:rPr>
          <w:sz w:val="28"/>
          <w:szCs w:val="28"/>
        </w:rPr>
        <w:t>– р</w:t>
      </w:r>
      <w:r w:rsidRPr="00BD00F5">
        <w:rPr>
          <w:sz w:val="28"/>
          <w:szCs w:val="28"/>
        </w:rPr>
        <w:t>одител</w:t>
      </w:r>
      <w:r>
        <w:rPr>
          <w:sz w:val="28"/>
          <w:szCs w:val="28"/>
        </w:rPr>
        <w:t>ь</w:t>
      </w:r>
      <w:r w:rsidRPr="00BD00F5">
        <w:rPr>
          <w:sz w:val="28"/>
          <w:szCs w:val="28"/>
        </w:rPr>
        <w:t xml:space="preserve"> (законны</w:t>
      </w:r>
      <w:r>
        <w:rPr>
          <w:sz w:val="28"/>
          <w:szCs w:val="28"/>
        </w:rPr>
        <w:t>й</w:t>
      </w:r>
      <w:r w:rsidRPr="00BD00F5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ь</w:t>
      </w:r>
      <w:r w:rsidRPr="00BD00F5">
        <w:rPr>
          <w:sz w:val="28"/>
          <w:szCs w:val="28"/>
        </w:rPr>
        <w:t>) обучающ</w:t>
      </w:r>
      <w:r>
        <w:rPr>
          <w:sz w:val="28"/>
          <w:szCs w:val="28"/>
        </w:rPr>
        <w:t>его</w:t>
      </w:r>
      <w:r w:rsidRPr="00BD00F5">
        <w:rPr>
          <w:sz w:val="28"/>
          <w:szCs w:val="28"/>
        </w:rPr>
        <w:t>ся – участник</w:t>
      </w:r>
      <w:r>
        <w:rPr>
          <w:sz w:val="28"/>
          <w:szCs w:val="28"/>
        </w:rPr>
        <w:t>а</w:t>
      </w:r>
      <w:r w:rsidRPr="00BD00F5">
        <w:rPr>
          <w:sz w:val="28"/>
          <w:szCs w:val="28"/>
        </w:rPr>
        <w:t xml:space="preserve"> системы персонифицированного финансирования, имеющ</w:t>
      </w:r>
      <w:r>
        <w:rPr>
          <w:sz w:val="28"/>
          <w:szCs w:val="28"/>
        </w:rPr>
        <w:t>его</w:t>
      </w:r>
      <w:r w:rsidRPr="00BD00F5">
        <w:rPr>
          <w:sz w:val="28"/>
          <w:szCs w:val="28"/>
        </w:rPr>
        <w:t xml:space="preserve"> сертификат персонифицированного финансирования, обучающи</w:t>
      </w:r>
      <w:r>
        <w:rPr>
          <w:sz w:val="28"/>
          <w:szCs w:val="28"/>
        </w:rPr>
        <w:t>йся</w:t>
      </w:r>
      <w:r w:rsidRPr="00BD00F5">
        <w:rPr>
          <w:sz w:val="28"/>
          <w:szCs w:val="28"/>
        </w:rPr>
        <w:t>, достигши</w:t>
      </w:r>
      <w:r>
        <w:rPr>
          <w:sz w:val="28"/>
          <w:szCs w:val="28"/>
        </w:rPr>
        <w:t>й</w:t>
      </w:r>
      <w:r w:rsidRPr="00BD00F5">
        <w:rPr>
          <w:sz w:val="28"/>
          <w:szCs w:val="28"/>
        </w:rPr>
        <w:t xml:space="preserve"> возраста 14 лет – участник системы персонифицированного финансирования, имеющи</w:t>
      </w:r>
      <w:r>
        <w:rPr>
          <w:sz w:val="28"/>
          <w:szCs w:val="28"/>
        </w:rPr>
        <w:t>й</w:t>
      </w:r>
      <w:r w:rsidRPr="00BD00F5">
        <w:rPr>
          <w:sz w:val="28"/>
          <w:szCs w:val="28"/>
        </w:rPr>
        <w:t xml:space="preserve"> сертификат персонифицированного финансирования;</w:t>
      </w:r>
    </w:p>
    <w:p w14:paraId="12430C23" w14:textId="6AE6B8DB" w:rsidR="00935BBA" w:rsidRDefault="00831E9C" w:rsidP="0090355A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услуг – </w:t>
      </w:r>
      <w:r w:rsidRPr="009319EE">
        <w:rPr>
          <w:sz w:val="28"/>
          <w:szCs w:val="28"/>
        </w:rPr>
        <w:t>частн</w:t>
      </w:r>
      <w:r>
        <w:rPr>
          <w:sz w:val="28"/>
          <w:szCs w:val="28"/>
        </w:rPr>
        <w:t>ая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ая</w:t>
      </w:r>
      <w:r w:rsidRPr="009319EE">
        <w:rPr>
          <w:sz w:val="28"/>
          <w:szCs w:val="28"/>
        </w:rPr>
        <w:t xml:space="preserve"> организация, организация, осуществляющ</w:t>
      </w:r>
      <w:r>
        <w:rPr>
          <w:sz w:val="28"/>
          <w:szCs w:val="28"/>
        </w:rPr>
        <w:t>ая</w:t>
      </w:r>
      <w:r w:rsidRPr="009319EE">
        <w:rPr>
          <w:sz w:val="28"/>
          <w:szCs w:val="28"/>
        </w:rPr>
        <w:t xml:space="preserve"> обучение, индивидуальны</w:t>
      </w:r>
      <w:r>
        <w:rPr>
          <w:sz w:val="28"/>
          <w:szCs w:val="28"/>
        </w:rPr>
        <w:t>й</w:t>
      </w:r>
      <w:r w:rsidRPr="009319EE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ь</w:t>
      </w:r>
      <w:r w:rsidRPr="009319EE">
        <w:rPr>
          <w:sz w:val="28"/>
          <w:szCs w:val="28"/>
        </w:rPr>
        <w:t>, государственн</w:t>
      </w:r>
      <w:r>
        <w:rPr>
          <w:sz w:val="28"/>
          <w:szCs w:val="28"/>
        </w:rPr>
        <w:t>ая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ая</w:t>
      </w:r>
      <w:r w:rsidRPr="009319EE">
        <w:rPr>
          <w:sz w:val="28"/>
          <w:szCs w:val="28"/>
        </w:rPr>
        <w:t xml:space="preserve"> организация, муниципальн</w:t>
      </w:r>
      <w:r>
        <w:rPr>
          <w:sz w:val="28"/>
          <w:szCs w:val="28"/>
        </w:rPr>
        <w:t>ая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ая</w:t>
      </w:r>
      <w:r w:rsidRPr="009319EE">
        <w:rPr>
          <w:sz w:val="28"/>
          <w:szCs w:val="28"/>
        </w:rPr>
        <w:t xml:space="preserve"> организация, в отношении котор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органами местного самоуправления </w:t>
      </w:r>
      <w:r w:rsidR="00E4799E">
        <w:rPr>
          <w:sz w:val="28"/>
          <w:szCs w:val="28"/>
        </w:rPr>
        <w:t>Трубчевского муниципального района</w:t>
      </w:r>
      <w:r w:rsidR="00E4799E" w:rsidRPr="009319EE">
        <w:rPr>
          <w:sz w:val="28"/>
          <w:szCs w:val="28"/>
        </w:rPr>
        <w:t xml:space="preserve"> </w:t>
      </w:r>
      <w:r w:rsidRPr="009319EE">
        <w:rPr>
          <w:sz w:val="28"/>
          <w:szCs w:val="28"/>
        </w:rPr>
        <w:t>не осуществляются функции и полномочия учредителя, включен</w:t>
      </w:r>
      <w:r w:rsidR="00935BBA">
        <w:rPr>
          <w:sz w:val="28"/>
          <w:szCs w:val="28"/>
        </w:rPr>
        <w:t>ная</w:t>
      </w:r>
      <w:r w:rsidRPr="009319EE">
        <w:rPr>
          <w:sz w:val="28"/>
          <w:szCs w:val="28"/>
        </w:rPr>
        <w:t xml:space="preserve"> в реестр поставщиков образовательных услуг в рамках системы персонифицированного финансирования</w:t>
      </w:r>
      <w:r w:rsidR="00935BBA">
        <w:rPr>
          <w:sz w:val="28"/>
          <w:szCs w:val="28"/>
        </w:rPr>
        <w:t>;</w:t>
      </w:r>
    </w:p>
    <w:p w14:paraId="31355709" w14:textId="4380DC55" w:rsidR="00BB7C20" w:rsidRPr="0090355A" w:rsidRDefault="00BB7C20" w:rsidP="0090355A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55A">
        <w:rPr>
          <w:sz w:val="28"/>
          <w:szCs w:val="28"/>
        </w:rPr>
        <w:t xml:space="preserve">гранты в форме субсидии − средства, предоставляемые </w:t>
      </w:r>
      <w:r w:rsidR="00935BBA">
        <w:rPr>
          <w:sz w:val="28"/>
          <w:szCs w:val="28"/>
        </w:rPr>
        <w:t xml:space="preserve">исполнителям услуг </w:t>
      </w:r>
      <w:r w:rsidR="00E4799E">
        <w:rPr>
          <w:sz w:val="28"/>
          <w:szCs w:val="28"/>
        </w:rPr>
        <w:t>отдел</w:t>
      </w:r>
      <w:r w:rsidR="00BC161B">
        <w:rPr>
          <w:sz w:val="28"/>
          <w:szCs w:val="28"/>
        </w:rPr>
        <w:t>ом</w:t>
      </w:r>
      <w:r w:rsidR="00E4799E">
        <w:rPr>
          <w:sz w:val="28"/>
          <w:szCs w:val="28"/>
        </w:rPr>
        <w:t xml:space="preserve"> образования</w:t>
      </w:r>
      <w:r w:rsidR="00FF18E8" w:rsidRPr="0090355A">
        <w:rPr>
          <w:color w:val="000000"/>
          <w:sz w:val="28"/>
          <w:szCs w:val="28"/>
        </w:rPr>
        <w:t xml:space="preserve"> </w:t>
      </w:r>
      <w:r w:rsidR="00E4799E">
        <w:rPr>
          <w:color w:val="000000"/>
          <w:sz w:val="28"/>
          <w:szCs w:val="28"/>
        </w:rPr>
        <w:t>а</w:t>
      </w:r>
      <w:r w:rsidR="00FF18E8" w:rsidRPr="0090355A">
        <w:rPr>
          <w:color w:val="000000"/>
          <w:sz w:val="28"/>
          <w:szCs w:val="28"/>
        </w:rPr>
        <w:t xml:space="preserve">дминистрации </w:t>
      </w:r>
      <w:r w:rsidR="00E4799E">
        <w:rPr>
          <w:sz w:val="28"/>
          <w:szCs w:val="28"/>
        </w:rPr>
        <w:t>Трубчевского муниципального района</w:t>
      </w:r>
      <w:r w:rsidR="00E4799E" w:rsidRPr="0090355A">
        <w:rPr>
          <w:sz w:val="28"/>
          <w:szCs w:val="28"/>
        </w:rPr>
        <w:t xml:space="preserve"> </w:t>
      </w:r>
      <w:r w:rsidRPr="0090355A">
        <w:rPr>
          <w:sz w:val="28"/>
          <w:szCs w:val="28"/>
        </w:rPr>
        <w:t xml:space="preserve">на безвозмездной и безвозвратной основе </w:t>
      </w:r>
      <w:r w:rsidR="00BD00F5">
        <w:rPr>
          <w:sz w:val="28"/>
          <w:szCs w:val="28"/>
        </w:rPr>
        <w:t>исполнителям</w:t>
      </w:r>
      <w:r w:rsidR="0090355A">
        <w:rPr>
          <w:sz w:val="28"/>
          <w:szCs w:val="28"/>
        </w:rPr>
        <w:t xml:space="preserve"> услуг</w:t>
      </w:r>
      <w:r w:rsidRPr="0090355A">
        <w:rPr>
          <w:sz w:val="28"/>
          <w:szCs w:val="28"/>
        </w:rPr>
        <w:t xml:space="preserve"> в </w:t>
      </w:r>
      <w:r w:rsidR="0090355A">
        <w:rPr>
          <w:sz w:val="28"/>
          <w:szCs w:val="28"/>
        </w:rPr>
        <w:t>связи с</w:t>
      </w:r>
      <w:r w:rsidR="00FF18E8" w:rsidRPr="0090355A">
        <w:rPr>
          <w:sz w:val="28"/>
          <w:szCs w:val="28"/>
        </w:rPr>
        <w:t xml:space="preserve"> оказан</w:t>
      </w:r>
      <w:r w:rsidR="0090355A">
        <w:rPr>
          <w:sz w:val="28"/>
          <w:szCs w:val="28"/>
        </w:rPr>
        <w:t xml:space="preserve">ием </w:t>
      </w:r>
      <w:r w:rsidR="00FF18E8" w:rsidRPr="0090355A">
        <w:rPr>
          <w:sz w:val="28"/>
          <w:szCs w:val="28"/>
        </w:rPr>
        <w:t>образовательны</w:t>
      </w:r>
      <w:r w:rsidR="0090355A">
        <w:rPr>
          <w:sz w:val="28"/>
          <w:szCs w:val="28"/>
        </w:rPr>
        <w:t>х</w:t>
      </w:r>
      <w:r w:rsidR="00FF18E8" w:rsidRPr="0090355A">
        <w:rPr>
          <w:sz w:val="28"/>
          <w:szCs w:val="28"/>
        </w:rPr>
        <w:t xml:space="preserve"> услу</w:t>
      </w:r>
      <w:r w:rsidR="0090355A">
        <w:rPr>
          <w:sz w:val="28"/>
          <w:szCs w:val="28"/>
        </w:rPr>
        <w:t>г</w:t>
      </w:r>
      <w:r w:rsidR="00FF18E8" w:rsidRPr="0090355A">
        <w:rPr>
          <w:sz w:val="28"/>
          <w:szCs w:val="28"/>
        </w:rPr>
        <w:t xml:space="preserve"> в рамках системы персонифицированного финансирования</w:t>
      </w:r>
      <w:r w:rsidRPr="0090355A">
        <w:rPr>
          <w:sz w:val="28"/>
          <w:szCs w:val="28"/>
        </w:rPr>
        <w:t>;</w:t>
      </w:r>
    </w:p>
    <w:p w14:paraId="6658B036" w14:textId="77777777" w:rsidR="0090355A" w:rsidRPr="0090355A" w:rsidRDefault="00BD00F5" w:rsidP="0090355A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BD00F5">
        <w:rPr>
          <w:sz w:val="28"/>
          <w:szCs w:val="28"/>
        </w:rPr>
        <w:lastRenderedPageBreak/>
        <w:t xml:space="preserve">отбор исполнителей услуг </w:t>
      </w:r>
      <w:r w:rsidR="009F088F">
        <w:rPr>
          <w:sz w:val="28"/>
          <w:szCs w:val="28"/>
        </w:rPr>
        <w:t>–</w:t>
      </w:r>
      <w:r w:rsidRPr="00BD00F5">
        <w:rPr>
          <w:sz w:val="28"/>
          <w:szCs w:val="28"/>
        </w:rPr>
        <w:t xml:space="preserve"> совокупность действий, которые осуществляются </w:t>
      </w:r>
      <w:r w:rsidR="00831E9C">
        <w:rPr>
          <w:sz w:val="28"/>
          <w:szCs w:val="28"/>
        </w:rPr>
        <w:t>потребителями услуг</w:t>
      </w:r>
      <w:r>
        <w:rPr>
          <w:sz w:val="28"/>
          <w:szCs w:val="28"/>
        </w:rPr>
        <w:t xml:space="preserve"> </w:t>
      </w:r>
      <w:r w:rsidR="009F088F">
        <w:rPr>
          <w:sz w:val="28"/>
          <w:szCs w:val="28"/>
        </w:rPr>
        <w:t>с целью выбора образовательной услуги</w:t>
      </w:r>
      <w:r w:rsidRPr="00BD00F5">
        <w:rPr>
          <w:sz w:val="28"/>
          <w:szCs w:val="28"/>
        </w:rPr>
        <w:t xml:space="preserve"> в соответствии с требованиями, установленными </w:t>
      </w:r>
      <w:r w:rsidR="009F088F">
        <w:rPr>
          <w:sz w:val="28"/>
          <w:szCs w:val="28"/>
        </w:rPr>
        <w:t>региональными Правилами</w:t>
      </w:r>
      <w:r w:rsidRPr="00BD00F5">
        <w:rPr>
          <w:sz w:val="28"/>
          <w:szCs w:val="28"/>
        </w:rPr>
        <w:t>;</w:t>
      </w:r>
    </w:p>
    <w:p w14:paraId="736CED71" w14:textId="5D43F04F" w:rsidR="000F48D6" w:rsidRDefault="000F48D6" w:rsidP="0090355A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– </w:t>
      </w:r>
      <w:r w:rsidR="00BC161B">
        <w:rPr>
          <w:sz w:val="28"/>
          <w:szCs w:val="28"/>
        </w:rPr>
        <w:t>отдел образования</w:t>
      </w:r>
      <w:r w:rsidRPr="0090355A">
        <w:rPr>
          <w:color w:val="000000"/>
          <w:sz w:val="28"/>
          <w:szCs w:val="28"/>
        </w:rPr>
        <w:t xml:space="preserve"> </w:t>
      </w:r>
      <w:r w:rsidR="00BC161B">
        <w:rPr>
          <w:color w:val="000000"/>
          <w:sz w:val="28"/>
          <w:szCs w:val="28"/>
        </w:rPr>
        <w:t>а</w:t>
      </w:r>
      <w:r w:rsidRPr="0090355A">
        <w:rPr>
          <w:color w:val="000000"/>
          <w:sz w:val="28"/>
          <w:szCs w:val="28"/>
        </w:rPr>
        <w:t xml:space="preserve">дминистрации </w:t>
      </w:r>
      <w:r w:rsidR="00BC161B">
        <w:rPr>
          <w:sz w:val="28"/>
          <w:szCs w:val="28"/>
        </w:rPr>
        <w:t>Трубчевского муниципального района</w:t>
      </w:r>
      <w:r w:rsidR="002919BD">
        <w:rPr>
          <w:sz w:val="28"/>
          <w:szCs w:val="28"/>
        </w:rPr>
        <w:t xml:space="preserve">, до которого </w:t>
      </w:r>
      <w:r w:rsidR="00C5191C">
        <w:rPr>
          <w:sz w:val="28"/>
          <w:szCs w:val="28"/>
        </w:rPr>
        <w:t xml:space="preserve">в соответствии с бюджетным законодательством Российской Федерации как до получателя бюджетных средств </w:t>
      </w:r>
      <w:r w:rsidR="002919BD">
        <w:rPr>
          <w:sz w:val="28"/>
          <w:szCs w:val="28"/>
        </w:rPr>
        <w:t xml:space="preserve">доведены </w:t>
      </w:r>
      <w:r w:rsidR="00C5191C">
        <w:rPr>
          <w:sz w:val="28"/>
          <w:szCs w:val="28"/>
        </w:rPr>
        <w:t xml:space="preserve">в установленном порядке </w:t>
      </w:r>
      <w:r w:rsidR="002919BD">
        <w:rPr>
          <w:sz w:val="28"/>
          <w:szCs w:val="28"/>
        </w:rPr>
        <w:t>лимиты бюджетных обязательств на предоставление грантов в форме субсидии</w:t>
      </w:r>
      <w:r w:rsidR="00C5191C">
        <w:rPr>
          <w:sz w:val="28"/>
          <w:szCs w:val="28"/>
        </w:rPr>
        <w:t xml:space="preserve"> на соответствующий финансовый год и плановый период</w:t>
      </w:r>
      <w:r>
        <w:rPr>
          <w:sz w:val="28"/>
          <w:szCs w:val="28"/>
        </w:rPr>
        <w:t>;</w:t>
      </w:r>
    </w:p>
    <w:p w14:paraId="34DE027C" w14:textId="39994353" w:rsidR="00935BBA" w:rsidRPr="0090355A" w:rsidRDefault="00935BBA" w:rsidP="0090355A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региональные Правила – </w:t>
      </w:r>
      <w:r w:rsidRPr="00597B52">
        <w:rPr>
          <w:color w:val="000000"/>
          <w:sz w:val="28"/>
          <w:szCs w:val="28"/>
        </w:rPr>
        <w:t>Правил</w:t>
      </w:r>
      <w:r>
        <w:rPr>
          <w:color w:val="000000"/>
          <w:sz w:val="28"/>
          <w:szCs w:val="28"/>
        </w:rPr>
        <w:t>а</w:t>
      </w:r>
      <w:r w:rsidRPr="00597B52">
        <w:rPr>
          <w:color w:val="000000"/>
          <w:sz w:val="28"/>
          <w:szCs w:val="28"/>
        </w:rPr>
        <w:t xml:space="preserve"> персонифицированного финансирования дополнительного образования детей в </w:t>
      </w:r>
      <w:r w:rsidR="00BC161B">
        <w:rPr>
          <w:color w:val="000000"/>
          <w:sz w:val="28"/>
          <w:szCs w:val="28"/>
        </w:rPr>
        <w:t>Брянской области</w:t>
      </w:r>
      <w:r>
        <w:rPr>
          <w:color w:val="000000"/>
          <w:sz w:val="28"/>
          <w:szCs w:val="28"/>
        </w:rPr>
        <w:t xml:space="preserve">, утвержденные </w:t>
      </w:r>
      <w:r w:rsidR="00E630CB">
        <w:rPr>
          <w:color w:val="000000"/>
          <w:sz w:val="28"/>
          <w:szCs w:val="28"/>
        </w:rPr>
        <w:t>приказом департамента образования и науки Брянской области</w:t>
      </w:r>
      <w:r>
        <w:rPr>
          <w:color w:val="000000"/>
          <w:sz w:val="28"/>
          <w:szCs w:val="28"/>
        </w:rPr>
        <w:t>.</w:t>
      </w:r>
    </w:p>
    <w:p w14:paraId="44122165" w14:textId="77777777" w:rsidR="009319EE" w:rsidRPr="00FF18E8" w:rsidRDefault="009319EE" w:rsidP="009319EE">
      <w:pPr>
        <w:spacing w:line="360" w:lineRule="auto"/>
        <w:ind w:firstLine="709"/>
        <w:jc w:val="both"/>
        <w:rPr>
          <w:sz w:val="28"/>
          <w:szCs w:val="28"/>
        </w:rPr>
      </w:pPr>
      <w:r w:rsidRPr="009319EE">
        <w:rPr>
          <w:color w:val="000000"/>
          <w:sz w:val="28"/>
          <w:szCs w:val="28"/>
        </w:rPr>
        <w:t xml:space="preserve">Понятия, </w:t>
      </w:r>
      <w:r w:rsidR="0090355A">
        <w:rPr>
          <w:color w:val="000000"/>
          <w:sz w:val="28"/>
          <w:szCs w:val="28"/>
        </w:rPr>
        <w:t xml:space="preserve">используемые в настоящем порядке, </w:t>
      </w:r>
      <w:r w:rsidRPr="009319EE">
        <w:rPr>
          <w:color w:val="000000"/>
          <w:sz w:val="28"/>
          <w:szCs w:val="28"/>
        </w:rPr>
        <w:t xml:space="preserve">не определенные настоящим пунктом, </w:t>
      </w:r>
      <w:r>
        <w:rPr>
          <w:color w:val="000000"/>
          <w:sz w:val="28"/>
          <w:szCs w:val="28"/>
        </w:rPr>
        <w:t>применяются в том значении, в</w:t>
      </w:r>
      <w:r w:rsidR="0090355A">
        <w:rPr>
          <w:color w:val="000000"/>
          <w:sz w:val="28"/>
          <w:szCs w:val="28"/>
        </w:rPr>
        <w:t xml:space="preserve"> каком они используются в </w:t>
      </w:r>
      <w:r>
        <w:rPr>
          <w:color w:val="000000"/>
          <w:sz w:val="28"/>
          <w:szCs w:val="28"/>
        </w:rPr>
        <w:t>региональны</w:t>
      </w:r>
      <w:r w:rsidR="00935BBA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П</w:t>
      </w:r>
      <w:r w:rsidRPr="004B5840">
        <w:rPr>
          <w:color w:val="000000"/>
          <w:sz w:val="28"/>
          <w:szCs w:val="28"/>
        </w:rPr>
        <w:t>равила</w:t>
      </w:r>
      <w:r w:rsidR="00935BBA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>.</w:t>
      </w:r>
    </w:p>
    <w:p w14:paraId="0697EB13" w14:textId="7DF62906" w:rsidR="00BB7C20" w:rsidRPr="00FF18E8" w:rsidRDefault="006C5CBD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919BD">
        <w:rPr>
          <w:sz w:val="28"/>
          <w:szCs w:val="28"/>
        </w:rPr>
        <w:t>Уполномоченный орган</w:t>
      </w:r>
      <w:r w:rsidR="00BB7C20" w:rsidRPr="00FF18E8">
        <w:rPr>
          <w:sz w:val="28"/>
          <w:szCs w:val="28"/>
        </w:rPr>
        <w:t xml:space="preserve"> осуществляет предоставление грантов в форме субсидии из бюджета </w:t>
      </w:r>
      <w:r w:rsidR="00BC161B">
        <w:rPr>
          <w:sz w:val="28"/>
          <w:szCs w:val="28"/>
        </w:rPr>
        <w:t>Трубчевского муниципального района</w:t>
      </w:r>
      <w:r w:rsidR="00BC161B" w:rsidRPr="00FF18E8">
        <w:rPr>
          <w:sz w:val="28"/>
          <w:szCs w:val="28"/>
        </w:rPr>
        <w:t xml:space="preserve"> </w:t>
      </w:r>
      <w:r w:rsidR="00BB7C20" w:rsidRPr="00FF18E8">
        <w:rPr>
          <w:sz w:val="28"/>
          <w:szCs w:val="28"/>
        </w:rPr>
        <w:t>в соответствии с решением</w:t>
      </w:r>
      <w:r w:rsidR="00AA356F">
        <w:rPr>
          <w:sz w:val="28"/>
          <w:szCs w:val="28"/>
        </w:rPr>
        <w:t xml:space="preserve"> Трубчевского</w:t>
      </w:r>
      <w:r w:rsidR="00BB7C20" w:rsidRPr="00FF18E8">
        <w:rPr>
          <w:sz w:val="28"/>
          <w:szCs w:val="28"/>
        </w:rPr>
        <w:t xml:space="preserve"> </w:t>
      </w:r>
      <w:r w:rsidR="00E630CB">
        <w:rPr>
          <w:sz w:val="28"/>
          <w:szCs w:val="28"/>
        </w:rPr>
        <w:t>ра</w:t>
      </w:r>
      <w:r w:rsidR="00AA356F">
        <w:rPr>
          <w:sz w:val="28"/>
          <w:szCs w:val="28"/>
        </w:rPr>
        <w:t>йонного С</w:t>
      </w:r>
      <w:r w:rsidR="00E630CB">
        <w:rPr>
          <w:sz w:val="28"/>
          <w:szCs w:val="28"/>
        </w:rPr>
        <w:t xml:space="preserve">овета народных депутатов </w:t>
      </w:r>
      <w:r w:rsidR="00BB7C20" w:rsidRPr="00FF18E8">
        <w:rPr>
          <w:sz w:val="28"/>
          <w:szCs w:val="28"/>
        </w:rPr>
        <w:t xml:space="preserve">о бюджете </w:t>
      </w:r>
      <w:r w:rsidR="00BC161B">
        <w:rPr>
          <w:sz w:val="28"/>
          <w:szCs w:val="28"/>
        </w:rPr>
        <w:t>Трубчевского муниципального района</w:t>
      </w:r>
      <w:r w:rsidR="00BC161B" w:rsidRPr="00FF18E8">
        <w:rPr>
          <w:sz w:val="28"/>
          <w:szCs w:val="28"/>
        </w:rPr>
        <w:t xml:space="preserve"> </w:t>
      </w:r>
      <w:r w:rsidR="00BB7C20" w:rsidRPr="00FF18E8">
        <w:rPr>
          <w:sz w:val="28"/>
          <w:szCs w:val="28"/>
        </w:rPr>
        <w:t>на текущий финансовый год и плановый период в пределах утвержденных лимитов бюджетных обязательств в рамках</w:t>
      </w:r>
      <w:r w:rsidR="009F088F">
        <w:rPr>
          <w:sz w:val="28"/>
          <w:szCs w:val="28"/>
        </w:rPr>
        <w:t xml:space="preserve"> </w:t>
      </w:r>
      <w:r w:rsidR="00BB7C20" w:rsidRPr="00FF18E8">
        <w:rPr>
          <w:sz w:val="28"/>
          <w:szCs w:val="28"/>
        </w:rPr>
        <w:t xml:space="preserve">муниципальной программы </w:t>
      </w:r>
      <w:r w:rsidR="00164601">
        <w:rPr>
          <w:sz w:val="28"/>
          <w:szCs w:val="28"/>
        </w:rPr>
        <w:t>«Развитие образования Трубчевского муниципального района на 2018-2022 годы»</w:t>
      </w:r>
      <w:r w:rsidR="00BB7C20" w:rsidRPr="00FF18E8">
        <w:rPr>
          <w:sz w:val="28"/>
          <w:szCs w:val="28"/>
        </w:rPr>
        <w:t>.</w:t>
      </w:r>
    </w:p>
    <w:p w14:paraId="67C30BC1" w14:textId="512A955A" w:rsidR="00831E9C" w:rsidRPr="00C96FC3" w:rsidRDefault="00BB7C20" w:rsidP="00831E9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Гранты в форме субсидии предоставляются в рамках мероприятия </w:t>
      </w:r>
      <w:r w:rsidR="009F088F" w:rsidRPr="00E630CB">
        <w:rPr>
          <w:sz w:val="28"/>
          <w:szCs w:val="28"/>
        </w:rPr>
        <w:t>«Обеспечение внедрения персонифицированного финансирования»</w:t>
      </w:r>
      <w:r w:rsidRPr="00E630CB">
        <w:rPr>
          <w:sz w:val="28"/>
          <w:szCs w:val="28"/>
        </w:rPr>
        <w:t xml:space="preserve"> муниципальной программы «</w:t>
      </w:r>
      <w:r w:rsidR="002011D0" w:rsidRPr="00E630CB">
        <w:rPr>
          <w:sz w:val="28"/>
          <w:szCs w:val="28"/>
        </w:rPr>
        <w:t xml:space="preserve">Развитие образования </w:t>
      </w:r>
      <w:r w:rsidR="00E630CB" w:rsidRPr="00E630CB">
        <w:rPr>
          <w:sz w:val="28"/>
          <w:szCs w:val="28"/>
        </w:rPr>
        <w:t>Трубчевского муниципального района на 2018-2022 года</w:t>
      </w:r>
      <w:r w:rsidR="002011D0" w:rsidRPr="00E630CB">
        <w:rPr>
          <w:sz w:val="28"/>
          <w:szCs w:val="28"/>
        </w:rPr>
        <w:t>».</w:t>
      </w:r>
      <w:r w:rsidR="002011D0">
        <w:rPr>
          <w:sz w:val="28"/>
          <w:szCs w:val="28"/>
        </w:rPr>
        <w:t xml:space="preserve"> </w:t>
      </w:r>
      <w:r w:rsidRPr="009319EE">
        <w:rPr>
          <w:sz w:val="28"/>
          <w:szCs w:val="28"/>
        </w:rPr>
        <w:t>Действие настоящего порядка не распространяется на осуществление финансовой (</w:t>
      </w:r>
      <w:proofErr w:type="spellStart"/>
      <w:r w:rsidRPr="009319EE">
        <w:rPr>
          <w:sz w:val="28"/>
          <w:szCs w:val="28"/>
        </w:rPr>
        <w:t>грантовой</w:t>
      </w:r>
      <w:proofErr w:type="spellEnd"/>
      <w:r w:rsidRPr="009319EE">
        <w:rPr>
          <w:sz w:val="28"/>
          <w:szCs w:val="28"/>
        </w:rPr>
        <w:t>) поддержки в рамках иных муниципальных программ (подпрограмм</w:t>
      </w:r>
      <w:r w:rsidR="00BC161B">
        <w:rPr>
          <w:sz w:val="28"/>
          <w:szCs w:val="28"/>
        </w:rPr>
        <w:t>)</w:t>
      </w:r>
      <w:r w:rsidR="00BC161B" w:rsidRPr="00BC161B">
        <w:rPr>
          <w:sz w:val="28"/>
          <w:szCs w:val="28"/>
        </w:rPr>
        <w:t xml:space="preserve"> </w:t>
      </w:r>
      <w:r w:rsidR="00BC161B">
        <w:rPr>
          <w:sz w:val="28"/>
          <w:szCs w:val="28"/>
        </w:rPr>
        <w:t>Трубчевского муниципального района</w:t>
      </w:r>
      <w:r w:rsidR="00B46CEC" w:rsidRPr="009319EE">
        <w:rPr>
          <w:sz w:val="28"/>
          <w:szCs w:val="28"/>
        </w:rPr>
        <w:t>.</w:t>
      </w:r>
    </w:p>
    <w:p w14:paraId="40A6E41F" w14:textId="77777777" w:rsidR="00831E9C" w:rsidRPr="009319EE" w:rsidRDefault="00831E9C" w:rsidP="00831E9C">
      <w:pPr>
        <w:spacing w:line="360" w:lineRule="auto"/>
        <w:jc w:val="both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lastRenderedPageBreak/>
        <w:t xml:space="preserve">Раздел II. </w:t>
      </w:r>
      <w:r>
        <w:rPr>
          <w:b/>
          <w:bCs/>
          <w:sz w:val="28"/>
          <w:szCs w:val="28"/>
        </w:rPr>
        <w:t xml:space="preserve">Порядок проведения отбора </w:t>
      </w:r>
      <w:r w:rsidR="00E35CB5">
        <w:rPr>
          <w:b/>
          <w:bCs/>
          <w:sz w:val="28"/>
          <w:szCs w:val="28"/>
        </w:rPr>
        <w:t>исполнителей услуг</w:t>
      </w:r>
    </w:p>
    <w:p w14:paraId="5D8A6083" w14:textId="77777777" w:rsidR="00831E9C" w:rsidRDefault="00831E9C" w:rsidP="00831E9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31E9C">
        <w:rPr>
          <w:sz w:val="28"/>
          <w:szCs w:val="28"/>
        </w:rPr>
        <w:t xml:space="preserve">тбор </w:t>
      </w:r>
      <w:r>
        <w:rPr>
          <w:sz w:val="28"/>
          <w:szCs w:val="28"/>
        </w:rPr>
        <w:t xml:space="preserve">исполнителей услуг </w:t>
      </w:r>
      <w:r w:rsidR="00A4436B">
        <w:rPr>
          <w:sz w:val="28"/>
          <w:szCs w:val="28"/>
        </w:rPr>
        <w:t>обеспечивается ведением реестра поставщиков услуг, реестра сертифицированных образовательных программ, а также выполнением участниками системы персонифицированного финансирования действий, предусмотренных региональными Правилами.</w:t>
      </w:r>
    </w:p>
    <w:p w14:paraId="20A566F8" w14:textId="77777777" w:rsidR="00831E9C" w:rsidRPr="00FF18E8" w:rsidRDefault="00A4436B" w:rsidP="00831E9C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2" w:name="_Ref30949936"/>
      <w:r>
        <w:rPr>
          <w:sz w:val="28"/>
          <w:szCs w:val="28"/>
        </w:rPr>
        <w:t>Исполнитель услуг вправе участвовать в отборе исполнителей услуг потребителями услуг при одновременном соблюдении следующих условий</w:t>
      </w:r>
      <w:r w:rsidR="00831E9C" w:rsidRPr="00FF18E8">
        <w:rPr>
          <w:sz w:val="28"/>
          <w:szCs w:val="28"/>
        </w:rPr>
        <w:t>:</w:t>
      </w:r>
      <w:bookmarkEnd w:id="2"/>
    </w:p>
    <w:p w14:paraId="046C08B8" w14:textId="77777777" w:rsidR="00A4436B" w:rsidRPr="00A54E40" w:rsidRDefault="00A4436B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Pr="00A54E40">
        <w:rPr>
          <w:sz w:val="28"/>
          <w:szCs w:val="28"/>
        </w:rPr>
        <w:t xml:space="preserve"> услуг </w:t>
      </w:r>
      <w:r>
        <w:rPr>
          <w:sz w:val="28"/>
          <w:szCs w:val="28"/>
        </w:rPr>
        <w:t>включен в реестр поставщиков образовательных услуг</w:t>
      </w:r>
      <w:r w:rsidRPr="00A54E40">
        <w:rPr>
          <w:sz w:val="28"/>
          <w:szCs w:val="28"/>
        </w:rPr>
        <w:t>;</w:t>
      </w:r>
    </w:p>
    <w:p w14:paraId="3F973F67" w14:textId="77777777" w:rsidR="00831E9C" w:rsidRDefault="00A4436B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услуга</w:t>
      </w:r>
      <w:r w:rsidRPr="00A54E40">
        <w:rPr>
          <w:sz w:val="28"/>
          <w:szCs w:val="28"/>
        </w:rPr>
        <w:t xml:space="preserve"> включена в реестр </w:t>
      </w:r>
      <w:r>
        <w:rPr>
          <w:sz w:val="28"/>
          <w:szCs w:val="28"/>
        </w:rPr>
        <w:t>сертифицированных</w:t>
      </w:r>
      <w:r w:rsidRPr="00A54E40">
        <w:rPr>
          <w:sz w:val="28"/>
          <w:szCs w:val="28"/>
        </w:rPr>
        <w:t xml:space="preserve"> программ;</w:t>
      </w:r>
    </w:p>
    <w:p w14:paraId="286833FA" w14:textId="77777777" w:rsidR="000F48D6" w:rsidRDefault="000F48D6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исполнителем услуг рамочного соглашения с уполномоченным органом</w:t>
      </w:r>
      <w:r w:rsidR="00F034A7">
        <w:rPr>
          <w:sz w:val="28"/>
          <w:szCs w:val="28"/>
        </w:rPr>
        <w:t xml:space="preserve"> в соответствии с пунктом настоящего порядка</w:t>
      </w:r>
      <w:r>
        <w:rPr>
          <w:sz w:val="28"/>
          <w:szCs w:val="28"/>
        </w:rPr>
        <w:t>;</w:t>
      </w:r>
    </w:p>
    <w:p w14:paraId="409EC454" w14:textId="77777777" w:rsidR="00A4436B" w:rsidRPr="00077BD7" w:rsidRDefault="00A4436B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 </w:t>
      </w:r>
      <w:hyperlink r:id="rId8" w:history="1">
        <w:r w:rsidRPr="00077BD7">
          <w:rPr>
            <w:sz w:val="28"/>
            <w:szCs w:val="28"/>
          </w:rPr>
          <w:t>перечень</w:t>
        </w:r>
      </w:hyperlink>
      <w:r w:rsidRPr="00077BD7">
        <w:rPr>
          <w:sz w:val="28"/>
          <w:szCs w:val="28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25DEA16F" w14:textId="6C221AA4" w:rsidR="00A4436B" w:rsidRPr="00077BD7" w:rsidRDefault="00A4436B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участник отбора не получает в текущем финансовом году средства из бюджета </w:t>
      </w:r>
      <w:r w:rsidR="00BC161B">
        <w:rPr>
          <w:sz w:val="28"/>
          <w:szCs w:val="28"/>
        </w:rPr>
        <w:t>Трубчевского муниципального района</w:t>
      </w:r>
      <w:r w:rsidR="00BC161B" w:rsidRPr="00077BD7">
        <w:rPr>
          <w:sz w:val="28"/>
          <w:szCs w:val="28"/>
        </w:rPr>
        <w:t xml:space="preserve"> </w:t>
      </w:r>
      <w:r w:rsidRPr="00077BD7">
        <w:rPr>
          <w:sz w:val="28"/>
          <w:szCs w:val="28"/>
        </w:rPr>
        <w:t xml:space="preserve">в соответствии с иными правовыми актами на цели, установленные </w:t>
      </w:r>
      <w:r w:rsidR="00077BD7">
        <w:rPr>
          <w:sz w:val="28"/>
          <w:szCs w:val="28"/>
        </w:rPr>
        <w:t>настоящим порядком</w:t>
      </w:r>
      <w:r w:rsidRPr="00077BD7">
        <w:rPr>
          <w:sz w:val="28"/>
          <w:szCs w:val="28"/>
        </w:rPr>
        <w:t>;</w:t>
      </w:r>
    </w:p>
    <w:p w14:paraId="68E3EDC6" w14:textId="05C6B98B" w:rsidR="00A4436B" w:rsidRPr="00077BD7" w:rsidRDefault="00A4436B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 участника отбора на </w:t>
      </w:r>
      <w:r w:rsidR="00077BD7">
        <w:rPr>
          <w:sz w:val="28"/>
          <w:szCs w:val="28"/>
        </w:rPr>
        <w:t>начало финансового года</w:t>
      </w:r>
      <w:r w:rsidRPr="00077BD7">
        <w:rPr>
          <w:sz w:val="28"/>
          <w:szCs w:val="28"/>
        </w:rPr>
        <w:t xml:space="preserve"> отсутствует просроченная задолженность по возврату в бюджет </w:t>
      </w:r>
      <w:r w:rsidR="00BC161B">
        <w:rPr>
          <w:sz w:val="28"/>
          <w:szCs w:val="28"/>
        </w:rPr>
        <w:t>Трубчевского муниципального района</w:t>
      </w:r>
      <w:r w:rsidRPr="00077BD7">
        <w:rPr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</w:t>
      </w:r>
      <w:r w:rsidR="00077BD7">
        <w:rPr>
          <w:sz w:val="28"/>
          <w:szCs w:val="28"/>
        </w:rPr>
        <w:t>;</w:t>
      </w:r>
    </w:p>
    <w:p w14:paraId="0B25A597" w14:textId="77777777" w:rsidR="00A4436B" w:rsidRPr="00077BD7" w:rsidRDefault="00A4436B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 участника отбора отсутствует неисполненная обязанность по уплате </w:t>
      </w:r>
      <w:r w:rsidRPr="00077BD7">
        <w:rPr>
          <w:sz w:val="28"/>
          <w:szCs w:val="28"/>
        </w:rPr>
        <w:lastRenderedPageBreak/>
        <w:t xml:space="preserve">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</w:t>
      </w:r>
      <w:r w:rsidR="00077BD7">
        <w:rPr>
          <w:sz w:val="28"/>
          <w:szCs w:val="28"/>
        </w:rPr>
        <w:t>начало финансового года</w:t>
      </w:r>
      <w:r w:rsidRPr="00077BD7">
        <w:rPr>
          <w:sz w:val="28"/>
          <w:szCs w:val="28"/>
        </w:rPr>
        <w:t>;</w:t>
      </w:r>
    </w:p>
    <w:p w14:paraId="3E4E5178" w14:textId="77777777" w:rsidR="00A4436B" w:rsidRDefault="00A4436B" w:rsidP="00077BD7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участник отбора, являющийся юридическим лицом, на </w:t>
      </w:r>
      <w:r w:rsidR="00077BD7">
        <w:rPr>
          <w:sz w:val="28"/>
          <w:szCs w:val="28"/>
        </w:rPr>
        <w:t>дату предоставления гранта</w:t>
      </w:r>
      <w:r w:rsidRPr="00077BD7">
        <w:rPr>
          <w:sz w:val="28"/>
          <w:szCs w:val="28"/>
        </w:rPr>
        <w:t xml:space="preserve"> не должен находиться в процессе ликвидации, реорганизации,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участник отбора, являющийся индивидуальным предпринимателем, </w:t>
      </w:r>
      <w:r w:rsidR="00077BD7" w:rsidRPr="00077BD7">
        <w:rPr>
          <w:sz w:val="28"/>
          <w:szCs w:val="28"/>
        </w:rPr>
        <w:t xml:space="preserve">на </w:t>
      </w:r>
      <w:r w:rsidR="00077BD7">
        <w:rPr>
          <w:sz w:val="28"/>
          <w:szCs w:val="28"/>
        </w:rPr>
        <w:t>дату предоставления гранта</w:t>
      </w:r>
      <w:r w:rsidR="00077BD7" w:rsidRPr="00077BD7">
        <w:rPr>
          <w:sz w:val="28"/>
          <w:szCs w:val="28"/>
        </w:rPr>
        <w:t xml:space="preserve"> </w:t>
      </w:r>
      <w:r w:rsidRPr="00077BD7">
        <w:rPr>
          <w:sz w:val="28"/>
          <w:szCs w:val="28"/>
        </w:rPr>
        <w:t>не должен прекратить деятельность в качестве индивидуального предпринимателя</w:t>
      </w:r>
      <w:r w:rsidR="00BF6628">
        <w:rPr>
          <w:sz w:val="28"/>
          <w:szCs w:val="28"/>
        </w:rPr>
        <w:t>;</w:t>
      </w:r>
    </w:p>
    <w:p w14:paraId="5D984A99" w14:textId="77777777" w:rsidR="00BF6628" w:rsidRPr="00BF6628" w:rsidRDefault="00BF6628" w:rsidP="00BF6628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отбора, являющийся</w:t>
      </w:r>
      <w:r w:rsidRPr="00BF6628">
        <w:rPr>
          <w:sz w:val="28"/>
          <w:szCs w:val="28"/>
        </w:rPr>
        <w:t xml:space="preserve"> бюджетным или автономным учреждением, </w:t>
      </w:r>
      <w:r>
        <w:rPr>
          <w:sz w:val="28"/>
          <w:szCs w:val="28"/>
        </w:rPr>
        <w:t xml:space="preserve">предоставил </w:t>
      </w:r>
      <w:r w:rsidRPr="00BF6628">
        <w:rPr>
          <w:sz w:val="28"/>
          <w:szCs w:val="28"/>
        </w:rPr>
        <w:t>согласи</w:t>
      </w:r>
      <w:r>
        <w:rPr>
          <w:sz w:val="28"/>
          <w:szCs w:val="28"/>
        </w:rPr>
        <w:t>е</w:t>
      </w:r>
      <w:r w:rsidRPr="00BF6628">
        <w:rPr>
          <w:sz w:val="28"/>
          <w:szCs w:val="28"/>
        </w:rPr>
        <w:t xml:space="preserve"> органа, осуществляющего функции и полномочия учредителя в отношении этого учреждения, на участие в отборе, оформленно</w:t>
      </w:r>
      <w:r>
        <w:rPr>
          <w:sz w:val="28"/>
          <w:szCs w:val="28"/>
        </w:rPr>
        <w:t>е</w:t>
      </w:r>
      <w:r w:rsidRPr="00BF6628">
        <w:rPr>
          <w:sz w:val="28"/>
          <w:szCs w:val="28"/>
        </w:rPr>
        <w:t xml:space="preserve"> на бланке указанного органа.</w:t>
      </w:r>
    </w:p>
    <w:p w14:paraId="3672BFE7" w14:textId="77777777" w:rsidR="00F034A7" w:rsidRDefault="00F034A7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услуг </w:t>
      </w:r>
      <w:r w:rsidRPr="00F034A7">
        <w:rPr>
          <w:sz w:val="28"/>
          <w:szCs w:val="28"/>
        </w:rPr>
        <w:t xml:space="preserve">после получения уведомления </w:t>
      </w:r>
      <w:r>
        <w:rPr>
          <w:sz w:val="28"/>
          <w:szCs w:val="28"/>
        </w:rPr>
        <w:t xml:space="preserve">оператора персонифицированного финансирования </w:t>
      </w:r>
      <w:r w:rsidRPr="00F034A7">
        <w:rPr>
          <w:sz w:val="28"/>
          <w:szCs w:val="28"/>
        </w:rPr>
        <w:t xml:space="preserve">о создании записи в реестре сертифицированных программ вправе направить оператору персонифицированного финансирования </w:t>
      </w:r>
      <w:r w:rsidR="00BF6628">
        <w:rPr>
          <w:sz w:val="28"/>
          <w:szCs w:val="28"/>
        </w:rPr>
        <w:t>заявление</w:t>
      </w:r>
      <w:r w:rsidRPr="00F034A7">
        <w:rPr>
          <w:sz w:val="28"/>
          <w:szCs w:val="28"/>
        </w:rPr>
        <w:t xml:space="preserve"> о заключении с уполномоченным орган</w:t>
      </w:r>
      <w:r>
        <w:rPr>
          <w:sz w:val="28"/>
          <w:szCs w:val="28"/>
        </w:rPr>
        <w:t>ом</w:t>
      </w:r>
      <w:r w:rsidRPr="00F034A7">
        <w:rPr>
          <w:sz w:val="28"/>
          <w:szCs w:val="28"/>
        </w:rPr>
        <w:t xml:space="preserve"> рамоч</w:t>
      </w:r>
      <w:r>
        <w:rPr>
          <w:sz w:val="28"/>
          <w:szCs w:val="28"/>
        </w:rPr>
        <w:t>ного</w:t>
      </w:r>
      <w:r w:rsidRPr="00F034A7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F034A7">
        <w:rPr>
          <w:sz w:val="28"/>
          <w:szCs w:val="28"/>
        </w:rPr>
        <w:t xml:space="preserve"> о предоставлении грантов в форме субсидий</w:t>
      </w:r>
      <w:r>
        <w:rPr>
          <w:sz w:val="28"/>
          <w:szCs w:val="28"/>
        </w:rPr>
        <w:t xml:space="preserve"> (далее – рамочное соглашение) по форме, утверждаемой органом муниципального финансового контроля</w:t>
      </w:r>
      <w:r w:rsidRPr="00F034A7">
        <w:rPr>
          <w:sz w:val="28"/>
          <w:szCs w:val="28"/>
        </w:rPr>
        <w:t>.</w:t>
      </w:r>
    </w:p>
    <w:p w14:paraId="6B38BF1B" w14:textId="77777777" w:rsidR="00BF6628" w:rsidRDefault="00F034A7" w:rsidP="000F48D6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</w:t>
      </w:r>
      <w:r w:rsidR="00BF6628">
        <w:rPr>
          <w:sz w:val="28"/>
          <w:szCs w:val="28"/>
        </w:rPr>
        <w:t>рассматривает заявление исполнителя услуг и в течение 5-ти рабочих дней с момента направления исполнителем услуг заявления принимает решение о заключении рамочного соглашения с исполнителем услуг либо решение об отказе в заключении рамочного соглашения с исполнителем услуг.</w:t>
      </w:r>
    </w:p>
    <w:p w14:paraId="7B0865DE" w14:textId="77777777" w:rsidR="00F034A7" w:rsidRPr="00BF6628" w:rsidRDefault="00BF6628" w:rsidP="00BF6628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принятия решения о заключении рамочного соглашения с исполнителем услуг, уполномоченный орган в течение 2-х рабочих дней</w:t>
      </w:r>
      <w:r w:rsidR="00F034A7" w:rsidRPr="00BF6628">
        <w:rPr>
          <w:sz w:val="28"/>
          <w:szCs w:val="28"/>
        </w:rPr>
        <w:t xml:space="preserve"> направля</w:t>
      </w:r>
      <w:r>
        <w:rPr>
          <w:sz w:val="28"/>
          <w:szCs w:val="28"/>
        </w:rPr>
        <w:t>ет</w:t>
      </w:r>
      <w:r w:rsidR="00F034A7" w:rsidRPr="00BF6628">
        <w:rPr>
          <w:sz w:val="28"/>
          <w:szCs w:val="28"/>
        </w:rPr>
        <w:t xml:space="preserve"> исполнителю услуг подписанно</w:t>
      </w:r>
      <w:r>
        <w:rPr>
          <w:sz w:val="28"/>
          <w:szCs w:val="28"/>
        </w:rPr>
        <w:t>е</w:t>
      </w:r>
      <w:r w:rsidR="00F034A7" w:rsidRPr="00BF6628">
        <w:rPr>
          <w:sz w:val="28"/>
          <w:szCs w:val="28"/>
        </w:rPr>
        <w:t xml:space="preserve"> рамочно</w:t>
      </w:r>
      <w:r>
        <w:rPr>
          <w:sz w:val="28"/>
          <w:szCs w:val="28"/>
        </w:rPr>
        <w:t>е</w:t>
      </w:r>
      <w:r w:rsidR="00F034A7" w:rsidRPr="00BF6628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е</w:t>
      </w:r>
      <w:r w:rsidR="00F034A7" w:rsidRPr="00BF6628">
        <w:rPr>
          <w:sz w:val="28"/>
          <w:szCs w:val="28"/>
        </w:rPr>
        <w:t xml:space="preserve"> в двух </w:t>
      </w:r>
      <w:r w:rsidR="00F034A7" w:rsidRPr="00BF6628">
        <w:rPr>
          <w:sz w:val="28"/>
          <w:szCs w:val="28"/>
        </w:rPr>
        <w:lastRenderedPageBreak/>
        <w:t>экземплярах. Исполнитель услуг обязан в течение 5 рабочих дней с момента получения подписанного уполномоченным органом рамочного соглашения, подписать рамочное соглашение и направить один подписанный экземпляр уполномоченному органу.</w:t>
      </w:r>
    </w:p>
    <w:p w14:paraId="0C38E79E" w14:textId="77777777" w:rsidR="00547B44" w:rsidRDefault="00BF6628" w:rsidP="00C005A9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отказе в заключении рамочного соглашения с исполнителем услуг принимается уполномоченным органом в </w:t>
      </w:r>
      <w:r w:rsidR="00547B44">
        <w:rPr>
          <w:sz w:val="28"/>
          <w:szCs w:val="28"/>
        </w:rPr>
        <w:t>следующих случаях:</w:t>
      </w:r>
    </w:p>
    <w:p w14:paraId="7E1A5683" w14:textId="77777777" w:rsidR="00BF6628" w:rsidRDefault="00E35CB5" w:rsidP="00547B44">
      <w:pPr>
        <w:pStyle w:val="a3"/>
        <w:numPr>
          <w:ilvl w:val="0"/>
          <w:numId w:val="2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C005A9">
        <w:rPr>
          <w:sz w:val="28"/>
          <w:szCs w:val="28"/>
        </w:rPr>
        <w:t>несоблюдения</w:t>
      </w:r>
      <w:r w:rsidR="00BF6628" w:rsidRPr="00C005A9">
        <w:rPr>
          <w:sz w:val="28"/>
          <w:szCs w:val="28"/>
        </w:rPr>
        <w:t xml:space="preserve"> исполнителем услуг условий, установленных пунктом </w:t>
      </w:r>
      <w:r w:rsidR="006C5CBD" w:rsidRPr="00C005A9">
        <w:rPr>
          <w:sz w:val="28"/>
          <w:szCs w:val="28"/>
        </w:rPr>
        <w:fldChar w:fldCharType="begin"/>
      </w:r>
      <w:r w:rsidR="00BF6628" w:rsidRPr="00C005A9">
        <w:rPr>
          <w:sz w:val="28"/>
          <w:szCs w:val="28"/>
        </w:rPr>
        <w:instrText xml:space="preserve"> REF _Ref30949936 \r \h </w:instrText>
      </w:r>
      <w:r w:rsidR="006C5CBD" w:rsidRPr="00C005A9">
        <w:rPr>
          <w:sz w:val="28"/>
          <w:szCs w:val="28"/>
        </w:rPr>
      </w:r>
      <w:r w:rsidR="006C5CBD" w:rsidRPr="00C005A9">
        <w:rPr>
          <w:sz w:val="28"/>
          <w:szCs w:val="28"/>
        </w:rPr>
        <w:fldChar w:fldCharType="separate"/>
      </w:r>
      <w:r w:rsidR="00753A87">
        <w:rPr>
          <w:sz w:val="28"/>
          <w:szCs w:val="28"/>
        </w:rPr>
        <w:t>7</w:t>
      </w:r>
      <w:r w:rsidR="006C5CBD" w:rsidRPr="00C005A9">
        <w:rPr>
          <w:sz w:val="28"/>
          <w:szCs w:val="28"/>
        </w:rPr>
        <w:fldChar w:fldCharType="end"/>
      </w:r>
      <w:r w:rsidR="00BF6628" w:rsidRPr="00C005A9">
        <w:rPr>
          <w:sz w:val="28"/>
          <w:szCs w:val="28"/>
        </w:rPr>
        <w:t xml:space="preserve"> настоящего порядка</w:t>
      </w:r>
      <w:r w:rsidR="00547B44">
        <w:rPr>
          <w:sz w:val="28"/>
          <w:szCs w:val="28"/>
        </w:rPr>
        <w:t>;</w:t>
      </w:r>
    </w:p>
    <w:p w14:paraId="5375CFAF" w14:textId="77777777" w:rsidR="00547B44" w:rsidRDefault="00547B44" w:rsidP="00547B44">
      <w:pPr>
        <w:pStyle w:val="a3"/>
        <w:numPr>
          <w:ilvl w:val="0"/>
          <w:numId w:val="2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наличие заключенного между уполномоченным органом и исполнителем услуг в соответствии с настоящим порядком и не расторгнутого на момент принятия решения рамочного соглашения.</w:t>
      </w:r>
    </w:p>
    <w:p w14:paraId="69AD3C39" w14:textId="77777777" w:rsidR="00E35CB5" w:rsidRDefault="00E35CB5" w:rsidP="00C005A9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Рамочное соглашение с исполнителем услуг должно содержать следующие положения:</w:t>
      </w:r>
    </w:p>
    <w:p w14:paraId="35EC33C5" w14:textId="77777777" w:rsidR="00E35CB5" w:rsidRPr="00441E03" w:rsidRDefault="00E35CB5" w:rsidP="00E35CB5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и уполномоченного органа</w:t>
      </w:r>
      <w:r w:rsidRPr="00441E03">
        <w:rPr>
          <w:sz w:val="28"/>
          <w:szCs w:val="28"/>
        </w:rPr>
        <w:t>;</w:t>
      </w:r>
    </w:p>
    <w:p w14:paraId="418AD6F8" w14:textId="77777777" w:rsidR="00E35CB5" w:rsidRDefault="00E35CB5" w:rsidP="00E35CB5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исполнителя услуг о приеме на обучение по образовательной программе (части образовательной программы) определенного числа обучающихся</w:t>
      </w:r>
      <w:r w:rsidRPr="00441E03">
        <w:rPr>
          <w:sz w:val="28"/>
          <w:szCs w:val="28"/>
        </w:rPr>
        <w:t>;</w:t>
      </w:r>
    </w:p>
    <w:p w14:paraId="0665D019" w14:textId="77777777" w:rsidR="00E35CB5" w:rsidRDefault="00E35CB5" w:rsidP="00E35CB5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порядок 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оферты;</w:t>
      </w:r>
    </w:p>
    <w:p w14:paraId="0AED070F" w14:textId="77777777" w:rsidR="00E35CB5" w:rsidRPr="00441E03" w:rsidRDefault="00E35CB5" w:rsidP="00E35CB5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35CB5">
        <w:rPr>
          <w:sz w:val="28"/>
          <w:szCs w:val="28"/>
        </w:rPr>
        <w:t xml:space="preserve">условие о согласии </w:t>
      </w:r>
      <w:r>
        <w:rPr>
          <w:sz w:val="28"/>
          <w:szCs w:val="28"/>
        </w:rPr>
        <w:t>исполнителя услуг</w:t>
      </w:r>
      <w:r w:rsidRPr="00E35CB5">
        <w:rPr>
          <w:sz w:val="28"/>
          <w:szCs w:val="28"/>
        </w:rPr>
        <w:t xml:space="preserve"> на осуществление в отношении него проверки </w:t>
      </w:r>
      <w:r>
        <w:rPr>
          <w:sz w:val="28"/>
          <w:szCs w:val="28"/>
        </w:rPr>
        <w:t>уполномоченным органом и</w:t>
      </w:r>
      <w:r w:rsidRPr="00E35CB5">
        <w:rPr>
          <w:sz w:val="28"/>
          <w:szCs w:val="28"/>
        </w:rPr>
        <w:t xml:space="preserve"> органом муниципального финансового контроля соблюдения целей, условий и порядка предоставления гранта</w:t>
      </w:r>
      <w:r w:rsidR="00F36880">
        <w:rPr>
          <w:sz w:val="28"/>
          <w:szCs w:val="28"/>
        </w:rPr>
        <w:t>.</w:t>
      </w:r>
    </w:p>
    <w:p w14:paraId="7100F397" w14:textId="1BF4C71A" w:rsidR="00831E9C" w:rsidRDefault="000F48D6" w:rsidP="00C96FC3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31E9C">
        <w:rPr>
          <w:sz w:val="28"/>
          <w:szCs w:val="28"/>
        </w:rPr>
        <w:t xml:space="preserve">тбор </w:t>
      </w:r>
      <w:r>
        <w:rPr>
          <w:sz w:val="28"/>
          <w:szCs w:val="28"/>
        </w:rPr>
        <w:t xml:space="preserve">исполнителей услуг осуществляется потребителями услуг путем </w:t>
      </w:r>
      <w:r w:rsidRPr="00F82899">
        <w:rPr>
          <w:sz w:val="28"/>
          <w:szCs w:val="28"/>
        </w:rPr>
        <w:t>выбор</w:t>
      </w:r>
      <w:r>
        <w:rPr>
          <w:sz w:val="28"/>
          <w:szCs w:val="28"/>
        </w:rPr>
        <w:t>а</w:t>
      </w:r>
      <w:r w:rsidRPr="00F8289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 услуги и</w:t>
      </w:r>
      <w:r w:rsidRPr="00617B03">
        <w:rPr>
          <w:sz w:val="28"/>
          <w:szCs w:val="28"/>
        </w:rPr>
        <w:t>/</w:t>
      </w:r>
      <w:r>
        <w:rPr>
          <w:sz w:val="28"/>
          <w:szCs w:val="28"/>
        </w:rPr>
        <w:t xml:space="preserve">или </w:t>
      </w:r>
      <w:r w:rsidRPr="00F82899">
        <w:rPr>
          <w:sz w:val="28"/>
          <w:szCs w:val="28"/>
        </w:rPr>
        <w:t xml:space="preserve">отдельной части </w:t>
      </w:r>
      <w:r>
        <w:rPr>
          <w:sz w:val="28"/>
          <w:szCs w:val="28"/>
        </w:rPr>
        <w:t>образовательной услуги в порядке, установленном региональными Правилами.</w:t>
      </w:r>
    </w:p>
    <w:p w14:paraId="41D418D6" w14:textId="77777777" w:rsidR="008A62F1" w:rsidRDefault="008A62F1" w:rsidP="008A62F1">
      <w:pPr>
        <w:pStyle w:val="a3"/>
        <w:tabs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14:paraId="241F4613" w14:textId="77777777" w:rsidR="008A62F1" w:rsidRPr="00C96FC3" w:rsidRDefault="008A62F1" w:rsidP="008A62F1">
      <w:pPr>
        <w:pStyle w:val="a3"/>
        <w:tabs>
          <w:tab w:val="left" w:pos="993"/>
        </w:tabs>
        <w:spacing w:line="360" w:lineRule="auto"/>
        <w:ind w:left="567"/>
        <w:jc w:val="both"/>
        <w:rPr>
          <w:sz w:val="28"/>
          <w:szCs w:val="28"/>
        </w:rPr>
      </w:pPr>
    </w:p>
    <w:p w14:paraId="4C8DCC8F" w14:textId="77777777" w:rsidR="00BB7C20" w:rsidRPr="009319EE" w:rsidRDefault="00BB7C20" w:rsidP="009319EE">
      <w:pPr>
        <w:spacing w:line="360" w:lineRule="auto"/>
        <w:jc w:val="both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lastRenderedPageBreak/>
        <w:t>Раздел II</w:t>
      </w:r>
      <w:r w:rsidR="00831E9C">
        <w:rPr>
          <w:b/>
          <w:bCs/>
          <w:sz w:val="28"/>
          <w:szCs w:val="28"/>
          <w:lang w:val="en-US"/>
        </w:rPr>
        <w:t>I</w:t>
      </w:r>
      <w:r w:rsidRPr="009319EE">
        <w:rPr>
          <w:b/>
          <w:bCs/>
          <w:sz w:val="28"/>
          <w:szCs w:val="28"/>
        </w:rPr>
        <w:t>. Условия и порядок предоставления грантов</w:t>
      </w:r>
    </w:p>
    <w:p w14:paraId="76ED6895" w14:textId="77777777" w:rsidR="00F034A7" w:rsidRPr="00441E03" w:rsidRDefault="00E432A0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3" w:name="_Ref25498205"/>
      <w:r>
        <w:rPr>
          <w:sz w:val="28"/>
          <w:szCs w:val="28"/>
        </w:rPr>
        <w:t>Исполнитель</w:t>
      </w:r>
      <w:r w:rsidR="00F034A7" w:rsidRPr="00441E03">
        <w:rPr>
          <w:sz w:val="28"/>
          <w:szCs w:val="28"/>
        </w:rPr>
        <w:t xml:space="preserve"> услуг ежемесячно </w:t>
      </w:r>
      <w:r w:rsidR="00F034A7" w:rsidRPr="00F034A7">
        <w:rPr>
          <w:sz w:val="28"/>
          <w:szCs w:val="28"/>
        </w:rPr>
        <w:t xml:space="preserve">в срок, установленный уполномоченным органом, </w:t>
      </w:r>
      <w:r w:rsidR="00F034A7" w:rsidRPr="00441E03">
        <w:rPr>
          <w:sz w:val="28"/>
          <w:szCs w:val="28"/>
        </w:rPr>
        <w:t xml:space="preserve">формирует и направляет </w:t>
      </w:r>
      <w:r>
        <w:rPr>
          <w:sz w:val="28"/>
          <w:szCs w:val="28"/>
        </w:rPr>
        <w:t>посредством информационной системы</w:t>
      </w:r>
      <w:r w:rsidRPr="00441E03">
        <w:rPr>
          <w:sz w:val="28"/>
          <w:szCs w:val="28"/>
        </w:rPr>
        <w:t xml:space="preserve"> </w:t>
      </w:r>
      <w:r w:rsidR="00F034A7" w:rsidRPr="00441E03">
        <w:rPr>
          <w:sz w:val="28"/>
          <w:szCs w:val="28"/>
        </w:rPr>
        <w:t xml:space="preserve">в </w:t>
      </w:r>
      <w:r>
        <w:rPr>
          <w:sz w:val="28"/>
          <w:szCs w:val="28"/>
        </w:rPr>
        <w:t>уполномоченный орган</w:t>
      </w:r>
      <w:r w:rsidR="00F034A7" w:rsidRPr="00441E03">
        <w:rPr>
          <w:sz w:val="28"/>
          <w:szCs w:val="28"/>
        </w:rPr>
        <w:t xml:space="preserve"> заявку на авансирование</w:t>
      </w:r>
      <w:r w:rsidR="00F034A7" w:rsidRPr="003336F5">
        <w:rPr>
          <w:sz w:val="28"/>
          <w:szCs w:val="28"/>
        </w:rPr>
        <w:t xml:space="preserve"> </w:t>
      </w:r>
      <w:r w:rsidR="00F034A7" w:rsidRPr="00441E03">
        <w:rPr>
          <w:sz w:val="28"/>
          <w:szCs w:val="28"/>
        </w:rPr>
        <w:t xml:space="preserve">средств из местного бюджета, содержащую сумму и месяц авансирования, и реестр договоров </w:t>
      </w:r>
      <w:r w:rsidR="00F034A7">
        <w:rPr>
          <w:sz w:val="28"/>
          <w:szCs w:val="28"/>
        </w:rPr>
        <w:t>об</w:t>
      </w:r>
      <w:r w:rsidR="00F034A7" w:rsidRPr="00441E03">
        <w:rPr>
          <w:sz w:val="28"/>
          <w:szCs w:val="28"/>
        </w:rPr>
        <w:t xml:space="preserve"> образовании, по которым запрашивается авансирование (далее – реестр договоров на авансирование).</w:t>
      </w:r>
      <w:bookmarkEnd w:id="3"/>
    </w:p>
    <w:p w14:paraId="0CD205C8" w14:textId="77777777" w:rsidR="00F034A7" w:rsidRPr="00441E03" w:rsidRDefault="00F034A7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Реестр договоров на авансирование содержит следующие сведения:</w:t>
      </w:r>
    </w:p>
    <w:p w14:paraId="703481A0" w14:textId="77777777" w:rsidR="00F034A7" w:rsidRPr="00F65386" w:rsidRDefault="00F034A7" w:rsidP="00E35CB5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наименование </w:t>
      </w:r>
      <w:r w:rsidR="00E432A0">
        <w:rPr>
          <w:sz w:val="28"/>
          <w:szCs w:val="28"/>
        </w:rPr>
        <w:t>исполнителя</w:t>
      </w:r>
      <w:r w:rsidRPr="00F65386">
        <w:rPr>
          <w:sz w:val="28"/>
          <w:szCs w:val="28"/>
        </w:rPr>
        <w:t xml:space="preserve"> услуг;</w:t>
      </w:r>
    </w:p>
    <w:p w14:paraId="295DCB44" w14:textId="77777777" w:rsidR="00F034A7" w:rsidRPr="00F65386" w:rsidRDefault="00F034A7" w:rsidP="00E35CB5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14:paraId="0E4BB82A" w14:textId="77777777" w:rsidR="00F034A7" w:rsidRPr="00F65386" w:rsidRDefault="00F034A7" w:rsidP="00E35CB5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>месяц, на который предполагается авансирование;</w:t>
      </w:r>
    </w:p>
    <w:p w14:paraId="09E4C92D" w14:textId="77777777" w:rsidR="00F034A7" w:rsidRPr="00F65386" w:rsidRDefault="00F034A7" w:rsidP="00E35CB5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>идентификаторы (номера) сертификатов персонифицированного финансирования;</w:t>
      </w:r>
    </w:p>
    <w:p w14:paraId="29067361" w14:textId="77777777" w:rsidR="00F034A7" w:rsidRPr="00F65386" w:rsidRDefault="00F034A7" w:rsidP="00E35CB5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реквизиты (даты и номера заключения) договоров </w:t>
      </w:r>
      <w:r>
        <w:rPr>
          <w:sz w:val="28"/>
          <w:szCs w:val="28"/>
        </w:rPr>
        <w:t>об</w:t>
      </w:r>
      <w:r w:rsidRPr="00F65386">
        <w:rPr>
          <w:sz w:val="28"/>
          <w:szCs w:val="28"/>
        </w:rPr>
        <w:t xml:space="preserve"> образовании;</w:t>
      </w:r>
    </w:p>
    <w:p w14:paraId="77851445" w14:textId="77777777" w:rsidR="00F034A7" w:rsidRPr="00441E03" w:rsidRDefault="00F034A7" w:rsidP="00E35CB5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объем финансовых обязательств на текущий месяц в соответствии с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образовании.</w:t>
      </w:r>
    </w:p>
    <w:p w14:paraId="47679892" w14:textId="77777777" w:rsidR="00F034A7" w:rsidRPr="00441E03" w:rsidRDefault="00F034A7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Заявка на авансирование </w:t>
      </w:r>
      <w:r w:rsidR="00E432A0"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 предусматривает оплату ему в объеме не более 80 процентов от совокупных финансовых обязательств на текущий месяц в соответствии с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</w:t>
      </w:r>
      <w:r>
        <w:rPr>
          <w:sz w:val="28"/>
          <w:szCs w:val="28"/>
        </w:rPr>
        <w:t>, включенными в реестр договоров на авансирование</w:t>
      </w:r>
      <w:r w:rsidRPr="00441E03">
        <w:rPr>
          <w:sz w:val="28"/>
          <w:szCs w:val="28"/>
        </w:rPr>
        <w:t>.</w:t>
      </w:r>
    </w:p>
    <w:p w14:paraId="6C54FC77" w14:textId="77777777" w:rsidR="00F034A7" w:rsidRPr="00441E03" w:rsidRDefault="00F034A7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В случае наличия переплаты в отношении </w:t>
      </w:r>
      <w:r w:rsidR="00E432A0"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услуг, образовавшейся в предыдущие месяцы, </w:t>
      </w:r>
      <w:r>
        <w:rPr>
          <w:sz w:val="28"/>
          <w:szCs w:val="28"/>
        </w:rPr>
        <w:t>объем перечисляемых средств</w:t>
      </w:r>
      <w:r w:rsidRPr="00441E03">
        <w:rPr>
          <w:sz w:val="28"/>
          <w:szCs w:val="28"/>
        </w:rPr>
        <w:t xml:space="preserve"> в соответствии с заявкой на авансирование снижается на величину соответствующей переплаты.</w:t>
      </w:r>
    </w:p>
    <w:p w14:paraId="136662DC" w14:textId="77777777" w:rsidR="00F034A7" w:rsidRPr="00441E03" w:rsidRDefault="00E432A0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4" w:name="_Ref8587839"/>
      <w:r>
        <w:rPr>
          <w:sz w:val="28"/>
          <w:szCs w:val="28"/>
        </w:rPr>
        <w:t>Исполнитель</w:t>
      </w:r>
      <w:r w:rsidR="00F034A7" w:rsidRPr="00441E03">
        <w:rPr>
          <w:sz w:val="28"/>
          <w:szCs w:val="28"/>
        </w:rPr>
        <w:t xml:space="preserve"> услуг ежемесячно не позднее последнего дня месяца</w:t>
      </w:r>
      <w:r w:rsidR="00F034A7">
        <w:rPr>
          <w:sz w:val="28"/>
          <w:szCs w:val="28"/>
        </w:rPr>
        <w:t xml:space="preserve"> </w:t>
      </w:r>
      <w:r w:rsidR="00F034A7" w:rsidRPr="00441E03">
        <w:rPr>
          <w:sz w:val="28"/>
          <w:szCs w:val="28"/>
        </w:rPr>
        <w:t xml:space="preserve">(далее – отчетный месяц), определяет объем оказания образовательных услуг в отчетном месяце, не превышающий общий объем, установленный договорами </w:t>
      </w:r>
      <w:r w:rsidR="00F034A7">
        <w:rPr>
          <w:sz w:val="28"/>
          <w:szCs w:val="28"/>
        </w:rPr>
        <w:t>об</w:t>
      </w:r>
      <w:r w:rsidR="00F034A7" w:rsidRPr="00441E03">
        <w:rPr>
          <w:sz w:val="28"/>
          <w:szCs w:val="28"/>
        </w:rPr>
        <w:t xml:space="preserve"> образовании.</w:t>
      </w:r>
      <w:bookmarkEnd w:id="4"/>
    </w:p>
    <w:p w14:paraId="59EB4EB0" w14:textId="77777777" w:rsidR="00F034A7" w:rsidRPr="00441E03" w:rsidRDefault="00E432A0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5" w:name="_Ref8587840"/>
      <w:r>
        <w:rPr>
          <w:sz w:val="28"/>
          <w:szCs w:val="28"/>
        </w:rPr>
        <w:lastRenderedPageBreak/>
        <w:t>Исполнитель</w:t>
      </w:r>
      <w:r w:rsidR="00F034A7" w:rsidRPr="00441E03">
        <w:rPr>
          <w:sz w:val="28"/>
          <w:szCs w:val="28"/>
        </w:rPr>
        <w:t xml:space="preserve"> услуг ежемесячно </w:t>
      </w:r>
      <w:r w:rsidR="00F034A7" w:rsidRPr="00F034A7">
        <w:rPr>
          <w:sz w:val="28"/>
          <w:szCs w:val="28"/>
        </w:rPr>
        <w:t>в срок, установленный уполномоченным органом,</w:t>
      </w:r>
      <w:r w:rsidR="00F034A7" w:rsidRPr="00441E03">
        <w:rPr>
          <w:sz w:val="28"/>
          <w:szCs w:val="28"/>
        </w:rPr>
        <w:t xml:space="preserve"> формирует и направляет </w:t>
      </w:r>
      <w:r>
        <w:rPr>
          <w:sz w:val="28"/>
          <w:szCs w:val="28"/>
        </w:rPr>
        <w:t>посредством информационной системы в уполномоченный орган</w:t>
      </w:r>
      <w:r w:rsidR="00F034A7" w:rsidRPr="00441E03">
        <w:rPr>
          <w:sz w:val="28"/>
          <w:szCs w:val="28"/>
        </w:rPr>
        <w:t xml:space="preserve"> </w:t>
      </w:r>
      <w:r w:rsidR="00F034A7">
        <w:rPr>
          <w:sz w:val="28"/>
          <w:szCs w:val="28"/>
        </w:rPr>
        <w:t xml:space="preserve">заявку на перечисление </w:t>
      </w:r>
      <w:r w:rsidR="00F034A7" w:rsidRPr="00441E03">
        <w:rPr>
          <w:sz w:val="28"/>
          <w:szCs w:val="28"/>
        </w:rPr>
        <w:t xml:space="preserve">средств из местного бюджета, а также реестр договоров </w:t>
      </w:r>
      <w:r w:rsidR="00F034A7">
        <w:rPr>
          <w:sz w:val="28"/>
          <w:szCs w:val="28"/>
        </w:rPr>
        <w:t>об</w:t>
      </w:r>
      <w:r w:rsidR="00F034A7" w:rsidRPr="00441E03">
        <w:rPr>
          <w:sz w:val="28"/>
          <w:szCs w:val="28"/>
        </w:rPr>
        <w:t xml:space="preserve"> образовании, по которым были оказаны образовательные услуги за отчетный месяц (далее – реестр договоров на оплату).</w:t>
      </w:r>
      <w:bookmarkEnd w:id="5"/>
      <w:r w:rsidR="00F034A7" w:rsidRPr="00441E03">
        <w:rPr>
          <w:sz w:val="28"/>
          <w:szCs w:val="28"/>
        </w:rPr>
        <w:t xml:space="preserve"> </w:t>
      </w:r>
    </w:p>
    <w:p w14:paraId="33369BB1" w14:textId="77777777" w:rsidR="00F034A7" w:rsidRPr="00441E03" w:rsidRDefault="00F034A7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Реестр договоров на оплату должен содержать следующие сведения:</w:t>
      </w:r>
    </w:p>
    <w:p w14:paraId="50FFA267" w14:textId="77777777" w:rsidR="00F034A7" w:rsidRPr="00441E03" w:rsidRDefault="00F034A7" w:rsidP="00F034A7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 w:rsidR="00E432A0"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услуг;</w:t>
      </w:r>
    </w:p>
    <w:p w14:paraId="7A061FBB" w14:textId="77777777" w:rsidR="00F034A7" w:rsidRPr="00441E03" w:rsidRDefault="00F034A7" w:rsidP="00F034A7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14:paraId="57FC52BA" w14:textId="77777777" w:rsidR="00F034A7" w:rsidRPr="00441E03" w:rsidRDefault="00F034A7" w:rsidP="00F034A7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месяц, за который </w:t>
      </w:r>
      <w:r>
        <w:rPr>
          <w:sz w:val="28"/>
          <w:szCs w:val="28"/>
        </w:rPr>
        <w:t>сформирован реестр</w:t>
      </w:r>
      <w:r w:rsidRPr="00441E03">
        <w:rPr>
          <w:sz w:val="28"/>
          <w:szCs w:val="28"/>
        </w:rPr>
        <w:t>;</w:t>
      </w:r>
    </w:p>
    <w:p w14:paraId="05FE84E9" w14:textId="77777777" w:rsidR="00F034A7" w:rsidRPr="00441E03" w:rsidRDefault="00F034A7" w:rsidP="00F034A7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идентификаторы (номера) сертификатов персонифицированного финансирования;</w:t>
      </w:r>
    </w:p>
    <w:p w14:paraId="103DA23C" w14:textId="77777777" w:rsidR="00F034A7" w:rsidRPr="00441E03" w:rsidRDefault="00F034A7" w:rsidP="00F034A7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реквизиты (даты и номера заключения) договоров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образовании;</w:t>
      </w:r>
    </w:p>
    <w:p w14:paraId="27858521" w14:textId="77777777" w:rsidR="00F034A7" w:rsidRPr="00441E03" w:rsidRDefault="00F034A7" w:rsidP="00F034A7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долю образовательных услуг, оказанных за отчетный месяц, в общем количестве образовательных услуг, предусмотренных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 (в процентах);</w:t>
      </w:r>
    </w:p>
    <w:p w14:paraId="485118B5" w14:textId="77777777" w:rsidR="00F034A7" w:rsidRDefault="00F034A7" w:rsidP="00F034A7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объем финансовых обязательств за отчетный месяц с учетом объема образовательных услуг, оказанных за отчетный месяц.</w:t>
      </w:r>
    </w:p>
    <w:p w14:paraId="6A2DA9CC" w14:textId="77777777" w:rsidR="00F034A7" w:rsidRPr="00FE69F6" w:rsidRDefault="00F034A7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Заявка</w:t>
      </w:r>
      <w:r w:rsidRPr="00FE69F6">
        <w:rPr>
          <w:sz w:val="28"/>
          <w:szCs w:val="28"/>
        </w:rPr>
        <w:t xml:space="preserve"> на </w:t>
      </w:r>
      <w:r>
        <w:rPr>
          <w:sz w:val="28"/>
          <w:szCs w:val="28"/>
        </w:rPr>
        <w:t>перечисление средств</w:t>
      </w:r>
      <w:r w:rsidRPr="00FE69F6">
        <w:rPr>
          <w:sz w:val="28"/>
          <w:szCs w:val="28"/>
        </w:rPr>
        <w:t xml:space="preserve"> выставляется на сумму, определяемую как разница между совокупным объемом финансовых обязательств за отчетный месяц перед </w:t>
      </w:r>
      <w:r w:rsidR="00E432A0">
        <w:rPr>
          <w:sz w:val="28"/>
          <w:szCs w:val="28"/>
        </w:rPr>
        <w:t>исполнителем</w:t>
      </w:r>
      <w:r w:rsidRPr="00FE69F6">
        <w:rPr>
          <w:sz w:val="28"/>
          <w:szCs w:val="28"/>
        </w:rPr>
        <w:t xml:space="preserve"> услуг и </w:t>
      </w:r>
      <w:r>
        <w:rPr>
          <w:sz w:val="28"/>
          <w:szCs w:val="28"/>
        </w:rPr>
        <w:t>объемом средств</w:t>
      </w:r>
      <w:r w:rsidRPr="00FE69F6">
        <w:rPr>
          <w:sz w:val="28"/>
          <w:szCs w:val="28"/>
        </w:rPr>
        <w:t xml:space="preserve">, </w:t>
      </w:r>
      <w:r>
        <w:rPr>
          <w:sz w:val="28"/>
          <w:szCs w:val="28"/>
        </w:rPr>
        <w:t>перечисленных</w:t>
      </w:r>
      <w:r w:rsidRPr="00FE69F6">
        <w:rPr>
          <w:sz w:val="28"/>
          <w:szCs w:val="28"/>
        </w:rPr>
        <w:t xml:space="preserve"> по заявке на авансирование</w:t>
      </w:r>
      <w:r>
        <w:rPr>
          <w:sz w:val="28"/>
          <w:szCs w:val="28"/>
        </w:rPr>
        <w:t xml:space="preserve"> </w:t>
      </w:r>
      <w:r w:rsidR="00E432A0">
        <w:rPr>
          <w:sz w:val="28"/>
          <w:szCs w:val="28"/>
        </w:rPr>
        <w:t>исполнителя</w:t>
      </w:r>
      <w:r>
        <w:rPr>
          <w:sz w:val="28"/>
          <w:szCs w:val="28"/>
        </w:rPr>
        <w:t xml:space="preserve"> услуг</w:t>
      </w:r>
      <w:r w:rsidRPr="00FE69F6">
        <w:rPr>
          <w:sz w:val="28"/>
          <w:szCs w:val="28"/>
        </w:rPr>
        <w:t xml:space="preserve">. В случае, если размер оплаты, произведенной по заявке на авансирование </w:t>
      </w:r>
      <w:r w:rsidR="00E432A0">
        <w:rPr>
          <w:sz w:val="28"/>
          <w:szCs w:val="28"/>
        </w:rPr>
        <w:t>исполнителя</w:t>
      </w:r>
      <w:r w:rsidRPr="00FE69F6">
        <w:rPr>
          <w:sz w:val="28"/>
          <w:szCs w:val="28"/>
        </w:rPr>
        <w:t xml:space="preserve"> услуг, превышает совокупный объем обязательств за отчетный месяц, </w:t>
      </w:r>
      <w:r>
        <w:rPr>
          <w:sz w:val="28"/>
          <w:szCs w:val="28"/>
        </w:rPr>
        <w:t>заявка</w:t>
      </w:r>
      <w:r w:rsidRPr="00FE69F6">
        <w:rPr>
          <w:sz w:val="28"/>
          <w:szCs w:val="28"/>
        </w:rPr>
        <w:t xml:space="preserve"> на </w:t>
      </w:r>
      <w:r>
        <w:rPr>
          <w:sz w:val="28"/>
          <w:szCs w:val="28"/>
        </w:rPr>
        <w:t>перечисление средств</w:t>
      </w:r>
      <w:r w:rsidRPr="00FE69F6">
        <w:rPr>
          <w:sz w:val="28"/>
          <w:szCs w:val="28"/>
        </w:rPr>
        <w:t xml:space="preserve"> не выставляется, а размер переплаты за образовательные услуги, оказанные за отчетный месяц, учитывается при произведении авансирования </w:t>
      </w:r>
      <w:r w:rsidR="00E432A0">
        <w:rPr>
          <w:sz w:val="28"/>
          <w:szCs w:val="28"/>
        </w:rPr>
        <w:t>исполнителя</w:t>
      </w:r>
      <w:r w:rsidRPr="00FE69F6">
        <w:rPr>
          <w:sz w:val="28"/>
          <w:szCs w:val="28"/>
        </w:rPr>
        <w:t xml:space="preserve"> услуг в последующие периоды.</w:t>
      </w:r>
    </w:p>
    <w:p w14:paraId="74D7F356" w14:textId="77777777" w:rsidR="00F034A7" w:rsidRPr="003336F5" w:rsidRDefault="00F034A7" w:rsidP="00F034A7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6" w:name="_Ref25498208"/>
      <w:r w:rsidRPr="003336F5">
        <w:rPr>
          <w:sz w:val="28"/>
          <w:szCs w:val="28"/>
        </w:rPr>
        <w:lastRenderedPageBreak/>
        <w:t xml:space="preserve">Выполнение действий, предусмотренных пунктом </w:t>
      </w:r>
      <w:r w:rsidR="006C5CBD">
        <w:rPr>
          <w:sz w:val="28"/>
          <w:szCs w:val="28"/>
        </w:rPr>
        <w:fldChar w:fldCharType="begin"/>
      </w:r>
      <w:r w:rsidR="00E432A0">
        <w:rPr>
          <w:sz w:val="28"/>
          <w:szCs w:val="28"/>
        </w:rPr>
        <w:instrText xml:space="preserve"> REF _Ref8587840 \r \h </w:instrText>
      </w:r>
      <w:r w:rsidR="006C5CBD">
        <w:rPr>
          <w:sz w:val="28"/>
          <w:szCs w:val="28"/>
        </w:rPr>
      </w:r>
      <w:r w:rsidR="006C5CBD">
        <w:rPr>
          <w:sz w:val="28"/>
          <w:szCs w:val="28"/>
        </w:rPr>
        <w:fldChar w:fldCharType="separate"/>
      </w:r>
      <w:r w:rsidR="00753A87">
        <w:rPr>
          <w:sz w:val="28"/>
          <w:szCs w:val="28"/>
        </w:rPr>
        <w:t>18</w:t>
      </w:r>
      <w:r w:rsidR="006C5CBD">
        <w:rPr>
          <w:sz w:val="28"/>
          <w:szCs w:val="28"/>
        </w:rPr>
        <w:fldChar w:fldCharType="end"/>
      </w:r>
      <w:r w:rsidR="00E432A0">
        <w:rPr>
          <w:sz w:val="28"/>
          <w:szCs w:val="28"/>
        </w:rPr>
        <w:t xml:space="preserve"> </w:t>
      </w:r>
      <w:r w:rsidRPr="003336F5">
        <w:rPr>
          <w:sz w:val="28"/>
          <w:szCs w:val="28"/>
        </w:rPr>
        <w:t>настоящ</w:t>
      </w:r>
      <w:r w:rsidR="00E432A0">
        <w:rPr>
          <w:sz w:val="28"/>
          <w:szCs w:val="28"/>
        </w:rPr>
        <w:t>его порядка</w:t>
      </w:r>
      <w:r w:rsidRPr="003336F5">
        <w:rPr>
          <w:sz w:val="28"/>
          <w:szCs w:val="28"/>
        </w:rPr>
        <w:t>, при перечислении средств за образовательные услуги, оказанные в декабре месяце, осуществляется до 15 декабря текущего года.</w:t>
      </w:r>
      <w:bookmarkEnd w:id="6"/>
    </w:p>
    <w:p w14:paraId="1B9F3097" w14:textId="77777777" w:rsidR="00F034A7" w:rsidRDefault="00E432A0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в течение 5 рабочих дней с момента получения заявки на авансирование средств из местного бюджета (заявки на перечисление средств из местного бюджета) формирует и направляет соглашение о предоставлении исполнителю услуг гранта в форме субсидии в форме безотзывной оферты, содержащее следующие положения:</w:t>
      </w:r>
    </w:p>
    <w:p w14:paraId="4517DE8E" w14:textId="77777777" w:rsidR="00E432A0" w:rsidRPr="00441E03" w:rsidRDefault="00E432A0" w:rsidP="00E432A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и уполномоченного органа</w:t>
      </w:r>
      <w:r w:rsidRPr="00441E03">
        <w:rPr>
          <w:sz w:val="28"/>
          <w:szCs w:val="28"/>
        </w:rPr>
        <w:t>;</w:t>
      </w:r>
    </w:p>
    <w:p w14:paraId="3FC1D549" w14:textId="77777777" w:rsidR="00E432A0" w:rsidRDefault="00E432A0" w:rsidP="00E432A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гранта в форме субсидии, соответствующий объему финансовых обязательств уполномоченного органа, предусмотренных договорами об образовании</w:t>
      </w:r>
      <w:r w:rsidRPr="00441E03">
        <w:rPr>
          <w:sz w:val="28"/>
          <w:szCs w:val="28"/>
        </w:rPr>
        <w:t>;</w:t>
      </w:r>
    </w:p>
    <w:p w14:paraId="0A203A59" w14:textId="77777777" w:rsidR="00E432A0" w:rsidRDefault="00E432A0" w:rsidP="00E432A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обязательство уполномоченного органа о перечислении средств местного бюджета </w:t>
      </w:r>
      <w:r w:rsidR="00E35CB5">
        <w:rPr>
          <w:sz w:val="28"/>
          <w:szCs w:val="28"/>
        </w:rPr>
        <w:t>исполнителю услуг</w:t>
      </w:r>
      <w:r w:rsidR="00F36880">
        <w:rPr>
          <w:sz w:val="28"/>
          <w:szCs w:val="28"/>
        </w:rPr>
        <w:t>;</w:t>
      </w:r>
    </w:p>
    <w:p w14:paraId="116B203B" w14:textId="77777777" w:rsidR="00F36880" w:rsidRDefault="00F36880" w:rsidP="00E432A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соглашения путем подписания исполнителем услуг соглашения в форме безотзывной оферты;</w:t>
      </w:r>
    </w:p>
    <w:p w14:paraId="55C03E3D" w14:textId="77777777" w:rsidR="00F36880" w:rsidRPr="00F36880" w:rsidRDefault="00F36880" w:rsidP="00F3688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36880">
        <w:rPr>
          <w:sz w:val="28"/>
          <w:szCs w:val="28"/>
        </w:rPr>
        <w:t xml:space="preserve">условие соблюдения </w:t>
      </w:r>
      <w:r>
        <w:rPr>
          <w:sz w:val="28"/>
          <w:szCs w:val="28"/>
        </w:rPr>
        <w:t xml:space="preserve">исполнителем услуг </w:t>
      </w:r>
      <w:r w:rsidRPr="00F36880">
        <w:rPr>
          <w:sz w:val="28"/>
          <w:szCs w:val="28"/>
        </w:rPr>
        <w:t>запрета приобретения за счет полученного гранта в форме субсидии</w:t>
      </w:r>
      <w:r>
        <w:rPr>
          <w:sz w:val="28"/>
          <w:szCs w:val="28"/>
        </w:rPr>
        <w:t xml:space="preserve"> </w:t>
      </w:r>
      <w:r w:rsidRPr="00F36880">
        <w:rPr>
          <w:sz w:val="28"/>
          <w:szCs w:val="28"/>
        </w:rPr>
        <w:t>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субсидий;</w:t>
      </w:r>
    </w:p>
    <w:p w14:paraId="4B209CF3" w14:textId="77777777" w:rsidR="00F36880" w:rsidRPr="00F36880" w:rsidRDefault="00F36880" w:rsidP="00F3688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36880">
        <w:rPr>
          <w:sz w:val="28"/>
          <w:szCs w:val="28"/>
        </w:rPr>
        <w:t>порядок и сроки перечисления гранта в форме субсидии;</w:t>
      </w:r>
    </w:p>
    <w:p w14:paraId="3D31FA9B" w14:textId="77777777" w:rsidR="00F36880" w:rsidRPr="00F36880" w:rsidRDefault="00F36880" w:rsidP="00F3688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36880">
        <w:rPr>
          <w:sz w:val="28"/>
          <w:szCs w:val="28"/>
        </w:rPr>
        <w:t>порядок взыскания (возврата) средств гранта в форме субсидии в случае нарушения порядка, целей и условий его предоставления;</w:t>
      </w:r>
    </w:p>
    <w:p w14:paraId="4167EE77" w14:textId="77777777" w:rsidR="00F36880" w:rsidRPr="00F36880" w:rsidRDefault="00F36880" w:rsidP="00F3688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36880">
        <w:rPr>
          <w:sz w:val="28"/>
          <w:szCs w:val="28"/>
        </w:rPr>
        <w:t>порядок, формы и сроки представления отчетов;</w:t>
      </w:r>
    </w:p>
    <w:p w14:paraId="4B34231F" w14:textId="77777777" w:rsidR="00F36880" w:rsidRPr="00F36880" w:rsidRDefault="00F36880" w:rsidP="00F36880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36880">
        <w:rPr>
          <w:sz w:val="28"/>
          <w:szCs w:val="28"/>
        </w:rPr>
        <w:t>ответственность сторон за нарушение условий соглашения.</w:t>
      </w:r>
    </w:p>
    <w:p w14:paraId="2A343893" w14:textId="77777777" w:rsidR="00BB7C20" w:rsidRDefault="00F36880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Типовая форма соглашения о предоставлении исполнителю услуг гранта в форме субсидии устанавливается</w:t>
      </w:r>
      <w:r w:rsidR="00F71EA3">
        <w:rPr>
          <w:sz w:val="28"/>
          <w:szCs w:val="28"/>
        </w:rPr>
        <w:t xml:space="preserve"> финансовым</w:t>
      </w:r>
      <w:r w:rsidR="00BB7C20" w:rsidRPr="00FF18E8">
        <w:rPr>
          <w:sz w:val="28"/>
          <w:szCs w:val="28"/>
        </w:rPr>
        <w:t xml:space="preserve"> </w:t>
      </w:r>
      <w:r w:rsidR="00F034A7">
        <w:rPr>
          <w:sz w:val="28"/>
          <w:szCs w:val="28"/>
        </w:rPr>
        <w:t>органом муниципального</w:t>
      </w:r>
      <w:r w:rsidR="00F71EA3">
        <w:rPr>
          <w:sz w:val="28"/>
          <w:szCs w:val="28"/>
        </w:rPr>
        <w:t xml:space="preserve"> образования</w:t>
      </w:r>
      <w:r w:rsidR="00BB7C20" w:rsidRPr="00FF18E8">
        <w:rPr>
          <w:sz w:val="28"/>
          <w:szCs w:val="28"/>
        </w:rPr>
        <w:t>.</w:t>
      </w:r>
    </w:p>
    <w:p w14:paraId="306B30DA" w14:textId="77777777" w:rsidR="00F36880" w:rsidRDefault="00F36880" w:rsidP="00F36880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Перечисление гранта в форме субсидии осуществляется в течение </w:t>
      </w:r>
      <w:r>
        <w:rPr>
          <w:sz w:val="28"/>
          <w:szCs w:val="28"/>
        </w:rPr>
        <w:t>5-ти рабочих</w:t>
      </w:r>
      <w:r w:rsidRPr="00FF18E8">
        <w:rPr>
          <w:sz w:val="28"/>
          <w:szCs w:val="28"/>
        </w:rPr>
        <w:t xml:space="preserve"> дней с момента </w:t>
      </w:r>
      <w:r>
        <w:rPr>
          <w:sz w:val="28"/>
          <w:szCs w:val="28"/>
        </w:rPr>
        <w:t xml:space="preserve">заключения </w:t>
      </w:r>
      <w:r w:rsidRPr="00FF18E8">
        <w:rPr>
          <w:sz w:val="28"/>
          <w:szCs w:val="28"/>
        </w:rPr>
        <w:t xml:space="preserve">соглашения о предоставлении гранта в форме субсидии на </w:t>
      </w:r>
      <w:r>
        <w:rPr>
          <w:sz w:val="28"/>
          <w:szCs w:val="28"/>
        </w:rPr>
        <w:t xml:space="preserve">следующие </w:t>
      </w:r>
      <w:r w:rsidRPr="009319EE">
        <w:rPr>
          <w:sz w:val="28"/>
          <w:szCs w:val="28"/>
        </w:rPr>
        <w:t>счет</w:t>
      </w:r>
      <w:r>
        <w:rPr>
          <w:sz w:val="28"/>
          <w:szCs w:val="28"/>
        </w:rPr>
        <w:t>а исполнителя услуг:</w:t>
      </w:r>
    </w:p>
    <w:p w14:paraId="1B3DDFAF" w14:textId="77777777" w:rsidR="00F36880" w:rsidRPr="00F36880" w:rsidRDefault="00F36880" w:rsidP="00F36880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36880">
        <w:rPr>
          <w:rFonts w:eastAsiaTheme="minorHAnsi"/>
          <w:sz w:val="28"/>
          <w:szCs w:val="28"/>
          <w:lang w:eastAsia="en-US"/>
        </w:rPr>
        <w:t xml:space="preserve">расчетные счета, открытые </w:t>
      </w:r>
      <w:r>
        <w:rPr>
          <w:sz w:val="28"/>
          <w:szCs w:val="28"/>
        </w:rPr>
        <w:t xml:space="preserve">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индивидуальным предпринимателям, юридическим лицам</w:t>
      </w:r>
      <w:r>
        <w:rPr>
          <w:sz w:val="28"/>
          <w:szCs w:val="28"/>
        </w:rPr>
        <w:t xml:space="preserve"> (</w:t>
      </w:r>
      <w:r w:rsidRPr="00F36880">
        <w:rPr>
          <w:rFonts w:eastAsiaTheme="minorHAnsi"/>
          <w:sz w:val="28"/>
          <w:szCs w:val="28"/>
          <w:lang w:eastAsia="en-US"/>
        </w:rPr>
        <w:t>за исключением бюджетных (автономных) учреждений</w:t>
      </w:r>
      <w:r>
        <w:rPr>
          <w:sz w:val="28"/>
          <w:szCs w:val="28"/>
        </w:rPr>
        <w:t>)</w:t>
      </w:r>
      <w:r w:rsidRPr="00F36880">
        <w:rPr>
          <w:rFonts w:eastAsiaTheme="minorHAnsi"/>
          <w:sz w:val="28"/>
          <w:szCs w:val="28"/>
          <w:lang w:eastAsia="en-US"/>
        </w:rPr>
        <w:t xml:space="preserve"> в российских кредитных организациях</w:t>
      </w:r>
      <w:r w:rsidR="0076250E">
        <w:rPr>
          <w:rFonts w:eastAsiaTheme="minorHAnsi"/>
          <w:sz w:val="28"/>
          <w:szCs w:val="28"/>
          <w:lang w:eastAsia="en-US"/>
        </w:rPr>
        <w:t>;</w:t>
      </w:r>
    </w:p>
    <w:p w14:paraId="2FBAF0CD" w14:textId="77777777" w:rsidR="00F36880" w:rsidRPr="00F36880" w:rsidRDefault="00F36880" w:rsidP="00F36880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лицевые счета, открытые 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бюджетным учреждениям в территориальном органе Федерального казначейства или финансовом органе субъекта Российской Федерации (муниципального образования);</w:t>
      </w:r>
    </w:p>
    <w:p w14:paraId="31B4B31A" w14:textId="77777777" w:rsidR="00F36880" w:rsidRPr="00F36880" w:rsidRDefault="00F36880" w:rsidP="00F36880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лицевые счета, открытые 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автономным учреждениям в территориальном органе Федерального казначейства, финансовом органе субъекта Российской Федерации (муниципального образования), или расчетные счета в российских кредитных организациях</w:t>
      </w:r>
      <w:r>
        <w:rPr>
          <w:sz w:val="28"/>
          <w:szCs w:val="28"/>
        </w:rPr>
        <w:t>.</w:t>
      </w:r>
    </w:p>
    <w:p w14:paraId="7C47C2FC" w14:textId="77777777" w:rsidR="00F36880" w:rsidRPr="00FF18E8" w:rsidRDefault="00F36880" w:rsidP="00F36880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>Грант в форме субсидии не может быть использован на:</w:t>
      </w:r>
    </w:p>
    <w:p w14:paraId="681035E1" w14:textId="77777777" w:rsidR="00F36880" w:rsidRPr="000D2151" w:rsidRDefault="00F36880" w:rsidP="00F36880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капитальное строительство и инвестиции;</w:t>
      </w:r>
    </w:p>
    <w:p w14:paraId="50EFEE26" w14:textId="77777777" w:rsidR="00F36880" w:rsidRPr="000D2151" w:rsidRDefault="00F36880" w:rsidP="00F36880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субсидии;</w:t>
      </w:r>
    </w:p>
    <w:p w14:paraId="1F9019D9" w14:textId="77777777" w:rsidR="00F36880" w:rsidRPr="000D2151" w:rsidRDefault="00F36880" w:rsidP="00F36880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деятельность, запрещенную действующим законодательством.</w:t>
      </w:r>
    </w:p>
    <w:p w14:paraId="050F431D" w14:textId="0BEEB496" w:rsidR="00BB7C20" w:rsidRPr="00C96FC3" w:rsidRDefault="00BB7C20" w:rsidP="00C96FC3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В случае невыполнения </w:t>
      </w:r>
      <w:r w:rsidR="00F36880"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условий соглашения                       о предоставлении гранта в форме субсидии и порядка предоставления грантов в форме субсидии </w:t>
      </w:r>
      <w:r w:rsidR="00BC161B">
        <w:rPr>
          <w:sz w:val="28"/>
          <w:szCs w:val="28"/>
        </w:rPr>
        <w:t xml:space="preserve">отделу образования администрации Трубчевского </w:t>
      </w:r>
      <w:r w:rsidR="00BC161B">
        <w:rPr>
          <w:sz w:val="28"/>
          <w:szCs w:val="28"/>
        </w:rPr>
        <w:lastRenderedPageBreak/>
        <w:t>муниципального района,</w:t>
      </w:r>
      <w:r w:rsidRPr="00FF18E8">
        <w:rPr>
          <w:sz w:val="28"/>
          <w:szCs w:val="28"/>
        </w:rPr>
        <w:t xml:space="preserve"> досрочно расторгает соглашение с последующим возвратом гранта в форме субсидии.</w:t>
      </w:r>
    </w:p>
    <w:p w14:paraId="358E5D51" w14:textId="77777777" w:rsidR="00BB7C20" w:rsidRPr="009319EE" w:rsidRDefault="00BB7C20" w:rsidP="009319EE">
      <w:pPr>
        <w:spacing w:line="360" w:lineRule="auto"/>
        <w:jc w:val="both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I</w:t>
      </w:r>
      <w:r w:rsidR="003C31E7">
        <w:rPr>
          <w:b/>
          <w:bCs/>
          <w:sz w:val="28"/>
          <w:szCs w:val="28"/>
          <w:lang w:val="en-US"/>
        </w:rPr>
        <w:t>V</w:t>
      </w:r>
      <w:r w:rsidRPr="009319EE">
        <w:rPr>
          <w:b/>
          <w:bCs/>
          <w:sz w:val="28"/>
          <w:szCs w:val="28"/>
        </w:rPr>
        <w:t>. Требования к отчетности</w:t>
      </w:r>
    </w:p>
    <w:p w14:paraId="319EC597" w14:textId="77777777" w:rsidR="002433E1" w:rsidRPr="002433E1" w:rsidRDefault="002433E1" w:rsidP="002433E1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433E1">
        <w:rPr>
          <w:sz w:val="28"/>
          <w:szCs w:val="28"/>
        </w:rPr>
        <w:t>езультат</w:t>
      </w:r>
      <w:r>
        <w:rPr>
          <w:sz w:val="28"/>
          <w:szCs w:val="28"/>
        </w:rPr>
        <w:t>ом</w:t>
      </w:r>
      <w:r w:rsidRPr="002433E1">
        <w:rPr>
          <w:sz w:val="28"/>
          <w:szCs w:val="28"/>
        </w:rPr>
        <w:t xml:space="preserve"> предоставления гранта</w:t>
      </w:r>
      <w:r>
        <w:rPr>
          <w:sz w:val="28"/>
          <w:szCs w:val="28"/>
        </w:rPr>
        <w:t xml:space="preserve"> является оказание образовательных услуг в объеме, указанном исполнителем услуг в заявках на авансирование средств из местного бюджета (заявках на перечисление средств из местного бюджета).</w:t>
      </w:r>
    </w:p>
    <w:p w14:paraId="330F118A" w14:textId="77777777" w:rsidR="00BB7C20" w:rsidRPr="00FF18E8" w:rsidRDefault="003C31E7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3C31E7">
        <w:rPr>
          <w:sz w:val="28"/>
          <w:szCs w:val="28"/>
        </w:rPr>
        <w:t>Исп</w:t>
      </w:r>
      <w:r>
        <w:rPr>
          <w:sz w:val="28"/>
          <w:szCs w:val="28"/>
        </w:rPr>
        <w:t>олнитель услуг</w:t>
      </w:r>
      <w:r w:rsidR="00BB7C20" w:rsidRPr="00FF18E8">
        <w:rPr>
          <w:sz w:val="28"/>
          <w:szCs w:val="28"/>
        </w:rPr>
        <w:t xml:space="preserve"> представляет </w:t>
      </w:r>
      <w:r>
        <w:rPr>
          <w:sz w:val="28"/>
          <w:szCs w:val="28"/>
        </w:rPr>
        <w:t xml:space="preserve">в уполномоченный орган </w:t>
      </w:r>
      <w:r w:rsidR="00BB7C20" w:rsidRPr="00FF18E8">
        <w:rPr>
          <w:sz w:val="28"/>
          <w:szCs w:val="28"/>
        </w:rPr>
        <w:t>отчет о</w:t>
      </w:r>
      <w:r w:rsidR="008A7F53">
        <w:rPr>
          <w:sz w:val="28"/>
          <w:szCs w:val="28"/>
        </w:rPr>
        <w:t>б</w:t>
      </w:r>
      <w:r w:rsidR="00BB7C20" w:rsidRPr="00FF18E8">
        <w:rPr>
          <w:sz w:val="28"/>
          <w:szCs w:val="28"/>
        </w:rPr>
        <w:t xml:space="preserve"> </w:t>
      </w:r>
      <w:r w:rsidR="008A7F53">
        <w:rPr>
          <w:sz w:val="28"/>
          <w:szCs w:val="28"/>
        </w:rPr>
        <w:t xml:space="preserve">оказанных образовательных услугах в рамках системы персонифицированного финансирования </w:t>
      </w:r>
      <w:r w:rsidR="00BB7C20" w:rsidRPr="00FF18E8">
        <w:rPr>
          <w:sz w:val="28"/>
          <w:szCs w:val="28"/>
        </w:rPr>
        <w:t xml:space="preserve">в </w:t>
      </w:r>
      <w:r w:rsidR="002433E1">
        <w:rPr>
          <w:sz w:val="28"/>
          <w:szCs w:val="28"/>
        </w:rPr>
        <w:t>порядке и сроки, установленные уполномоченным органом</w:t>
      </w:r>
      <w:r w:rsidR="00BB7C20" w:rsidRPr="00FF18E8">
        <w:rPr>
          <w:sz w:val="28"/>
          <w:szCs w:val="28"/>
        </w:rPr>
        <w:t>.</w:t>
      </w:r>
    </w:p>
    <w:p w14:paraId="5589691A" w14:textId="4CE00865" w:rsidR="00BB7C20" w:rsidRPr="00C96FC3" w:rsidRDefault="00BB7C20" w:rsidP="00C96FC3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Форма отчета </w:t>
      </w:r>
      <w:r w:rsidR="008A7F53" w:rsidRPr="00FF18E8">
        <w:rPr>
          <w:sz w:val="28"/>
          <w:szCs w:val="28"/>
        </w:rPr>
        <w:t>о</w:t>
      </w:r>
      <w:r w:rsidR="008A7F53">
        <w:rPr>
          <w:sz w:val="28"/>
          <w:szCs w:val="28"/>
        </w:rPr>
        <w:t>б</w:t>
      </w:r>
      <w:r w:rsidR="008A7F53" w:rsidRPr="00FF18E8">
        <w:rPr>
          <w:sz w:val="28"/>
          <w:szCs w:val="28"/>
        </w:rPr>
        <w:t xml:space="preserve"> </w:t>
      </w:r>
      <w:r w:rsidR="008A7F53">
        <w:rPr>
          <w:sz w:val="28"/>
          <w:szCs w:val="28"/>
        </w:rPr>
        <w:t xml:space="preserve">оказанных образовательных услугах в рамках системы персонифицированного финансирования дополнительного образования детей утверждается </w:t>
      </w:r>
      <w:r w:rsidR="002433E1">
        <w:rPr>
          <w:sz w:val="28"/>
          <w:szCs w:val="28"/>
        </w:rPr>
        <w:t>уполномоченным органом</w:t>
      </w:r>
      <w:r w:rsidRPr="00FF18E8">
        <w:rPr>
          <w:sz w:val="28"/>
          <w:szCs w:val="28"/>
        </w:rPr>
        <w:t>.</w:t>
      </w:r>
    </w:p>
    <w:p w14:paraId="1391F5E5" w14:textId="77777777" w:rsidR="00BB7C20" w:rsidRPr="009319EE" w:rsidRDefault="00BB7C20" w:rsidP="009319EE">
      <w:pPr>
        <w:spacing w:line="360" w:lineRule="auto"/>
        <w:jc w:val="both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V. Порядок осуществления контроля за соблюдением целей, условий и порядка предоставления грантов и ответственности за их несоблюдение</w:t>
      </w:r>
    </w:p>
    <w:p w14:paraId="619317CC" w14:textId="77777777" w:rsidR="00BB7C20" w:rsidRPr="00FF18E8" w:rsidRDefault="002433E1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0355A">
        <w:rPr>
          <w:sz w:val="28"/>
          <w:szCs w:val="28"/>
        </w:rPr>
        <w:t>рган муниципального финансового контроля</w:t>
      </w:r>
      <w:r w:rsidRPr="00FF18E8">
        <w:rPr>
          <w:sz w:val="28"/>
          <w:szCs w:val="28"/>
        </w:rPr>
        <w:t xml:space="preserve"> </w:t>
      </w:r>
      <w:r w:rsidR="00BB7C20" w:rsidRPr="00FF18E8">
        <w:rPr>
          <w:sz w:val="28"/>
          <w:szCs w:val="28"/>
        </w:rPr>
        <w:t>осуществля</w:t>
      </w:r>
      <w:r>
        <w:rPr>
          <w:sz w:val="28"/>
          <w:szCs w:val="28"/>
        </w:rPr>
        <w:t>е</w:t>
      </w:r>
      <w:r w:rsidR="00BB7C20" w:rsidRPr="00FF18E8">
        <w:rPr>
          <w:sz w:val="28"/>
          <w:szCs w:val="28"/>
        </w:rPr>
        <w:t>т проверку соблюдения условий, целей и порядка предоставления грантов в форме субсидий их получателями.</w:t>
      </w:r>
    </w:p>
    <w:p w14:paraId="6304E37F" w14:textId="77777777" w:rsidR="00BB7C20" w:rsidRPr="00FD3BB2" w:rsidRDefault="006C5CBD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В целях соблюдения условий, целей и порядка предоставления грантов в форме субсидий ее получателями, орган муниципального финансового контроля осуществляет обязательную проверку получателей грантов в форме субсидий, направленную на:</w:t>
      </w:r>
    </w:p>
    <w:p w14:paraId="4D9858AD" w14:textId="77777777" w:rsidR="00BB7C20" w:rsidRPr="00FD3BB2" w:rsidRDefault="006C5CBD" w:rsidP="002433E1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14:paraId="688EC102" w14:textId="77777777" w:rsidR="00BB7C20" w:rsidRPr="00FD3BB2" w:rsidRDefault="006C5CBD" w:rsidP="002433E1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подтверждение достоверности, полноты и соответствия требованиям представления отчетности;</w:t>
      </w:r>
    </w:p>
    <w:p w14:paraId="478F539A" w14:textId="77777777" w:rsidR="00BB7C20" w:rsidRPr="00FD3BB2" w:rsidRDefault="006C5CBD" w:rsidP="002433E1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lastRenderedPageBreak/>
        <w:t>соблюдение целей, условий и порядка предоставления гранта в форме субсидий.</w:t>
      </w:r>
    </w:p>
    <w:p w14:paraId="608707AC" w14:textId="77777777" w:rsidR="00BB7C20" w:rsidRPr="00FF18E8" w:rsidRDefault="00BB7C20" w:rsidP="009319EE">
      <w:pPr>
        <w:spacing w:line="360" w:lineRule="auto"/>
        <w:ind w:firstLine="709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Сроки и регламент проведения проверки устанавливаются внутренними документами </w:t>
      </w:r>
      <w:r w:rsidR="002433E1" w:rsidRPr="0090355A">
        <w:rPr>
          <w:sz w:val="28"/>
          <w:szCs w:val="28"/>
        </w:rPr>
        <w:t>орган</w:t>
      </w:r>
      <w:r w:rsidR="002433E1">
        <w:rPr>
          <w:sz w:val="28"/>
          <w:szCs w:val="28"/>
        </w:rPr>
        <w:t>а</w:t>
      </w:r>
      <w:r w:rsidR="002433E1" w:rsidRPr="0090355A">
        <w:rPr>
          <w:sz w:val="28"/>
          <w:szCs w:val="28"/>
        </w:rPr>
        <w:t xml:space="preserve"> муниципального финансового контроля</w:t>
      </w:r>
      <w:r w:rsidRPr="00FF18E8">
        <w:rPr>
          <w:sz w:val="28"/>
          <w:szCs w:val="28"/>
        </w:rPr>
        <w:t>.</w:t>
      </w:r>
    </w:p>
    <w:p w14:paraId="373E2B53" w14:textId="77777777" w:rsidR="00BB7C20" w:rsidRPr="00FF18E8" w:rsidRDefault="00BB7C20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Контроль за выполнением условий соглашения о предоставлении гранта в форме субсидии и организацию процедуры приема отчета </w:t>
      </w:r>
      <w:r w:rsidR="00E01AF5" w:rsidRPr="00FF18E8">
        <w:rPr>
          <w:sz w:val="28"/>
          <w:szCs w:val="28"/>
        </w:rPr>
        <w:t>о</w:t>
      </w:r>
      <w:r w:rsidR="00E01AF5">
        <w:rPr>
          <w:sz w:val="28"/>
          <w:szCs w:val="28"/>
        </w:rPr>
        <w:t>б</w:t>
      </w:r>
      <w:r w:rsidR="00E01AF5" w:rsidRPr="00FF18E8">
        <w:rPr>
          <w:sz w:val="28"/>
          <w:szCs w:val="28"/>
        </w:rPr>
        <w:t xml:space="preserve"> </w:t>
      </w:r>
      <w:r w:rsidR="00E01AF5">
        <w:rPr>
          <w:sz w:val="28"/>
          <w:szCs w:val="28"/>
        </w:rPr>
        <w:t xml:space="preserve">оказанных образовательных услугах в рамках системы персонифицированного финансирования </w:t>
      </w:r>
      <w:r w:rsidRPr="00FF18E8">
        <w:rPr>
          <w:sz w:val="28"/>
          <w:szCs w:val="28"/>
        </w:rPr>
        <w:t xml:space="preserve">в сроки, установленные соглашением о предоставлении грантов в форме субсидии, осуществляет </w:t>
      </w:r>
      <w:r w:rsidR="002433E1">
        <w:rPr>
          <w:sz w:val="28"/>
          <w:szCs w:val="28"/>
        </w:rPr>
        <w:t>уполномоченный орган</w:t>
      </w:r>
      <w:r w:rsidRPr="00FF18E8">
        <w:rPr>
          <w:sz w:val="28"/>
          <w:szCs w:val="28"/>
        </w:rPr>
        <w:t>.</w:t>
      </w:r>
      <w:r w:rsidR="00E01AF5">
        <w:rPr>
          <w:sz w:val="28"/>
          <w:szCs w:val="28"/>
        </w:rPr>
        <w:t xml:space="preserve"> </w:t>
      </w:r>
    </w:p>
    <w:p w14:paraId="0D8DD80C" w14:textId="4C749AE0" w:rsidR="00BB7C20" w:rsidRPr="00C96FC3" w:rsidRDefault="006C5CBD" w:rsidP="00C96FC3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700F9">
        <w:rPr>
          <w:sz w:val="28"/>
          <w:szCs w:val="28"/>
        </w:rPr>
        <w:t>Орган муниципального финансового контроля осуществляет последующий финансовый контроль за целевым использованием грантов в форме субсидии.</w:t>
      </w:r>
    </w:p>
    <w:p w14:paraId="15A5EC39" w14:textId="77777777" w:rsidR="00BB7C20" w:rsidRPr="009319EE" w:rsidRDefault="00BB7C20" w:rsidP="009319EE">
      <w:pPr>
        <w:spacing w:line="360" w:lineRule="auto"/>
        <w:jc w:val="both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V</w:t>
      </w:r>
      <w:r w:rsidR="00DD04B9">
        <w:rPr>
          <w:b/>
          <w:bCs/>
          <w:sz w:val="28"/>
          <w:szCs w:val="28"/>
          <w:lang w:val="en-US"/>
        </w:rPr>
        <w:t>I</w:t>
      </w:r>
      <w:r w:rsidRPr="009319EE">
        <w:rPr>
          <w:b/>
          <w:bCs/>
          <w:sz w:val="28"/>
          <w:szCs w:val="28"/>
        </w:rPr>
        <w:t>. Порядок возврата грантов в форме субсидии</w:t>
      </w:r>
    </w:p>
    <w:p w14:paraId="19641276" w14:textId="76A1B82C" w:rsidR="00BB7C20" w:rsidRPr="00FF18E8" w:rsidRDefault="00BB7C20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Гранты в форме субсидии подлежат возврату </w:t>
      </w:r>
      <w:r w:rsidR="002433E1"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в бюджет </w:t>
      </w:r>
      <w:r w:rsidR="00BC161B">
        <w:rPr>
          <w:sz w:val="28"/>
          <w:szCs w:val="28"/>
        </w:rPr>
        <w:t>Трубчевского муниципального района</w:t>
      </w:r>
      <w:r w:rsidR="00BC161B" w:rsidRPr="00FF18E8">
        <w:rPr>
          <w:sz w:val="28"/>
          <w:szCs w:val="28"/>
        </w:rPr>
        <w:t xml:space="preserve"> </w:t>
      </w:r>
      <w:r w:rsidRPr="00FF18E8">
        <w:rPr>
          <w:sz w:val="28"/>
          <w:szCs w:val="28"/>
        </w:rPr>
        <w:t xml:space="preserve">в случае нарушения порядка, целей и условий их предоставления, в том числе непредставления отчета </w:t>
      </w:r>
      <w:r w:rsidR="002B41F7" w:rsidRPr="00FF18E8">
        <w:rPr>
          <w:sz w:val="28"/>
          <w:szCs w:val="28"/>
        </w:rPr>
        <w:t>о</w:t>
      </w:r>
      <w:r w:rsidR="002B41F7">
        <w:rPr>
          <w:sz w:val="28"/>
          <w:szCs w:val="28"/>
        </w:rPr>
        <w:t>б</w:t>
      </w:r>
      <w:r w:rsidR="002B41F7" w:rsidRPr="00FF18E8">
        <w:rPr>
          <w:sz w:val="28"/>
          <w:szCs w:val="28"/>
        </w:rPr>
        <w:t xml:space="preserve"> </w:t>
      </w:r>
      <w:r w:rsidR="002B41F7">
        <w:rPr>
          <w:sz w:val="28"/>
          <w:szCs w:val="28"/>
        </w:rPr>
        <w:t xml:space="preserve">оказанных образовательных услугах в рамках системы персонифицированного финансирования </w:t>
      </w:r>
      <w:r w:rsidRPr="00FF18E8">
        <w:rPr>
          <w:sz w:val="28"/>
          <w:szCs w:val="28"/>
        </w:rPr>
        <w:t>в сроки, установленные соглашением о предоставлении гранта в форме субсидии.</w:t>
      </w:r>
    </w:p>
    <w:p w14:paraId="2F2504D9" w14:textId="77777777" w:rsidR="00BB7C20" w:rsidRPr="00FF18E8" w:rsidRDefault="00BB7C20" w:rsidP="009319E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За полноту и достоверность представленной информации и документов несет ответственность </w:t>
      </w:r>
      <w:r w:rsidR="00D02DFB">
        <w:rPr>
          <w:sz w:val="28"/>
          <w:szCs w:val="28"/>
        </w:rPr>
        <w:t>исполнитель услуг</w:t>
      </w:r>
      <w:r w:rsidRPr="00FF18E8">
        <w:rPr>
          <w:sz w:val="28"/>
          <w:szCs w:val="28"/>
        </w:rPr>
        <w:t>.</w:t>
      </w:r>
    </w:p>
    <w:p w14:paraId="3A37B35A" w14:textId="77777777" w:rsidR="00EF4758" w:rsidRPr="00D02DFB" w:rsidRDefault="00BB7C20" w:rsidP="00A92711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Возврат гранта в форме субсидии в бюджет </w:t>
      </w:r>
      <w:r w:rsidR="002B41F7" w:rsidRPr="009319EE">
        <w:rPr>
          <w:sz w:val="28"/>
          <w:szCs w:val="28"/>
        </w:rPr>
        <w:t>муниципального образования</w:t>
      </w:r>
      <w:r w:rsidRPr="00FF18E8">
        <w:rPr>
          <w:sz w:val="28"/>
          <w:szCs w:val="28"/>
        </w:rPr>
        <w:t xml:space="preserve"> осуществляется </w:t>
      </w:r>
      <w:r w:rsidR="00D02DFB"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в течение 10-и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</w:t>
      </w:r>
      <w:r w:rsidRPr="00C5191C">
        <w:rPr>
          <w:sz w:val="28"/>
          <w:szCs w:val="28"/>
        </w:rPr>
        <w:t xml:space="preserve">и направляется </w:t>
      </w:r>
      <w:r w:rsidR="00D02DFB" w:rsidRPr="00C5191C">
        <w:rPr>
          <w:sz w:val="28"/>
          <w:szCs w:val="28"/>
        </w:rPr>
        <w:t>уполномоченным органом</w:t>
      </w:r>
      <w:r w:rsidRPr="00C5191C">
        <w:rPr>
          <w:sz w:val="28"/>
          <w:szCs w:val="28"/>
        </w:rPr>
        <w:t xml:space="preserve"> в адрес </w:t>
      </w:r>
      <w:r w:rsidR="00D02DFB" w:rsidRPr="00C5191C">
        <w:rPr>
          <w:sz w:val="28"/>
          <w:szCs w:val="28"/>
        </w:rPr>
        <w:t>исполнителя услуг</w:t>
      </w:r>
      <w:r w:rsidRPr="00C5191C">
        <w:rPr>
          <w:sz w:val="28"/>
          <w:szCs w:val="28"/>
        </w:rPr>
        <w:t>.</w:t>
      </w:r>
      <w:r w:rsidR="00821E38" w:rsidRPr="00C5191C">
        <w:rPr>
          <w:sz w:val="28"/>
          <w:szCs w:val="28"/>
        </w:rPr>
        <w:t xml:space="preserve"> </w:t>
      </w:r>
    </w:p>
    <w:sectPr w:rsidR="00EF4758" w:rsidRPr="00D02DFB" w:rsidSect="00857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324AB"/>
    <w:multiLevelType w:val="hybridMultilevel"/>
    <w:tmpl w:val="82A2F0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3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3"/>
  </w:num>
  <w:num w:numId="15">
    <w:abstractNumId w:val="21"/>
  </w:num>
  <w:num w:numId="16">
    <w:abstractNumId w:val="20"/>
  </w:num>
  <w:num w:numId="17">
    <w:abstractNumId w:val="4"/>
  </w:num>
  <w:num w:numId="18">
    <w:abstractNumId w:val="7"/>
  </w:num>
  <w:num w:numId="19">
    <w:abstractNumId w:val="15"/>
  </w:num>
  <w:num w:numId="20">
    <w:abstractNumId w:val="24"/>
  </w:num>
  <w:num w:numId="21">
    <w:abstractNumId w:val="11"/>
  </w:num>
  <w:num w:numId="22">
    <w:abstractNumId w:val="10"/>
  </w:num>
  <w:num w:numId="23">
    <w:abstractNumId w:val="6"/>
  </w:num>
  <w:num w:numId="24">
    <w:abstractNumId w:val="17"/>
  </w:num>
  <w:num w:numId="25">
    <w:abstractNumId w:val="2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13425"/>
    <w:rsid w:val="00044B41"/>
    <w:rsid w:val="00063BC9"/>
    <w:rsid w:val="00077BD7"/>
    <w:rsid w:val="00086AF9"/>
    <w:rsid w:val="000903FC"/>
    <w:rsid w:val="000C10A5"/>
    <w:rsid w:val="000D2151"/>
    <w:rsid w:val="000D34A9"/>
    <w:rsid w:val="000F48D6"/>
    <w:rsid w:val="00111437"/>
    <w:rsid w:val="00144E4D"/>
    <w:rsid w:val="00164601"/>
    <w:rsid w:val="00191F4B"/>
    <w:rsid w:val="001A05E7"/>
    <w:rsid w:val="001A1CFE"/>
    <w:rsid w:val="001D1FA8"/>
    <w:rsid w:val="001E413D"/>
    <w:rsid w:val="001E4ECE"/>
    <w:rsid w:val="001E55D1"/>
    <w:rsid w:val="001F1746"/>
    <w:rsid w:val="002011D0"/>
    <w:rsid w:val="0021052A"/>
    <w:rsid w:val="00212516"/>
    <w:rsid w:val="00231982"/>
    <w:rsid w:val="002433E1"/>
    <w:rsid w:val="00251ABA"/>
    <w:rsid w:val="002833A7"/>
    <w:rsid w:val="002919BD"/>
    <w:rsid w:val="002A2000"/>
    <w:rsid w:val="002B41F7"/>
    <w:rsid w:val="002B66BD"/>
    <w:rsid w:val="002C6A6F"/>
    <w:rsid w:val="002D7021"/>
    <w:rsid w:val="002F76E0"/>
    <w:rsid w:val="00300C13"/>
    <w:rsid w:val="0033785E"/>
    <w:rsid w:val="00350C83"/>
    <w:rsid w:val="00356E17"/>
    <w:rsid w:val="00373A3E"/>
    <w:rsid w:val="00382F7E"/>
    <w:rsid w:val="00385261"/>
    <w:rsid w:val="003855A4"/>
    <w:rsid w:val="003859A8"/>
    <w:rsid w:val="003C31E7"/>
    <w:rsid w:val="003E461C"/>
    <w:rsid w:val="003F4C29"/>
    <w:rsid w:val="00401410"/>
    <w:rsid w:val="00402A0E"/>
    <w:rsid w:val="00473FD0"/>
    <w:rsid w:val="004A0957"/>
    <w:rsid w:val="004B5840"/>
    <w:rsid w:val="004C6B8A"/>
    <w:rsid w:val="004E034E"/>
    <w:rsid w:val="00505B9E"/>
    <w:rsid w:val="00506AF5"/>
    <w:rsid w:val="00532A53"/>
    <w:rsid w:val="00547B44"/>
    <w:rsid w:val="0058451E"/>
    <w:rsid w:val="00587F50"/>
    <w:rsid w:val="00597B52"/>
    <w:rsid w:val="005B4D68"/>
    <w:rsid w:val="005D1555"/>
    <w:rsid w:val="005E0C0A"/>
    <w:rsid w:val="005E182F"/>
    <w:rsid w:val="005F402A"/>
    <w:rsid w:val="0060569E"/>
    <w:rsid w:val="006065D2"/>
    <w:rsid w:val="00616679"/>
    <w:rsid w:val="006343BC"/>
    <w:rsid w:val="00642E19"/>
    <w:rsid w:val="00664545"/>
    <w:rsid w:val="006A1CA9"/>
    <w:rsid w:val="006C5CBD"/>
    <w:rsid w:val="00711A8E"/>
    <w:rsid w:val="007151BE"/>
    <w:rsid w:val="00753A87"/>
    <w:rsid w:val="0076250E"/>
    <w:rsid w:val="007779C0"/>
    <w:rsid w:val="00793390"/>
    <w:rsid w:val="007B0F55"/>
    <w:rsid w:val="007C21E1"/>
    <w:rsid w:val="007C4911"/>
    <w:rsid w:val="00821E38"/>
    <w:rsid w:val="00823C03"/>
    <w:rsid w:val="00831E9C"/>
    <w:rsid w:val="00836377"/>
    <w:rsid w:val="008471BE"/>
    <w:rsid w:val="008572D0"/>
    <w:rsid w:val="008A62F1"/>
    <w:rsid w:val="008A7F53"/>
    <w:rsid w:val="008B1204"/>
    <w:rsid w:val="008C5E00"/>
    <w:rsid w:val="008C66A4"/>
    <w:rsid w:val="008D367C"/>
    <w:rsid w:val="008F5E76"/>
    <w:rsid w:val="008F6B7D"/>
    <w:rsid w:val="008F74E1"/>
    <w:rsid w:val="0090056A"/>
    <w:rsid w:val="00900EA8"/>
    <w:rsid w:val="0090355A"/>
    <w:rsid w:val="009311D4"/>
    <w:rsid w:val="0093175C"/>
    <w:rsid w:val="009319EE"/>
    <w:rsid w:val="0093402B"/>
    <w:rsid w:val="00935BBA"/>
    <w:rsid w:val="00936E09"/>
    <w:rsid w:val="009472E5"/>
    <w:rsid w:val="009671E8"/>
    <w:rsid w:val="009700F9"/>
    <w:rsid w:val="009D34F5"/>
    <w:rsid w:val="009F088F"/>
    <w:rsid w:val="009F28FC"/>
    <w:rsid w:val="00A30805"/>
    <w:rsid w:val="00A36A7B"/>
    <w:rsid w:val="00A4436B"/>
    <w:rsid w:val="00A60B2A"/>
    <w:rsid w:val="00A70C38"/>
    <w:rsid w:val="00A81435"/>
    <w:rsid w:val="00A9257F"/>
    <w:rsid w:val="00A92711"/>
    <w:rsid w:val="00AA27BC"/>
    <w:rsid w:val="00AA298D"/>
    <w:rsid w:val="00AA356F"/>
    <w:rsid w:val="00AD31F7"/>
    <w:rsid w:val="00B46CEC"/>
    <w:rsid w:val="00B520FF"/>
    <w:rsid w:val="00B936B4"/>
    <w:rsid w:val="00BA2191"/>
    <w:rsid w:val="00BB07E6"/>
    <w:rsid w:val="00BB7C20"/>
    <w:rsid w:val="00BC161B"/>
    <w:rsid w:val="00BC5F81"/>
    <w:rsid w:val="00BD00F5"/>
    <w:rsid w:val="00BD317B"/>
    <w:rsid w:val="00BF6628"/>
    <w:rsid w:val="00C005A9"/>
    <w:rsid w:val="00C2154A"/>
    <w:rsid w:val="00C5191C"/>
    <w:rsid w:val="00C6281D"/>
    <w:rsid w:val="00C86E0A"/>
    <w:rsid w:val="00C96FC3"/>
    <w:rsid w:val="00CA5ED4"/>
    <w:rsid w:val="00CD4CFC"/>
    <w:rsid w:val="00CE0665"/>
    <w:rsid w:val="00CF5718"/>
    <w:rsid w:val="00D02DFB"/>
    <w:rsid w:val="00D23738"/>
    <w:rsid w:val="00D40A03"/>
    <w:rsid w:val="00D85117"/>
    <w:rsid w:val="00DD04B9"/>
    <w:rsid w:val="00DF78B3"/>
    <w:rsid w:val="00E01AF5"/>
    <w:rsid w:val="00E31010"/>
    <w:rsid w:val="00E33903"/>
    <w:rsid w:val="00E35CB5"/>
    <w:rsid w:val="00E432A0"/>
    <w:rsid w:val="00E4799E"/>
    <w:rsid w:val="00E54429"/>
    <w:rsid w:val="00E630CB"/>
    <w:rsid w:val="00E72676"/>
    <w:rsid w:val="00EA6F2A"/>
    <w:rsid w:val="00EC33C7"/>
    <w:rsid w:val="00EC666F"/>
    <w:rsid w:val="00ED31BE"/>
    <w:rsid w:val="00ED70C2"/>
    <w:rsid w:val="00EE3457"/>
    <w:rsid w:val="00EF4758"/>
    <w:rsid w:val="00F034A7"/>
    <w:rsid w:val="00F1114B"/>
    <w:rsid w:val="00F36880"/>
    <w:rsid w:val="00F44E68"/>
    <w:rsid w:val="00F71EA3"/>
    <w:rsid w:val="00FB3F59"/>
    <w:rsid w:val="00FD3BB2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F599DC"/>
  <w15:docId w15:val="{BAAB4D6D-9F8C-49F3-83C8-F96178C1D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unhideWhenUsed/>
    <w:rsid w:val="00A443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nd=9709BE5065CA908029A85B2CBC7C622C&amp;req=doc&amp;base=LAW&amp;n=283163&amp;dst=5&amp;fld=134&amp;REFFIELD=134&amp;REFDST=100029&amp;REFDOC=340038&amp;REFBASE=LAW&amp;stat=refcode%3D16610%3Bdstident%3D5%3Bindex%3D64" TargetMode="External"/><Relationship Id="rId3" Type="http://schemas.openxmlformats.org/officeDocument/2006/relationships/styles" Target="styles.xml"/><Relationship Id="rId7" Type="http://schemas.openxmlformats.org/officeDocument/2006/relationships/hyperlink" Target="http://tru-roo.edusit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82253-C50B-4575-81A1-91F86D3C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5324</Words>
  <Characters>30348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Kostin Alexander</dc:creator>
  <cp:keywords/>
  <dc:description/>
  <cp:lastModifiedBy>User</cp:lastModifiedBy>
  <cp:revision>7</cp:revision>
  <cp:lastPrinted>2020-09-10T08:51:00Z</cp:lastPrinted>
  <dcterms:created xsi:type="dcterms:W3CDTF">2020-08-26T14:07:00Z</dcterms:created>
  <dcterms:modified xsi:type="dcterms:W3CDTF">2020-09-10T08:53:00Z</dcterms:modified>
</cp:coreProperties>
</file>