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A73" w:rsidRPr="00B000F8" w:rsidRDefault="00297A73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297A73" w:rsidRPr="00B000F8" w:rsidRDefault="00297A73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к проекту постановления администрации Трубчевского муниципального района </w:t>
      </w:r>
    </w:p>
    <w:p w:rsidR="00297A73" w:rsidRPr="00B000F8" w:rsidRDefault="00297A73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«Об утверждении муниципальной программы</w:t>
      </w:r>
      <w:r w:rsidRPr="00B000F8">
        <w:rPr>
          <w:rFonts w:ascii="Times New Roman" w:hAnsi="Times New Roman"/>
          <w:b/>
          <w:sz w:val="26"/>
          <w:szCs w:val="26"/>
        </w:rPr>
        <w:t xml:space="preserve">  </w:t>
      </w:r>
    </w:p>
    <w:p w:rsidR="00297A73" w:rsidRPr="00B000F8" w:rsidRDefault="00297A73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000F8">
        <w:rPr>
          <w:rFonts w:ascii="Times New Roman" w:hAnsi="Times New Roman"/>
          <w:b/>
          <w:sz w:val="26"/>
          <w:szCs w:val="26"/>
        </w:rPr>
        <w:t xml:space="preserve">«Развитие образования Трубчевского муниципального района </w:t>
      </w:r>
    </w:p>
    <w:p w:rsidR="00297A73" w:rsidRPr="00B000F8" w:rsidRDefault="00297A73" w:rsidP="00B000F8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 2023-2027</w:t>
      </w:r>
      <w:r w:rsidRPr="00B000F8">
        <w:rPr>
          <w:rFonts w:ascii="Times New Roman" w:hAnsi="Times New Roman"/>
          <w:b/>
          <w:sz w:val="26"/>
          <w:szCs w:val="26"/>
        </w:rPr>
        <w:t xml:space="preserve"> годы»</w:t>
      </w:r>
    </w:p>
    <w:p w:rsidR="00297A73" w:rsidRPr="00B000F8" w:rsidRDefault="00297A73" w:rsidP="00B000F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Утверждение муниципальной программы</w:t>
      </w:r>
      <w:r w:rsidRPr="00B000F8">
        <w:rPr>
          <w:rFonts w:ascii="Times New Roman" w:hAnsi="Times New Roman"/>
          <w:sz w:val="26"/>
          <w:szCs w:val="26"/>
        </w:rPr>
        <w:t xml:space="preserve"> «Развитие образования Трубчевско</w:t>
      </w:r>
      <w:r>
        <w:rPr>
          <w:rFonts w:ascii="Times New Roman" w:hAnsi="Times New Roman"/>
          <w:sz w:val="26"/>
          <w:szCs w:val="26"/>
        </w:rPr>
        <w:t>го муниципального района на 2023-2027</w:t>
      </w:r>
      <w:r w:rsidRPr="00B000F8">
        <w:rPr>
          <w:rFonts w:ascii="Times New Roman" w:hAnsi="Times New Roman"/>
          <w:sz w:val="26"/>
          <w:szCs w:val="26"/>
        </w:rPr>
        <w:t xml:space="preserve"> годы» </w:t>
      </w:r>
      <w:r>
        <w:rPr>
          <w:rFonts w:ascii="Times New Roman" w:hAnsi="Times New Roman"/>
          <w:sz w:val="26"/>
          <w:szCs w:val="26"/>
        </w:rPr>
        <w:t xml:space="preserve"> </w:t>
      </w:r>
      <w:r w:rsidRPr="00B000F8">
        <w:rPr>
          <w:rFonts w:ascii="Times New Roman" w:hAnsi="Times New Roman"/>
          <w:sz w:val="26"/>
          <w:szCs w:val="26"/>
        </w:rPr>
        <w:t>обусловлено формированием бюджета Трубчевско</w:t>
      </w:r>
      <w:r>
        <w:rPr>
          <w:rFonts w:ascii="Times New Roman" w:hAnsi="Times New Roman"/>
          <w:sz w:val="26"/>
          <w:szCs w:val="26"/>
        </w:rPr>
        <w:t>го муниципального района на 2021 год и на плановый период 2022</w:t>
      </w:r>
      <w:r w:rsidRPr="00B000F8">
        <w:rPr>
          <w:rFonts w:ascii="Times New Roman" w:hAnsi="Times New Roman"/>
          <w:sz w:val="26"/>
          <w:szCs w:val="26"/>
        </w:rPr>
        <w:t xml:space="preserve"> и 2023 годов.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Расходы на реализацию мероприятий муниципальной программы «Развитие образования Трубчевско</w:t>
      </w:r>
      <w:r>
        <w:rPr>
          <w:rFonts w:ascii="Times New Roman" w:hAnsi="Times New Roman"/>
          <w:sz w:val="26"/>
          <w:szCs w:val="26"/>
        </w:rPr>
        <w:t>го муниципального района на 2023-2027</w:t>
      </w:r>
      <w:r w:rsidRPr="00B000F8">
        <w:rPr>
          <w:rFonts w:ascii="Times New Roman" w:hAnsi="Times New Roman"/>
          <w:sz w:val="26"/>
          <w:szCs w:val="26"/>
        </w:rPr>
        <w:t xml:space="preserve"> годы»</w:t>
      </w:r>
      <w:r w:rsidRPr="00B000F8">
        <w:rPr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составят 239033299,00</w:t>
      </w:r>
      <w:r w:rsidRPr="00B000F8">
        <w:rPr>
          <w:rFonts w:ascii="Times New Roman" w:hAnsi="Times New Roman"/>
          <w:sz w:val="26"/>
          <w:szCs w:val="26"/>
        </w:rPr>
        <w:t xml:space="preserve"> 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239033299,00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000F8">
        <w:rPr>
          <w:rFonts w:ascii="Times New Roman" w:hAnsi="Times New Roman"/>
          <w:sz w:val="26"/>
          <w:szCs w:val="26"/>
        </w:rPr>
        <w:t>Муниципальн</w:t>
      </w:r>
      <w:r>
        <w:rPr>
          <w:rFonts w:ascii="Times New Roman" w:hAnsi="Times New Roman"/>
          <w:sz w:val="26"/>
          <w:szCs w:val="26"/>
        </w:rPr>
        <w:t>ая программа включает в себя 8 мероприятий</w:t>
      </w:r>
      <w:r w:rsidRPr="00B000F8">
        <w:rPr>
          <w:rFonts w:ascii="Times New Roman" w:hAnsi="Times New Roman"/>
          <w:sz w:val="26"/>
          <w:szCs w:val="26"/>
        </w:rPr>
        <w:t xml:space="preserve"> а именно:</w:t>
      </w:r>
    </w:p>
    <w:p w:rsidR="00297A73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32ED3">
        <w:rPr>
          <w:rFonts w:ascii="Times New Roman" w:hAnsi="Times New Roman"/>
          <w:sz w:val="26"/>
          <w:szCs w:val="26"/>
        </w:rPr>
        <w:t xml:space="preserve">1. Мероприятия по проведению капитальных и текущих ремонтов учреждений образования в сумме </w:t>
      </w:r>
      <w:r>
        <w:rPr>
          <w:rFonts w:ascii="Times New Roman" w:hAnsi="Times New Roman"/>
          <w:sz w:val="26"/>
          <w:szCs w:val="26"/>
        </w:rPr>
        <w:t>10528125,26 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10528125,26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</w:pP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en-US"/>
        </w:rPr>
        <w:t>2. М</w:t>
      </w:r>
      <w:r w:rsidRPr="00D47E44"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ероприятия, направленные на финансирование образовательных учреждений (в том числе учреждений, относящихся к системе образования) для обеспечения и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х бесперебойной работы в сумме 219586083,74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219586083,74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</w:pP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3. М</w:t>
      </w:r>
      <w:r w:rsidRPr="00D47E44"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ероприятия по организации работы работников аппарата отдела образования администрации Трубчевского муниципального района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 xml:space="preserve"> в сумме 1190000,00 рублей, в том числе: 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1190000,00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</w:pP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4. М</w:t>
      </w:r>
      <w:r w:rsidRPr="00D47E44"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е</w:t>
      </w:r>
      <w:r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  <w:t>роприятия по оздоровлению детей в сумме 1002900,00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1002900,00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</w:pPr>
      <w:r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  <w:t>5. М</w:t>
      </w:r>
      <w:r w:rsidRPr="00D47E44">
        <w:rPr>
          <w:rFonts w:ascii="Times New Roman" w:hAnsi="Times New Roman"/>
          <w:b w:val="0"/>
          <w:i w:val="0"/>
          <w:color w:val="000000"/>
          <w:sz w:val="26"/>
          <w:szCs w:val="26"/>
        </w:rPr>
        <w:t>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</w:r>
      <w:r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  <w:t xml:space="preserve"> в сумме 4165200,00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4165200,00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</w:pPr>
      <w:r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  <w:t>6. М</w:t>
      </w:r>
      <w:r w:rsidRPr="00D47E44">
        <w:rPr>
          <w:rFonts w:ascii="Times New Roman" w:hAnsi="Times New Roman"/>
          <w:b w:val="0"/>
          <w:i w:val="0"/>
          <w:color w:val="000000"/>
          <w:sz w:val="26"/>
          <w:szCs w:val="26"/>
        </w:rPr>
        <w:t>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  <w:t xml:space="preserve"> в сумме 1871480,00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1871480,00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  <w:lang w:eastAsia="x-none"/>
        </w:rPr>
      </w:pPr>
      <w:r>
        <w:rPr>
          <w:rFonts w:ascii="Times New Roman" w:hAnsi="Times New Roman"/>
          <w:b w:val="0"/>
          <w:i w:val="0"/>
          <w:color w:val="000000"/>
          <w:sz w:val="26"/>
          <w:szCs w:val="26"/>
          <w:lang w:eastAsia="x-none"/>
        </w:rPr>
        <w:t>7. М</w:t>
      </w:r>
      <w:r w:rsidRPr="00D47E44">
        <w:rPr>
          <w:rFonts w:ascii="Times New Roman" w:hAnsi="Times New Roman"/>
          <w:b w:val="0"/>
          <w:i w:val="0"/>
          <w:sz w:val="26"/>
          <w:szCs w:val="26"/>
        </w:rPr>
        <w:t>ероприятия по созданию цифровой образовательной среды в общеобразовательных организациях</w:t>
      </w:r>
      <w:r>
        <w:rPr>
          <w:rFonts w:ascii="Times New Roman" w:hAnsi="Times New Roman"/>
          <w:b w:val="0"/>
          <w:i w:val="0"/>
          <w:sz w:val="26"/>
          <w:szCs w:val="26"/>
          <w:lang w:eastAsia="x-none"/>
        </w:rPr>
        <w:t xml:space="preserve"> в сумме 235789,47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235789,47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  <w:lang w:eastAsia="x-none"/>
        </w:rPr>
      </w:pPr>
      <w:r>
        <w:rPr>
          <w:rFonts w:ascii="Times New Roman" w:hAnsi="Times New Roman"/>
          <w:b w:val="0"/>
          <w:i w:val="0"/>
          <w:sz w:val="26"/>
          <w:szCs w:val="26"/>
          <w:lang w:eastAsia="x-none"/>
        </w:rPr>
        <w:t>8. М</w:t>
      </w:r>
      <w:r w:rsidRPr="00D47E44">
        <w:rPr>
          <w:rFonts w:ascii="Times New Roman" w:hAnsi="Times New Roman"/>
          <w:b w:val="0"/>
          <w:i w:val="0"/>
          <w:sz w:val="26"/>
          <w:szCs w:val="26"/>
        </w:rPr>
        <w:t>ероприятия по приведению в соответствии с брендбуком «Точки роста» помещений муниципальных общеобразовательных организаций</w:t>
      </w:r>
      <w:r>
        <w:rPr>
          <w:rFonts w:ascii="Times New Roman" w:hAnsi="Times New Roman"/>
          <w:b w:val="0"/>
          <w:i w:val="0"/>
          <w:sz w:val="26"/>
          <w:szCs w:val="26"/>
          <w:lang w:eastAsia="x-none"/>
        </w:rPr>
        <w:t xml:space="preserve"> в сумме 453720,53 рублей, в том числе: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2023 год – 453720,53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2024</w:t>
      </w:r>
      <w:r w:rsidRPr="00B000F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2025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2026 год – 0,00</w:t>
      </w:r>
      <w:r w:rsidRPr="00B000F8">
        <w:rPr>
          <w:rFonts w:ascii="Times New Roman" w:hAnsi="Times New Roman"/>
          <w:sz w:val="26"/>
          <w:szCs w:val="26"/>
        </w:rPr>
        <w:t xml:space="preserve"> рублей;</w:t>
      </w:r>
    </w:p>
    <w:p w:rsidR="00297A73" w:rsidRPr="00B000F8" w:rsidRDefault="00297A73" w:rsidP="00591E97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2027 год – 0</w:t>
      </w:r>
      <w:r w:rsidRPr="00B000F8">
        <w:rPr>
          <w:rFonts w:ascii="Times New Roman" w:hAnsi="Times New Roman"/>
          <w:sz w:val="26"/>
          <w:szCs w:val="26"/>
        </w:rPr>
        <w:t>,00 рублей.</w:t>
      </w:r>
    </w:p>
    <w:p w:rsidR="00297A73" w:rsidRPr="00591E97" w:rsidRDefault="00297A73" w:rsidP="00591E97">
      <w:pPr>
        <w:pStyle w:val="BodyText"/>
        <w:spacing w:line="240" w:lineRule="auto"/>
        <w:ind w:firstLine="709"/>
        <w:jc w:val="both"/>
        <w:rPr>
          <w:rFonts w:ascii="Times New Roman" w:hAnsi="Times New Roman"/>
          <w:b w:val="0"/>
          <w:bCs w:val="0"/>
          <w:i w:val="0"/>
          <w:iCs w:val="0"/>
          <w:sz w:val="26"/>
          <w:szCs w:val="26"/>
          <w:lang w:eastAsia="x-none"/>
        </w:rPr>
      </w:pPr>
    </w:p>
    <w:p w:rsidR="00297A73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97A73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97A73" w:rsidRDefault="00297A73" w:rsidP="00591E97">
      <w:pPr>
        <w:autoSpaceDN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97A73" w:rsidRDefault="00297A73" w:rsidP="00A23E79">
      <w:pPr>
        <w:autoSpaceDN w:val="0"/>
        <w:spacing w:after="0" w:line="240" w:lineRule="auto"/>
        <w:ind w:left="709"/>
        <w:rPr>
          <w:rFonts w:ascii="Times New Roman" w:hAnsi="Times New Roman"/>
          <w:sz w:val="26"/>
          <w:szCs w:val="26"/>
        </w:rPr>
      </w:pPr>
    </w:p>
    <w:sectPr w:rsidR="00297A73" w:rsidSect="00597D2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3C02"/>
    <w:rsid w:val="0002507F"/>
    <w:rsid w:val="00045EFC"/>
    <w:rsid w:val="000A4B14"/>
    <w:rsid w:val="000D0835"/>
    <w:rsid w:val="000F42BF"/>
    <w:rsid w:val="000F7412"/>
    <w:rsid w:val="0010382F"/>
    <w:rsid w:val="00132979"/>
    <w:rsid w:val="001F646D"/>
    <w:rsid w:val="00221162"/>
    <w:rsid w:val="0022567D"/>
    <w:rsid w:val="00270D23"/>
    <w:rsid w:val="00297A73"/>
    <w:rsid w:val="003551FE"/>
    <w:rsid w:val="003F2D1F"/>
    <w:rsid w:val="00412527"/>
    <w:rsid w:val="00484F0F"/>
    <w:rsid w:val="00486B1E"/>
    <w:rsid w:val="00492D47"/>
    <w:rsid w:val="004F2DA8"/>
    <w:rsid w:val="00504A1E"/>
    <w:rsid w:val="00572A8E"/>
    <w:rsid w:val="00591E97"/>
    <w:rsid w:val="00597D2F"/>
    <w:rsid w:val="005B2FA5"/>
    <w:rsid w:val="005B743F"/>
    <w:rsid w:val="005E143F"/>
    <w:rsid w:val="00615AF4"/>
    <w:rsid w:val="00646B10"/>
    <w:rsid w:val="00646D2B"/>
    <w:rsid w:val="006B629C"/>
    <w:rsid w:val="006C6097"/>
    <w:rsid w:val="006D4ACF"/>
    <w:rsid w:val="00703D58"/>
    <w:rsid w:val="007E7E98"/>
    <w:rsid w:val="00821F67"/>
    <w:rsid w:val="00847717"/>
    <w:rsid w:val="008A4367"/>
    <w:rsid w:val="008B4B2C"/>
    <w:rsid w:val="00940D35"/>
    <w:rsid w:val="009A25E3"/>
    <w:rsid w:val="009C1C9A"/>
    <w:rsid w:val="009E1C37"/>
    <w:rsid w:val="00A03B69"/>
    <w:rsid w:val="00A22961"/>
    <w:rsid w:val="00A23E79"/>
    <w:rsid w:val="00A53BF3"/>
    <w:rsid w:val="00A61A4C"/>
    <w:rsid w:val="00A93C02"/>
    <w:rsid w:val="00A959D5"/>
    <w:rsid w:val="00AA1724"/>
    <w:rsid w:val="00AB3B7D"/>
    <w:rsid w:val="00AF05AB"/>
    <w:rsid w:val="00B000F8"/>
    <w:rsid w:val="00B3712D"/>
    <w:rsid w:val="00C32ED3"/>
    <w:rsid w:val="00C93E09"/>
    <w:rsid w:val="00CB2A66"/>
    <w:rsid w:val="00D47E44"/>
    <w:rsid w:val="00D734B0"/>
    <w:rsid w:val="00D743A3"/>
    <w:rsid w:val="00D808E5"/>
    <w:rsid w:val="00DA7085"/>
    <w:rsid w:val="00DC6B48"/>
    <w:rsid w:val="00E55186"/>
    <w:rsid w:val="00E86CED"/>
    <w:rsid w:val="00EC7A8D"/>
    <w:rsid w:val="00F02AD4"/>
    <w:rsid w:val="00F17FEF"/>
    <w:rsid w:val="00F914F6"/>
    <w:rsid w:val="00F9714E"/>
    <w:rsid w:val="00FF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AD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23E7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odyText">
    <w:name w:val="Body Text"/>
    <w:basedOn w:val="Normal"/>
    <w:link w:val="BodyTextChar1"/>
    <w:uiPriority w:val="99"/>
    <w:rsid w:val="00646B10"/>
    <w:pPr>
      <w:spacing w:after="0" w:line="360" w:lineRule="auto"/>
      <w:jc w:val="center"/>
    </w:pPr>
    <w:rPr>
      <w:rFonts w:ascii="Arial Narrow" w:hAnsi="Arial Narrow"/>
      <w:b/>
      <w:bCs/>
      <w:i/>
      <w:iCs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uiPriority w:val="99"/>
    <w:semiHidden/>
    <w:rsid w:val="004071BB"/>
    <w:rPr>
      <w:lang w:eastAsia="en-US"/>
    </w:rPr>
  </w:style>
  <w:style w:type="character" w:customStyle="1" w:styleId="BodyTextChar1">
    <w:name w:val="Body Text Char1"/>
    <w:link w:val="BodyText"/>
    <w:uiPriority w:val="99"/>
    <w:locked/>
    <w:rsid w:val="00646B10"/>
    <w:rPr>
      <w:rFonts w:ascii="Arial Narrow" w:hAnsi="Arial Narrow"/>
      <w:b/>
      <w:i/>
      <w:sz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05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</TotalTime>
  <Pages>2</Pages>
  <Words>470</Words>
  <Characters>2680</Characters>
  <Application>Microsoft Office Word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Лукавая</dc:creator>
  <cp:keywords/>
  <dc:description/>
  <cp:lastModifiedBy>Admin</cp:lastModifiedBy>
  <cp:revision>7</cp:revision>
  <cp:lastPrinted>2020-09-22T13:04:00Z</cp:lastPrinted>
  <dcterms:created xsi:type="dcterms:W3CDTF">2020-11-13T06:48:00Z</dcterms:created>
  <dcterms:modified xsi:type="dcterms:W3CDTF">2020-11-13T10:08:00Z</dcterms:modified>
</cp:coreProperties>
</file>