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64882D8" wp14:editId="321F62A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0" t="38100" r="38100" b="38100"/>
                <wp:wrapNone/>
                <wp:docPr id="23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BE325D4" id="Line 6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" strokeweight="6pt">
                <v:stroke linestyle="thickBetweenThin"/>
                <w10:anchorlock/>
              </v:line>
            </w:pict>
          </mc:Fallback>
        </mc:AlternateConten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8B7FAB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908F6">
        <w:rPr>
          <w:rFonts w:ascii="Times New Roman" w:eastAsia="Times New Roman" w:hAnsi="Times New Roman" w:cs="Times New Roman"/>
          <w:sz w:val="26"/>
          <w:szCs w:val="26"/>
          <w:lang w:eastAsia="ru-RU"/>
        </w:rPr>
        <w:t>13.03.2020г. № 169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1F2D" w:rsidRPr="008B7FAB" w:rsidRDefault="008B7FAB" w:rsidP="00B51F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5" w:anchor="Par33" w:history="1">
        <w:r w:rsidR="00B51F2D" w:rsidRPr="008B7FA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Положени</w:t>
        </w:r>
        <w:r w:rsidRPr="008B7FA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е</w:t>
        </w:r>
      </w:hyperlink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порядке </w:t>
      </w:r>
    </w:p>
    <w:p w:rsidR="003862ED" w:rsidRDefault="00B51F2D" w:rsidP="00B51F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организации и проведения салютов, фейерверков, </w:t>
      </w:r>
    </w:p>
    <w:p w:rsidR="003862ED" w:rsidRDefault="00B51F2D" w:rsidP="00B51F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использования пиротехнических изделий </w:t>
      </w:r>
    </w:p>
    <w:p w:rsidR="003862ED" w:rsidRDefault="00B51F2D" w:rsidP="00B51F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общественных местах на территории </w:t>
      </w:r>
      <w:proofErr w:type="spellStart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862ED" w:rsidRDefault="00B51F2D" w:rsidP="00B51F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в новой редакции</w:t>
      </w:r>
      <w:r w:rsidR="003862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утвержденное </w:t>
      </w:r>
    </w:p>
    <w:p w:rsidR="003862ED" w:rsidRDefault="003862ED" w:rsidP="00B51F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51F2D" w:rsidRPr="008B7FAB" w:rsidRDefault="003862ED" w:rsidP="00B51F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от 15.10.2014 № 730</w:t>
      </w:r>
    </w:p>
    <w:p w:rsidR="002F5FB6" w:rsidRDefault="00B51F2D" w:rsidP="002F5F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        </w:t>
      </w:r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2F5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протеста Брянской транспортной прокуратуры Московской межрегиональной транспортной прокуратуры от 06.03.2020 № 07-01-2020, в соответствии с </w:t>
      </w:r>
      <w:r w:rsidR="002F5FB6">
        <w:rPr>
          <w:rFonts w:ascii="Times New Roman" w:hAnsi="Times New Roman" w:cs="Times New Roman"/>
          <w:sz w:val="26"/>
          <w:szCs w:val="26"/>
        </w:rPr>
        <w:t xml:space="preserve">Федеральными правилами использования воздушного пространства Российской Федерации, утвержденными Постановлением </w:t>
      </w:r>
      <w:r w:rsidR="005C0FF9">
        <w:rPr>
          <w:rFonts w:ascii="Times New Roman" w:hAnsi="Times New Roman" w:cs="Times New Roman"/>
          <w:sz w:val="26"/>
          <w:szCs w:val="26"/>
        </w:rPr>
        <w:t>Правительства Россий</w:t>
      </w:r>
      <w:r w:rsidR="00606597">
        <w:rPr>
          <w:rFonts w:ascii="Times New Roman" w:hAnsi="Times New Roman" w:cs="Times New Roman"/>
          <w:sz w:val="26"/>
          <w:szCs w:val="26"/>
        </w:rPr>
        <w:t>ской Федерации</w:t>
      </w:r>
      <w:r w:rsidR="002F5FB6">
        <w:rPr>
          <w:rFonts w:ascii="Times New Roman" w:hAnsi="Times New Roman" w:cs="Times New Roman"/>
          <w:sz w:val="26"/>
          <w:szCs w:val="26"/>
        </w:rPr>
        <w:t xml:space="preserve"> от 11.03.2010 № 138, </w:t>
      </w:r>
    </w:p>
    <w:p w:rsidR="00B51F2D" w:rsidRPr="008B7FAB" w:rsidRDefault="00B51F2D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B51F2D" w:rsidRPr="008B7FAB" w:rsidRDefault="00B51F2D" w:rsidP="00FD2A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следующие изменения в</w:t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6" w:anchor="Par33" w:history="1">
        <w:r w:rsidRPr="008B7FA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Положение</w:t>
        </w:r>
      </w:hyperlink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порядке организации и проведения салютов, фейерверков, а также использования пиротехнических изделий в общественных местах на территории </w:t>
      </w:r>
      <w:proofErr w:type="spellStart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</w:t>
      </w:r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евского</w:t>
      </w:r>
      <w:proofErr w:type="spellEnd"/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в новой редакции</w:t>
      </w:r>
      <w:r w:rsidR="00FD2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утвержденное постановлением администрации </w:t>
      </w:r>
      <w:proofErr w:type="spellStart"/>
      <w:r w:rsidR="00FD2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FD2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от 15.10.2014 № 730 </w:t>
      </w:r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2F5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редакции постановления администрации </w:t>
      </w:r>
      <w:proofErr w:type="spellStart"/>
      <w:r w:rsidR="002F5FB6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2F5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от 26.11.2019 № 887) (</w:t>
      </w:r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 – Положение):</w:t>
      </w:r>
    </w:p>
    <w:p w:rsidR="008B7FAB" w:rsidRPr="008B7FAB" w:rsidRDefault="002F5FB6" w:rsidP="008B7FAB">
      <w:pPr>
        <w:widowControl w:val="0"/>
        <w:autoSpaceDE w:val="0"/>
        <w:autoSpaceDN w:val="0"/>
        <w:adjustRightInd w:val="0"/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5.4 раздела 5</w:t>
      </w:r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дополнить </w:t>
      </w:r>
      <w:r w:rsidR="006065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седьмым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абзацем следующего содержания: «</w:t>
      </w:r>
      <w:r w:rsidR="006065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документов, подтверждающих получение разрешения центров Единой  системы на использование воздушного пространства при проведении салютов и фейерверков высотой более 50 м.»</w:t>
      </w:r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51F2D" w:rsidRDefault="008B7FAB" w:rsidP="008B7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E790B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Опубликовать н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астоящее постановление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Информационном</w:t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бюллетене </w:t>
      </w:r>
      <w:proofErr w:type="spellStart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и разместить на официальном сайте администрации </w:t>
      </w:r>
      <w:proofErr w:type="spellStart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сети Интернет </w:t>
      </w:r>
      <w:hyperlink r:id="rId7" w:history="1">
        <w:r w:rsidR="001D42DF" w:rsidRPr="00811331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http://www.trubech.ru</w:t>
        </w:r>
      </w:hyperlink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D42DF" w:rsidRDefault="001D42DF" w:rsidP="001D42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Тубол</w:t>
      </w:r>
      <w:proofErr w:type="spellEnd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С.Н.</w:t>
      </w:r>
    </w:p>
    <w:p w:rsidR="001D42DF" w:rsidRPr="008B7FAB" w:rsidRDefault="001D42DF" w:rsidP="001D42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 Настоящее постановление вступает в силу со дня его официального опубликования.</w:t>
      </w:r>
    </w:p>
    <w:p w:rsidR="00B51F2D" w:rsidRPr="008B7FAB" w:rsidRDefault="001D42DF" w:rsidP="008B7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постановление направить в ОНД по </w:t>
      </w:r>
      <w:proofErr w:type="spellStart"/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Трубчевскому</w:t>
      </w:r>
      <w:proofErr w:type="spellEnd"/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району, МО МВД России «</w:t>
      </w:r>
      <w:proofErr w:type="spellStart"/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Трубчевский</w:t>
      </w:r>
      <w:proofErr w:type="spellEnd"/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ОГПС № 4 по охране </w:t>
      </w:r>
      <w:proofErr w:type="spellStart"/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г.Трубчевск</w:t>
      </w:r>
      <w:proofErr w:type="spellEnd"/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51F2D" w:rsidRPr="008B7FAB" w:rsidRDefault="00B51F2D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1F2D" w:rsidRPr="008B7FAB" w:rsidRDefault="00B51F2D" w:rsidP="008B7FA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администрации</w:t>
      </w:r>
    </w:p>
    <w:p w:rsidR="00B51F2D" w:rsidRPr="00B51F2D" w:rsidRDefault="00B51F2D" w:rsidP="00FA0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И.И. </w:t>
      </w:r>
      <w:proofErr w:type="spellStart"/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Обыдё</w:t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ннов</w:t>
      </w:r>
      <w:bookmarkStart w:id="0" w:name="_GoBack"/>
      <w:bookmarkEnd w:id="0"/>
      <w:proofErr w:type="spellEnd"/>
    </w:p>
    <w:p w:rsidR="002F5FB6" w:rsidRPr="002F5FB6" w:rsidRDefault="002F5FB6" w:rsidP="002F5FB6">
      <w:pPr>
        <w:widowControl w:val="0"/>
        <w:spacing w:after="0" w:line="240" w:lineRule="auto"/>
        <w:jc w:val="both"/>
        <w:rPr>
          <w:rFonts w:ascii="TimesNewRoman" w:eastAsia="Times New Roman" w:hAnsi="TimesNewRoman" w:cs="TimesNewRoman"/>
          <w:i/>
          <w:sz w:val="20"/>
          <w:szCs w:val="20"/>
          <w:lang w:eastAsia="ru-RU"/>
        </w:rPr>
      </w:pPr>
    </w:p>
    <w:sectPr w:rsidR="002F5FB6" w:rsidRPr="002F5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E27"/>
    <w:rsid w:val="000C0A5D"/>
    <w:rsid w:val="00106E27"/>
    <w:rsid w:val="001D42DF"/>
    <w:rsid w:val="002F5FB6"/>
    <w:rsid w:val="003709FF"/>
    <w:rsid w:val="003807E4"/>
    <w:rsid w:val="003862ED"/>
    <w:rsid w:val="003E790B"/>
    <w:rsid w:val="005908F6"/>
    <w:rsid w:val="005C0FF9"/>
    <w:rsid w:val="00606597"/>
    <w:rsid w:val="008B7FAB"/>
    <w:rsid w:val="00964579"/>
    <w:rsid w:val="00B45E7A"/>
    <w:rsid w:val="00B51F2D"/>
    <w:rsid w:val="00B8494B"/>
    <w:rsid w:val="00FA0507"/>
    <w:rsid w:val="00FD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rubech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OP-BOSS\Desktop\&#1055;&#1048;&#1056;&#1054;&#1058;&#1045;&#1061;&#1053;&#1048;&#1050;&#1040;-12(67)2014%20&#1095;&#1072;&#1089;&#1090;&#1100;%203%2005.11.2014.docx" TargetMode="External"/><Relationship Id="rId5" Type="http://schemas.openxmlformats.org/officeDocument/2006/relationships/hyperlink" Target="file:///C:\Users\OP-BOSS\Desktop\&#1055;&#1048;&#1056;&#1054;&#1058;&#1045;&#1061;&#1053;&#1048;&#1050;&#1040;-12(67)2014%20&#1095;&#1072;&#1089;&#1090;&#1100;%203%2005.11.2014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ОЦКоновалов</cp:lastModifiedBy>
  <cp:revision>7</cp:revision>
  <cp:lastPrinted>2020-03-13T08:28:00Z</cp:lastPrinted>
  <dcterms:created xsi:type="dcterms:W3CDTF">2019-11-29T13:09:00Z</dcterms:created>
  <dcterms:modified xsi:type="dcterms:W3CDTF">2020-04-07T13:32:00Z</dcterms:modified>
</cp:coreProperties>
</file>