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Утверждена</w:t>
      </w:r>
    </w:p>
    <w:p w:rsidR="00543B25" w:rsidRPr="005722AF" w:rsidRDefault="00ED4034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п</w:t>
      </w:r>
      <w:r w:rsidR="00543B25" w:rsidRPr="005722AF">
        <w:rPr>
          <w:rFonts w:ascii="Times New Roman" w:hAnsi="Times New Roman" w:cs="Times New Roman"/>
          <w:sz w:val="20"/>
          <w:szCs w:val="20"/>
        </w:rPr>
        <w:t>остановлением</w:t>
      </w:r>
      <w:r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AF1B1E">
        <w:rPr>
          <w:rFonts w:ascii="Times New Roman" w:hAnsi="Times New Roman" w:cs="Times New Roman"/>
          <w:sz w:val="20"/>
          <w:szCs w:val="20"/>
        </w:rPr>
        <w:t xml:space="preserve">30.12.2020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</w:t>
      </w:r>
      <w:r w:rsidR="00580396">
        <w:rPr>
          <w:rFonts w:ascii="Times New Roman" w:hAnsi="Times New Roman" w:cs="Times New Roman"/>
          <w:sz w:val="20"/>
          <w:szCs w:val="20"/>
        </w:rPr>
        <w:t>№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AF1B1E">
        <w:rPr>
          <w:rFonts w:ascii="Times New Roman" w:hAnsi="Times New Roman" w:cs="Times New Roman"/>
          <w:sz w:val="20"/>
          <w:szCs w:val="20"/>
        </w:rPr>
        <w:t>869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620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МУНИЦИПАЛЬНАЯ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ПРОГРАММА</w:t>
      </w:r>
    </w:p>
    <w:p w:rsidR="00543B25" w:rsidRPr="00BF731F" w:rsidRDefault="00060A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</w:t>
      </w:r>
      <w:r w:rsidR="00580396">
        <w:rPr>
          <w:rFonts w:ascii="Times New Roman" w:hAnsi="Times New Roman" w:cs="Times New Roman"/>
          <w:sz w:val="24"/>
          <w:szCs w:val="24"/>
        </w:rPr>
        <w:t>23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391C55">
        <w:rPr>
          <w:rFonts w:ascii="Times New Roman" w:hAnsi="Times New Roman" w:cs="Times New Roman"/>
          <w:sz w:val="24"/>
          <w:szCs w:val="24"/>
        </w:rPr>
        <w:t>2</w:t>
      </w:r>
      <w:r w:rsidR="00580396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паспорт</w:t>
      </w:r>
    </w:p>
    <w:p w:rsidR="0055097D" w:rsidRDefault="00401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</w:t>
      </w:r>
    </w:p>
    <w:p w:rsidR="0055097D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"Управление</w:t>
      </w:r>
      <w:r w:rsidR="0055097D">
        <w:rPr>
          <w:rFonts w:ascii="Times New Roman" w:hAnsi="Times New Roman" w:cs="Times New Roman"/>
          <w:sz w:val="24"/>
          <w:szCs w:val="24"/>
        </w:rPr>
        <w:t xml:space="preserve"> </w:t>
      </w:r>
      <w:r w:rsidR="00401272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</w:p>
    <w:p w:rsidR="00543B25" w:rsidRDefault="00401272" w:rsidP="00550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 на 20</w:t>
      </w:r>
      <w:r w:rsidR="00580396">
        <w:rPr>
          <w:rFonts w:ascii="Times New Roman" w:hAnsi="Times New Roman" w:cs="Times New Roman"/>
          <w:sz w:val="24"/>
          <w:szCs w:val="24"/>
        </w:rPr>
        <w:t>23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391C55">
        <w:rPr>
          <w:rFonts w:ascii="Times New Roman" w:hAnsi="Times New Roman" w:cs="Times New Roman"/>
          <w:sz w:val="24"/>
          <w:szCs w:val="24"/>
        </w:rPr>
        <w:t>2</w:t>
      </w:r>
      <w:r w:rsidR="0058039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5A16D5">
        <w:rPr>
          <w:rFonts w:ascii="Times New Roman" w:hAnsi="Times New Roman" w:cs="Times New Roman"/>
          <w:sz w:val="24"/>
          <w:szCs w:val="24"/>
        </w:rPr>
        <w:t>ы</w:t>
      </w:r>
      <w:r w:rsidR="00543B25" w:rsidRPr="00BF731F">
        <w:rPr>
          <w:rFonts w:ascii="Times New Roman" w:hAnsi="Times New Roman" w:cs="Times New Roman"/>
          <w:sz w:val="24"/>
          <w:szCs w:val="24"/>
        </w:rPr>
        <w:t>"</w:t>
      </w:r>
    </w:p>
    <w:p w:rsidR="00A155D5" w:rsidRDefault="00A15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94"/>
        <w:gridCol w:w="6238"/>
      </w:tblGrid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087F6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"Управление муниципальными финансами Трубчевского муниципального района на 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управление администрации Трубчевского муниципального района</w:t>
            </w:r>
          </w:p>
        </w:tc>
      </w:tr>
      <w:tr w:rsidR="0055097D" w:rsidRPr="00EC7ED8" w:rsidTr="00F54FC3">
        <w:trPr>
          <w:trHeight w:val="369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7360A9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5097D"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55097D" w:rsidRPr="00EC7ED8" w:rsidTr="00F54FC3">
        <w:trPr>
          <w:trHeight w:val="55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3307" w:type="pct"/>
            <w:vAlign w:val="center"/>
          </w:tcPr>
          <w:p w:rsidR="0055097D" w:rsidRPr="0055097D" w:rsidRDefault="007360A9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5097D"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Цели муниципальной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307" w:type="pct"/>
            <w:vAlign w:val="center"/>
          </w:tcPr>
          <w:p w:rsidR="00B127D7" w:rsidRPr="00B127D7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беспечение </w:t>
            </w:r>
            <w:r w:rsidR="00320301">
              <w:rPr>
                <w:rFonts w:ascii="Times New Roman" w:eastAsia="Calibri" w:hAnsi="Times New Roman" w:cs="Times New Roman"/>
                <w:sz w:val="24"/>
                <w:szCs w:val="24"/>
              </w:rPr>
              <w:t>среднесрочной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сбалансированности и устойчивости бюджетной системы Трубчевского муниципального района;</w:t>
            </w:r>
          </w:p>
          <w:p w:rsidR="00B127D7" w:rsidRPr="00B127D7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оптимизации и повышения эффективности расходов бюджета района;</w:t>
            </w:r>
          </w:p>
          <w:p w:rsidR="0055097D" w:rsidRPr="0055097D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эффективного выполнения полномочий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рганов местного самоуправления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307" w:type="pct"/>
            <w:vAlign w:val="center"/>
          </w:tcPr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еализация мероприятий, направленных на сбалансированное управление расходами бюджета района; 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-внедрение современных методов и технологий управления муниципальными финансами;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-повышение прозрачности бюджетной системы Трубчевского муниципального района;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-выравнивание бюджетной обеспеченности муниципальных образований и поддержка мер </w:t>
            </w:r>
            <w:proofErr w:type="gramStart"/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по обеспечению сбалансированности местных  бюджетов  в Трубчевском муниципальном районе в рамках содействия органам местного самоуправления в осуществлении реализации полномочий по решению</w:t>
            </w:r>
            <w:proofErr w:type="gramEnd"/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вопросов местного значения;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расходов  бюджета Трубчевского муниципального района в рамках муниципальных программ;</w:t>
            </w:r>
          </w:p>
          <w:p w:rsidR="0055097D" w:rsidRPr="0055097D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публикации в сети Интернет информации о системе управления муниципальными финансами.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Этапы и сроки реализации 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97D" w:rsidRPr="00EC7ED8" w:rsidTr="00F54FC3">
        <w:trPr>
          <w:trHeight w:val="1266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 бюджетных ассигнований на реализацию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средств на реализацию муниципальной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 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13DFB">
              <w:rPr>
                <w:rFonts w:ascii="Times New Roman" w:eastAsia="Calibri" w:hAnsi="Times New Roman" w:cs="Times New Roman"/>
                <w:sz w:val="24"/>
                <w:szCs w:val="24"/>
              </w:rPr>
              <w:t>7 417 000,00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>рубл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числе:</w:t>
            </w:r>
          </w:p>
          <w:p w:rsidR="008A694C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7 417 000,00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рубля;</w:t>
            </w:r>
          </w:p>
          <w:p w:rsidR="008A694C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 рубля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15D59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рублей;</w:t>
            </w:r>
          </w:p>
          <w:p w:rsidR="0055097D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55097D" w:rsidRPr="00815D59" w:rsidRDefault="00391C55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4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5097D" w:rsidRPr="00EC7ED8" w:rsidTr="0055097D">
        <w:trPr>
          <w:trHeight w:val="2555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муниципальной</w:t>
            </w:r>
            <w:r w:rsidR="007360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3307" w:type="pct"/>
            <w:vAlign w:val="center"/>
          </w:tcPr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муниципального внутреннего долга Трубчевского муниципального района по состоянию на конец отчетного периода: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бюджета: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0%.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 фактического объема налоговых и неналоговых доходов за отчетный период от первоначального плана:</w:t>
            </w:r>
          </w:p>
          <w:p w:rsidR="00815D5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20%.</w:t>
            </w:r>
          </w:p>
          <w:p w:rsidR="00C62D7A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расходов бюджета района, формируемых в рамках 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программ Трубчевского муниципального района:</w:t>
            </w:r>
          </w:p>
          <w:p w:rsidR="008D0A01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D0A01" w:rsidRP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90%.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района:</w:t>
            </w:r>
          </w:p>
          <w:p w:rsidR="008D0A01" w:rsidRPr="00815D59" w:rsidRDefault="00391C55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D0A01" w:rsidRP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- 100%.</w:t>
            </w:r>
          </w:p>
        </w:tc>
      </w:tr>
    </w:tbl>
    <w:p w:rsidR="00A74A24" w:rsidRDefault="00A74A24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87F62">
        <w:rPr>
          <w:rFonts w:ascii="Times New Roman" w:hAnsi="Times New Roman" w:cs="Times New Roman"/>
          <w:sz w:val="24"/>
          <w:szCs w:val="24"/>
        </w:rPr>
        <w:t>) х</w:t>
      </w:r>
      <w:r w:rsidR="00543B25" w:rsidRPr="00BF731F">
        <w:rPr>
          <w:rFonts w:ascii="Times New Roman" w:hAnsi="Times New Roman" w:cs="Times New Roman"/>
          <w:sz w:val="24"/>
          <w:szCs w:val="24"/>
        </w:rPr>
        <w:t>арактеристика текущего состояния системы управления</w:t>
      </w:r>
    </w:p>
    <w:p w:rsidR="00543B25" w:rsidRPr="00BF731F" w:rsidRDefault="00D93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543B25" w:rsidP="007F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235" w:rsidRPr="0072468F" w:rsidRDefault="00824235" w:rsidP="0072468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72468F">
        <w:rPr>
          <w:rFonts w:ascii="Times New Roman" w:hAnsi="Times New Roman" w:cs="Times New Roman"/>
          <w:sz w:val="24"/>
          <w:szCs w:val="24"/>
        </w:rPr>
        <w:t xml:space="preserve">Настоящая Программа разработана на основании 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Перечня муниципальных программ (подпрограмм) для формирования бюджета </w:t>
      </w:r>
      <w:proofErr w:type="spellStart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>Трубчевского</w:t>
      </w:r>
      <w:proofErr w:type="spellEnd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муниципального района на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 и на плановый период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22 и 2023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годов</w:t>
      </w:r>
      <w:r w:rsidR="0072468F" w:rsidRPr="0072468F">
        <w:rPr>
          <w:rFonts w:ascii="Times New Roman" w:hAnsi="Times New Roman" w:cs="Times New Roman"/>
          <w:sz w:val="24"/>
          <w:szCs w:val="24"/>
        </w:rPr>
        <w:t>, утвержденного постановлением</w:t>
      </w:r>
      <w:r w:rsidRPr="0072468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72468F" w:rsidRPr="0072468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72468F" w:rsidRPr="0072468F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D13DFB">
        <w:rPr>
          <w:rFonts w:ascii="Times New Roman" w:hAnsi="Times New Roman" w:cs="Times New Roman"/>
          <w:sz w:val="24"/>
          <w:szCs w:val="24"/>
        </w:rPr>
        <w:t>30</w:t>
      </w:r>
      <w:r w:rsidRPr="0072468F">
        <w:rPr>
          <w:rFonts w:ascii="Times New Roman" w:hAnsi="Times New Roman" w:cs="Times New Roman"/>
          <w:sz w:val="24"/>
          <w:szCs w:val="24"/>
        </w:rPr>
        <w:t xml:space="preserve"> </w:t>
      </w:r>
      <w:r w:rsidR="0072468F" w:rsidRPr="0072468F">
        <w:rPr>
          <w:rFonts w:ascii="Times New Roman" w:hAnsi="Times New Roman" w:cs="Times New Roman"/>
          <w:sz w:val="24"/>
          <w:szCs w:val="24"/>
        </w:rPr>
        <w:t>октября</w:t>
      </w:r>
      <w:r w:rsidRPr="0072468F">
        <w:rPr>
          <w:rFonts w:ascii="Times New Roman" w:hAnsi="Times New Roman" w:cs="Times New Roman"/>
          <w:sz w:val="24"/>
          <w:szCs w:val="24"/>
        </w:rPr>
        <w:t xml:space="preserve"> 20</w:t>
      </w:r>
      <w:r w:rsidR="00D13DFB">
        <w:rPr>
          <w:rFonts w:ascii="Times New Roman" w:hAnsi="Times New Roman" w:cs="Times New Roman"/>
          <w:sz w:val="24"/>
          <w:szCs w:val="24"/>
        </w:rPr>
        <w:t>20</w:t>
      </w:r>
      <w:r w:rsidR="0072468F" w:rsidRPr="0072468F">
        <w:rPr>
          <w:rFonts w:ascii="Times New Roman" w:hAnsi="Times New Roman" w:cs="Times New Roman"/>
          <w:sz w:val="24"/>
          <w:szCs w:val="24"/>
        </w:rPr>
        <w:t xml:space="preserve"> </w:t>
      </w:r>
      <w:r w:rsidRPr="0072468F">
        <w:rPr>
          <w:rFonts w:ascii="Times New Roman" w:hAnsi="Times New Roman" w:cs="Times New Roman"/>
          <w:sz w:val="24"/>
          <w:szCs w:val="24"/>
        </w:rPr>
        <w:t>г</w:t>
      </w:r>
      <w:r w:rsidR="0072468F" w:rsidRPr="0072468F">
        <w:rPr>
          <w:rFonts w:ascii="Times New Roman" w:hAnsi="Times New Roman" w:cs="Times New Roman"/>
          <w:sz w:val="24"/>
          <w:szCs w:val="24"/>
        </w:rPr>
        <w:t>ода</w:t>
      </w:r>
      <w:r w:rsidRPr="0072468F">
        <w:rPr>
          <w:rFonts w:ascii="Times New Roman" w:hAnsi="Times New Roman" w:cs="Times New Roman"/>
          <w:sz w:val="24"/>
          <w:szCs w:val="24"/>
        </w:rPr>
        <w:t xml:space="preserve"> </w:t>
      </w:r>
      <w:r w:rsidR="00391C55">
        <w:rPr>
          <w:rFonts w:ascii="Times New Roman" w:hAnsi="Times New Roman" w:cs="Times New Roman"/>
          <w:sz w:val="24"/>
          <w:szCs w:val="24"/>
        </w:rPr>
        <w:t xml:space="preserve">№ </w:t>
      </w:r>
      <w:r w:rsidR="00D13DFB">
        <w:rPr>
          <w:rFonts w:ascii="Times New Roman" w:hAnsi="Times New Roman" w:cs="Times New Roman"/>
          <w:sz w:val="24"/>
          <w:szCs w:val="24"/>
        </w:rPr>
        <w:t>689</w:t>
      </w:r>
      <w:r w:rsidRPr="0072468F">
        <w:rPr>
          <w:rFonts w:ascii="Times New Roman" w:hAnsi="Times New Roman" w:cs="Times New Roman"/>
          <w:sz w:val="24"/>
          <w:szCs w:val="24"/>
        </w:rPr>
        <w:t xml:space="preserve"> «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Об утверждении перечня муниципальных программ (подпрограмм) для формирования бюджета </w:t>
      </w:r>
      <w:proofErr w:type="spellStart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>Трубчевского</w:t>
      </w:r>
      <w:proofErr w:type="spellEnd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муниципального района на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 и на плановый период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22 и 2023</w:t>
      </w:r>
      <w:proofErr w:type="gramEnd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годов</w:t>
      </w:r>
      <w:r w:rsidRPr="0072468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Мероприятия Программы направлены на совершенствование механизмов управления муниципальными финансами и муниципальным долгом </w:t>
      </w:r>
      <w:proofErr w:type="spellStart"/>
      <w:r w:rsidR="0072468F">
        <w:t>Трубчевского</w:t>
      </w:r>
      <w:proofErr w:type="spellEnd"/>
      <w:r w:rsidRPr="00824235">
        <w:t xml:space="preserve"> муниципального района в целях обеспечения </w:t>
      </w:r>
      <w:r w:rsidR="00320301">
        <w:t>среднесрочной</w:t>
      </w:r>
      <w:r w:rsidRPr="00824235">
        <w:t xml:space="preserve"> сбалансированности и устойчивости бюджетной системы </w:t>
      </w:r>
      <w:proofErr w:type="spellStart"/>
      <w:r w:rsidR="0072468F">
        <w:t>Трубчевского</w:t>
      </w:r>
      <w:proofErr w:type="spellEnd"/>
      <w:r w:rsidR="0072468F">
        <w:t xml:space="preserve"> муниципального</w:t>
      </w:r>
      <w:r w:rsidRPr="00824235">
        <w:t xml:space="preserve"> района. </w:t>
      </w:r>
    </w:p>
    <w:p w:rsidR="00824235" w:rsidRPr="00824235" w:rsidRDefault="00824235" w:rsidP="00824235">
      <w:pPr>
        <w:pStyle w:val="Default"/>
        <w:ind w:firstLine="709"/>
        <w:jc w:val="both"/>
      </w:pPr>
      <w:proofErr w:type="gramStart"/>
      <w:r w:rsidRPr="00824235">
        <w:t>Современное состояние и развитие систе</w:t>
      </w:r>
      <w:r w:rsidR="00F71BD2">
        <w:t>мы управления муниципальными фи</w:t>
      </w:r>
      <w:r w:rsidRPr="00824235">
        <w:t xml:space="preserve">нансами в </w:t>
      </w:r>
      <w:r w:rsidR="00F71BD2">
        <w:t>Трубчевском</w:t>
      </w:r>
      <w:r w:rsidRPr="00824235">
        <w:t xml:space="preserve"> муниципальном районе (далее - </w:t>
      </w:r>
      <w:r w:rsidR="00F71BD2">
        <w:t>Трубчевском</w:t>
      </w:r>
      <w:r w:rsidRPr="00824235">
        <w:t xml:space="preserve"> районе) характеризуется проведением ответственной и прозрачной бюджетной политики, связанной с организацией бюджетного процесса в </w:t>
      </w:r>
      <w:r w:rsidR="00F71BD2">
        <w:t>Трубчевском районе, эффек</w:t>
      </w:r>
      <w:r w:rsidRPr="00824235">
        <w:t>тивным использованием бюджетных средств в рамках приоритетных задач, стоящих перед органами местного самоуправления на всех стадиях бюджетного процесса, обеспечением устойчивости и сбалансированн</w:t>
      </w:r>
      <w:r w:rsidR="00F71BD2">
        <w:t xml:space="preserve">ости бюджета в </w:t>
      </w:r>
      <w:r w:rsidR="00320301">
        <w:t>среднесрочной</w:t>
      </w:r>
      <w:r w:rsidR="00F71BD2">
        <w:t xml:space="preserve"> пер</w:t>
      </w:r>
      <w:r w:rsidRPr="00824235">
        <w:t xml:space="preserve">спективе. </w:t>
      </w:r>
      <w:proofErr w:type="gramEnd"/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lastRenderedPageBreak/>
        <w:t>Эффективное, ответственное и прозрачное управление финансами является базовым условием для повышения уровня и качества жизни населения, устойчивого экономического роста, развития социальной сфе</w:t>
      </w:r>
      <w:r w:rsidR="00F71BD2">
        <w:t>ры и достижения других стратеги</w:t>
      </w:r>
      <w:r w:rsidRPr="00824235">
        <w:t xml:space="preserve">ческих целей социально-экономического развития </w:t>
      </w:r>
      <w:proofErr w:type="spellStart"/>
      <w:r w:rsidR="00F71BD2">
        <w:t>Трубчевского</w:t>
      </w:r>
      <w:proofErr w:type="spellEnd"/>
      <w:r w:rsidRPr="00824235">
        <w:t xml:space="preserve"> района.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>Программа имеет существенные отличия о</w:t>
      </w:r>
      <w:r w:rsidR="00F71BD2">
        <w:t>т большинства других муниципаль</w:t>
      </w:r>
      <w:r w:rsidRPr="00824235">
        <w:t xml:space="preserve">ных программ </w:t>
      </w:r>
      <w:proofErr w:type="spellStart"/>
      <w:r w:rsidR="00F71BD2">
        <w:t>Трубчевского</w:t>
      </w:r>
      <w:proofErr w:type="spellEnd"/>
      <w:r w:rsidRPr="00824235">
        <w:t xml:space="preserve"> района. Она является «обеспечивающей», то есть, ориентирована на создание общих для всех участников бюджетного процесса, реализующих другие муниципальные программы, условий и механизмов их реализации.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Управление муниципальными финансами </w:t>
      </w:r>
      <w:proofErr w:type="spellStart"/>
      <w:r w:rsidR="00F71BD2">
        <w:t>Трубчевского</w:t>
      </w:r>
      <w:proofErr w:type="spellEnd"/>
      <w:r w:rsidR="00F71BD2">
        <w:t xml:space="preserve"> района ориенти</w:t>
      </w:r>
      <w:r w:rsidRPr="00824235">
        <w:t>ровано на приоритеты социально-экономического</w:t>
      </w:r>
      <w:r w:rsidR="00F71BD2">
        <w:t xml:space="preserve"> развития, обозначенные на феде</w:t>
      </w:r>
      <w:r w:rsidRPr="00824235">
        <w:t xml:space="preserve">ральном, </w:t>
      </w:r>
      <w:r w:rsidR="00F71BD2">
        <w:t>региональном и муниципальном</w:t>
      </w:r>
      <w:r w:rsidRPr="00824235">
        <w:t xml:space="preserve"> уровнях.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Возрастает роль эффективного бюджетного планирования, ориентированного на результат. Планирование расходов бюджета программно-целевым методом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824235" w:rsidRPr="00824235" w:rsidRDefault="00824235" w:rsidP="001B0341">
      <w:pPr>
        <w:pStyle w:val="Default"/>
        <w:ind w:firstLine="709"/>
        <w:jc w:val="both"/>
        <w:rPr>
          <w:color w:val="auto"/>
        </w:rPr>
      </w:pPr>
      <w:r w:rsidRPr="00824235">
        <w:t>Важную роль в организации бюджетного пр</w:t>
      </w:r>
      <w:r w:rsidR="001B0341">
        <w:t>оцесса на современном этапе раз</w:t>
      </w:r>
      <w:r w:rsidRPr="00824235">
        <w:t>вития занимает система финансового контроля, в том числе муниципального финан</w:t>
      </w:r>
      <w:r w:rsidRPr="00824235">
        <w:rPr>
          <w:color w:val="auto"/>
        </w:rPr>
        <w:t>сового контроля, способная своевременно выявл</w:t>
      </w:r>
      <w:r w:rsidR="001B0341">
        <w:rPr>
          <w:color w:val="auto"/>
        </w:rPr>
        <w:t>ять и, самое главное, предотвра</w:t>
      </w:r>
      <w:r w:rsidRPr="00824235">
        <w:rPr>
          <w:color w:val="auto"/>
        </w:rPr>
        <w:t xml:space="preserve">щать бюджетные правонарушения. </w:t>
      </w:r>
    </w:p>
    <w:p w:rsidR="00824235" w:rsidRPr="00824235" w:rsidRDefault="00824235" w:rsidP="00824235">
      <w:pPr>
        <w:pStyle w:val="Default"/>
        <w:ind w:firstLine="709"/>
        <w:jc w:val="both"/>
        <w:rPr>
          <w:color w:val="auto"/>
        </w:rPr>
      </w:pPr>
      <w:r w:rsidRPr="00824235">
        <w:rPr>
          <w:color w:val="auto"/>
        </w:rPr>
        <w:t>На осуществление Программы влияет мн</w:t>
      </w:r>
      <w:r w:rsidR="001B0341">
        <w:rPr>
          <w:color w:val="auto"/>
        </w:rPr>
        <w:t>ожество экономических и социаль</w:t>
      </w:r>
      <w:r w:rsidRPr="00824235">
        <w:rPr>
          <w:color w:val="auto"/>
        </w:rPr>
        <w:t>ных факторов, в связи с чем, имеются следующи</w:t>
      </w:r>
      <w:r w:rsidR="001B0341">
        <w:rPr>
          <w:color w:val="auto"/>
        </w:rPr>
        <w:t>е риски, способные негативно по</w:t>
      </w:r>
      <w:r w:rsidRPr="00824235">
        <w:rPr>
          <w:color w:val="auto"/>
        </w:rPr>
        <w:t>влиять на ход е</w:t>
      </w:r>
      <w:r w:rsidR="001B0341">
        <w:rPr>
          <w:color w:val="auto"/>
        </w:rPr>
        <w:t xml:space="preserve">е </w:t>
      </w:r>
      <w:r w:rsidRPr="00824235">
        <w:rPr>
          <w:color w:val="auto"/>
        </w:rPr>
        <w:t xml:space="preserve">реализации: </w:t>
      </w:r>
    </w:p>
    <w:p w:rsidR="00824235" w:rsidRPr="00824235" w:rsidRDefault="001B0341" w:rsidP="00824235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-основной риск для Программы -</w:t>
      </w:r>
      <w:r w:rsidR="00824235" w:rsidRPr="00824235">
        <w:rPr>
          <w:color w:val="auto"/>
        </w:rPr>
        <w:t xml:space="preserve"> изменение федерального и </w:t>
      </w:r>
      <w:r>
        <w:rPr>
          <w:color w:val="auto"/>
        </w:rPr>
        <w:t>регионального законо</w:t>
      </w:r>
      <w:r w:rsidR="00824235" w:rsidRPr="00824235">
        <w:rPr>
          <w:color w:val="auto"/>
        </w:rPr>
        <w:t>дательства. В первую очередь данный риск влияет на формирование межбюджетных отношений между субъектом Российской Федер</w:t>
      </w:r>
      <w:r>
        <w:rPr>
          <w:color w:val="auto"/>
        </w:rPr>
        <w:t>ации и муниципальным образовани</w:t>
      </w:r>
      <w:r w:rsidR="00824235" w:rsidRPr="00824235">
        <w:rPr>
          <w:color w:val="auto"/>
        </w:rPr>
        <w:t>ем. Перераспределение расходных полномочий между региональным и местным бюджетами влечет за собой необходимость пересмотра распределения налоговых доходов, что не способствует построению стаби</w:t>
      </w:r>
      <w:r>
        <w:rPr>
          <w:color w:val="auto"/>
        </w:rPr>
        <w:t>льной и эффективной системы меж</w:t>
      </w:r>
      <w:r w:rsidR="00824235" w:rsidRPr="00824235">
        <w:rPr>
          <w:color w:val="auto"/>
        </w:rPr>
        <w:t xml:space="preserve">бюджетных отношений; </w:t>
      </w:r>
    </w:p>
    <w:p w:rsidR="00824235" w:rsidRPr="00824235" w:rsidRDefault="001B0341" w:rsidP="00824235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</w:t>
      </w:r>
      <w:r w:rsidR="00824235" w:rsidRPr="00824235">
        <w:rPr>
          <w:color w:val="auto"/>
        </w:rPr>
        <w:t xml:space="preserve">замедление темпов экономического развития основных предприятий </w:t>
      </w:r>
      <w:proofErr w:type="spellStart"/>
      <w:r>
        <w:rPr>
          <w:color w:val="auto"/>
        </w:rPr>
        <w:t>Трубчевского</w:t>
      </w:r>
      <w:proofErr w:type="spellEnd"/>
      <w:r w:rsidR="00824235" w:rsidRPr="00824235">
        <w:rPr>
          <w:color w:val="auto"/>
        </w:rPr>
        <w:t xml:space="preserve"> района. </w:t>
      </w:r>
    </w:p>
    <w:p w:rsidR="00543B25" w:rsidRPr="00824235" w:rsidRDefault="00824235" w:rsidP="0082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5">
        <w:rPr>
          <w:rFonts w:ascii="Times New Roman" w:hAnsi="Times New Roman" w:cs="Times New Roman"/>
          <w:sz w:val="24"/>
          <w:szCs w:val="24"/>
        </w:rPr>
        <w:t>В данной ситуации возможно снижение п</w:t>
      </w:r>
      <w:r w:rsidR="001B0341">
        <w:rPr>
          <w:rFonts w:ascii="Times New Roman" w:hAnsi="Times New Roman" w:cs="Times New Roman"/>
          <w:sz w:val="24"/>
          <w:szCs w:val="24"/>
        </w:rPr>
        <w:t>оступлений налоговых и неналого</w:t>
      </w:r>
      <w:r w:rsidRPr="00824235">
        <w:rPr>
          <w:rFonts w:ascii="Times New Roman" w:hAnsi="Times New Roman" w:cs="Times New Roman"/>
          <w:sz w:val="24"/>
          <w:szCs w:val="24"/>
        </w:rPr>
        <w:t xml:space="preserve">вых доходов в бюджет </w:t>
      </w:r>
      <w:proofErr w:type="spellStart"/>
      <w:r w:rsidR="001B034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824235">
        <w:rPr>
          <w:rFonts w:ascii="Times New Roman" w:hAnsi="Times New Roman" w:cs="Times New Roman"/>
          <w:sz w:val="24"/>
          <w:szCs w:val="24"/>
        </w:rPr>
        <w:t xml:space="preserve"> района и</w:t>
      </w:r>
      <w:r w:rsidR="001B0341">
        <w:rPr>
          <w:rFonts w:ascii="Times New Roman" w:hAnsi="Times New Roman" w:cs="Times New Roman"/>
          <w:sz w:val="24"/>
          <w:szCs w:val="24"/>
        </w:rPr>
        <w:t>, как следствие, отсутствие воз</w:t>
      </w:r>
      <w:r w:rsidRPr="00824235">
        <w:rPr>
          <w:rFonts w:ascii="Times New Roman" w:hAnsi="Times New Roman" w:cs="Times New Roman"/>
          <w:sz w:val="24"/>
          <w:szCs w:val="24"/>
        </w:rPr>
        <w:t xml:space="preserve">можности повышения расходов бюджета </w:t>
      </w:r>
      <w:proofErr w:type="spellStart"/>
      <w:r w:rsidR="001B034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B0341">
        <w:rPr>
          <w:rFonts w:ascii="Times New Roman" w:hAnsi="Times New Roman" w:cs="Times New Roman"/>
          <w:sz w:val="24"/>
          <w:szCs w:val="24"/>
        </w:rPr>
        <w:t xml:space="preserve"> района, в связи с чем, за</w:t>
      </w:r>
      <w:r w:rsidRPr="00824235">
        <w:rPr>
          <w:rFonts w:ascii="Times New Roman" w:hAnsi="Times New Roman" w:cs="Times New Roman"/>
          <w:sz w:val="24"/>
          <w:szCs w:val="24"/>
        </w:rPr>
        <w:t>данные показатели результативности могут быть невыполненными.</w:t>
      </w:r>
    </w:p>
    <w:p w:rsidR="001B0341" w:rsidRDefault="001B0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</w:t>
      </w:r>
      <w:r w:rsidR="0065049E">
        <w:rPr>
          <w:rFonts w:ascii="Times New Roman" w:hAnsi="Times New Roman" w:cs="Times New Roman"/>
          <w:sz w:val="24"/>
          <w:szCs w:val="24"/>
        </w:rPr>
        <w:t xml:space="preserve">риоритеты и цели </w:t>
      </w:r>
      <w:r w:rsidR="0043080F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политики</w:t>
      </w:r>
    </w:p>
    <w:p w:rsidR="00543B25" w:rsidRPr="00BF731F" w:rsidRDefault="00144930" w:rsidP="00144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сфере управления </w:t>
      </w:r>
      <w:r w:rsidRPr="00144930">
        <w:rPr>
          <w:rFonts w:ascii="Times New Roman" w:hAnsi="Times New Roman" w:cs="Times New Roman"/>
          <w:sz w:val="24"/>
          <w:szCs w:val="24"/>
        </w:rPr>
        <w:t>муниципальными финансами 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,</w:t>
      </w:r>
    </w:p>
    <w:p w:rsidR="00543B25" w:rsidRPr="00BF731F" w:rsidRDefault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 описание целей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347A3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543B25" w:rsidRPr="00BF731F">
        <w:rPr>
          <w:rFonts w:ascii="Times New Roman" w:hAnsi="Times New Roman" w:cs="Times New Roman"/>
          <w:sz w:val="24"/>
          <w:szCs w:val="24"/>
        </w:rPr>
        <w:t>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38F3" w:rsidRPr="006B0171" w:rsidRDefault="008C38F3" w:rsidP="006B0171">
      <w:pPr>
        <w:pStyle w:val="Default"/>
        <w:ind w:firstLine="709"/>
        <w:jc w:val="both"/>
        <w:rPr>
          <w:szCs w:val="28"/>
        </w:rPr>
      </w:pPr>
      <w:r w:rsidRPr="006B0171">
        <w:rPr>
          <w:szCs w:val="28"/>
        </w:rPr>
        <w:t xml:space="preserve">Приоритетами в сфере реализации Программы являются: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нормативно-методическое обеспечение, организация бюджетного процесса;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>повышение финансовой устойчивости бюдж</w:t>
      </w:r>
      <w:r>
        <w:rPr>
          <w:szCs w:val="28"/>
        </w:rPr>
        <w:t xml:space="preserve">етов, входящих в состав </w:t>
      </w:r>
      <w:proofErr w:type="spellStart"/>
      <w:r>
        <w:rPr>
          <w:szCs w:val="28"/>
        </w:rPr>
        <w:t>Трубчевского</w:t>
      </w:r>
      <w:proofErr w:type="spellEnd"/>
      <w:r w:rsidR="008C38F3" w:rsidRPr="006B0171">
        <w:rPr>
          <w:szCs w:val="28"/>
        </w:rPr>
        <w:t xml:space="preserve"> района;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управление муниципальным долгом </w:t>
      </w:r>
      <w:proofErr w:type="spellStart"/>
      <w:r>
        <w:rPr>
          <w:szCs w:val="28"/>
        </w:rPr>
        <w:t>Трубчевского</w:t>
      </w:r>
      <w:proofErr w:type="spellEnd"/>
      <w:r w:rsidR="008C38F3" w:rsidRPr="006B0171">
        <w:rPr>
          <w:szCs w:val="28"/>
        </w:rPr>
        <w:t xml:space="preserve"> района;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обеспечение публичности бюджета </w:t>
      </w:r>
      <w:proofErr w:type="spellStart"/>
      <w:r>
        <w:rPr>
          <w:szCs w:val="28"/>
        </w:rPr>
        <w:t>Трубчевского</w:t>
      </w:r>
      <w:proofErr w:type="spellEnd"/>
      <w:r w:rsidR="008C38F3" w:rsidRPr="006B0171">
        <w:rPr>
          <w:szCs w:val="28"/>
        </w:rPr>
        <w:t xml:space="preserve"> района. </w:t>
      </w:r>
    </w:p>
    <w:p w:rsidR="008C38F3" w:rsidRDefault="008C38F3" w:rsidP="006B0171">
      <w:pPr>
        <w:pStyle w:val="Default"/>
        <w:ind w:firstLine="709"/>
        <w:jc w:val="both"/>
        <w:rPr>
          <w:szCs w:val="28"/>
        </w:rPr>
      </w:pPr>
      <w:proofErr w:type="gramStart"/>
      <w:r w:rsidRPr="006B0171">
        <w:rPr>
          <w:szCs w:val="28"/>
        </w:rPr>
        <w:t>Исходя из данных приоритетов определены</w:t>
      </w:r>
      <w:proofErr w:type="gramEnd"/>
      <w:r w:rsidRPr="006B0171">
        <w:rPr>
          <w:szCs w:val="28"/>
        </w:rPr>
        <w:t xml:space="preserve"> цел</w:t>
      </w:r>
      <w:r w:rsidR="00320301">
        <w:rPr>
          <w:szCs w:val="28"/>
        </w:rPr>
        <w:t>и</w:t>
      </w:r>
      <w:r w:rsidRPr="006B0171">
        <w:rPr>
          <w:szCs w:val="28"/>
        </w:rPr>
        <w:t xml:space="preserve"> и задачи Программы. </w:t>
      </w:r>
    </w:p>
    <w:p w:rsidR="00320301" w:rsidRDefault="00320301" w:rsidP="0032030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Цели муниципальной программы:</w:t>
      </w:r>
    </w:p>
    <w:p w:rsidR="00320301" w:rsidRDefault="00320301" w:rsidP="00320301">
      <w:pPr>
        <w:pStyle w:val="Default"/>
        <w:ind w:firstLine="709"/>
        <w:jc w:val="both"/>
        <w:rPr>
          <w:rFonts w:eastAsia="Calibri"/>
        </w:rPr>
      </w:pPr>
      <w:r>
        <w:rPr>
          <w:rFonts w:eastAsia="Calibri"/>
        </w:rPr>
        <w:t>-о</w:t>
      </w:r>
      <w:r w:rsidRPr="00B127D7">
        <w:rPr>
          <w:rFonts w:eastAsia="Calibri"/>
        </w:rPr>
        <w:t xml:space="preserve">беспечение </w:t>
      </w:r>
      <w:r>
        <w:rPr>
          <w:rFonts w:eastAsia="Calibri"/>
        </w:rPr>
        <w:t>среднесрочной</w:t>
      </w:r>
      <w:r w:rsidRPr="00B127D7">
        <w:rPr>
          <w:rFonts w:eastAsia="Calibri"/>
        </w:rPr>
        <w:t xml:space="preserve"> сбалансированности и устойчивости бюджетной системы </w:t>
      </w:r>
      <w:proofErr w:type="spellStart"/>
      <w:r w:rsidRPr="00B127D7">
        <w:rPr>
          <w:rFonts w:eastAsia="Calibri"/>
        </w:rPr>
        <w:t>Трубчевского</w:t>
      </w:r>
      <w:proofErr w:type="spellEnd"/>
      <w:r w:rsidRPr="00B127D7">
        <w:rPr>
          <w:rFonts w:eastAsia="Calibri"/>
        </w:rPr>
        <w:t xml:space="preserve"> муниципального района;</w:t>
      </w:r>
    </w:p>
    <w:p w:rsidR="00320301" w:rsidRPr="00320301" w:rsidRDefault="00320301" w:rsidP="00320301">
      <w:pPr>
        <w:pStyle w:val="Default"/>
        <w:ind w:firstLine="709"/>
        <w:jc w:val="both"/>
        <w:rPr>
          <w:szCs w:val="28"/>
        </w:rPr>
      </w:pPr>
      <w:r>
        <w:rPr>
          <w:rFonts w:eastAsia="Calibri"/>
        </w:rPr>
        <w:lastRenderedPageBreak/>
        <w:t>-</w:t>
      </w:r>
      <w:r w:rsidRPr="00B127D7">
        <w:rPr>
          <w:rFonts w:eastAsia="Calibri"/>
        </w:rPr>
        <w:t>создание условий для оптимизации и повышения эффективности расходов бюджета района;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B127D7">
        <w:rPr>
          <w:rFonts w:ascii="Times New Roman" w:eastAsia="Calibri" w:hAnsi="Times New Roman" w:cs="Times New Roman"/>
          <w:sz w:val="24"/>
          <w:szCs w:val="24"/>
        </w:rPr>
        <w:t>создание условий для эффективного выполнения полномочий о</w:t>
      </w:r>
      <w:r>
        <w:rPr>
          <w:rFonts w:ascii="Times New Roman" w:eastAsia="Calibri" w:hAnsi="Times New Roman" w:cs="Times New Roman"/>
          <w:sz w:val="24"/>
          <w:szCs w:val="24"/>
        </w:rPr>
        <w:t>рганов местного самоуправления.</w:t>
      </w:r>
    </w:p>
    <w:p w:rsidR="00320301" w:rsidRDefault="008C38F3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6B0171">
        <w:rPr>
          <w:rFonts w:ascii="Times New Roman" w:hAnsi="Times New Roman" w:cs="Times New Roman"/>
          <w:sz w:val="24"/>
          <w:szCs w:val="28"/>
        </w:rPr>
        <w:t xml:space="preserve">Для достижения указанной цели определены следующие задачи Программы: 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-р</w:t>
      </w:r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еализация мероприятий, направленных на сбалансированное управление расходами бюджета района; 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74A24">
        <w:rPr>
          <w:rFonts w:ascii="Times New Roman" w:eastAsia="Calibri" w:hAnsi="Times New Roman" w:cs="Times New Roman"/>
          <w:sz w:val="24"/>
          <w:szCs w:val="24"/>
        </w:rPr>
        <w:t>-внедрение современных методов и технологий управления муниципальными финансами;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-повышение прозрачности бюджетной системы </w:t>
      </w:r>
      <w:proofErr w:type="spellStart"/>
      <w:r w:rsidRPr="00A74A24">
        <w:rPr>
          <w:rFonts w:ascii="Times New Roman" w:eastAsia="Calibri" w:hAnsi="Times New Roman" w:cs="Times New Roman"/>
          <w:sz w:val="24"/>
          <w:szCs w:val="24"/>
        </w:rPr>
        <w:t>Трубчевского</w:t>
      </w:r>
      <w:proofErr w:type="spellEnd"/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района;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-выравнивание бюджетной обеспеченности муниципальных образований и поддержка мер </w:t>
      </w:r>
      <w:proofErr w:type="gramStart"/>
      <w:r w:rsidRPr="00A74A24">
        <w:rPr>
          <w:rFonts w:ascii="Times New Roman" w:eastAsia="Calibri" w:hAnsi="Times New Roman" w:cs="Times New Roman"/>
          <w:sz w:val="24"/>
          <w:szCs w:val="24"/>
        </w:rPr>
        <w:t>по обеспечению сбалансированности местных  бюджетов  в Трубчевском муниципальном районе в рамках содействия органам местного самоуправления в осуществлении реализации полномочий по решению</w:t>
      </w:r>
      <w:proofErr w:type="gramEnd"/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 вопросов местного значения;</w:t>
      </w:r>
    </w:p>
    <w:p w:rsidR="00320301" w:rsidRP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формирование расходов  бюджета </w:t>
      </w:r>
      <w:proofErr w:type="spellStart"/>
      <w:r w:rsidRPr="00A74A24">
        <w:rPr>
          <w:rFonts w:ascii="Times New Roman" w:eastAsia="Calibri" w:hAnsi="Times New Roman" w:cs="Times New Roman"/>
          <w:sz w:val="24"/>
          <w:szCs w:val="24"/>
        </w:rPr>
        <w:t>Трубчевского</w:t>
      </w:r>
      <w:proofErr w:type="spellEnd"/>
      <w:r w:rsidRPr="00A74A24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в рамках муниципальных программ;</w:t>
      </w:r>
    </w:p>
    <w:p w:rsidR="00320301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74A24">
        <w:rPr>
          <w:rFonts w:ascii="Times New Roman" w:eastAsia="Calibri" w:hAnsi="Times New Roman" w:cs="Times New Roman"/>
          <w:sz w:val="24"/>
          <w:szCs w:val="24"/>
        </w:rPr>
        <w:t>обеспечение публикации в сети Интернет информации о системе управления муниципальными финансами.</w:t>
      </w:r>
    </w:p>
    <w:p w:rsidR="00543B25" w:rsidRDefault="00543B25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B848FA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в соответствии со следующими основными документами:</w:t>
      </w:r>
    </w:p>
    <w:p w:rsidR="00320301" w:rsidRPr="00BF731F" w:rsidRDefault="00320301" w:rsidP="00320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-Бюджетным Кодексом </w:t>
      </w:r>
      <w:r w:rsidR="00133F0E" w:rsidRPr="00BF731F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133F0E">
        <w:rPr>
          <w:rFonts w:ascii="Times New Roman" w:hAnsi="Times New Roman" w:cs="Times New Roman"/>
          <w:sz w:val="24"/>
          <w:szCs w:val="24"/>
        </w:rPr>
        <w:t>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Послание</w:t>
      </w:r>
      <w:r w:rsidR="00320301">
        <w:rPr>
          <w:rFonts w:ascii="Times New Roman" w:hAnsi="Times New Roman" w:cs="Times New Roman"/>
          <w:sz w:val="24"/>
          <w:szCs w:val="24"/>
        </w:rPr>
        <w:t>м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Федеральному Собранию Российской Федерации;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Бюджетное послание Президента Российской Федерации о бюджетной политике;</w:t>
      </w:r>
    </w:p>
    <w:p w:rsidR="00543B25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стратегия социально-экономич</w:t>
      </w:r>
      <w:r w:rsidR="00B848FA">
        <w:rPr>
          <w:rFonts w:ascii="Times New Roman" w:hAnsi="Times New Roman" w:cs="Times New Roman"/>
          <w:sz w:val="24"/>
          <w:szCs w:val="24"/>
        </w:rPr>
        <w:t xml:space="preserve">еского развития </w:t>
      </w:r>
      <w:proofErr w:type="spellStart"/>
      <w:r w:rsidR="00B848F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848F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;</w:t>
      </w:r>
    </w:p>
    <w:p w:rsidR="00133F0E" w:rsidRDefault="00133F0E" w:rsidP="00133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F731F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</w:t>
      </w:r>
      <w:r>
        <w:rPr>
          <w:rFonts w:ascii="Times New Roman" w:hAnsi="Times New Roman" w:cs="Times New Roman"/>
          <w:sz w:val="24"/>
          <w:szCs w:val="24"/>
        </w:rPr>
        <w:t>Брянской области;</w:t>
      </w:r>
    </w:p>
    <w:p w:rsidR="00543B25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</w:t>
      </w:r>
      <w:r w:rsidR="00B848F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.</w:t>
      </w:r>
    </w:p>
    <w:p w:rsidR="00144930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</w:t>
      </w:r>
      <w:r w:rsidR="00614BB8">
        <w:rPr>
          <w:rFonts w:ascii="Times New Roman" w:hAnsi="Times New Roman" w:cs="Times New Roman"/>
          <w:sz w:val="24"/>
          <w:szCs w:val="24"/>
        </w:rPr>
        <w:t>роки реализации 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Default="00543B25" w:rsidP="00144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 программы осуществ</w:t>
      </w:r>
      <w:r w:rsidR="00144930">
        <w:rPr>
          <w:rFonts w:ascii="Times New Roman" w:hAnsi="Times New Roman" w:cs="Times New Roman"/>
          <w:sz w:val="24"/>
          <w:szCs w:val="24"/>
        </w:rPr>
        <w:t>ляется в 20</w:t>
      </w:r>
      <w:r w:rsidR="00D13DFB">
        <w:rPr>
          <w:rFonts w:ascii="Times New Roman" w:hAnsi="Times New Roman" w:cs="Times New Roman"/>
          <w:sz w:val="24"/>
          <w:szCs w:val="24"/>
        </w:rPr>
        <w:t>23</w:t>
      </w:r>
      <w:r w:rsidR="00614BB8">
        <w:rPr>
          <w:rFonts w:ascii="Times New Roman" w:hAnsi="Times New Roman" w:cs="Times New Roman"/>
          <w:sz w:val="24"/>
          <w:szCs w:val="24"/>
        </w:rPr>
        <w:t>-</w:t>
      </w:r>
      <w:r w:rsidR="00B626E6">
        <w:rPr>
          <w:rFonts w:ascii="Times New Roman" w:hAnsi="Times New Roman" w:cs="Times New Roman"/>
          <w:sz w:val="24"/>
          <w:szCs w:val="24"/>
        </w:rPr>
        <w:t>20</w:t>
      </w:r>
      <w:r w:rsidR="006B0171">
        <w:rPr>
          <w:rFonts w:ascii="Times New Roman" w:hAnsi="Times New Roman" w:cs="Times New Roman"/>
          <w:sz w:val="24"/>
          <w:szCs w:val="24"/>
        </w:rPr>
        <w:t>2</w:t>
      </w:r>
      <w:r w:rsidR="00D13DFB">
        <w:rPr>
          <w:rFonts w:ascii="Times New Roman" w:hAnsi="Times New Roman" w:cs="Times New Roman"/>
          <w:sz w:val="24"/>
          <w:szCs w:val="24"/>
        </w:rPr>
        <w:t>7</w:t>
      </w:r>
      <w:r w:rsidRPr="00BF731F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3A5812" w:rsidRPr="003A5812" w:rsidRDefault="003A5812" w:rsidP="003A5812">
      <w:pPr>
        <w:pStyle w:val="Default"/>
        <w:ind w:firstLine="709"/>
        <w:jc w:val="both"/>
        <w:rPr>
          <w:szCs w:val="28"/>
        </w:rPr>
      </w:pPr>
      <w:r w:rsidRPr="003A5812">
        <w:rPr>
          <w:szCs w:val="28"/>
        </w:rPr>
        <w:t xml:space="preserve">Программа не имеет строгой разбивки на этапы, мероприятия реализуются на протяжении всего срока реализации Программы. </w:t>
      </w:r>
    </w:p>
    <w:p w:rsidR="003A5812" w:rsidRPr="003A5812" w:rsidRDefault="003A5812" w:rsidP="003A5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3A5812">
        <w:rPr>
          <w:rFonts w:ascii="Times New Roman" w:hAnsi="Times New Roman" w:cs="Times New Roman"/>
          <w:sz w:val="24"/>
          <w:szCs w:val="28"/>
        </w:rPr>
        <w:t>В ходе исполнения Программы возможна корректировка параметров и ежегодных планов ее реализации в рамках бюджетног</w:t>
      </w:r>
      <w:r>
        <w:rPr>
          <w:rFonts w:ascii="Times New Roman" w:hAnsi="Times New Roman" w:cs="Times New Roman"/>
          <w:sz w:val="24"/>
          <w:szCs w:val="28"/>
        </w:rPr>
        <w:t xml:space="preserve">о процесса </w:t>
      </w:r>
      <w:proofErr w:type="gramStart"/>
      <w:r>
        <w:rPr>
          <w:rFonts w:ascii="Times New Roman" w:hAnsi="Times New Roman" w:cs="Times New Roman"/>
          <w:sz w:val="24"/>
          <w:szCs w:val="28"/>
        </w:rPr>
        <w:t>в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196793">
        <w:rPr>
          <w:rFonts w:ascii="Times New Roman" w:hAnsi="Times New Roman" w:cs="Times New Roman"/>
          <w:sz w:val="24"/>
          <w:szCs w:val="28"/>
        </w:rPr>
        <w:t>Трубчевском</w:t>
      </w:r>
      <w:proofErr w:type="gramEnd"/>
      <w:r w:rsidR="00196793">
        <w:rPr>
          <w:rFonts w:ascii="Times New Roman" w:hAnsi="Times New Roman" w:cs="Times New Roman"/>
          <w:sz w:val="24"/>
          <w:szCs w:val="28"/>
        </w:rPr>
        <w:t xml:space="preserve"> муниципальном</w:t>
      </w:r>
      <w:r>
        <w:rPr>
          <w:rFonts w:ascii="Times New Roman" w:hAnsi="Times New Roman" w:cs="Times New Roman"/>
          <w:sz w:val="24"/>
          <w:szCs w:val="28"/>
        </w:rPr>
        <w:t xml:space="preserve"> рай</w:t>
      </w:r>
      <w:r w:rsidRPr="003A5812">
        <w:rPr>
          <w:rFonts w:ascii="Times New Roman" w:hAnsi="Times New Roman" w:cs="Times New Roman"/>
          <w:sz w:val="24"/>
          <w:szCs w:val="28"/>
        </w:rPr>
        <w:t>оне.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и</w:t>
      </w:r>
      <w:r w:rsidR="00E905DB">
        <w:rPr>
          <w:rFonts w:ascii="Times New Roman" w:hAnsi="Times New Roman" w:cs="Times New Roman"/>
          <w:sz w:val="24"/>
          <w:szCs w:val="24"/>
        </w:rPr>
        <w:t>нформация о р</w:t>
      </w:r>
      <w:r w:rsidR="00543B25" w:rsidRPr="00BF731F">
        <w:rPr>
          <w:rFonts w:ascii="Times New Roman" w:hAnsi="Times New Roman" w:cs="Times New Roman"/>
          <w:sz w:val="24"/>
          <w:szCs w:val="24"/>
        </w:rPr>
        <w:t>есурсно</w:t>
      </w:r>
      <w:r w:rsidR="00E905DB">
        <w:rPr>
          <w:rFonts w:ascii="Times New Roman" w:hAnsi="Times New Roman" w:cs="Times New Roman"/>
          <w:sz w:val="24"/>
          <w:szCs w:val="24"/>
        </w:rPr>
        <w:t>м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E905DB">
        <w:rPr>
          <w:rFonts w:ascii="Times New Roman" w:hAnsi="Times New Roman" w:cs="Times New Roman"/>
          <w:sz w:val="24"/>
          <w:szCs w:val="24"/>
        </w:rPr>
        <w:t xml:space="preserve">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6793" w:rsidRDefault="00543B25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Общий объем средств на реализацию муниципальной программы </w:t>
      </w:r>
      <w:r w:rsidR="00196793">
        <w:rPr>
          <w:rFonts w:ascii="Times New Roman" w:eastAsia="Calibri" w:hAnsi="Times New Roman" w:cs="Times New Roman"/>
          <w:sz w:val="24"/>
          <w:szCs w:val="24"/>
        </w:rPr>
        <w:t>составляет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3DFB">
        <w:rPr>
          <w:rFonts w:ascii="Times New Roman" w:eastAsia="Calibri" w:hAnsi="Times New Roman" w:cs="Times New Roman"/>
          <w:sz w:val="24"/>
          <w:szCs w:val="24"/>
        </w:rPr>
        <w:t>7 417 000</w:t>
      </w:r>
      <w:r w:rsidR="00196793">
        <w:rPr>
          <w:rFonts w:ascii="Times New Roman" w:eastAsia="Calibri" w:hAnsi="Times New Roman" w:cs="Times New Roman"/>
          <w:sz w:val="24"/>
          <w:szCs w:val="24"/>
        </w:rPr>
        <w:t>,00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6793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</w:t>
      </w:r>
      <w:r w:rsidR="00D13DFB">
        <w:rPr>
          <w:rFonts w:ascii="Times New Roman" w:eastAsia="Calibri" w:hAnsi="Times New Roman" w:cs="Times New Roman"/>
          <w:sz w:val="24"/>
          <w:szCs w:val="24"/>
        </w:rPr>
        <w:t>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– </w:t>
      </w:r>
      <w:r w:rsidR="00D13DFB">
        <w:rPr>
          <w:rFonts w:ascii="Times New Roman" w:eastAsia="Calibri" w:hAnsi="Times New Roman" w:cs="Times New Roman"/>
          <w:sz w:val="24"/>
          <w:szCs w:val="24"/>
        </w:rPr>
        <w:t>7 417 000</w:t>
      </w:r>
      <w:r>
        <w:rPr>
          <w:rFonts w:ascii="Times New Roman" w:eastAsia="Calibri" w:hAnsi="Times New Roman" w:cs="Times New Roman"/>
          <w:sz w:val="24"/>
          <w:szCs w:val="24"/>
        </w:rPr>
        <w:t>,00 рубля;</w:t>
      </w:r>
    </w:p>
    <w:p w:rsidR="00196793" w:rsidRPr="00815D59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</w:t>
      </w:r>
      <w:r w:rsidR="00D13DFB">
        <w:rPr>
          <w:rFonts w:ascii="Times New Roman" w:eastAsia="Calibri" w:hAnsi="Times New Roman" w:cs="Times New Roman"/>
          <w:sz w:val="24"/>
          <w:szCs w:val="24"/>
        </w:rPr>
        <w:t>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– </w:t>
      </w:r>
      <w:r w:rsidR="00D13DFB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,00 рубля;</w:t>
      </w:r>
    </w:p>
    <w:p w:rsidR="00196793" w:rsidRPr="00815D59" w:rsidRDefault="00D13DFB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2025</w:t>
      </w:r>
      <w:r w:rsidR="00196793">
        <w:rPr>
          <w:rFonts w:ascii="Times New Roman" w:eastAsia="Calibri" w:hAnsi="Times New Roman" w:cs="Times New Roman"/>
          <w:sz w:val="24"/>
          <w:szCs w:val="24"/>
        </w:rPr>
        <w:t xml:space="preserve"> год – 0,00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196793" w:rsidRPr="00815D59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D13DFB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– 0,00 рублей</w:t>
      </w:r>
      <w:r w:rsidRPr="00815D5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44930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D13DFB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- 0,00 рублей</w:t>
      </w:r>
      <w:r w:rsidRPr="00815D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96793" w:rsidRDefault="0019679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3F0E" w:rsidRDefault="00133F0E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6D3" w:rsidRDefault="00020CD6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е) о</w:t>
      </w:r>
      <w:r w:rsidR="00543B25" w:rsidRPr="00BF731F">
        <w:rPr>
          <w:rFonts w:ascii="Times New Roman" w:hAnsi="Times New Roman" w:cs="Times New Roman"/>
          <w:sz w:val="24"/>
          <w:szCs w:val="24"/>
        </w:rPr>
        <w:t>сновные меры правового регулирования</w:t>
      </w:r>
      <w:r w:rsidR="001406D3" w:rsidRPr="001406D3">
        <w:t xml:space="preserve"> </w:t>
      </w:r>
      <w:r w:rsidR="001406D3" w:rsidRPr="001406D3">
        <w:rPr>
          <w:rFonts w:ascii="Times New Roman" w:hAnsi="Times New Roman" w:cs="Times New Roman"/>
          <w:sz w:val="24"/>
          <w:szCs w:val="24"/>
        </w:rPr>
        <w:t xml:space="preserve">в сфере управления </w:t>
      </w:r>
    </w:p>
    <w:p w:rsidR="00543B25" w:rsidRPr="00BF731F" w:rsidRDefault="001406D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r w:rsidRPr="001406D3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144930">
        <w:rPr>
          <w:rFonts w:ascii="Times New Roman" w:hAnsi="Times New Roman" w:cs="Times New Roman"/>
          <w:sz w:val="24"/>
          <w:szCs w:val="24"/>
        </w:rPr>
        <w:t xml:space="preserve">, направленные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на достижение целей и </w:t>
      </w:r>
      <w:r w:rsidR="00E905DB">
        <w:rPr>
          <w:rFonts w:ascii="Times New Roman" w:hAnsi="Times New Roman" w:cs="Times New Roman"/>
          <w:sz w:val="24"/>
          <w:szCs w:val="24"/>
        </w:rPr>
        <w:t xml:space="preserve">(или) </w:t>
      </w:r>
      <w:r w:rsidR="00144930">
        <w:rPr>
          <w:rFonts w:ascii="Times New Roman" w:hAnsi="Times New Roman" w:cs="Times New Roman"/>
          <w:sz w:val="24"/>
          <w:szCs w:val="24"/>
        </w:rPr>
        <w:t>конечных результатов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4211F9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proofErr w:type="gramEnd"/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4A24" w:rsidRDefault="00543B25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Большая часть нормативных правовых документов, направленных на достижение целей и решение задач </w:t>
      </w:r>
      <w:r w:rsidR="001523B1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программы, была разработана в рамках </w:t>
      </w:r>
      <w:proofErr w:type="gramStart"/>
      <w:r w:rsidRPr="00BF731F">
        <w:rPr>
          <w:rFonts w:ascii="Times New Roman" w:hAnsi="Times New Roman" w:cs="Times New Roman"/>
          <w:sz w:val="24"/>
          <w:szCs w:val="24"/>
        </w:rPr>
        <w:t xml:space="preserve">реализации </w:t>
      </w:r>
      <w:hyperlink r:id="rId7" w:history="1">
        <w:r w:rsidRPr="00B15B3C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B15B3C">
        <w:rPr>
          <w:rFonts w:ascii="Times New Roman" w:hAnsi="Times New Roman" w:cs="Times New Roman"/>
          <w:sz w:val="24"/>
          <w:szCs w:val="24"/>
        </w:rPr>
        <w:t xml:space="preserve"> повышения эффективности бюджетных расходов</w:t>
      </w:r>
      <w:proofErr w:type="gramEnd"/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1523B1" w:rsidRPr="00B15B3C">
        <w:rPr>
          <w:rFonts w:ascii="Times New Roman" w:hAnsi="Times New Roman" w:cs="Times New Roman"/>
          <w:sz w:val="24"/>
          <w:szCs w:val="24"/>
        </w:rPr>
        <w:t>Тру</w:t>
      </w:r>
      <w:r w:rsidR="00144930">
        <w:rPr>
          <w:rFonts w:ascii="Times New Roman" w:hAnsi="Times New Roman" w:cs="Times New Roman"/>
          <w:sz w:val="24"/>
          <w:szCs w:val="24"/>
        </w:rPr>
        <w:t>бчевского муниципального района</w:t>
      </w:r>
      <w:r w:rsidR="00196793">
        <w:rPr>
          <w:rFonts w:ascii="Times New Roman" w:hAnsi="Times New Roman" w:cs="Times New Roman"/>
          <w:sz w:val="24"/>
          <w:szCs w:val="24"/>
        </w:rPr>
        <w:t xml:space="preserve"> (таблица 2).</w:t>
      </w:r>
    </w:p>
    <w:p w:rsidR="007309E0" w:rsidRDefault="006B00EA" w:rsidP="006B00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C287A">
        <w:rPr>
          <w:rFonts w:ascii="Times New Roman" w:hAnsi="Times New Roman" w:cs="Times New Roman"/>
          <w:sz w:val="24"/>
          <w:szCs w:val="24"/>
        </w:rPr>
        <w:t>2</w:t>
      </w:r>
    </w:p>
    <w:p w:rsidR="00F54FC3" w:rsidRDefault="00F54FC3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6D3" w:rsidRDefault="00E905DB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писание о</w:t>
      </w:r>
      <w:r w:rsidRPr="00BF731F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F731F">
        <w:rPr>
          <w:rFonts w:ascii="Times New Roman" w:hAnsi="Times New Roman" w:cs="Times New Roman"/>
          <w:sz w:val="24"/>
          <w:szCs w:val="24"/>
        </w:rPr>
        <w:t xml:space="preserve"> мер правового регулирования</w:t>
      </w:r>
      <w:r w:rsidR="001406D3">
        <w:rPr>
          <w:rFonts w:ascii="Times New Roman" w:hAnsi="Times New Roman" w:cs="Times New Roman"/>
          <w:sz w:val="24"/>
          <w:szCs w:val="24"/>
        </w:rPr>
        <w:t xml:space="preserve"> в сфере управления </w:t>
      </w:r>
    </w:p>
    <w:p w:rsidR="00E905DB" w:rsidRPr="00BF731F" w:rsidRDefault="001406D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 финансами Трубчевского муниципального района</w:t>
      </w:r>
      <w:r w:rsidR="00E905DB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на достижение целей и </w:t>
      </w:r>
      <w:r w:rsidR="00E905DB">
        <w:rPr>
          <w:rFonts w:ascii="Times New Roman" w:hAnsi="Times New Roman" w:cs="Times New Roman"/>
          <w:sz w:val="24"/>
          <w:szCs w:val="24"/>
        </w:rPr>
        <w:t>(или) конечных результатов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E905DB">
        <w:rPr>
          <w:rFonts w:ascii="Times New Roman" w:hAnsi="Times New Roman" w:cs="Times New Roman"/>
          <w:sz w:val="24"/>
          <w:szCs w:val="24"/>
        </w:rPr>
        <w:t>муниципальной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6D25C2" w:rsidRDefault="006D25C2" w:rsidP="00133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544"/>
        <w:gridCol w:w="2126"/>
        <w:gridCol w:w="1276"/>
      </w:tblGrid>
      <w:tr w:rsidR="00B61C71" w:rsidRPr="00B61C71" w:rsidTr="00133F0E">
        <w:tc>
          <w:tcPr>
            <w:tcW w:w="534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4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 w:rsidR="00133F0E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нормативного 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правового акта</w:t>
            </w:r>
          </w:p>
        </w:tc>
        <w:tc>
          <w:tcPr>
            <w:tcW w:w="3544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2126" w:type="dxa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276" w:type="dxa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Ожидаемый срок принятия</w:t>
            </w:r>
          </w:p>
        </w:tc>
      </w:tr>
      <w:tr w:rsidR="00B61C71" w:rsidRPr="00B61C71" w:rsidTr="00133F0E">
        <w:trPr>
          <w:trHeight w:val="1443"/>
        </w:trPr>
        <w:tc>
          <w:tcPr>
            <w:tcW w:w="534" w:type="dxa"/>
            <w:vAlign w:val="center"/>
          </w:tcPr>
          <w:p w:rsidR="00B61C71" w:rsidRPr="00B61C71" w:rsidRDefault="00B61C71" w:rsidP="00133F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Постановлени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Брянской области</w:t>
            </w:r>
          </w:p>
        </w:tc>
        <w:tc>
          <w:tcPr>
            <w:tcW w:w="354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Порядок предоставления и расходования субвенций бюджетам муниципальных районов и городских округов для осуществления отдельных государственных полномочий Брянской области</w:t>
            </w:r>
          </w:p>
        </w:tc>
        <w:tc>
          <w:tcPr>
            <w:tcW w:w="2126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администрация Губернатора Брянской области и Правительств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Брянской области</w:t>
            </w:r>
          </w:p>
        </w:tc>
        <w:tc>
          <w:tcPr>
            <w:tcW w:w="1276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61C71" w:rsidRPr="00B61C71" w:rsidTr="00133F0E">
        <w:trPr>
          <w:trHeight w:val="1785"/>
        </w:trPr>
        <w:tc>
          <w:tcPr>
            <w:tcW w:w="534" w:type="dxa"/>
            <w:vAlign w:val="center"/>
          </w:tcPr>
          <w:p w:rsidR="00B61C71" w:rsidRPr="00B61C71" w:rsidRDefault="00B61C71" w:rsidP="00133F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078CA">
              <w:rPr>
                <w:rFonts w:ascii="Times New Roman" w:hAnsi="Times New Roman" w:cs="Times New Roman"/>
                <w:sz w:val="20"/>
                <w:szCs w:val="20"/>
              </w:rPr>
              <w:t>Трубчевского</w:t>
            </w:r>
            <w:proofErr w:type="spellEnd"/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54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Регламентируют вопросы создания и   использования электронных документов,      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br/>
              <w:t>образующихся при осуществлении Администрации  административных процедур с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br/>
              <w:t>использованием информационных технологий</w:t>
            </w:r>
          </w:p>
        </w:tc>
        <w:tc>
          <w:tcPr>
            <w:tcW w:w="2126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Организационно-правовой отдел, руководитель аппарата Администрации</w:t>
            </w:r>
          </w:p>
        </w:tc>
        <w:tc>
          <w:tcPr>
            <w:tcW w:w="1276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61C71" w:rsidRPr="00B61C71" w:rsidTr="00133F0E">
        <w:tc>
          <w:tcPr>
            <w:tcW w:w="534" w:type="dxa"/>
            <w:vAlign w:val="center"/>
          </w:tcPr>
          <w:p w:rsidR="00B61C71" w:rsidRPr="00B61C71" w:rsidRDefault="00B61C71" w:rsidP="00133F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078CA"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078CA">
              <w:rPr>
                <w:rFonts w:ascii="Times New Roman" w:hAnsi="Times New Roman" w:cs="Times New Roman"/>
                <w:sz w:val="20"/>
                <w:szCs w:val="20"/>
              </w:rPr>
              <w:t>Трубчевского</w:t>
            </w:r>
            <w:proofErr w:type="spellEnd"/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54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Регламентируют вопросы предоставления муниципальных услуг и исполнения муниципальных функций Администрации, в том числе с использованием информационных технологий</w:t>
            </w:r>
          </w:p>
        </w:tc>
        <w:tc>
          <w:tcPr>
            <w:tcW w:w="2126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Отраслевые органы Администрации в соответствующей сфере деятельности, организационно-правовой отдел, руководитель аппарата Администрации</w:t>
            </w:r>
          </w:p>
        </w:tc>
        <w:tc>
          <w:tcPr>
            <w:tcW w:w="1276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61C71" w:rsidRPr="00B61C71" w:rsidTr="00133F0E">
        <w:tc>
          <w:tcPr>
            <w:tcW w:w="534" w:type="dxa"/>
          </w:tcPr>
          <w:p w:rsidR="00B61C71" w:rsidRPr="00B61C71" w:rsidRDefault="00B61C71" w:rsidP="00237615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078CA"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078CA">
              <w:rPr>
                <w:rFonts w:ascii="Times New Roman" w:hAnsi="Times New Roman" w:cs="Times New Roman"/>
                <w:sz w:val="20"/>
                <w:szCs w:val="20"/>
              </w:rPr>
              <w:t>Трубчевского</w:t>
            </w:r>
            <w:proofErr w:type="spellEnd"/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, затрагивающие сферу реализации муниципальной программы</w:t>
            </w:r>
          </w:p>
        </w:tc>
        <w:tc>
          <w:tcPr>
            <w:tcW w:w="3544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Принятие будет осуществлено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решений</w:t>
            </w:r>
            <w:proofErr w:type="gramEnd"/>
          </w:p>
        </w:tc>
        <w:tc>
          <w:tcPr>
            <w:tcW w:w="2126" w:type="dxa"/>
            <w:vAlign w:val="center"/>
          </w:tcPr>
          <w:p w:rsidR="00B61C71" w:rsidRPr="00B61C71" w:rsidRDefault="00B61C71" w:rsidP="00133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исполнители, соисполнители в соответствующей сфере деятельности</w:t>
            </w:r>
          </w:p>
        </w:tc>
        <w:tc>
          <w:tcPr>
            <w:tcW w:w="1276" w:type="dxa"/>
            <w:vAlign w:val="center"/>
          </w:tcPr>
          <w:p w:rsidR="00B61C71" w:rsidRPr="00B61C71" w:rsidRDefault="00B61C71" w:rsidP="00133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</w:tbl>
    <w:p w:rsidR="00B03284" w:rsidRPr="00BF731F" w:rsidRDefault="00B032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22AF" w:rsidRDefault="001831E6" w:rsidP="001831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31E6">
        <w:rPr>
          <w:rFonts w:ascii="Times New Roman" w:hAnsi="Times New Roman" w:cs="Times New Roman"/>
          <w:sz w:val="24"/>
          <w:szCs w:val="24"/>
        </w:rPr>
        <w:t xml:space="preserve">В рамках Программы предусматривается совершенствование нормативной правовой базы, регламентирующей порядок осуществления бюджетного процесса в </w:t>
      </w:r>
      <w:r>
        <w:rPr>
          <w:rFonts w:ascii="Times New Roman" w:hAnsi="Times New Roman" w:cs="Times New Roman"/>
          <w:sz w:val="24"/>
          <w:szCs w:val="24"/>
        </w:rPr>
        <w:t>Трубчевском</w:t>
      </w:r>
      <w:r w:rsidRPr="001831E6">
        <w:rPr>
          <w:rFonts w:ascii="Times New Roman" w:hAnsi="Times New Roman" w:cs="Times New Roman"/>
          <w:sz w:val="24"/>
          <w:szCs w:val="24"/>
        </w:rPr>
        <w:t xml:space="preserve"> районе (с учетом изменений в</w:t>
      </w:r>
      <w:r>
        <w:rPr>
          <w:rFonts w:ascii="Times New Roman" w:hAnsi="Times New Roman" w:cs="Times New Roman"/>
          <w:sz w:val="24"/>
          <w:szCs w:val="24"/>
        </w:rPr>
        <w:t xml:space="preserve"> бюджетном законодательстве Рос</w:t>
      </w:r>
      <w:r w:rsidRPr="001831E6">
        <w:rPr>
          <w:rFonts w:ascii="Times New Roman" w:hAnsi="Times New Roman" w:cs="Times New Roman"/>
          <w:sz w:val="24"/>
          <w:szCs w:val="24"/>
        </w:rPr>
        <w:t>сийской Федерации, в том чис</w:t>
      </w:r>
      <w:r>
        <w:rPr>
          <w:rFonts w:ascii="Times New Roman" w:hAnsi="Times New Roman" w:cs="Times New Roman"/>
          <w:sz w:val="24"/>
          <w:szCs w:val="24"/>
        </w:rPr>
        <w:t>ле в части внедрения принципов «программного бюд</w:t>
      </w:r>
      <w:r w:rsidRPr="001831E6">
        <w:rPr>
          <w:rFonts w:ascii="Times New Roman" w:hAnsi="Times New Roman" w:cs="Times New Roman"/>
          <w:sz w:val="24"/>
          <w:szCs w:val="24"/>
        </w:rPr>
        <w:t>жета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831E6">
        <w:rPr>
          <w:rFonts w:ascii="Times New Roman" w:hAnsi="Times New Roman" w:cs="Times New Roman"/>
          <w:sz w:val="24"/>
          <w:szCs w:val="24"/>
        </w:rPr>
        <w:t xml:space="preserve">), в связи с необходимостью повышения </w:t>
      </w:r>
      <w:r>
        <w:rPr>
          <w:rFonts w:ascii="Times New Roman" w:hAnsi="Times New Roman" w:cs="Times New Roman"/>
          <w:sz w:val="24"/>
          <w:szCs w:val="24"/>
        </w:rPr>
        <w:t>эффективности использования бюд</w:t>
      </w:r>
      <w:r w:rsidRPr="001831E6">
        <w:rPr>
          <w:rFonts w:ascii="Times New Roman" w:hAnsi="Times New Roman" w:cs="Times New Roman"/>
          <w:sz w:val="24"/>
          <w:szCs w:val="24"/>
        </w:rPr>
        <w:t xml:space="preserve">жетных средств и направления их на решение приоритетных задач социально-экономического развития </w:t>
      </w:r>
      <w:proofErr w:type="spellStart"/>
      <w:r w:rsidR="005B2BA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1831E6">
        <w:rPr>
          <w:rFonts w:ascii="Times New Roman" w:hAnsi="Times New Roman" w:cs="Times New Roman"/>
          <w:sz w:val="24"/>
          <w:szCs w:val="24"/>
        </w:rPr>
        <w:t xml:space="preserve"> района, регулирования вопросов в части управления муниципальным </w:t>
      </w:r>
      <w:r w:rsidRPr="001831E6">
        <w:rPr>
          <w:rFonts w:ascii="Times New Roman" w:hAnsi="Times New Roman" w:cs="Times New Roman"/>
          <w:sz w:val="24"/>
          <w:szCs w:val="24"/>
        </w:rPr>
        <w:lastRenderedPageBreak/>
        <w:t>долгом</w:t>
      </w:r>
      <w:proofErr w:type="gramEnd"/>
      <w:r w:rsidRPr="001831E6">
        <w:rPr>
          <w:rFonts w:ascii="Times New Roman" w:hAnsi="Times New Roman" w:cs="Times New Roman"/>
          <w:sz w:val="24"/>
          <w:szCs w:val="24"/>
        </w:rPr>
        <w:t xml:space="preserve">, межбюджетных отношений </w:t>
      </w:r>
      <w:proofErr w:type="gramStart"/>
      <w:r w:rsidRPr="001831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831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BAA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Pr="001831E6">
        <w:rPr>
          <w:rFonts w:ascii="Times New Roman" w:hAnsi="Times New Roman" w:cs="Times New Roman"/>
          <w:sz w:val="24"/>
          <w:szCs w:val="24"/>
        </w:rPr>
        <w:t xml:space="preserve"> районе, осуществления финансового контроля и к</w:t>
      </w:r>
      <w:r w:rsidR="005B2BAA">
        <w:rPr>
          <w:rFonts w:ascii="Times New Roman" w:hAnsi="Times New Roman" w:cs="Times New Roman"/>
          <w:sz w:val="24"/>
          <w:szCs w:val="24"/>
        </w:rPr>
        <w:t>онтроля в сфере закупок, обеспе</w:t>
      </w:r>
      <w:r w:rsidRPr="001831E6">
        <w:rPr>
          <w:rFonts w:ascii="Times New Roman" w:hAnsi="Times New Roman" w:cs="Times New Roman"/>
          <w:sz w:val="24"/>
          <w:szCs w:val="24"/>
        </w:rPr>
        <w:t xml:space="preserve">чения публичности бюджета </w:t>
      </w:r>
      <w:r w:rsidR="005B2BAA">
        <w:rPr>
          <w:rFonts w:ascii="Times New Roman" w:hAnsi="Times New Roman" w:cs="Times New Roman"/>
          <w:sz w:val="24"/>
          <w:szCs w:val="24"/>
        </w:rPr>
        <w:t>Трубчевского</w:t>
      </w:r>
      <w:r w:rsidRPr="001831E6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543B25" w:rsidRPr="00BF731F" w:rsidRDefault="005C287A" w:rsidP="00D34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о</w:t>
      </w:r>
      <w:r w:rsidR="00E905DB">
        <w:rPr>
          <w:rFonts w:ascii="Times New Roman" w:hAnsi="Times New Roman" w:cs="Times New Roman"/>
          <w:sz w:val="24"/>
          <w:szCs w:val="24"/>
        </w:rPr>
        <w:t>писание с</w:t>
      </w:r>
      <w:r w:rsidR="00543B25" w:rsidRPr="00BF731F">
        <w:rPr>
          <w:rFonts w:ascii="Times New Roman" w:hAnsi="Times New Roman" w:cs="Times New Roman"/>
          <w:sz w:val="24"/>
          <w:szCs w:val="24"/>
        </w:rPr>
        <w:t>остав</w:t>
      </w:r>
      <w:r w:rsidR="00E905DB">
        <w:rPr>
          <w:rFonts w:ascii="Times New Roman" w:hAnsi="Times New Roman" w:cs="Times New Roman"/>
          <w:sz w:val="24"/>
          <w:szCs w:val="24"/>
        </w:rPr>
        <w:t>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15050F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Default="00133F0E" w:rsidP="009E3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F0E">
        <w:rPr>
          <w:rFonts w:ascii="Times New Roman" w:hAnsi="Times New Roman" w:cs="Times New Roman"/>
          <w:sz w:val="24"/>
          <w:szCs w:val="24"/>
        </w:rPr>
        <w:t>Наличие подпрограмм в муниципальной программе не предусмотрено.</w:t>
      </w:r>
    </w:p>
    <w:p w:rsidR="009E3E70" w:rsidRPr="00BF731F" w:rsidRDefault="009E3E70" w:rsidP="009E3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B" w:rsidRDefault="00E905DB" w:rsidP="00E905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5DB" w:rsidRPr="00340C30" w:rsidRDefault="005C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>и) с</w:t>
      </w:r>
      <w:r w:rsidR="00BE749A" w:rsidRPr="00340C30">
        <w:rPr>
          <w:rFonts w:ascii="Times New Roman" w:hAnsi="Times New Roman" w:cs="Times New Roman"/>
          <w:sz w:val="24"/>
          <w:szCs w:val="24"/>
        </w:rPr>
        <w:t>ведения о показателях (индик</w:t>
      </w:r>
      <w:r w:rsidR="00E905DB" w:rsidRPr="00340C30">
        <w:rPr>
          <w:rFonts w:ascii="Times New Roman" w:hAnsi="Times New Roman" w:cs="Times New Roman"/>
          <w:sz w:val="24"/>
          <w:szCs w:val="24"/>
        </w:rPr>
        <w:t>аторах) муниципальной программы,</w:t>
      </w:r>
    </w:p>
    <w:p w:rsidR="00543B25" w:rsidRPr="00340C30" w:rsidRDefault="00E639E0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 п</w:t>
      </w:r>
      <w:r w:rsidR="00E905DB" w:rsidRPr="00340C30">
        <w:rPr>
          <w:rFonts w:ascii="Times New Roman" w:hAnsi="Times New Roman" w:cs="Times New Roman"/>
          <w:sz w:val="24"/>
          <w:szCs w:val="24"/>
        </w:rPr>
        <w:t xml:space="preserve">одпрограмм </w:t>
      </w:r>
      <w:r w:rsidR="00BE749A" w:rsidRPr="00340C30">
        <w:rPr>
          <w:rFonts w:ascii="Times New Roman" w:hAnsi="Times New Roman" w:cs="Times New Roman"/>
          <w:sz w:val="24"/>
          <w:szCs w:val="24"/>
        </w:rPr>
        <w:t>и их значения</w:t>
      </w:r>
    </w:p>
    <w:p w:rsidR="00543B25" w:rsidRPr="00340C30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340C30" w:rsidRDefault="00BE74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C287A" w:rsidRPr="00340C30">
        <w:rPr>
          <w:rFonts w:ascii="Times New Roman" w:hAnsi="Times New Roman" w:cs="Times New Roman"/>
          <w:sz w:val="24"/>
          <w:szCs w:val="24"/>
        </w:rPr>
        <w:t>3</w:t>
      </w:r>
    </w:p>
    <w:p w:rsidR="00543B25" w:rsidRPr="00340C30" w:rsidRDefault="00543B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3F0E" w:rsidRPr="00133F0E" w:rsidRDefault="00133F0E" w:rsidP="00133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421"/>
      <w:bookmarkEnd w:id="2"/>
      <w:r>
        <w:rPr>
          <w:rFonts w:ascii="Times New Roman" w:hAnsi="Times New Roman" w:cs="Times New Roman"/>
          <w:sz w:val="24"/>
          <w:szCs w:val="24"/>
        </w:rPr>
        <w:t>С</w:t>
      </w:r>
      <w:r w:rsidRPr="00133F0E">
        <w:rPr>
          <w:rFonts w:ascii="Times New Roman" w:hAnsi="Times New Roman" w:cs="Times New Roman"/>
          <w:sz w:val="24"/>
          <w:szCs w:val="24"/>
        </w:rPr>
        <w:t>ведения о показателях (индикаторах) муниципальной программы,</w:t>
      </w:r>
    </w:p>
    <w:p w:rsidR="000F652A" w:rsidRPr="00340C30" w:rsidRDefault="00133F0E" w:rsidP="00133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3F0E">
        <w:rPr>
          <w:rFonts w:ascii="Times New Roman" w:hAnsi="Times New Roman" w:cs="Times New Roman"/>
          <w:sz w:val="24"/>
          <w:szCs w:val="24"/>
        </w:rPr>
        <w:t xml:space="preserve"> подпрограмм и их значения</w:t>
      </w:r>
    </w:p>
    <w:p w:rsidR="008713BF" w:rsidRPr="00340C30" w:rsidRDefault="008713BF" w:rsidP="00E76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3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616"/>
        <w:gridCol w:w="3261"/>
        <w:gridCol w:w="1134"/>
        <w:gridCol w:w="1134"/>
        <w:gridCol w:w="1134"/>
        <w:gridCol w:w="992"/>
        <w:gridCol w:w="1134"/>
        <w:gridCol w:w="1134"/>
      </w:tblGrid>
      <w:tr w:rsidR="00340C30" w:rsidRPr="00340C30" w:rsidTr="00237615">
        <w:trPr>
          <w:trHeight w:val="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340C3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40C3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340C30" w:rsidRPr="00340C30" w:rsidTr="0051174B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отчетный год</w:t>
            </w:r>
          </w:p>
          <w:p w:rsidR="008713BF" w:rsidRPr="00340C30" w:rsidRDefault="008713BF" w:rsidP="00133F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</w:t>
            </w:r>
            <w:r w:rsidR="00133F0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текущий год</w:t>
            </w:r>
          </w:p>
          <w:p w:rsidR="008713BF" w:rsidRPr="00340C30" w:rsidRDefault="008713BF" w:rsidP="00133F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/>
                <w:sz w:val="20"/>
                <w:szCs w:val="20"/>
              </w:rPr>
              <w:t>2</w:t>
            </w:r>
            <w:r w:rsidR="00133F0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очередной год</w:t>
            </w:r>
          </w:p>
          <w:p w:rsidR="008713BF" w:rsidRPr="00340C30" w:rsidRDefault="00E078CA" w:rsidP="00133F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/>
                <w:sz w:val="20"/>
                <w:szCs w:val="20"/>
              </w:rPr>
              <w:t>2</w:t>
            </w:r>
            <w:r w:rsidR="00133F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8713BF" w:rsidRPr="00340C30" w:rsidRDefault="00E078CA" w:rsidP="00133F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33F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8713BF" w:rsidRPr="00340C30" w:rsidRDefault="00E078CA" w:rsidP="00D13D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33F0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40C30" w:rsidRPr="00340C30" w:rsidTr="00237615">
        <w:trPr>
          <w:trHeight w:val="627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Объем муниципального внутреннего долга Трубчевского муниципального района по состоян</w:t>
            </w:r>
            <w:r>
              <w:rPr>
                <w:rFonts w:ascii="Times New Roman" w:hAnsi="Times New Roman"/>
                <w:sz w:val="20"/>
                <w:szCs w:val="20"/>
              </w:rPr>
              <w:t>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527F1B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D13DFB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40C30" w:rsidRPr="00340C30" w:rsidTr="00133F0E">
        <w:trPr>
          <w:trHeight w:val="81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0C30" w:rsidRPr="00340C30" w:rsidTr="00133F0E">
        <w:trPr>
          <w:trHeight w:val="44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527F1B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</w:tr>
      <w:tr w:rsidR="00340C30" w:rsidRPr="00340C30" w:rsidTr="00133F0E">
        <w:trPr>
          <w:trHeight w:val="8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района, формируемых в рамках</w:t>
            </w:r>
            <w:r w:rsidR="009017A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527F1B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  <w:tr w:rsidR="00340C30" w:rsidRPr="00340C30" w:rsidTr="0051174B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386962" w:rsidRPr="00340C30" w:rsidRDefault="00386962" w:rsidP="00AA5E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271" w:rsidRPr="00340C30" w:rsidRDefault="00863CDE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D28" w:rsidRPr="00BF731F" w:rsidRDefault="008F5D28" w:rsidP="003869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F5D28" w:rsidRPr="00BF731F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8536E"/>
    <w:multiLevelType w:val="hybridMultilevel"/>
    <w:tmpl w:val="77C2E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411A8"/>
    <w:rsid w:val="00044212"/>
    <w:rsid w:val="0005479A"/>
    <w:rsid w:val="00054E48"/>
    <w:rsid w:val="0005507E"/>
    <w:rsid w:val="00055AFD"/>
    <w:rsid w:val="00060A5C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3F0E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1E6"/>
    <w:rsid w:val="0018339D"/>
    <w:rsid w:val="001840E0"/>
    <w:rsid w:val="0018517B"/>
    <w:rsid w:val="001857D5"/>
    <w:rsid w:val="001932D0"/>
    <w:rsid w:val="0019593F"/>
    <w:rsid w:val="00196793"/>
    <w:rsid w:val="00197E69"/>
    <w:rsid w:val="001A13EF"/>
    <w:rsid w:val="001A2A8F"/>
    <w:rsid w:val="001A4547"/>
    <w:rsid w:val="001A47AD"/>
    <w:rsid w:val="001A4E1E"/>
    <w:rsid w:val="001A57B9"/>
    <w:rsid w:val="001B0341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37615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0301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1C55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A5812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27F1B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0396"/>
    <w:rsid w:val="0058184C"/>
    <w:rsid w:val="00585214"/>
    <w:rsid w:val="005875F6"/>
    <w:rsid w:val="00587EC8"/>
    <w:rsid w:val="00597138"/>
    <w:rsid w:val="005A16D5"/>
    <w:rsid w:val="005A460A"/>
    <w:rsid w:val="005A5304"/>
    <w:rsid w:val="005B2BAA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0171"/>
    <w:rsid w:val="006B22C2"/>
    <w:rsid w:val="006B29B4"/>
    <w:rsid w:val="006B5FDB"/>
    <w:rsid w:val="006C6FF7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2468F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235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8F3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461B"/>
    <w:rsid w:val="00934943"/>
    <w:rsid w:val="00937AAE"/>
    <w:rsid w:val="00942436"/>
    <w:rsid w:val="00945E9F"/>
    <w:rsid w:val="00954F91"/>
    <w:rsid w:val="009555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1B1E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1C71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119F2"/>
    <w:rsid w:val="00D134E2"/>
    <w:rsid w:val="00D13DFB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078CA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1BD2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824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rsid w:val="00B61C7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824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rsid w:val="00B61C7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E4DDE2D2C3EDBE94E8CD586ED3C8770D77888095E244911E0E4BD436E18DE30BF7DF6933363263BD1A039i6qA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9896C-EBB8-4CEA-8E95-3CE21CE35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6</Pages>
  <Words>2125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186</cp:revision>
  <cp:lastPrinted>2016-11-25T10:24:00Z</cp:lastPrinted>
  <dcterms:created xsi:type="dcterms:W3CDTF">2012-09-11T06:01:00Z</dcterms:created>
  <dcterms:modified xsi:type="dcterms:W3CDTF">2021-01-15T13:30:00Z</dcterms:modified>
</cp:coreProperties>
</file>