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262" w:rsidRDefault="004E4262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                                                 Проект</w:t>
      </w:r>
    </w:p>
    <w:p w:rsidR="004E4262" w:rsidRDefault="004E4262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C49A3">
        <w:rPr>
          <w:rFonts w:ascii="Times New Roman" w:hAnsi="Times New Roman" w:cs="Times New Roman"/>
          <w:b/>
          <w:sz w:val="26"/>
          <w:szCs w:val="26"/>
          <w:lang w:val="ru-RU"/>
        </w:rPr>
        <w:t>РОССИЙСКАЯ ФЕДЕРАЦИЯ</w:t>
      </w: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2C49A3">
        <w:rPr>
          <w:rFonts w:ascii="Times New Roman" w:hAnsi="Times New Roman" w:cs="Times New Roman"/>
          <w:b/>
          <w:sz w:val="26"/>
          <w:szCs w:val="26"/>
          <w:lang w:val="ru-RU"/>
        </w:rPr>
        <w:t>АДМИНИСТРАЦИЯ ТРУБЧЕВСКОГО МУНИЦИПАЛЬНОГО РАЙОНА</w:t>
      </w:r>
    </w:p>
    <w:p w:rsidR="002C49A3" w:rsidRPr="002C49A3" w:rsidRDefault="00D303A6" w:rsidP="002C49A3">
      <w:pPr>
        <w:rPr>
          <w:rFonts w:ascii="Times New Roman" w:hAnsi="Times New Roman" w:cs="Times New Roman"/>
          <w:lang w:val="ru-RU"/>
        </w:rPr>
      </w:pPr>
      <w:r w:rsidRPr="00D303A6"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2C49A3" w:rsidRPr="002C49A3" w:rsidRDefault="002C49A3" w:rsidP="002C49A3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</w:pPr>
      <w:proofErr w:type="gramStart"/>
      <w:r w:rsidRPr="002C49A3">
        <w:rPr>
          <w:rFonts w:ascii="Times New Roman" w:hAnsi="Times New Roman" w:cs="Times New Roman"/>
          <w:b/>
          <w:sz w:val="48"/>
          <w:szCs w:val="48"/>
          <w:lang w:val="ru-RU"/>
        </w:rPr>
        <w:t>П</w:t>
      </w:r>
      <w:proofErr w:type="gramEnd"/>
      <w:r w:rsidRPr="002C49A3">
        <w:rPr>
          <w:rFonts w:ascii="Times New Roman" w:hAnsi="Times New Roman" w:cs="Times New Roman"/>
          <w:b/>
          <w:sz w:val="48"/>
          <w:szCs w:val="48"/>
          <w:lang w:val="ru-RU"/>
        </w:rPr>
        <w:t xml:space="preserve"> О С Т А Н О В Л Е Н И Е</w:t>
      </w:r>
    </w:p>
    <w:p w:rsidR="00AF614D" w:rsidRPr="00AF7536" w:rsidRDefault="00AF614D">
      <w:pPr>
        <w:spacing w:before="11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2C49A3" w:rsidRDefault="004E4262" w:rsidP="002C49A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2C49A3" w:rsidRPr="002C49A3" w:rsidRDefault="002C49A3" w:rsidP="002C49A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F614D" w:rsidRPr="002C49A3" w:rsidRDefault="002C49A3" w:rsidP="002C49A3">
      <w:pPr>
        <w:ind w:left="112" w:right="463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C49A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3932" w:rsidRPr="002C49A3">
        <w:rPr>
          <w:rFonts w:ascii="Times New Roman" w:hAnsi="Times New Roman"/>
          <w:sz w:val="24"/>
          <w:szCs w:val="24"/>
          <w:lang w:val="ru-RU"/>
        </w:rPr>
        <w:t xml:space="preserve">«О </w:t>
      </w:r>
      <w:r w:rsidR="006202A4" w:rsidRPr="002C49A3">
        <w:rPr>
          <w:rFonts w:ascii="Times New Roman" w:hAnsi="Times New Roman"/>
          <w:sz w:val="24"/>
          <w:szCs w:val="24"/>
          <w:lang w:val="ru-RU"/>
        </w:rPr>
        <w:t xml:space="preserve">спасательных службах </w:t>
      </w:r>
      <w:r w:rsidR="008A5401" w:rsidRPr="002C49A3">
        <w:rPr>
          <w:rFonts w:ascii="Times New Roman" w:hAnsi="Times New Roman"/>
          <w:spacing w:val="3"/>
          <w:sz w:val="24"/>
          <w:szCs w:val="24"/>
          <w:lang w:val="ru-RU"/>
        </w:rPr>
        <w:t>Трубчевского</w:t>
      </w:r>
      <w:r w:rsidR="006202A4" w:rsidRPr="002C49A3">
        <w:rPr>
          <w:rFonts w:ascii="Times New Roman" w:hAnsi="Times New Roman"/>
          <w:spacing w:val="3"/>
          <w:sz w:val="24"/>
          <w:szCs w:val="24"/>
          <w:lang w:val="ru-RU"/>
        </w:rPr>
        <w:t xml:space="preserve"> муниципального района</w:t>
      </w:r>
      <w:r w:rsidR="00E73932" w:rsidRPr="002C49A3">
        <w:rPr>
          <w:rFonts w:ascii="Times New Roman" w:hAnsi="Times New Roman"/>
          <w:spacing w:val="-5"/>
          <w:sz w:val="24"/>
          <w:szCs w:val="24"/>
          <w:lang w:val="ru-RU"/>
        </w:rPr>
        <w:t>»</w:t>
      </w:r>
    </w:p>
    <w:p w:rsidR="00AF614D" w:rsidRPr="002C49A3" w:rsidRDefault="00AF614D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614D" w:rsidRPr="002C49A3" w:rsidRDefault="00E73932">
      <w:pPr>
        <w:ind w:left="112" w:right="112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В соответствии с Федеральным</w:t>
      </w:r>
      <w:r w:rsidR="00BC11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законом от 12.02.</w:t>
      </w:r>
      <w:r w:rsidR="006202A4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1998 </w:t>
      </w:r>
      <w:r w:rsidR="00BC11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202A4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№28-ФЗ «О гражданской обороне», постановлением Правительства Российской Федерации от 26 ноября 2007 года №804 «Об утверждении Положения о гражданской обороне в</w:t>
      </w:r>
      <w:r w:rsidR="007D7F65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Российской Федерации», </w:t>
      </w:r>
      <w:r w:rsidR="00BC11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законом Брянской области №110 от 04.12.2019 г,  «О гражданской обороне в Брянской области»,  </w:t>
      </w:r>
      <w:r w:rsidR="007D7F65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постановлением Правительства Брянской области от 15</w:t>
      </w:r>
      <w:r w:rsidR="000E417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7D7F65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E4170">
        <w:rPr>
          <w:rFonts w:ascii="Times New Roman" w:eastAsia="Times New Roman" w:hAnsi="Times New Roman" w:cs="Times New Roman"/>
          <w:sz w:val="24"/>
          <w:szCs w:val="24"/>
          <w:lang w:val="ru-RU"/>
        </w:rPr>
        <w:t>01.</w:t>
      </w:r>
      <w:r w:rsidR="007D7F65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2016 </w:t>
      </w:r>
      <w:r w:rsidR="000E41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D7F65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№13-п «О спасательных службах Брянской области»,</w:t>
      </w:r>
      <w:proofErr w:type="gramEnd"/>
    </w:p>
    <w:p w:rsidR="00AF614D" w:rsidRPr="002C49A3" w:rsidRDefault="00AF614D">
      <w:pPr>
        <w:spacing w:before="1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F614D" w:rsidRPr="00805B59" w:rsidRDefault="00E73932">
      <w:pPr>
        <w:ind w:left="127" w:right="463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05B59">
        <w:rPr>
          <w:rFonts w:ascii="Times New Roman" w:hAnsi="Times New Roman"/>
          <w:b/>
          <w:spacing w:val="-3"/>
          <w:sz w:val="24"/>
          <w:szCs w:val="24"/>
          <w:lang w:val="ru-RU"/>
        </w:rPr>
        <w:t>ПОСТАНОВЛЯЮ:</w:t>
      </w:r>
    </w:p>
    <w:p w:rsidR="00AF614D" w:rsidRPr="00805B59" w:rsidRDefault="00AF614D">
      <w:pPr>
        <w:spacing w:before="2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0144D" w:rsidRPr="00805B59" w:rsidRDefault="00805B59" w:rsidP="00805B59">
      <w:pPr>
        <w:tabs>
          <w:tab w:val="left" w:pos="1153"/>
        </w:tabs>
        <w:ind w:right="113"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7D7F65" w:rsidRPr="00805B59">
        <w:rPr>
          <w:rFonts w:ascii="Times New Roman" w:eastAsia="Times New Roman" w:hAnsi="Times New Roman" w:cs="Times New Roman"/>
          <w:sz w:val="24"/>
          <w:szCs w:val="24"/>
          <w:lang w:val="ru-RU"/>
        </w:rPr>
        <w:t>Утвердить прилагаемый перечень создава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емых спасательных служб на базе </w:t>
      </w:r>
      <w:r w:rsidR="007D7F65" w:rsidRPr="00805B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учреждений и организаций, расположенных на территории </w:t>
      </w:r>
      <w:r w:rsidR="00106B7D">
        <w:rPr>
          <w:rFonts w:ascii="Times New Roman" w:eastAsia="Times New Roman" w:hAnsi="Times New Roman" w:cs="Times New Roman"/>
          <w:sz w:val="24"/>
          <w:szCs w:val="24"/>
          <w:lang w:val="ru-RU"/>
        </w:rPr>
        <w:t>Трубчевского муниципального района</w:t>
      </w:r>
      <w:r w:rsidR="000E417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B40AA3" w:rsidRPr="00805B59" w:rsidRDefault="00805B59" w:rsidP="00805B59">
      <w:pPr>
        <w:tabs>
          <w:tab w:val="left" w:pos="1153"/>
        </w:tabs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2.</w:t>
      </w:r>
      <w:r w:rsidR="00B40AA3" w:rsidRPr="00805B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Рекомендовать руководителям организаций, создающих спасательные службы (по согласованию) в соответствии с прилагаемыми рекомендациями по созданию спасательных служб </w:t>
      </w:r>
      <w:r w:rsidR="008A5401" w:rsidRPr="00805B59">
        <w:rPr>
          <w:rFonts w:ascii="Times New Roman" w:eastAsia="Times New Roman" w:hAnsi="Times New Roman" w:cs="Times New Roman"/>
          <w:sz w:val="24"/>
          <w:szCs w:val="24"/>
          <w:lang w:val="ru-RU"/>
        </w:rPr>
        <w:t>Трубчевского</w:t>
      </w:r>
      <w:r w:rsidR="000E41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района (приложение </w:t>
      </w:r>
      <w:r w:rsidR="00B40AA3" w:rsidRPr="00805B59">
        <w:rPr>
          <w:rFonts w:ascii="Times New Roman" w:eastAsia="Times New Roman" w:hAnsi="Times New Roman" w:cs="Times New Roman"/>
          <w:sz w:val="24"/>
          <w:szCs w:val="24"/>
          <w:lang w:val="ru-RU"/>
        </w:rPr>
        <w:t>1):</w:t>
      </w:r>
    </w:p>
    <w:p w:rsidR="00B40AA3" w:rsidRPr="002C49A3" w:rsidRDefault="00B40AA3" w:rsidP="00C512C3">
      <w:pPr>
        <w:pStyle w:val="a4"/>
        <w:tabs>
          <w:tab w:val="left" w:pos="1153"/>
        </w:tabs>
        <w:ind w:left="142" w:right="113" w:firstLine="6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внести в уставные документы дополнения в соответствии со специальными задачами, выполняемыми этими организациями при переводе гражданской обороны с мирного на военное время (приложение</w:t>
      </w:r>
      <w:r w:rsidR="000E41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2);</w:t>
      </w:r>
      <w:proofErr w:type="gramEnd"/>
    </w:p>
    <w:p w:rsidR="00B40AA3" w:rsidRPr="002C49A3" w:rsidRDefault="00C512C3" w:rsidP="00C512C3">
      <w:pPr>
        <w:pStyle w:val="a4"/>
        <w:tabs>
          <w:tab w:val="left" w:pos="1153"/>
        </w:tabs>
        <w:ind w:right="11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="00B40AA3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двухмесячный срок разработать и иметь документацию в соответствии с рекомендуемым перечнем (приложение </w:t>
      </w:r>
      <w:r w:rsidR="000E417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40AA3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3)</w:t>
      </w:r>
      <w:r w:rsidR="00371272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AF614D" w:rsidRPr="00805B59" w:rsidRDefault="00805B59" w:rsidP="00805B59">
      <w:pPr>
        <w:tabs>
          <w:tab w:val="left" w:pos="1191"/>
        </w:tabs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pacing w:val="-3"/>
          <w:sz w:val="24"/>
          <w:szCs w:val="24"/>
          <w:lang w:val="ru-RU"/>
        </w:rPr>
        <w:t xml:space="preserve">             3.</w:t>
      </w:r>
      <w:proofErr w:type="gramStart"/>
      <w:r w:rsidR="00E73932" w:rsidRPr="00805B59">
        <w:rPr>
          <w:rFonts w:ascii="Times New Roman" w:hAnsi="Times New Roman"/>
          <w:spacing w:val="-3"/>
          <w:sz w:val="24"/>
          <w:szCs w:val="24"/>
          <w:lang w:val="ru-RU"/>
        </w:rPr>
        <w:t xml:space="preserve">Контроль </w:t>
      </w:r>
      <w:r w:rsidR="00E73932" w:rsidRPr="00805B59">
        <w:rPr>
          <w:rFonts w:ascii="Times New Roman" w:hAnsi="Times New Roman"/>
          <w:sz w:val="24"/>
          <w:szCs w:val="24"/>
          <w:lang w:val="ru-RU"/>
        </w:rPr>
        <w:t>за</w:t>
      </w:r>
      <w:proofErr w:type="gramEnd"/>
      <w:r w:rsidR="00E73932" w:rsidRPr="00805B59">
        <w:rPr>
          <w:rFonts w:ascii="Times New Roman" w:hAnsi="Times New Roman"/>
          <w:sz w:val="24"/>
          <w:szCs w:val="24"/>
          <w:lang w:val="ru-RU"/>
        </w:rPr>
        <w:t xml:space="preserve"> исполнением </w:t>
      </w:r>
      <w:r w:rsidR="00E73932" w:rsidRPr="00805B59">
        <w:rPr>
          <w:rFonts w:ascii="Times New Roman" w:hAnsi="Times New Roman"/>
          <w:spacing w:val="-3"/>
          <w:sz w:val="24"/>
          <w:szCs w:val="24"/>
          <w:lang w:val="ru-RU"/>
        </w:rPr>
        <w:t xml:space="preserve">настоящего </w:t>
      </w:r>
      <w:r w:rsidR="00E73932" w:rsidRPr="00805B59">
        <w:rPr>
          <w:rFonts w:ascii="Times New Roman" w:hAnsi="Times New Roman"/>
          <w:sz w:val="24"/>
          <w:szCs w:val="24"/>
          <w:lang w:val="ru-RU"/>
        </w:rPr>
        <w:t xml:space="preserve">постановления возложить на </w:t>
      </w:r>
      <w:r w:rsidR="00E163AA" w:rsidRPr="00805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73932" w:rsidRPr="00805B59">
        <w:rPr>
          <w:rFonts w:ascii="Times New Roman" w:hAnsi="Times New Roman"/>
          <w:sz w:val="24"/>
          <w:szCs w:val="24"/>
          <w:lang w:val="ru-RU"/>
        </w:rPr>
        <w:t xml:space="preserve">заместителя </w:t>
      </w:r>
      <w:r w:rsidR="00E73932" w:rsidRPr="00805B59">
        <w:rPr>
          <w:rFonts w:ascii="Times New Roman" w:hAnsi="Times New Roman"/>
          <w:spacing w:val="-4"/>
          <w:sz w:val="24"/>
          <w:szCs w:val="24"/>
          <w:lang w:val="ru-RU"/>
        </w:rPr>
        <w:t xml:space="preserve">главы </w:t>
      </w:r>
      <w:r w:rsidR="00E163AA" w:rsidRPr="00805B59">
        <w:rPr>
          <w:rFonts w:ascii="Times New Roman" w:hAnsi="Times New Roman"/>
          <w:sz w:val="24"/>
          <w:szCs w:val="24"/>
          <w:lang w:val="ru-RU"/>
        </w:rPr>
        <w:t xml:space="preserve">администрации </w:t>
      </w:r>
      <w:r w:rsidR="008A5401" w:rsidRPr="00805B59">
        <w:rPr>
          <w:rFonts w:ascii="Times New Roman" w:hAnsi="Times New Roman"/>
          <w:sz w:val="24"/>
          <w:szCs w:val="24"/>
          <w:lang w:val="ru-RU"/>
        </w:rPr>
        <w:t>Слободчикова</w:t>
      </w:r>
      <w:r w:rsidR="00371272" w:rsidRPr="00805B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A5401" w:rsidRPr="00805B59">
        <w:rPr>
          <w:rFonts w:ascii="Times New Roman" w:hAnsi="Times New Roman"/>
          <w:sz w:val="24"/>
          <w:szCs w:val="24"/>
          <w:lang w:val="ru-RU"/>
        </w:rPr>
        <w:t>Е</w:t>
      </w:r>
      <w:r w:rsidR="00371272" w:rsidRPr="00805B59">
        <w:rPr>
          <w:rFonts w:ascii="Times New Roman" w:hAnsi="Times New Roman"/>
          <w:sz w:val="24"/>
          <w:szCs w:val="24"/>
          <w:lang w:val="ru-RU"/>
        </w:rPr>
        <w:t>.</w:t>
      </w:r>
      <w:r w:rsidR="008A5401" w:rsidRPr="00805B59">
        <w:rPr>
          <w:rFonts w:ascii="Times New Roman" w:hAnsi="Times New Roman"/>
          <w:sz w:val="24"/>
          <w:szCs w:val="24"/>
          <w:lang w:val="ru-RU"/>
        </w:rPr>
        <w:t>А</w:t>
      </w:r>
      <w:r w:rsidR="00371272" w:rsidRPr="00805B59">
        <w:rPr>
          <w:rFonts w:ascii="Times New Roman" w:hAnsi="Times New Roman"/>
          <w:sz w:val="24"/>
          <w:szCs w:val="24"/>
          <w:lang w:val="ru-RU"/>
        </w:rPr>
        <w:t>.</w:t>
      </w:r>
    </w:p>
    <w:p w:rsidR="00371272" w:rsidRPr="002C49A3" w:rsidRDefault="00371272" w:rsidP="00371272">
      <w:pPr>
        <w:pStyle w:val="a4"/>
        <w:tabs>
          <w:tab w:val="left" w:pos="1191"/>
        </w:tabs>
        <w:ind w:left="821" w:right="1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163AA" w:rsidRPr="002C49A3" w:rsidRDefault="00E163AA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1272" w:rsidRPr="002C49A3" w:rsidRDefault="00371272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C49A3" w:rsidRPr="002C49A3" w:rsidRDefault="00371272" w:rsidP="00E163AA">
      <w:pPr>
        <w:spacing w:line="322" w:lineRule="exact"/>
        <w:rPr>
          <w:rFonts w:ascii="Times New Roman" w:hAnsi="Times New Roman"/>
          <w:sz w:val="24"/>
          <w:szCs w:val="24"/>
          <w:lang w:val="ru-RU"/>
        </w:rPr>
      </w:pPr>
      <w:r w:rsidRPr="002C49A3">
        <w:rPr>
          <w:rFonts w:ascii="Times New Roman" w:hAnsi="Times New Roman"/>
          <w:spacing w:val="-6"/>
          <w:sz w:val="24"/>
          <w:szCs w:val="24"/>
          <w:lang w:val="ru-RU"/>
        </w:rPr>
        <w:t>Глава</w:t>
      </w:r>
      <w:r w:rsidR="008A5401" w:rsidRPr="002C49A3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="00E73932" w:rsidRPr="002C49A3">
        <w:rPr>
          <w:rFonts w:ascii="Times New Roman" w:hAnsi="Times New Roman"/>
          <w:sz w:val="24"/>
          <w:szCs w:val="24"/>
          <w:lang w:val="ru-RU"/>
        </w:rPr>
        <w:t>администрации</w:t>
      </w:r>
      <w:r w:rsidR="008A5401" w:rsidRPr="002C49A3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2C49A3" w:rsidRPr="002C49A3">
        <w:rPr>
          <w:rFonts w:ascii="Times New Roman" w:hAnsi="Times New Roman"/>
          <w:sz w:val="24"/>
          <w:szCs w:val="24"/>
          <w:lang w:val="ru-RU"/>
        </w:rPr>
        <w:t xml:space="preserve">Трубчевского </w:t>
      </w:r>
    </w:p>
    <w:p w:rsidR="00AF614D" w:rsidRPr="002C49A3" w:rsidRDefault="002C49A3" w:rsidP="00E163AA">
      <w:pPr>
        <w:spacing w:line="322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C49A3">
        <w:rPr>
          <w:rFonts w:ascii="Times New Roman" w:hAnsi="Times New Roman"/>
          <w:sz w:val="24"/>
          <w:szCs w:val="24"/>
          <w:lang w:val="ru-RU"/>
        </w:rPr>
        <w:t xml:space="preserve">муниципального района </w:t>
      </w:r>
      <w:r w:rsidR="008A5401" w:rsidRPr="002C49A3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  <w:r w:rsidRPr="002C49A3">
        <w:rPr>
          <w:rFonts w:ascii="Times New Roman" w:hAnsi="Times New Roman"/>
          <w:sz w:val="24"/>
          <w:szCs w:val="24"/>
          <w:lang w:val="ru-RU"/>
        </w:rPr>
        <w:t xml:space="preserve">       </w:t>
      </w:r>
      <w:r w:rsidR="008A5401" w:rsidRPr="002C49A3">
        <w:rPr>
          <w:rFonts w:ascii="Times New Roman" w:hAnsi="Times New Roman"/>
          <w:sz w:val="24"/>
          <w:szCs w:val="24"/>
          <w:lang w:val="ru-RU"/>
        </w:rPr>
        <w:t>И</w:t>
      </w:r>
      <w:r w:rsidR="00371272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8A5401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71272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A5401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Обыд</w:t>
      </w:r>
      <w:r w:rsidR="000E4170">
        <w:rPr>
          <w:rFonts w:ascii="Times New Roman" w:eastAsia="Times New Roman" w:hAnsi="Times New Roman" w:cs="Times New Roman"/>
          <w:sz w:val="24"/>
          <w:szCs w:val="24"/>
          <w:lang w:val="ru-RU"/>
        </w:rPr>
        <w:t>ё</w:t>
      </w:r>
      <w:r w:rsidR="008A5401" w:rsidRPr="002C49A3">
        <w:rPr>
          <w:rFonts w:ascii="Times New Roman" w:eastAsia="Times New Roman" w:hAnsi="Times New Roman" w:cs="Times New Roman"/>
          <w:sz w:val="24"/>
          <w:szCs w:val="24"/>
          <w:lang w:val="ru-RU"/>
        </w:rPr>
        <w:t>ннов</w:t>
      </w:r>
    </w:p>
    <w:p w:rsidR="00AF614D" w:rsidRPr="002C49A3" w:rsidRDefault="00AF614D">
      <w:pPr>
        <w:spacing w:before="1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163AA" w:rsidRDefault="00E163AA">
      <w:pPr>
        <w:pStyle w:val="a3"/>
        <w:ind w:right="4637" w:firstLine="0"/>
        <w:rPr>
          <w:lang w:val="ru-RU"/>
        </w:rPr>
      </w:pPr>
    </w:p>
    <w:p w:rsidR="005132A0" w:rsidRDefault="005132A0">
      <w:pPr>
        <w:pStyle w:val="a3"/>
        <w:ind w:right="4637" w:firstLine="0"/>
        <w:rPr>
          <w:lang w:val="ru-RU"/>
        </w:rPr>
      </w:pPr>
    </w:p>
    <w:p w:rsidR="005132A0" w:rsidRDefault="005132A0">
      <w:pPr>
        <w:pStyle w:val="a3"/>
        <w:ind w:right="4637" w:firstLine="0"/>
        <w:rPr>
          <w:lang w:val="ru-RU"/>
        </w:rPr>
      </w:pPr>
    </w:p>
    <w:p w:rsidR="005132A0" w:rsidRDefault="005132A0">
      <w:pPr>
        <w:pStyle w:val="a3"/>
        <w:ind w:right="4637" w:firstLine="0"/>
        <w:rPr>
          <w:lang w:val="ru-RU"/>
        </w:rPr>
      </w:pPr>
    </w:p>
    <w:p w:rsidR="005132A0" w:rsidRDefault="005132A0" w:rsidP="00BC1178">
      <w:pPr>
        <w:pStyle w:val="a3"/>
        <w:ind w:left="0" w:right="4637" w:firstLine="0"/>
        <w:rPr>
          <w:lang w:val="ru-RU"/>
        </w:rPr>
      </w:pPr>
    </w:p>
    <w:p w:rsidR="00BC1178" w:rsidRPr="00BF160E" w:rsidRDefault="004E4262" w:rsidP="00BC1178">
      <w:pPr>
        <w:pStyle w:val="a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E163AA" w:rsidRDefault="00E163AA">
      <w:pPr>
        <w:pStyle w:val="a3"/>
        <w:ind w:right="4637" w:firstLine="0"/>
        <w:rPr>
          <w:lang w:val="ru-RU"/>
        </w:rPr>
      </w:pPr>
    </w:p>
    <w:p w:rsidR="00371272" w:rsidRDefault="00371272">
      <w:pPr>
        <w:pStyle w:val="a3"/>
        <w:ind w:right="4637" w:firstLine="0"/>
        <w:rPr>
          <w:lang w:val="ru-RU"/>
        </w:rPr>
      </w:pPr>
    </w:p>
    <w:p w:rsidR="00AF614D" w:rsidRDefault="00AF614D">
      <w:pPr>
        <w:rPr>
          <w:rFonts w:ascii="Times New Roman" w:eastAsia="Times New Roman" w:hAnsi="Times New Roman" w:cs="Times New Roman"/>
          <w:lang w:val="ru-RU"/>
        </w:rPr>
      </w:pPr>
    </w:p>
    <w:p w:rsidR="00E163AA" w:rsidRPr="00E163AA" w:rsidRDefault="002C49A3">
      <w:pPr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E163AA" w:rsidRPr="00E163AA" w:rsidSect="00AF7536">
          <w:type w:val="continuous"/>
          <w:pgSz w:w="11910" w:h="16840"/>
          <w:pgMar w:top="1060" w:right="853" w:bottom="280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B6438" w:rsidRPr="002C49A3" w:rsidRDefault="002B6438" w:rsidP="00AC53CA">
      <w:pPr>
        <w:widowControl/>
        <w:suppressAutoHyphens/>
        <w:ind w:right="-2" w:firstLine="5760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bookmarkStart w:id="0" w:name="Par34"/>
      <w:bookmarkEnd w:id="0"/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lastRenderedPageBreak/>
        <w:t xml:space="preserve">     Утвержден</w:t>
      </w:r>
      <w:r w:rsidR="000E4170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</w:t>
      </w:r>
    </w:p>
    <w:p w:rsidR="00B40AA3" w:rsidRPr="002C49A3" w:rsidRDefault="008A5401" w:rsidP="00AC53CA">
      <w:pPr>
        <w:widowControl/>
        <w:suppressAutoHyphens/>
        <w:snapToGrid w:val="0"/>
        <w:ind w:left="2835" w:right="-141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       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постановлени</w:t>
      </w:r>
      <w:r w:rsidR="00AC53CA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ем </w:t>
      </w:r>
      <w:r w:rsidR="00B40AA3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администрации </w:t>
      </w:r>
    </w:p>
    <w:p w:rsidR="002B6438" w:rsidRPr="002C49A3" w:rsidRDefault="00B40AA3" w:rsidP="00AC53CA">
      <w:pPr>
        <w:widowControl/>
        <w:suppressAutoHyphens/>
        <w:snapToGrid w:val="0"/>
        <w:ind w:left="2835" w:right="-141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                      </w:t>
      </w:r>
      <w:r w:rsidR="008A5401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Т</w:t>
      </w:r>
      <w:r w:rsidR="000D43C1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р</w:t>
      </w:r>
      <w:r w:rsidR="008A5401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убчевского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района</w:t>
      </w:r>
    </w:p>
    <w:p w:rsidR="002B6438" w:rsidRPr="002C49A3" w:rsidRDefault="008A5401" w:rsidP="00AC53CA">
      <w:pPr>
        <w:widowControl/>
        <w:suppressAutoHyphens/>
        <w:snapToGrid w:val="0"/>
        <w:ind w:right="-141"/>
        <w:jc w:val="right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                                                            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от   </w:t>
      </w:r>
      <w:r w:rsidR="00DA1BE2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</w:t>
      </w:r>
      <w:r w:rsidR="00AC53CA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20</w:t>
      </w:r>
      <w:r w:rsidR="00AC53CA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21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г.  №  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bookmarkStart w:id="1" w:name="Par40"/>
      <w:bookmarkEnd w:id="1"/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proofErr w:type="gramStart"/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П</w:t>
      </w:r>
      <w:proofErr w:type="gramEnd"/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Е Р Е Ч Е Н Ь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создаваемых спасательных служб на базе учреждений и организаций, расположенны</w:t>
      </w:r>
      <w:r w:rsidR="00B40AA3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х на территории </w:t>
      </w:r>
      <w:r w:rsidR="008A5401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Трубчевского</w:t>
      </w:r>
      <w:r w:rsidR="00B40AA3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района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, и порядок их подчиненности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>1. Спасательная служба оповещения</w:t>
      </w:r>
      <w:r w:rsidR="004E68C0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 связи – на базе ПАО</w:t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805B59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«</w:t>
      </w:r>
      <w:proofErr w:type="spellStart"/>
      <w:r w:rsidR="00805B59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Ростелеком</w:t>
      </w:r>
      <w:proofErr w:type="spellEnd"/>
      <w:r w:rsidR="00805B59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».</w:t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8A5401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Трубчевск</w:t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ого ЛТЦ </w:t>
      </w:r>
      <w:r w:rsidR="00CC7163">
        <w:rPr>
          <w:sz w:val="28"/>
          <w:szCs w:val="28"/>
          <w:lang w:val="ru-RU"/>
        </w:rPr>
        <w:t xml:space="preserve"> </w:t>
      </w:r>
      <w:r w:rsidR="00CC7163" w:rsidRPr="00AC53CA">
        <w:rPr>
          <w:sz w:val="28"/>
          <w:szCs w:val="28"/>
          <w:lang w:val="ru-RU"/>
        </w:rPr>
        <w:t xml:space="preserve"> </w:t>
      </w:r>
      <w:r w:rsidR="00CC7163" w:rsidRPr="00AC53CA">
        <w:rPr>
          <w:rFonts w:ascii="Times New Roman" w:hAnsi="Times New Roman" w:cs="Times New Roman"/>
          <w:sz w:val="24"/>
          <w:szCs w:val="24"/>
          <w:lang w:val="ru-RU"/>
        </w:rPr>
        <w:t>Суземского М</w:t>
      </w:r>
      <w:r w:rsidR="00CC7163" w:rsidRPr="00CC7163">
        <w:rPr>
          <w:rFonts w:ascii="Times New Roman" w:hAnsi="Times New Roman" w:cs="Times New Roman"/>
          <w:sz w:val="24"/>
          <w:szCs w:val="24"/>
          <w:lang w:val="ru-RU"/>
        </w:rPr>
        <w:t>Э</w:t>
      </w:r>
      <w:r w:rsidR="00CC7163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CC7163" w:rsidRPr="00AC53CA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="000E4170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2. Спасательная служба охраны общественного порядка – на базе </w:t>
      </w:r>
      <w:r w:rsidR="00371272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МО МВД России «</w:t>
      </w:r>
      <w:r w:rsidR="008A5401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Трубчевский</w:t>
      </w:r>
      <w:r w:rsidR="00371272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»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3.</w:t>
      </w:r>
      <w:r w:rsidR="00CC7163" w:rsidRP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Спасательная служба защиты животных – на базе ГБУ Брянской области «Трубчевская районная ветеринарная станция по борьбе с болезнями животных».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4.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Медицинская спасательная служба – на базе ГБУЗ «Трубчевская ЦРБ».</w:t>
      </w:r>
    </w:p>
    <w:p w:rsidR="00552C0D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5. 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Коммунально-техническая спасательная служба – на базе МУП «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Жилкомсервис г. Трубчевск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», </w:t>
      </w:r>
      <w:proofErr w:type="spellStart"/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Трубчевских</w:t>
      </w:r>
      <w:proofErr w:type="spellEnd"/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РЭС филиала ПАО «МРСК Центра» - «Брянскэнерго».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6.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Инженерная спасательная служба – на базе отдела 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архитектуры и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ЖКХ 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администрации 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Трубчевского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муниципального района.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7.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Автодорожная спасательная служба – н</w:t>
      </w:r>
      <w:proofErr w:type="gramStart"/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а </w:t>
      </w:r>
      <w:r w:rsidR="00106B7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ООО</w:t>
      </w:r>
      <w:proofErr w:type="gramEnd"/>
      <w:r w:rsidR="00106B7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«Трубчевскагропромдорстрой»</w:t>
      </w:r>
      <w:r w:rsidR="00FD672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8.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Спасательная служба г</w:t>
      </w:r>
      <w:r w:rsidR="00106B7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азоснабжения – на базе филиала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АО «Газпром газораспределение Брянск»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Восточный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в г. Трубчевск.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9.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Автотранспортная спасательная служба – на базе ООО «Трубчевс</w:t>
      </w:r>
      <w:r w:rsidR="00FD672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ое 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ТП».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10.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Спасательная служба защиты культурных ценностей – на базе отдела культуры</w:t>
      </w:r>
      <w:r w:rsidR="00FD672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 физической культуры   дела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администрации Трубче</w:t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ского муниципального района.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11.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Спасательная служба торговли и питания – на базе Трубчевского РайПО.  </w:t>
      </w:r>
    </w:p>
    <w:p w:rsidR="002B6438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12. </w:t>
      </w:r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Спасательная противопожарная служба – на базе ПСЧ-48 по охране </w:t>
      </w:r>
      <w:proofErr w:type="gramStart"/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г</w:t>
      </w:r>
      <w:proofErr w:type="gramEnd"/>
      <w:r w:rsidR="00CC7163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. </w:t>
      </w:r>
      <w:r w:rsidR="00106B7D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Трубчевск.</w:t>
      </w:r>
    </w:p>
    <w:p w:rsidR="00106B7D" w:rsidRPr="002C49A3" w:rsidRDefault="00106B7D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13.Спасательная служба защиты растений 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– на базе ГКУ Брянской области «Трубчевское районное управление сельского хозяйства»</w:t>
      </w:r>
      <w:r w:rsidR="00FD672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</w:t>
      </w:r>
    </w:p>
    <w:p w:rsidR="002B6438" w:rsidRPr="002C49A3" w:rsidRDefault="002B6438" w:rsidP="00CC7163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 w:rsidR="00CC716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</w:p>
    <w:p w:rsidR="002B6438" w:rsidRPr="002C49A3" w:rsidRDefault="002B6438" w:rsidP="002B6438">
      <w:pPr>
        <w:widowControl/>
        <w:suppressAutoHyphens/>
        <w:ind w:firstLine="552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br w:type="page"/>
      </w:r>
      <w:r w:rsid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 xml:space="preserve">                           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Приложение 1</w:t>
      </w:r>
    </w:p>
    <w:p w:rsidR="002B6438" w:rsidRPr="002C49A3" w:rsidRDefault="002B6438" w:rsidP="002B6438">
      <w:pPr>
        <w:widowControl/>
        <w:suppressAutoHyphens/>
        <w:snapToGrid w:val="0"/>
        <w:ind w:left="-8" w:right="-141" w:firstLine="5520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к постановлению </w:t>
      </w:r>
      <w:r w:rsidR="00073D6D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администрации</w:t>
      </w:r>
    </w:p>
    <w:p w:rsidR="00073D6D" w:rsidRPr="002C49A3" w:rsidRDefault="008A5401" w:rsidP="002B6438">
      <w:pPr>
        <w:widowControl/>
        <w:suppressAutoHyphens/>
        <w:snapToGrid w:val="0"/>
        <w:ind w:left="-8" w:right="-141" w:firstLine="5520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Трубчевского</w:t>
      </w:r>
      <w:r w:rsidR="00073D6D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</w:t>
      </w:r>
      <w:r w:rsidR="00FD672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м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униципального </w:t>
      </w:r>
      <w:r w:rsidR="00073D6D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района</w:t>
      </w:r>
    </w:p>
    <w:p w:rsidR="002B6438" w:rsidRPr="002C49A3" w:rsidRDefault="002B6438" w:rsidP="002B6438">
      <w:pPr>
        <w:widowControl/>
        <w:suppressAutoHyphens/>
        <w:snapToGrid w:val="0"/>
        <w:ind w:left="-8" w:right="-141" w:firstLine="5520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от   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20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г.  № 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______</w:t>
      </w:r>
    </w:p>
    <w:p w:rsidR="002B6438" w:rsidRPr="002C49A3" w:rsidRDefault="002B6438" w:rsidP="002B6438">
      <w:pPr>
        <w:widowControl/>
        <w:suppressAutoHyphens/>
        <w:snapToGrid w:val="0"/>
        <w:ind w:left="-8" w:right="-141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snapToGrid w:val="0"/>
        <w:ind w:left="-8" w:right="-141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РЕКОМЕНДАЦИИ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по созданию спасательных служб </w:t>
      </w:r>
      <w:r w:rsidR="008A5401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Трубчевского</w:t>
      </w:r>
      <w:r w:rsidR="00073D6D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района </w:t>
      </w:r>
      <w:r w:rsidR="005132A0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1. Общие положения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Настоящие рекомендации разработаны в соответствии с Федеральным законом от 12 февраля 1998 года № 28-ФЗ «О гражданской обороне».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1.1. Спасательные службы предназначены для выполнения специальных мероприятий в ходе аварийно-спасательных и других неотложных работ, усиления формирований общего назначения и всестороннего обеспечения их </w:t>
      </w:r>
      <w:r w:rsidRPr="002C49A3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ar-SA"/>
        </w:rPr>
        <w:t>действий, а также самостоятельного выполнения задач гражданской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обороны.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1.2. Спасательные службы создаются на региональном и муниципальном уровнях. Спасательные службы регионального уровня подчиняются Губернатору Брянской области, спасательные службы муниципального уровня – </w:t>
      </w:r>
      <w:r w:rsidR="005132A0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главе муниципального образования.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 организациях создаются АСФ и НФГО, которые могут включаться в состав спасательных служб муниципального и регионального уровней. Объектовые формирования подчиняются соответствующим руководителям организаций.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1.3. Формирование спасательной службы – формирование, создаваемое на базе организации, владеющей специальной техникой и имуществом, и подготовленное для защиты населения и организаций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1.4. Спасательные службы в своей деятельности руководствуются Федеральным законом «О гражданской обороне», постановлениями и распоряжениями Правительства Российской Федерации, нормативными правовыми актами федеральных органов исполнительной власти, Правительства Брянской области и органов местного самоуправления, а также настоящими рекомендациями.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1.5. Перечень и состав спасательной службы определяются исходя из наличия базы, местных условий и возможной обстановки, которая может сложиться на территории области (города, района, организации)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1.6 Основными организационными и планирующими документами спасательной службы являются Положение о спасательной службе, план обеспечения мероприятий гражданской обороны в спасательной службе.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Положение о спасательной службе разрабатывается руководителем спасательной службы, согласовывается с главным управлением МЧС России по Брянской области и утверждается руководителем гражданской обороны области.</w:t>
      </w:r>
    </w:p>
    <w:p w:rsidR="002B6438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План обеспечения мероприятий гражданской обороны в спасательной службе разрабатывается структурным подразделением по гражданской обороне организации, на базе которой создана спасательная служба, согласовывается с главным управлением МЧС России по Брянской области и утверждается руководителем спасательной службы.</w:t>
      </w:r>
    </w:p>
    <w:p w:rsidR="00AC53CA" w:rsidRDefault="00AC53CA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C53CA" w:rsidRDefault="00AC53CA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C53CA" w:rsidRPr="002C49A3" w:rsidRDefault="00AC53CA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2. Порядок создания и деятельности спасательных служб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2.1. Перечень спасательных служб определяется настоящим постановлением, перечень АСФ и НФГО определяется соответствующими нормативными документами органов местного самоуправления и организаций.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2.2. Спасательные службы создаются на базе предприятий и их структурных подразделений, имеющих наилучшие условия и соответствующий профиль деятельности по обеспечению мероприятий гражданской обороны, специальную технику и другие материальные средства, независимо от их форм собственности и ведомственной принадлежности.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2.3. Организационно-штатная структура спасательной службы, состав входящих в нее предприятий и учреждений, организаций, табель оснащения специальной техникой и имуществом формирований разрабатывают руководители спасательной службы на основе примерной организационно-штатной структуры, рекомендованной МЧС России. Порядок комплектования личным составом, оснащение их специальной техникой и имуществом определяются руководителями спасательных служб. 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2.4. 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Среди организаций и структурных подразделений, чьи органы управления, силы и средства объединяются в соответствующие их профилю деятельности спасательные службы на всей территории области, города, района, выбирается организация (ее подразделение), имеющая наилучшие условия и материально-техническую базу, на которую возлагаются функции головной для создания той или иной спасательной службы.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Руководящий состав указанной организации разрабатывает необходимые организационно-плановые документы, осуществляет методическое руководство органов управления сил и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др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угих организаций, включаемых в соответствующую организацию на подведомственной ей территории.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2.5. Организация работы спасательных служб определяются соответствующими наставлениями, указаниями и другими руководящими документами.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Руководитель спасательной службы разрабатывает необходимые организационные и планирующие документы, осуществляет методическое руководство подготовкой органов управления и сил службы.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Планирование обеспечения мероприятий ГО осуществляется на основе соответствующих планов ГО области, городов, районов и организаций.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Планы обеспечения мероприятий, определяющие организацию и порядок выполнения специальных задач, разрабатываются руководителями служб в соответствии с рекомендациями главного управления МЧС России по Брянской области. Планы обеспечения мероприятий ГО организаций вводятся в действие соответствующими руководителями служб в установленном порядке.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 Формирования спасательных служб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3.1. Формирования спасательных служб – формирования, предназначенные для выполнения специальных мероприятий в ходе аварийно-спасательных и других неотложных работ, а также самостоятельного выполнения задач гражданской обороны и состоят из АСФ и НФГО.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3.2. Количество и состав формирований спасательной службы определяются с учетом объемов и характера решаемых задач, наличия людских ресурсов и материальных средств, особенностей местных условий. Создание формирований спасательных служб предполагает комплектование их личным составом, оснащение транспортом, специальной техникой, имуществом и подготовку по соответствующим программам.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3.3. К формированиям спасательных служб относятся: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разведывательные команды, группы и звенья – для ведения разведки в очагах поражения (заражения), зонах катастрофического затопления, в районах массовых пожаров, на маршрутах выдвижения и в местах размещения формирований и населения;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посты радиационного и химического наблюдения – для наблюдения за радиационной, химической и бактериологической обстановкой;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команды, группы и звенья связи – для обеспечения связью глав администраций городов, районов и руководителей организаций, органов управления ГО и пунктов управления </w:t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 подчиненными и взаимодействую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щими силами, а также для ведения аварийно-восстановительных и ремонтных работ на линиях и сооружениях связи;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медицинские отряды, бригады, дружины и санитарные посты – для ведения медицинской, санитарно-эпидемической и биологической разведки, оказания медицинской и первой помощи пострадавшим в очагах поражения, проведения противоэпидемических и санитарно-гигиенических мероприятий в очагах заражения (загрязнения), на маршрутах эвакуации и ввода сил гражданской обороны, в безопасных районах, а также для ухода за 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пораженными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противопожарные и лесопожарные команды, отделения и звенья – для локализации и тушения пожаров на маршрутах выдвижения, на объектах спасательных работ и в районах массовых лесных пожаров;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инженерные команды, группы – для ведения инженерной разведки, АСДНР, восстановления и ремонта дорог и дорожных сооружений, взрывных работ, строительства и обслуживания (эксплуатации) защитных сооружений;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аварийно-технические команды, группы – для ведения аварийно-технических работ на сетях и сооружениях коммунально-энергетического хозяйства;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команды, группы, станции радиационной, химической и биологической защиты, обеззараживания и специальной обработки – для ликвидации последствий радиоактивного загрязнения и химического заражения, обеспечения действий формирований на маршрутах выдвижения и в очагах поражения, эвакуации населения, проведения санитарной обработки личного состава формирований и населения, обеззараживания территории и сооружений, наблюдения за радиационной и химической обстановкой, а также для локализации и ликвидации вторичных очагов химического заражения;</w:t>
      </w:r>
      <w:proofErr w:type="gramEnd"/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автомобильные и автотранспортные колонны – для перевозки в безопасные районы рассредоточиваемых рабочих, служащих и эвакуируемого населения, вывоза материальных и культурных ценностей, перевозки сил гражданской обороны к очагам поражения, эвакуации пораженных в лечебные учреждения, подвоза (вывоза) рабочих смен, доставки материальных средств;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команды и группы охраны общественного порядка – для участия в поддержании общественного порядка в населенных пунктах, на объектах работ, в районах размещения, а также в пунктах сбора, на маршрутах вывоза рабочих, служащих и населения в безопасные районы и выдвижения сил гражданской обороны в очаги поражения (заражения);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подвижные пункты питания – для обеспечения горячим питанием личного состава формирований в районах размещения и при ведении АСДНР, а также пораженного населения;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подвижные пункты продовольственного снабжения – для обеспечения личного состава формирований и пострадавшего населения продуктами питания (сухим пайком) при отсутствии возможности приготовления горячей пищи;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подвижные пункты вещевого снабжения – для обеспечения СОП обменной одеждой, бельем и обувью;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подвижные АЗС – для обеспечения автотранспорта и другой техники формирований ГСМ;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группы, звенья подвоза воды и обслуживания водозаборных пунктов – для обеспечения личного состава формирований и пострадавшего населения водой;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подвижные ремонтно-восстановительные и эвакуационные группы – для проведения текущего ремонта техники в полевых условиях и ее эвакуации;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мобильные группы по защите сельскохозяйственных животных – для ведения ветеринарной разведкив биолого-социальных очагах и очагах поражения радиоактивными веществами,</w:t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ветеринарной обработки поражен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ных животных, защиты животных, фуража и источников воды, обеззараживания фуража и продуктов животного происхождения, ферм и других мест размещения скота, а также для проведения профилактических ветеринарно-санитарных и охранно-карантинных мероприятий;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команды, бригады, звенья по защите сельскохозяйственных растений – для ведения фитопатологической и энтомологической разведки, проведения мероприятий по защите растений и прод</w:t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уктов растениеводства, обеззара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живания сельскохозяйственных угодий и продуктов растениеводства.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3.4. Формирования применяются для выполнения мероприятий гражданской обороны в интересах органов исполнительной власти Брянской области и местного самоуправления, наращивания группировки сил гражданской обороны при проведении АСДНР на наиболее важных участках. 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3.5. По решению органов исполнительной власти Брянской области и органов местного самоуправления объек</w:t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товые формирования могут привле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каться для ведения аварийно-спасательных и других неотложных работ и в других организациях.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3.6. Решением руководителя спасательной службы объектовые формирования могут при необходимости привлекаться для выполнения специальных мероприятий в ходе АСДНР на других объектах.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3.7. При проведении АСДНР необходимая часть формирований спасательных служб может включаться в состав спасательных отрядов. Остальные формирования с учетом предназначения остаются в непосредственном подчинении руководи</w:t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телей соответствующих спасатель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ных служб.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3.8. Комплектование формирований спасательных служб, оснащение техникой и материально-техническими средствами осуществляется соответствующими руководителями спасательных служб за счет предприятий, учреждений и организаций, на базе которых создаются эти формирования.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3.9. Обеспечение формирований спасательных служб автомобильным транспортом, дорожно-строительной и подъемно-транспортной техникой производится за счет ресурсов, не подлежащих передаче Вооруженным Силам Российской Федерации, другим войскам и воинским формированиям при объявлении мобилизации.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C49A3" w:rsidRDefault="002C49A3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AC53CA" w:rsidRPr="002C49A3" w:rsidRDefault="00AC53CA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C512C3" w:rsidP="00C512C3">
      <w:pPr>
        <w:widowControl/>
        <w:suppressAutoHyphens/>
        <w:snapToGrid w:val="0"/>
        <w:ind w:right="-141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 xml:space="preserve">                                                                                             </w:t>
      </w:r>
      <w:r w:rsid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                 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Приложение 2</w:t>
      </w:r>
    </w:p>
    <w:p w:rsidR="004E68C0" w:rsidRPr="002C49A3" w:rsidRDefault="008A5401" w:rsidP="004E68C0">
      <w:pPr>
        <w:widowControl/>
        <w:suppressAutoHyphens/>
        <w:snapToGrid w:val="0"/>
        <w:ind w:right="-141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                                                     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   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к постановлению </w:t>
      </w:r>
      <w:r w:rsidR="004E68C0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администрации</w:t>
      </w:r>
    </w:p>
    <w:p w:rsidR="004E68C0" w:rsidRPr="002C49A3" w:rsidRDefault="004E68C0" w:rsidP="004E68C0">
      <w:pPr>
        <w:widowControl/>
        <w:suppressAutoHyphens/>
        <w:snapToGrid w:val="0"/>
        <w:ind w:right="-141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                                  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     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</w:t>
      </w:r>
      <w:r w:rsidR="008A5401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Трубчевского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муниципального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района</w:t>
      </w:r>
    </w:p>
    <w:p w:rsidR="002B6438" w:rsidRPr="002C49A3" w:rsidRDefault="008A5401" w:rsidP="004E68C0">
      <w:pPr>
        <w:widowControl/>
        <w:suppressAutoHyphens/>
        <w:snapToGrid w:val="0"/>
        <w:ind w:right="-141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                                                     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   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от   </w:t>
      </w:r>
      <w:r w:rsidR="00C512C3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20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г.  №  </w:t>
      </w:r>
      <w:r w:rsid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____</w:t>
      </w:r>
      <w:r w:rsidR="002B6438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</w:t>
      </w:r>
    </w:p>
    <w:p w:rsidR="002B6438" w:rsidRPr="002C49A3" w:rsidRDefault="002B6438" w:rsidP="002B6438">
      <w:pPr>
        <w:widowControl/>
        <w:suppressAutoHyphens/>
        <w:snapToGrid w:val="0"/>
        <w:ind w:left="-8" w:right="-141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ЗАДАЧИ СПАСАТЕЛЬНЫХ СЛУЖБ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1. Спасательные службы решают свои задачи на всех этапах деятельности гражданской обороны: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в мирное время;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при угрозе и возникновении чрезвычайных ситуаций природного и техногенного характера;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с возникновением угрозы нападения противника;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г)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2. Задачи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спасательных служб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определяются уставами (положениями) о соответствующих службах, планами обеспечения мероприятий гражданской обороны и планами гражданской обороны соответствующих органов государственной власти, органов местного самоуправления и организаций.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3. Общими задачами для всех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спасательных служб 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являются:</w:t>
      </w:r>
    </w:p>
    <w:p w:rsidR="002B6438" w:rsidRPr="002C49A3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выполнение специальных мероприятий гражданской обороны в соответствии с профилем организации;</w:t>
      </w:r>
    </w:p>
    <w:p w:rsidR="002B6438" w:rsidRPr="002C49A3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создание, подготовка и обеспечение постоянной готовности органов управления силами и средствами организации к выполнению специальных и других мероприятий гражданской обороны;</w:t>
      </w:r>
    </w:p>
    <w:p w:rsidR="002B6438" w:rsidRPr="002C49A3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управление силами и средствами организации в мирное и военное время;</w:t>
      </w:r>
    </w:p>
    <w:p w:rsidR="002B6438" w:rsidRPr="002C49A3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г) обеспечение действий АСФ и НФГО при подготовке и в ходе проведения АСДНР;</w:t>
      </w:r>
    </w:p>
    <w:p w:rsidR="002B6438" w:rsidRPr="002C49A3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д) организация и поддержание взаимодействия с другими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спасательными службами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;</w:t>
      </w:r>
    </w:p>
    <w:p w:rsidR="002B6438" w:rsidRPr="002C49A3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е) учет сил и средств, входящих в состав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спасательных служб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 их укомплектованность личным составом, техникой и имуществом;</w:t>
      </w:r>
    </w:p>
    <w:p w:rsidR="002B6438" w:rsidRPr="002C49A3" w:rsidRDefault="002B6438" w:rsidP="002B6438">
      <w:pPr>
        <w:widowControl/>
        <w:suppressAutoHyphens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ж) защита личного состава, техники и имущества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спасательных служб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от поражающих факторов современных средств поражения при ликвидации последствий аварий, катастроф и стихийных бедствий.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4. Основными задачами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спасательных служб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 исходя из их профиля, являются: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4.1. Спасательная служба оповещения и связи: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обеспечение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обеспечение устойчивого управления при подготовке и проведении мероприятий гражданской обороны;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осуществление эксплуатационно-технического обслуживания стационарных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св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язи и оповещения;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г) поддержание в постоянной готовности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св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язи к приему и передаче сигналов, распоряжений и информации в мирное и военное время;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д) организация технического обеспечения устойчивого функционирования систем оповещения и связи;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е) проведение аварийно-восстановительных и ремонтных работ на линиях и сооружениях предприятий связи.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4.2. Спасательная служба охраны общественного порядка: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а) поддержание общественного порядка в городах, районах, населенных пунктах, организациях, в очагах поражения, местах сосредоточения людей, транспорта и на маршрутах их движения;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организация комендантской службы на маршрутах эвакуации населения и выдвижения сил гражданской обороны к очагам поражения;</w:t>
      </w:r>
    </w:p>
    <w:p w:rsidR="002B6438" w:rsidRPr="002C49A3" w:rsidRDefault="002B6438" w:rsidP="00B75082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охрана материальных и культурных ценностей, собственности граждан, организаций и учреждений.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Спасательная служба защиты животных: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организация и проведение мероприятий по защите животных и продукции животноводства на поднадзорных объектах;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б) организация лабораторного 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контроля за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зараженностью продуктов животноводства, кормов и воды;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организация и проведение профилактических ветеринарно-санитарных и охранно-карантинных мероприятий, обеззараживания фуража и продуктов животного происхождения, ферм и других мест размещения скота.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Спасательная служба защиты растений: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ведение фитопатологической и энтомологической разведки;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установление вида биологических средств боевых рецептур в военное время и возбудителей различных болезней растений при чрезвычайных ситуациях мирного времени в пробах сельскохозяйственных культур и насаждений;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определение зараженности пестицидами посевов сельскохозяйственных культур, продукции растениеводства, насаждений, воды, территорий сельскохозяйственных угодий;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г) участие в выявлении и оценке химической и биологической обстановки в целях обоснования предложений по ведению растениеводства в условиях химического и биологического заражения сельскохозяйственных угодий;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д) проведение фитосанитарной разведки на объектах растениеводства, установление факта появления и распространения возбудителей болезней растений;</w:t>
      </w:r>
    </w:p>
    <w:p w:rsidR="002B6438" w:rsidRPr="002C49A3" w:rsidRDefault="002B6438" w:rsidP="002B6438">
      <w:pPr>
        <w:widowControl/>
        <w:suppressAutoHyphens/>
        <w:ind w:firstLine="709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е) 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 xml:space="preserve">обнаружение и тушение лесных пожаров, возникших при военных конфликтах или вследствие этих конфликтов, а также при чрезвычайных ситуациях природного и техногенного характера на территории лесного фонда </w:t>
      </w:r>
      <w:r w:rsidRPr="002C49A3">
        <w:rPr>
          <w:rFonts w:ascii="Times New Roman" w:eastAsia="Times New Roman" w:hAnsi="Times New Roman" w:cs="Tahoma"/>
          <w:bCs/>
          <w:color w:val="000000"/>
          <w:sz w:val="24"/>
          <w:szCs w:val="24"/>
          <w:lang w:val="ru-RU" w:eastAsia="ar-SA"/>
        </w:rPr>
        <w:t>Брянской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 xml:space="preserve"> области;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ж) организация выполнения государственных заданий, объемов поставок сельхозпродукции, сырья и продовольствия.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5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Медицинская спасательная служба: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а) прогнозирование медико-санитарных последствий 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характера,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их влияния на организацию медицинского обеспечения населения области;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разработка нормативных и методических документов по организации медицинского обеспечения населения области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 xml:space="preserve"> при военных конфликтах или вследствие этих конфликтов, а также при чрезвычайных ситуациях природного и техногенного характера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в) организация и проведение мероприятий, направленных на сохранение и повышение устойчивости функционирования учреждений здравоохранения 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г) планирование, организация и проведение мероприятий по медицинскому обеспечению населения 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д) подготовка органов управления здравоохранением и учреждений здравоохранения к работе 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е) создание и подготовка медицинских сил и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дл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я выполнения задач при чрезвычайных ситуациях и при проведении мероприятий гражданской обороны;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ж) создание и содержание запасов медицинских, санитарно-хозяйственных и других средств, предназначенных для медицинских учреждений и формирований; 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з) организация снабжения медицинских учреждений и НФГО медицинским, санитарно-хозяйственным и специальным имуществом;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и) подготовка специалистов по вопросам медицинского обеспечения населения 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к) участие в подготовке населения по вопросам оказания первой помощи</w:t>
      </w:r>
      <w:r w:rsidR="004E68C0"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,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пораженным и больным гражданам 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>при военных конфликтах или вследствие этих конфликтов, а также при чрезвычайных ситуациях природного и техногенного характера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л) участие в подготовке санитарных постов и санитарных дружин, создаваемых в организациях;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м) своевременное оказание медицинской помощи пораженным и больным гражданам, их лечение в целях возвращения их к трудовой деятельности, снижения инвалидности и смертности;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н) организация и проведение санитарно-гигиенических и противоэпидемических мероприятий, направленных на предупреждение возникновения и распространения инфекционных заболеваний;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о) медицинское обеспечение эвакуируемого населения;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п) организация взаимодействия с учреждениями сети наблюдения и лабораторного контроля области для решения задач по обнаружению и идентификации различных видов заражения (загрязнения), проведения санитарно-эпидемиологической разведки в зонах возможного очага радиоактивного, химического, бактериологического заражения (загрязнения) и определение границ эпидемических очагов.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6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Коммунально-техническая спасательная служба: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а) координация действий предприятий и организаций топливно-энергетического комплекса, жилищно-коммунального и </w:t>
      </w:r>
      <w:proofErr w:type="spell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водоканализационного</w:t>
      </w:r>
      <w:proofErr w:type="spell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хозяйства по устойчивой работе сетей энергоснабжения, коммунального хозяйства в военное время и ликвидации аварий на них;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б) осуществление 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контроля за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планированием и проведением мероприятий топливно-энергетического комплекса по световой маскировке городов, населенных пунктов и объектов, продолжающих работу в военное время;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в) осуществление 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контроля за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проведением мероприятий по защите источников хозяйственно-питьевого водоснабжения городов и населенных пунктов области;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г) координация действий по организации обеспечения водой населения и сил гражданской обороны;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д) контроль над санитарной обработкой населения, обеззараживание зданий, сооружений и специальная обработка территорий;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е) контроль над срочным захоронением трупов в военное время;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ж) контроль за созданием и содержанием запасов материально-технических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дл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я ликвидации чрезвычайных ситуаций.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7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Инженерная спасательная служба: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разработка и реализация планов ускоренного строительства недостающего фонда защитных сооружений по планам расчетного года;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создание запасов строительных материалов для строительства и дооборудования защитных сооружений.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8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Автодорожная спасательная служба: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организация и осуществление дорожно-мостового обеспечения действий сил гражданской обороны;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б) ремонт и восстановление дорог и мостов при подготовке и проведении мероприятий гражданской обороны;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осуществление мероприятий по повышению устойчивости работы сооружений дорожной сети и ликвидация аварий на них.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9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Автотранспортная спасательная служба: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транспортное обеспечение эвакуационных мероприятий;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подвоз рабочих смен организаций, продолжающих работу в военное время;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транспортное обеспечение действий сил при проведении аварийно-спасательных и других неотложных работ в очагах поражения;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5"/>
          <w:sz w:val="24"/>
          <w:szCs w:val="24"/>
          <w:lang w:val="ru-RU" w:eastAsia="ar-SA"/>
        </w:rPr>
        <w:t>г) обеспечение автомобильных перевозок материалов для строительства защитных сооружений и объектов ГО по плану расчетного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года;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д) ремонт техники, вышедшей из строя, в ходе выполнения мероприятий гражданской обороны;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е) эвакуация неисправной техники с маршрутов движения, участков работ на сборные пункты, поврежденных машин и доставка их в ремонтные предприятия;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ж) поддержание техники, привлекаемой для технического обеспечения, в исправном состоянии и постоянной готовности;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з) предоставление населению средств индивидуальной защиты;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и) специальная обработка техники.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4.1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0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Спасательная служба газоснабжения: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обеспечение устойчивой работы газораспределительной системы Брянской области в условиях военного времени;</w:t>
      </w:r>
    </w:p>
    <w:p w:rsidR="002B6438" w:rsidRPr="002C49A3" w:rsidRDefault="002B6438" w:rsidP="002B6438">
      <w:pPr>
        <w:widowControl/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б) ликвидация аварий на объектах газораспределения и 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газо-потребления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Брянской области. 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4.1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Спасательная служба защиты культурных ценностей: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организация и проведение мероприятий, направленных на защиту культурных ценностей, памятников истории и культуры;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обеспечение сохранности культурных ценностей, памятников истории и культуры;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эвакуация культурных и материальных ценностей.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4.1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Спасательная служба торговли и питания: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координация деятельности нештатных формирований гражданской обороны, создаваемых в муниципальных образованиях для обеспечения питанием, бельем, одеждой и обувью пострадавшего населения от чрезвычайных ситуаций природного и техногенного характера;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координация деятельности по предоставлению пострадавшему населению от чрезвычайных ситуаций природного и техногенного характера бытовых услуг.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4.1</w:t>
      </w:r>
      <w:r w:rsidR="00B75082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 Спасательная противопожарная служба:</w:t>
      </w:r>
    </w:p>
    <w:p w:rsidR="002B6438" w:rsidRPr="002C49A3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а) организация и осуществление специальной подготовки сил Государственной противопожарной службы, входящих в состав спасательной противопожарной службыобласти;</w:t>
      </w:r>
    </w:p>
    <w:p w:rsidR="002B6438" w:rsidRPr="002C49A3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б) обеспечение готовности сил и средств Государственной противопожарной службы, входящих в состав спасательной противопожарной службыобласти, к действиям по предназначению;</w:t>
      </w:r>
    </w:p>
    <w:p w:rsidR="002B6438" w:rsidRPr="002C49A3" w:rsidRDefault="002B6438" w:rsidP="002B6438">
      <w:pPr>
        <w:widowControl/>
        <w:suppressAutoHyphens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в) организация и проведение мероприятий, направленных на противопожарное обеспечение аварийно-спасательных и других неотложных работ в очагах массового поражения, в районах стихийных бедствий, крупных производственных аварий и катастроф;</w:t>
      </w:r>
    </w:p>
    <w:p w:rsidR="002B6438" w:rsidRPr="002C49A3" w:rsidRDefault="002B6438" w:rsidP="002B6438">
      <w:pPr>
        <w:widowControl/>
        <w:suppressAutoHyphens/>
        <w:ind w:firstLine="850"/>
        <w:jc w:val="both"/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 xml:space="preserve">г) локализация и тушение пожаров, возникших при военных конфликтах или вследствие этих конфликтов, а также при чрезвычайных ситуациях природного и техногенного характера на территории </w:t>
      </w:r>
      <w:r w:rsidRPr="002C49A3">
        <w:rPr>
          <w:rFonts w:ascii="Times New Roman" w:eastAsia="Times New Roman" w:hAnsi="Times New Roman" w:cs="Tahoma"/>
          <w:bCs/>
          <w:color w:val="000000"/>
          <w:sz w:val="24"/>
          <w:szCs w:val="24"/>
          <w:lang w:val="ru-RU" w:eastAsia="ar-SA"/>
        </w:rPr>
        <w:t>Брянской</w:t>
      </w:r>
      <w:r w:rsidRPr="002C49A3">
        <w:rPr>
          <w:rFonts w:ascii="Times New Roman" w:eastAsia="Times New Roman" w:hAnsi="Times New Roman" w:cs="Tahoma"/>
          <w:color w:val="000000"/>
          <w:sz w:val="24"/>
          <w:szCs w:val="24"/>
          <w:lang w:val="ru-RU" w:eastAsia="ar-SA"/>
        </w:rPr>
        <w:t xml:space="preserve"> области.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snapToGrid w:val="0"/>
        <w:ind w:right="-141" w:firstLine="564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br w:type="page"/>
      </w:r>
      <w:r w:rsidR="00805B59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 xml:space="preserve">                    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Приложение 3</w:t>
      </w:r>
    </w:p>
    <w:p w:rsidR="002B6438" w:rsidRPr="002C49A3" w:rsidRDefault="004E68C0" w:rsidP="004E68C0">
      <w:pPr>
        <w:widowControl/>
        <w:suppressAutoHyphens/>
        <w:snapToGrid w:val="0"/>
        <w:ind w:left="-8" w:right="-141" w:firstLine="564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к постановлению администрации</w:t>
      </w:r>
    </w:p>
    <w:p w:rsidR="004E68C0" w:rsidRPr="002C49A3" w:rsidRDefault="00CC7CFD" w:rsidP="004E68C0">
      <w:pPr>
        <w:widowControl/>
        <w:suppressAutoHyphens/>
        <w:snapToGrid w:val="0"/>
        <w:ind w:left="-8" w:right="-141" w:firstLine="564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Трубчевского</w:t>
      </w:r>
      <w:r w:rsidR="00805B59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муниципального </w:t>
      </w:r>
      <w:r w:rsidR="004E68C0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района</w:t>
      </w:r>
    </w:p>
    <w:p w:rsidR="002B6438" w:rsidRPr="002C49A3" w:rsidRDefault="002B6438" w:rsidP="002B6438">
      <w:pPr>
        <w:widowControl/>
        <w:suppressAutoHyphens/>
        <w:snapToGrid w:val="0"/>
        <w:ind w:left="-8" w:right="-141" w:firstLine="5640"/>
        <w:jc w:val="both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от </w:t>
      </w:r>
      <w:r w:rsidR="004E68C0"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              2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0</w:t>
      </w:r>
      <w:r w:rsidR="00805B59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   </w:t>
      </w: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г.  № </w:t>
      </w:r>
      <w:r w:rsidR="00805B59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_____</w:t>
      </w:r>
    </w:p>
    <w:p w:rsidR="002B6438" w:rsidRPr="002C49A3" w:rsidRDefault="002B6438" w:rsidP="002B6438">
      <w:pPr>
        <w:widowControl/>
        <w:suppressAutoHyphens/>
        <w:snapToGrid w:val="0"/>
        <w:ind w:left="-8" w:right="-141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</w:pPr>
      <w:proofErr w:type="gramStart"/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П</w:t>
      </w:r>
      <w:proofErr w:type="gramEnd"/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 xml:space="preserve"> Е Р Е Ч Е Н Ь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pacing w:val="-6"/>
          <w:sz w:val="24"/>
          <w:szCs w:val="24"/>
          <w:lang w:val="ru-RU" w:eastAsia="ar-SA"/>
        </w:rPr>
        <w:t>рекомендованных документов для спасательных служб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Нормативные документы: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Постановление Правительства Брянской области «О спасательных службах </w:t>
      </w:r>
      <w:r w:rsidRPr="002C49A3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ar-SA"/>
        </w:rPr>
        <w:t>Брянской области».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ar-SA"/>
        </w:rPr>
      </w:pPr>
    </w:p>
    <w:p w:rsidR="002B6438" w:rsidRPr="002C49A3" w:rsidRDefault="002B6438" w:rsidP="002B6438">
      <w:pPr>
        <w:widowControl/>
        <w:suppressAutoHyphens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Организационно-планирующие документы: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1. Положение о спасательной службе.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2. Приказ начальника спасательной службы «Об итогах подготовки руководящего состава, органов управления, сил и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сп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асательной службы в текущем году и задачах на следующий год».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 План обеспечения мероприятий гражданской обороны (ГО) в спасательной службе с приложениями.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 Приказ начальника спасательной службы об организации и функционировании спасательной службы (создание штаба).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5. Приказ о создании отдела или назначении работника, специально уполномоченного на решение задач в области гражданской обороны и чрезвычайных ситуаций (далее – ГО и ЧС).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6. Приказ начальника спасательной службы о создании защищенного пункта управления (при наличии).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7. Приказ начальника спасательной службы об итогах подготовки за прошедший год и задачах на новый учебный год.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8. Приказ начальника спасательной службы о создании аварийно-спасательных формирований, НФГО и положения о формированиях.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9. Приказ о создании комиссии по поддержанию устойчивости функционирования спасательной службы в особый период.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10. Приказ о создании дежурной (диспетчерской) службы.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11. Приказ о создании резервов финансовых и материальных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дл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я обеспечения мероприятий ГО.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12. Доклад о состоянии гражданской обороны спасательной службы.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13. План основных мероприятий спасательной службы по ГО и ЧС на текущий год.</w:t>
      </w:r>
    </w:p>
    <w:p w:rsidR="002B6438" w:rsidRPr="002C49A3" w:rsidRDefault="002B6438" w:rsidP="002B6438">
      <w:pPr>
        <w:widowControl/>
        <w:tabs>
          <w:tab w:val="left" w:pos="1080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14.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 План распределения и выдачи имущества ГО на объекты и формирования спасательной службы.</w:t>
      </w:r>
    </w:p>
    <w:p w:rsidR="002B6438" w:rsidRPr="002C49A3" w:rsidRDefault="002B6438" w:rsidP="002B6438">
      <w:pPr>
        <w:widowControl/>
        <w:tabs>
          <w:tab w:val="left" w:pos="1080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15.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>План приведения в готовность формирований спасательной службы.</w:t>
      </w:r>
    </w:p>
    <w:p w:rsidR="002B6438" w:rsidRPr="002C49A3" w:rsidRDefault="002B6438" w:rsidP="002B6438">
      <w:pPr>
        <w:widowControl/>
        <w:tabs>
          <w:tab w:val="left" w:pos="960"/>
          <w:tab w:val="left" w:pos="1200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16.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План работы комиссии по повышению устойчивости </w:t>
      </w:r>
      <w:proofErr w:type="spellStart"/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функциони-рования</w:t>
      </w:r>
      <w:proofErr w:type="spellEnd"/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</w:t>
      </w:r>
    </w:p>
    <w:p w:rsidR="002B6438" w:rsidRPr="002C49A3" w:rsidRDefault="002B6438" w:rsidP="002B6438">
      <w:pPr>
        <w:widowControl/>
        <w:tabs>
          <w:tab w:val="left" w:pos="1080"/>
        </w:tabs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17.</w:t>
      </w: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 План рассредоточения и эвакуации рабочих, служащих и членов семей.</w:t>
      </w:r>
    </w:p>
    <w:p w:rsidR="002B6438" w:rsidRPr="002C49A3" w:rsidRDefault="002B6438" w:rsidP="002B6438">
      <w:pPr>
        <w:widowControl/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Рекомендуемые рабочие документы: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1. Реестр организаций, создающих формирования.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2. Состав сил и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сп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асательной службы.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3. Ведомость укомплектованности и технической оснащенности (по основным видам техники, оборудования и приборов) формирований.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4. Задачи структурным подразделениям и функциональные обязанности должностных лиц спасательной службы.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5. Договоры на использование имущества гражданской обороны на приватизированных объектах (при наличии).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6. Расчет потребности соответствующих запасов материально-технических, продовольственных, медицинских и иных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дл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я обеспечения мероприятий гражданской обороны, предупреждения и ликвидации последствий чрезвычайных ситуаций.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7. Документы (распоряжения, наряды, накладные), определяющие (регламентирующие) создание, исполнение и выдачу запасов материальных ресурсов для целей гражданской обороны, предупреждения и ликвидации последствий чрезвычайных ситуаций.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8. Сведения о наличии резерва финансовых и материальных сре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дств дл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я обеспечения мероприятий гражданской обороны, предупреждения и ликвидации последствий чрезвычайных ситуаций.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9. Перечень организаций и объектов, имеющих мобилизационное задание и продолжающих работать в военное время (при наличии таковых).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10. Расчет учета наибольшей работающей смены (НРС), рабочих и служащих при выполнении мероприятий гражданской обороны.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11. Расчет эвакуации рабочих, служащих и членов их семей. 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12. Расчет выдачи средств индивидуальной и медико-биологической защиты рабочим и служащим спасательной службы. 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13. Документация защищенного пункта управления (ЗПУ), убежища, противорадиационного укрытия (</w:t>
      </w:r>
      <w:proofErr w:type="gramStart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ПРУ</w:t>
      </w:r>
      <w:proofErr w:type="gramEnd"/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).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14. Документация подвижного пункта управления (ППУ), состав ППУ спасательной службы.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15. Табель срочных донесений.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16. Рабочая карта начальника спасательной службы.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17. Документы спасательной службы: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журналы отданных и полученных распоряжений (ведения гражданской обороны);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рабочая тетрадь;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дела со служебной перепиской спасательной службы;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функциональные обязанности руководящего состава спасательной службы;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функциональные обязанности членов штаба спасательной службы;</w:t>
      </w:r>
    </w:p>
    <w:p w:rsidR="002B6438" w:rsidRPr="002C49A3" w:rsidRDefault="002B6438" w:rsidP="002B6438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схема оповещения личного состава руководящего состава спасательной службы в рабочее и нерабочее время.</w:t>
      </w:r>
    </w:p>
    <w:p w:rsidR="00AF614D" w:rsidRPr="00ED6000" w:rsidRDefault="002B6438" w:rsidP="00ED6000">
      <w:pPr>
        <w:widowControl/>
        <w:suppressAutoHyphens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</w:pPr>
      <w:r w:rsidRPr="002C49A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18. Формализованные документы по управлению мероприятиями гражданской обороны (проекты приказов, распоряжений,</w:t>
      </w:r>
      <w:r w:rsidRPr="002B64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 xml:space="preserve"> </w:t>
      </w:r>
      <w:r w:rsidRPr="00BC117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донесений</w:t>
      </w:r>
      <w:r w:rsidRPr="002B6438"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).</w:t>
      </w:r>
    </w:p>
    <w:sectPr w:rsidR="00AF614D" w:rsidRPr="00ED6000" w:rsidSect="00AF324C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86F3E"/>
    <w:multiLevelType w:val="hybridMultilevel"/>
    <w:tmpl w:val="A8068B64"/>
    <w:lvl w:ilvl="0" w:tplc="06868CE8">
      <w:start w:val="1"/>
      <w:numFmt w:val="decimal"/>
      <w:lvlText w:val="%1."/>
      <w:lvlJc w:val="left"/>
      <w:pPr>
        <w:ind w:left="1183" w:hanging="332"/>
      </w:pPr>
      <w:rPr>
        <w:rFonts w:ascii="Times New Roman" w:eastAsia="Times New Roman" w:hAnsi="Times New Roman" w:hint="default"/>
        <w:b/>
        <w:spacing w:val="0"/>
        <w:w w:val="100"/>
        <w:sz w:val="28"/>
        <w:szCs w:val="28"/>
      </w:rPr>
    </w:lvl>
    <w:lvl w:ilvl="1" w:tplc="421CC27C">
      <w:start w:val="1"/>
      <w:numFmt w:val="bullet"/>
      <w:lvlText w:val="•"/>
      <w:lvlJc w:val="left"/>
      <w:pPr>
        <w:ind w:left="2164" w:hanging="332"/>
      </w:pPr>
      <w:rPr>
        <w:rFonts w:hint="default"/>
      </w:rPr>
    </w:lvl>
    <w:lvl w:ilvl="2" w:tplc="C53892F8">
      <w:start w:val="1"/>
      <w:numFmt w:val="bullet"/>
      <w:lvlText w:val="•"/>
      <w:lvlJc w:val="left"/>
      <w:pPr>
        <w:ind w:left="3139" w:hanging="332"/>
      </w:pPr>
      <w:rPr>
        <w:rFonts w:hint="default"/>
      </w:rPr>
    </w:lvl>
    <w:lvl w:ilvl="3" w:tplc="B09A7C68">
      <w:start w:val="1"/>
      <w:numFmt w:val="bullet"/>
      <w:lvlText w:val="•"/>
      <w:lvlJc w:val="left"/>
      <w:pPr>
        <w:ind w:left="4113" w:hanging="332"/>
      </w:pPr>
      <w:rPr>
        <w:rFonts w:hint="default"/>
      </w:rPr>
    </w:lvl>
    <w:lvl w:ilvl="4" w:tplc="2A5ED386">
      <w:start w:val="1"/>
      <w:numFmt w:val="bullet"/>
      <w:lvlText w:val="•"/>
      <w:lvlJc w:val="left"/>
      <w:pPr>
        <w:ind w:left="5088" w:hanging="332"/>
      </w:pPr>
      <w:rPr>
        <w:rFonts w:hint="default"/>
      </w:rPr>
    </w:lvl>
    <w:lvl w:ilvl="5" w:tplc="5AF29352">
      <w:start w:val="1"/>
      <w:numFmt w:val="bullet"/>
      <w:lvlText w:val="•"/>
      <w:lvlJc w:val="left"/>
      <w:pPr>
        <w:ind w:left="6063" w:hanging="332"/>
      </w:pPr>
      <w:rPr>
        <w:rFonts w:hint="default"/>
      </w:rPr>
    </w:lvl>
    <w:lvl w:ilvl="6" w:tplc="239200E8">
      <w:start w:val="1"/>
      <w:numFmt w:val="bullet"/>
      <w:lvlText w:val="•"/>
      <w:lvlJc w:val="left"/>
      <w:pPr>
        <w:ind w:left="7037" w:hanging="332"/>
      </w:pPr>
      <w:rPr>
        <w:rFonts w:hint="default"/>
      </w:rPr>
    </w:lvl>
    <w:lvl w:ilvl="7" w:tplc="23D4BE9C">
      <w:start w:val="1"/>
      <w:numFmt w:val="bullet"/>
      <w:lvlText w:val="•"/>
      <w:lvlJc w:val="left"/>
      <w:pPr>
        <w:ind w:left="8012" w:hanging="332"/>
      </w:pPr>
      <w:rPr>
        <w:rFonts w:hint="default"/>
      </w:rPr>
    </w:lvl>
    <w:lvl w:ilvl="8" w:tplc="13CE3E30">
      <w:start w:val="1"/>
      <w:numFmt w:val="bullet"/>
      <w:lvlText w:val="•"/>
      <w:lvlJc w:val="left"/>
      <w:pPr>
        <w:ind w:left="8987" w:hanging="332"/>
      </w:pPr>
      <w:rPr>
        <w:rFonts w:hint="default"/>
      </w:rPr>
    </w:lvl>
  </w:abstractNum>
  <w:abstractNum w:abstractNumId="1">
    <w:nsid w:val="5D304722"/>
    <w:multiLevelType w:val="hybridMultilevel"/>
    <w:tmpl w:val="2EDAD5A0"/>
    <w:lvl w:ilvl="0" w:tplc="E65AB096">
      <w:start w:val="1"/>
      <w:numFmt w:val="decimal"/>
      <w:lvlText w:val="%1."/>
      <w:lvlJc w:val="left"/>
      <w:pPr>
        <w:ind w:left="112" w:hanging="329"/>
      </w:pPr>
      <w:rPr>
        <w:rFonts w:ascii="Times New Roman" w:eastAsia="Times New Roman" w:hAnsi="Times New Roman" w:hint="default"/>
        <w:spacing w:val="-30"/>
        <w:w w:val="99"/>
        <w:sz w:val="24"/>
        <w:szCs w:val="24"/>
      </w:rPr>
    </w:lvl>
    <w:lvl w:ilvl="1" w:tplc="EF760A34">
      <w:start w:val="1"/>
      <w:numFmt w:val="bullet"/>
      <w:lvlText w:val="•"/>
      <w:lvlJc w:val="left"/>
      <w:pPr>
        <w:ind w:left="1094" w:hanging="329"/>
      </w:pPr>
      <w:rPr>
        <w:rFonts w:hint="default"/>
      </w:rPr>
    </w:lvl>
    <w:lvl w:ilvl="2" w:tplc="E3720C4C">
      <w:start w:val="1"/>
      <w:numFmt w:val="bullet"/>
      <w:lvlText w:val="•"/>
      <w:lvlJc w:val="left"/>
      <w:pPr>
        <w:ind w:left="2069" w:hanging="329"/>
      </w:pPr>
      <w:rPr>
        <w:rFonts w:hint="default"/>
      </w:rPr>
    </w:lvl>
    <w:lvl w:ilvl="3" w:tplc="41CA5046">
      <w:start w:val="1"/>
      <w:numFmt w:val="bullet"/>
      <w:lvlText w:val="•"/>
      <w:lvlJc w:val="left"/>
      <w:pPr>
        <w:ind w:left="3043" w:hanging="329"/>
      </w:pPr>
      <w:rPr>
        <w:rFonts w:hint="default"/>
      </w:rPr>
    </w:lvl>
    <w:lvl w:ilvl="4" w:tplc="F2BCD9CE">
      <w:start w:val="1"/>
      <w:numFmt w:val="bullet"/>
      <w:lvlText w:val="•"/>
      <w:lvlJc w:val="left"/>
      <w:pPr>
        <w:ind w:left="4018" w:hanging="329"/>
      </w:pPr>
      <w:rPr>
        <w:rFonts w:hint="default"/>
      </w:rPr>
    </w:lvl>
    <w:lvl w:ilvl="5" w:tplc="6DBE6F10">
      <w:start w:val="1"/>
      <w:numFmt w:val="bullet"/>
      <w:lvlText w:val="•"/>
      <w:lvlJc w:val="left"/>
      <w:pPr>
        <w:ind w:left="4993" w:hanging="329"/>
      </w:pPr>
      <w:rPr>
        <w:rFonts w:hint="default"/>
      </w:rPr>
    </w:lvl>
    <w:lvl w:ilvl="6" w:tplc="39584766">
      <w:start w:val="1"/>
      <w:numFmt w:val="bullet"/>
      <w:lvlText w:val="•"/>
      <w:lvlJc w:val="left"/>
      <w:pPr>
        <w:ind w:left="5967" w:hanging="329"/>
      </w:pPr>
      <w:rPr>
        <w:rFonts w:hint="default"/>
      </w:rPr>
    </w:lvl>
    <w:lvl w:ilvl="7" w:tplc="7E922122">
      <w:start w:val="1"/>
      <w:numFmt w:val="bullet"/>
      <w:lvlText w:val="•"/>
      <w:lvlJc w:val="left"/>
      <w:pPr>
        <w:ind w:left="6942" w:hanging="329"/>
      </w:pPr>
      <w:rPr>
        <w:rFonts w:hint="default"/>
      </w:rPr>
    </w:lvl>
    <w:lvl w:ilvl="8" w:tplc="856C273A">
      <w:start w:val="1"/>
      <w:numFmt w:val="bullet"/>
      <w:lvlText w:val="•"/>
      <w:lvlJc w:val="left"/>
      <w:pPr>
        <w:ind w:left="7917" w:hanging="329"/>
      </w:pPr>
      <w:rPr>
        <w:rFonts w:hint="default"/>
      </w:rPr>
    </w:lvl>
  </w:abstractNum>
  <w:abstractNum w:abstractNumId="2">
    <w:nsid w:val="5E18074A"/>
    <w:multiLevelType w:val="hybridMultilevel"/>
    <w:tmpl w:val="B4849A6E"/>
    <w:lvl w:ilvl="0" w:tplc="1136AAAE">
      <w:start w:val="1"/>
      <w:numFmt w:val="bullet"/>
      <w:lvlText w:val="о"/>
      <w:lvlJc w:val="left"/>
      <w:pPr>
        <w:ind w:left="112" w:hanging="20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08E5152">
      <w:start w:val="1"/>
      <w:numFmt w:val="bullet"/>
      <w:lvlText w:val="•"/>
      <w:lvlJc w:val="left"/>
      <w:pPr>
        <w:ind w:left="1094" w:hanging="209"/>
      </w:pPr>
      <w:rPr>
        <w:rFonts w:hint="default"/>
      </w:rPr>
    </w:lvl>
    <w:lvl w:ilvl="2" w:tplc="0756F022">
      <w:start w:val="1"/>
      <w:numFmt w:val="bullet"/>
      <w:lvlText w:val="•"/>
      <w:lvlJc w:val="left"/>
      <w:pPr>
        <w:ind w:left="2069" w:hanging="209"/>
      </w:pPr>
      <w:rPr>
        <w:rFonts w:hint="default"/>
      </w:rPr>
    </w:lvl>
    <w:lvl w:ilvl="3" w:tplc="07AEDF74">
      <w:start w:val="1"/>
      <w:numFmt w:val="bullet"/>
      <w:lvlText w:val="•"/>
      <w:lvlJc w:val="left"/>
      <w:pPr>
        <w:ind w:left="3043" w:hanging="209"/>
      </w:pPr>
      <w:rPr>
        <w:rFonts w:hint="default"/>
      </w:rPr>
    </w:lvl>
    <w:lvl w:ilvl="4" w:tplc="051C8312">
      <w:start w:val="1"/>
      <w:numFmt w:val="bullet"/>
      <w:lvlText w:val="•"/>
      <w:lvlJc w:val="left"/>
      <w:pPr>
        <w:ind w:left="4018" w:hanging="209"/>
      </w:pPr>
      <w:rPr>
        <w:rFonts w:hint="default"/>
      </w:rPr>
    </w:lvl>
    <w:lvl w:ilvl="5" w:tplc="AEE06116">
      <w:start w:val="1"/>
      <w:numFmt w:val="bullet"/>
      <w:lvlText w:val="•"/>
      <w:lvlJc w:val="left"/>
      <w:pPr>
        <w:ind w:left="4993" w:hanging="209"/>
      </w:pPr>
      <w:rPr>
        <w:rFonts w:hint="default"/>
      </w:rPr>
    </w:lvl>
    <w:lvl w:ilvl="6" w:tplc="1CA0A49A">
      <w:start w:val="1"/>
      <w:numFmt w:val="bullet"/>
      <w:lvlText w:val="•"/>
      <w:lvlJc w:val="left"/>
      <w:pPr>
        <w:ind w:left="5967" w:hanging="209"/>
      </w:pPr>
      <w:rPr>
        <w:rFonts w:hint="default"/>
      </w:rPr>
    </w:lvl>
    <w:lvl w:ilvl="7" w:tplc="470C2DC0">
      <w:start w:val="1"/>
      <w:numFmt w:val="bullet"/>
      <w:lvlText w:val="•"/>
      <w:lvlJc w:val="left"/>
      <w:pPr>
        <w:ind w:left="6942" w:hanging="209"/>
      </w:pPr>
      <w:rPr>
        <w:rFonts w:hint="default"/>
      </w:rPr>
    </w:lvl>
    <w:lvl w:ilvl="8" w:tplc="93BCFDA2">
      <w:start w:val="1"/>
      <w:numFmt w:val="bullet"/>
      <w:lvlText w:val="•"/>
      <w:lvlJc w:val="left"/>
      <w:pPr>
        <w:ind w:left="7917" w:hanging="209"/>
      </w:pPr>
      <w:rPr>
        <w:rFonts w:hint="default"/>
      </w:rPr>
    </w:lvl>
  </w:abstractNum>
  <w:abstractNum w:abstractNumId="3">
    <w:nsid w:val="68BB1B69"/>
    <w:multiLevelType w:val="hybridMultilevel"/>
    <w:tmpl w:val="A65CBDF0"/>
    <w:lvl w:ilvl="0" w:tplc="1B1AFB48">
      <w:start w:val="1"/>
      <w:numFmt w:val="bullet"/>
      <w:lvlText w:val="-"/>
      <w:lvlJc w:val="left"/>
      <w:pPr>
        <w:ind w:left="112" w:hanging="14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B8ECED04">
      <w:start w:val="1"/>
      <w:numFmt w:val="bullet"/>
      <w:lvlText w:val="•"/>
      <w:lvlJc w:val="left"/>
      <w:pPr>
        <w:ind w:left="1094" w:hanging="142"/>
      </w:pPr>
      <w:rPr>
        <w:rFonts w:hint="default"/>
      </w:rPr>
    </w:lvl>
    <w:lvl w:ilvl="2" w:tplc="740C7E18">
      <w:start w:val="1"/>
      <w:numFmt w:val="bullet"/>
      <w:lvlText w:val="•"/>
      <w:lvlJc w:val="left"/>
      <w:pPr>
        <w:ind w:left="2069" w:hanging="142"/>
      </w:pPr>
      <w:rPr>
        <w:rFonts w:hint="default"/>
      </w:rPr>
    </w:lvl>
    <w:lvl w:ilvl="3" w:tplc="C46E5D26">
      <w:start w:val="1"/>
      <w:numFmt w:val="bullet"/>
      <w:lvlText w:val="•"/>
      <w:lvlJc w:val="left"/>
      <w:pPr>
        <w:ind w:left="3043" w:hanging="142"/>
      </w:pPr>
      <w:rPr>
        <w:rFonts w:hint="default"/>
      </w:rPr>
    </w:lvl>
    <w:lvl w:ilvl="4" w:tplc="F19C7524">
      <w:start w:val="1"/>
      <w:numFmt w:val="bullet"/>
      <w:lvlText w:val="•"/>
      <w:lvlJc w:val="left"/>
      <w:pPr>
        <w:ind w:left="4018" w:hanging="142"/>
      </w:pPr>
      <w:rPr>
        <w:rFonts w:hint="default"/>
      </w:rPr>
    </w:lvl>
    <w:lvl w:ilvl="5" w:tplc="66262C36">
      <w:start w:val="1"/>
      <w:numFmt w:val="bullet"/>
      <w:lvlText w:val="•"/>
      <w:lvlJc w:val="left"/>
      <w:pPr>
        <w:ind w:left="4993" w:hanging="142"/>
      </w:pPr>
      <w:rPr>
        <w:rFonts w:hint="default"/>
      </w:rPr>
    </w:lvl>
    <w:lvl w:ilvl="6" w:tplc="A3489D42">
      <w:start w:val="1"/>
      <w:numFmt w:val="bullet"/>
      <w:lvlText w:val="•"/>
      <w:lvlJc w:val="left"/>
      <w:pPr>
        <w:ind w:left="5967" w:hanging="142"/>
      </w:pPr>
      <w:rPr>
        <w:rFonts w:hint="default"/>
      </w:rPr>
    </w:lvl>
    <w:lvl w:ilvl="7" w:tplc="5D3ADD0A">
      <w:start w:val="1"/>
      <w:numFmt w:val="bullet"/>
      <w:lvlText w:val="•"/>
      <w:lvlJc w:val="left"/>
      <w:pPr>
        <w:ind w:left="6942" w:hanging="142"/>
      </w:pPr>
      <w:rPr>
        <w:rFonts w:hint="default"/>
      </w:rPr>
    </w:lvl>
    <w:lvl w:ilvl="8" w:tplc="4D02CF20">
      <w:start w:val="1"/>
      <w:numFmt w:val="bullet"/>
      <w:lvlText w:val="•"/>
      <w:lvlJc w:val="left"/>
      <w:pPr>
        <w:ind w:left="7917" w:hanging="142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AF614D"/>
    <w:rsid w:val="000378E7"/>
    <w:rsid w:val="00073D6D"/>
    <w:rsid w:val="000D381E"/>
    <w:rsid w:val="000D43C1"/>
    <w:rsid w:val="000E4170"/>
    <w:rsid w:val="001069A5"/>
    <w:rsid w:val="00106B7D"/>
    <w:rsid w:val="00284810"/>
    <w:rsid w:val="002B6438"/>
    <w:rsid w:val="002C49A3"/>
    <w:rsid w:val="00371272"/>
    <w:rsid w:val="00474477"/>
    <w:rsid w:val="004E4262"/>
    <w:rsid w:val="004E68C0"/>
    <w:rsid w:val="005045F2"/>
    <w:rsid w:val="005132A0"/>
    <w:rsid w:val="00552C0D"/>
    <w:rsid w:val="0058183D"/>
    <w:rsid w:val="006202A4"/>
    <w:rsid w:val="007D7F65"/>
    <w:rsid w:val="00805B59"/>
    <w:rsid w:val="00873007"/>
    <w:rsid w:val="00886125"/>
    <w:rsid w:val="008A5401"/>
    <w:rsid w:val="00971D09"/>
    <w:rsid w:val="00984BE2"/>
    <w:rsid w:val="009B14BA"/>
    <w:rsid w:val="009F7059"/>
    <w:rsid w:val="00AC53CA"/>
    <w:rsid w:val="00AF614D"/>
    <w:rsid w:val="00AF7536"/>
    <w:rsid w:val="00B14567"/>
    <w:rsid w:val="00B40AA3"/>
    <w:rsid w:val="00B75082"/>
    <w:rsid w:val="00BC1178"/>
    <w:rsid w:val="00BD0F2C"/>
    <w:rsid w:val="00BF3332"/>
    <w:rsid w:val="00C512C3"/>
    <w:rsid w:val="00CC7163"/>
    <w:rsid w:val="00CC7CFD"/>
    <w:rsid w:val="00D303A6"/>
    <w:rsid w:val="00DA1BE2"/>
    <w:rsid w:val="00E0144D"/>
    <w:rsid w:val="00E163AA"/>
    <w:rsid w:val="00E73932"/>
    <w:rsid w:val="00ED6000"/>
    <w:rsid w:val="00FD67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F7059"/>
  </w:style>
  <w:style w:type="paragraph" w:styleId="1">
    <w:name w:val="heading 1"/>
    <w:basedOn w:val="a"/>
    <w:uiPriority w:val="1"/>
    <w:qFormat/>
    <w:rsid w:val="009F7059"/>
    <w:pPr>
      <w:spacing w:before="2"/>
      <w:ind w:left="78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9F7059"/>
    <w:pPr>
      <w:ind w:left="113"/>
      <w:outlineLvl w:val="1"/>
    </w:pPr>
    <w:rPr>
      <w:rFonts w:ascii="Times New Roman" w:eastAsia="Times New Roman" w:hAnsi="Times New Roman"/>
      <w:sz w:val="28"/>
      <w:szCs w:val="28"/>
    </w:rPr>
  </w:style>
  <w:style w:type="paragraph" w:styleId="3">
    <w:name w:val="heading 3"/>
    <w:basedOn w:val="a"/>
    <w:uiPriority w:val="1"/>
    <w:qFormat/>
    <w:rsid w:val="009F7059"/>
    <w:pPr>
      <w:ind w:left="1487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70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F7059"/>
    <w:pPr>
      <w:ind w:left="112" w:firstLine="708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  <w:rsid w:val="009F7059"/>
  </w:style>
  <w:style w:type="paragraph" w:customStyle="1" w:styleId="TableParagraph">
    <w:name w:val="Table Paragraph"/>
    <w:basedOn w:val="a"/>
    <w:uiPriority w:val="1"/>
    <w:qFormat/>
    <w:rsid w:val="009F7059"/>
  </w:style>
  <w:style w:type="paragraph" w:styleId="a5">
    <w:name w:val="Balloon Text"/>
    <w:basedOn w:val="a"/>
    <w:link w:val="a6"/>
    <w:uiPriority w:val="99"/>
    <w:semiHidden/>
    <w:unhideWhenUsed/>
    <w:rsid w:val="000D38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81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C1178"/>
    <w:pPr>
      <w:widowControl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4778</Words>
  <Characters>27237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Антипьев</dc:creator>
  <cp:lastModifiedBy>User</cp:lastModifiedBy>
  <cp:revision>18</cp:revision>
  <cp:lastPrinted>2021-07-23T12:12:00Z</cp:lastPrinted>
  <dcterms:created xsi:type="dcterms:W3CDTF">2016-09-06T11:15:00Z</dcterms:created>
  <dcterms:modified xsi:type="dcterms:W3CDTF">2021-08-11T09:08:00Z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2014-06-10T00:00:00Z</vt:filetime>
  </property>
  <property fmtid="{D5CDD505-2E9C-101B-9397-08002B2CF9AE}" pid="3" name="Creator">
    <vt:lpwstr>Acrobat PDFMaker 10.1 для Word</vt:lpwstr>
  </property>
  <property fmtid="{D5CDD505-2E9C-101B-9397-08002B2CF9AE}" pid="4" name="LastSaved">
    <vt:filetime>2015-10-05T00:00:00Z</vt:filetime>
  </property>
</Properties>
</file>