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C18" w:rsidRPr="00440C18" w:rsidRDefault="00440C18" w:rsidP="00440C18">
      <w:pPr>
        <w:spacing w:after="0" w:line="240" w:lineRule="auto"/>
        <w:jc w:val="center"/>
        <w:rPr>
          <w:rFonts w:ascii="Times New Roman" w:hAnsi="Times New Roman" w:cs="Times New Roman"/>
          <w:b/>
          <w:sz w:val="26"/>
          <w:szCs w:val="26"/>
        </w:rPr>
      </w:pPr>
      <w:r w:rsidRPr="00440C18">
        <w:rPr>
          <w:rFonts w:ascii="Times New Roman" w:hAnsi="Times New Roman" w:cs="Times New Roman"/>
          <w:b/>
          <w:sz w:val="26"/>
          <w:szCs w:val="26"/>
        </w:rPr>
        <w:t>РОССИЙСКАЯ ФЕДЕРАЦИЯ</w:t>
      </w:r>
    </w:p>
    <w:p w:rsidR="00440C18" w:rsidRPr="00440C18" w:rsidRDefault="00440C18" w:rsidP="00440C18">
      <w:pPr>
        <w:spacing w:after="0" w:line="240" w:lineRule="auto"/>
        <w:jc w:val="center"/>
        <w:rPr>
          <w:rFonts w:ascii="Times New Roman" w:hAnsi="Times New Roman" w:cs="Times New Roman"/>
          <w:b/>
          <w:sz w:val="26"/>
          <w:szCs w:val="26"/>
        </w:rPr>
      </w:pPr>
      <w:r w:rsidRPr="00440C18">
        <w:rPr>
          <w:rFonts w:ascii="Times New Roman" w:hAnsi="Times New Roman" w:cs="Times New Roman"/>
          <w:b/>
          <w:sz w:val="26"/>
          <w:szCs w:val="26"/>
        </w:rPr>
        <w:t>АДМИНИСТРАЦИЯ ТРУБЧЕВСКОГО МУНИЦИПАЛЬНОГО РАЙОНА</w:t>
      </w:r>
    </w:p>
    <w:p w:rsidR="00440C18" w:rsidRPr="00440C18" w:rsidRDefault="003741F6" w:rsidP="00440C18">
      <w:pPr>
        <w:spacing w:after="0" w:line="240" w:lineRule="auto"/>
        <w:jc w:val="center"/>
        <w:rPr>
          <w:rFonts w:ascii="Times New Roman" w:hAnsi="Times New Roman" w:cs="Times New Roman"/>
        </w:rPr>
      </w:pPr>
      <w:r>
        <w:rPr>
          <w:rFonts w:ascii="Times New Roman" w:hAnsi="Times New Roman" w:cs="Times New Roman"/>
          <w:noProof/>
          <w:lang w:eastAsia="ru-RU"/>
        </w:rPr>
        <w:pict>
          <v:line id="Line 2" o:spid="_x0000_s1026" style="position:absolute;left:0;text-align:left;z-index:25165926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440C18" w:rsidRPr="00440C18" w:rsidRDefault="00440C18" w:rsidP="00440C18">
      <w:pPr>
        <w:spacing w:after="0" w:line="240" w:lineRule="auto"/>
        <w:jc w:val="center"/>
        <w:rPr>
          <w:rFonts w:ascii="Times New Roman" w:hAnsi="Times New Roman" w:cs="Times New Roman"/>
          <w:b/>
          <w:sz w:val="48"/>
          <w:szCs w:val="48"/>
        </w:rPr>
      </w:pPr>
      <w:proofErr w:type="gramStart"/>
      <w:r w:rsidRPr="00440C18">
        <w:rPr>
          <w:rFonts w:ascii="Times New Roman" w:hAnsi="Times New Roman" w:cs="Times New Roman"/>
          <w:b/>
          <w:sz w:val="48"/>
          <w:szCs w:val="48"/>
        </w:rPr>
        <w:t>П</w:t>
      </w:r>
      <w:proofErr w:type="gramEnd"/>
      <w:r w:rsidRPr="00440C18">
        <w:rPr>
          <w:rFonts w:ascii="Times New Roman" w:hAnsi="Times New Roman" w:cs="Times New Roman"/>
          <w:b/>
          <w:sz w:val="48"/>
          <w:szCs w:val="48"/>
        </w:rPr>
        <w:t xml:space="preserve"> О С Т А Н О В Л Е Н И Е</w:t>
      </w:r>
    </w:p>
    <w:p w:rsidR="00440C18" w:rsidRPr="00440C18" w:rsidRDefault="00440C18" w:rsidP="00440C18">
      <w:pPr>
        <w:spacing w:after="0" w:line="240" w:lineRule="auto"/>
        <w:rPr>
          <w:rFonts w:ascii="Times New Roman" w:hAnsi="Times New Roman" w:cs="Times New Roman"/>
          <w:sz w:val="26"/>
          <w:szCs w:val="26"/>
        </w:rPr>
      </w:pPr>
    </w:p>
    <w:p w:rsidR="00440C18" w:rsidRPr="00440C18" w:rsidRDefault="006F706F" w:rsidP="00440C1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от           </w:t>
      </w:r>
      <w:r w:rsidR="00440C18" w:rsidRPr="00440C18">
        <w:rPr>
          <w:rFonts w:ascii="Times New Roman" w:hAnsi="Times New Roman" w:cs="Times New Roman"/>
          <w:sz w:val="26"/>
          <w:szCs w:val="26"/>
        </w:rPr>
        <w:t xml:space="preserve"> </w:t>
      </w:r>
      <w:r>
        <w:rPr>
          <w:rFonts w:ascii="Times New Roman" w:hAnsi="Times New Roman" w:cs="Times New Roman"/>
          <w:sz w:val="26"/>
          <w:szCs w:val="26"/>
        </w:rPr>
        <w:t xml:space="preserve">   </w:t>
      </w:r>
      <w:r w:rsidR="00440C18" w:rsidRPr="00440C18">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sidR="00440C18" w:rsidRPr="00440C18">
        <w:rPr>
          <w:rFonts w:ascii="Times New Roman" w:hAnsi="Times New Roman" w:cs="Times New Roman"/>
          <w:sz w:val="26"/>
          <w:szCs w:val="26"/>
        </w:rPr>
        <w:t>г</w:t>
      </w:r>
      <w:proofErr w:type="gramEnd"/>
      <w:r w:rsidR="00440C18" w:rsidRPr="00440C18">
        <w:rPr>
          <w:rFonts w:ascii="Times New Roman" w:hAnsi="Times New Roman" w:cs="Times New Roman"/>
          <w:sz w:val="26"/>
          <w:szCs w:val="26"/>
        </w:rPr>
        <w:t xml:space="preserve">. № </w:t>
      </w:r>
    </w:p>
    <w:p w:rsidR="00440C18" w:rsidRPr="00440C18" w:rsidRDefault="00440C18" w:rsidP="00440C18">
      <w:pPr>
        <w:spacing w:after="0" w:line="240" w:lineRule="auto"/>
        <w:rPr>
          <w:rFonts w:ascii="Times New Roman" w:hAnsi="Times New Roman" w:cs="Times New Roman"/>
          <w:sz w:val="26"/>
          <w:szCs w:val="26"/>
        </w:rPr>
      </w:pPr>
      <w:r w:rsidRPr="00440C18">
        <w:rPr>
          <w:rFonts w:ascii="Times New Roman" w:hAnsi="Times New Roman" w:cs="Times New Roman"/>
          <w:sz w:val="26"/>
          <w:szCs w:val="26"/>
        </w:rPr>
        <w:t>г</w:t>
      </w:r>
      <w:proofErr w:type="gramStart"/>
      <w:r w:rsidRPr="00440C18">
        <w:rPr>
          <w:rFonts w:ascii="Times New Roman" w:hAnsi="Times New Roman" w:cs="Times New Roman"/>
          <w:sz w:val="26"/>
          <w:szCs w:val="26"/>
        </w:rPr>
        <w:t>.Т</w:t>
      </w:r>
      <w:proofErr w:type="gramEnd"/>
      <w:r w:rsidRPr="00440C18">
        <w:rPr>
          <w:rFonts w:ascii="Times New Roman" w:hAnsi="Times New Roman" w:cs="Times New Roman"/>
          <w:sz w:val="26"/>
          <w:szCs w:val="26"/>
        </w:rPr>
        <w:t>рубчевск</w:t>
      </w:r>
    </w:p>
    <w:p w:rsidR="00440C18" w:rsidRPr="00440C18" w:rsidRDefault="00440C18" w:rsidP="00440C18">
      <w:pPr>
        <w:spacing w:after="0" w:line="240" w:lineRule="auto"/>
        <w:rPr>
          <w:rFonts w:ascii="Times New Roman" w:hAnsi="Times New Roman" w:cs="Times New Roman"/>
        </w:rPr>
      </w:pP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Об утверждении Положения об </w:t>
      </w:r>
      <w:proofErr w:type="gramStart"/>
      <w:r w:rsidRPr="00440C18">
        <w:rPr>
          <w:rFonts w:ascii="Times New Roman" w:hAnsi="Times New Roman"/>
          <w:b w:val="0"/>
          <w:color w:val="000000" w:themeColor="text1"/>
          <w:sz w:val="26"/>
          <w:szCs w:val="26"/>
        </w:rPr>
        <w:t>автоматизированной</w:t>
      </w:r>
      <w:proofErr w:type="gramEnd"/>
      <w:r w:rsidRPr="00440C18">
        <w:rPr>
          <w:rFonts w:ascii="Times New Roman" w:hAnsi="Times New Roman"/>
          <w:b w:val="0"/>
          <w:color w:val="000000" w:themeColor="text1"/>
          <w:sz w:val="26"/>
          <w:szCs w:val="26"/>
        </w:rPr>
        <w:t xml:space="preserve"> </w:t>
      </w: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системе центрального  оповещения населения </w:t>
      </w:r>
    </w:p>
    <w:p w:rsidR="00440C18" w:rsidRDefault="00440C18" w:rsidP="00440C18">
      <w:pPr>
        <w:pStyle w:val="ConsPlusTitle"/>
        <w:widowControl/>
        <w:rPr>
          <w:rFonts w:ascii="Times New Roman" w:hAnsi="Times New Roman"/>
          <w:b w:val="0"/>
          <w:color w:val="000000" w:themeColor="text1"/>
          <w:sz w:val="26"/>
          <w:szCs w:val="26"/>
        </w:rPr>
      </w:pPr>
      <w:proofErr w:type="spellStart"/>
      <w:r>
        <w:rPr>
          <w:rFonts w:ascii="Times New Roman" w:hAnsi="Times New Roman"/>
          <w:b w:val="0"/>
          <w:color w:val="000000" w:themeColor="text1"/>
          <w:sz w:val="26"/>
          <w:szCs w:val="26"/>
        </w:rPr>
        <w:t>Трубчевского</w:t>
      </w:r>
      <w:proofErr w:type="spellEnd"/>
      <w:r>
        <w:rPr>
          <w:rFonts w:ascii="Times New Roman" w:hAnsi="Times New Roman"/>
          <w:b w:val="0"/>
          <w:color w:val="000000" w:themeColor="text1"/>
          <w:sz w:val="26"/>
          <w:szCs w:val="26"/>
        </w:rPr>
        <w:t xml:space="preserve"> </w:t>
      </w:r>
      <w:r w:rsidRPr="00440C18">
        <w:rPr>
          <w:rFonts w:ascii="Times New Roman" w:hAnsi="Times New Roman"/>
          <w:b w:val="0"/>
          <w:color w:val="000000" w:themeColor="text1"/>
          <w:sz w:val="26"/>
          <w:szCs w:val="26"/>
        </w:rPr>
        <w:t xml:space="preserve">муниципального района </w:t>
      </w: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с элементами комплексной системы </w:t>
      </w:r>
      <w:proofErr w:type="gramStart"/>
      <w:r w:rsidRPr="00440C18">
        <w:rPr>
          <w:rFonts w:ascii="Times New Roman" w:hAnsi="Times New Roman"/>
          <w:b w:val="0"/>
          <w:color w:val="000000" w:themeColor="text1"/>
          <w:sz w:val="26"/>
          <w:szCs w:val="26"/>
        </w:rPr>
        <w:t>экстренного</w:t>
      </w:r>
      <w:proofErr w:type="gramEnd"/>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оповещения населения об угрозе возникновения или </w:t>
      </w:r>
    </w:p>
    <w:p w:rsidR="00440C18" w:rsidRDefault="00440C18" w:rsidP="00440C18">
      <w:pPr>
        <w:pStyle w:val="ConsPlusTitle"/>
        <w:widowControl/>
        <w:rPr>
          <w:rFonts w:ascii="Times New Roman" w:hAnsi="Times New Roman"/>
          <w:b w:val="0"/>
          <w:color w:val="000000" w:themeColor="text1"/>
          <w:sz w:val="26"/>
          <w:szCs w:val="26"/>
        </w:rPr>
      </w:pPr>
      <w:proofErr w:type="gramStart"/>
      <w:r w:rsidRPr="00440C18">
        <w:rPr>
          <w:rFonts w:ascii="Times New Roman" w:hAnsi="Times New Roman"/>
          <w:b w:val="0"/>
          <w:color w:val="000000" w:themeColor="text1"/>
          <w:sz w:val="26"/>
          <w:szCs w:val="26"/>
        </w:rPr>
        <w:t>возникновении</w:t>
      </w:r>
      <w:proofErr w:type="gramEnd"/>
      <w:r w:rsidRPr="00440C18">
        <w:rPr>
          <w:rFonts w:ascii="Times New Roman" w:hAnsi="Times New Roman"/>
          <w:b w:val="0"/>
          <w:color w:val="000000" w:themeColor="text1"/>
          <w:sz w:val="26"/>
          <w:szCs w:val="26"/>
        </w:rPr>
        <w:t xml:space="preserve"> чрезвычайных ситуаций на территории</w:t>
      </w:r>
    </w:p>
    <w:p w:rsidR="00440C18" w:rsidRDefault="00440C18" w:rsidP="00440C18">
      <w:pPr>
        <w:pStyle w:val="ConsPlusTitle"/>
        <w:widowControl/>
        <w:rPr>
          <w:rFonts w:ascii="Times New Roman" w:hAnsi="Times New Roman"/>
          <w:b w:val="0"/>
          <w:color w:val="000000" w:themeColor="text1"/>
          <w:sz w:val="26"/>
          <w:szCs w:val="26"/>
        </w:rPr>
      </w:pPr>
      <w:proofErr w:type="spellStart"/>
      <w:r>
        <w:rPr>
          <w:rFonts w:ascii="Times New Roman" w:hAnsi="Times New Roman"/>
          <w:b w:val="0"/>
          <w:color w:val="000000" w:themeColor="text1"/>
          <w:sz w:val="26"/>
          <w:szCs w:val="26"/>
        </w:rPr>
        <w:t>Трубчевского</w:t>
      </w:r>
      <w:proofErr w:type="spellEnd"/>
      <w:r>
        <w:rPr>
          <w:rFonts w:ascii="Times New Roman" w:hAnsi="Times New Roman"/>
          <w:b w:val="0"/>
          <w:color w:val="000000" w:themeColor="text1"/>
          <w:sz w:val="26"/>
          <w:szCs w:val="26"/>
        </w:rPr>
        <w:t xml:space="preserve"> </w:t>
      </w:r>
      <w:r w:rsidRPr="00440C18">
        <w:rPr>
          <w:rFonts w:ascii="Times New Roman" w:hAnsi="Times New Roman"/>
          <w:b w:val="0"/>
          <w:color w:val="000000" w:themeColor="text1"/>
          <w:sz w:val="26"/>
          <w:szCs w:val="26"/>
        </w:rPr>
        <w:t xml:space="preserve">муниципального района </w:t>
      </w:r>
    </w:p>
    <w:p w:rsidR="00440C18" w:rsidRPr="00440C18" w:rsidRDefault="00440C18" w:rsidP="00440C18">
      <w:pPr>
        <w:pStyle w:val="ConsPlusTitle"/>
        <w:widowControl/>
        <w:rPr>
          <w:rFonts w:ascii="Times New Roman" w:hAnsi="Times New Roman" w:cs="Times New Roman"/>
          <w:b w:val="0"/>
          <w:sz w:val="26"/>
          <w:szCs w:val="26"/>
        </w:rPr>
      </w:pPr>
    </w:p>
    <w:p w:rsidR="00440C18" w:rsidRPr="00440C18" w:rsidRDefault="00440C18" w:rsidP="00440C18">
      <w:pPr>
        <w:pStyle w:val="1"/>
        <w:spacing w:before="0" w:line="240" w:lineRule="auto"/>
        <w:jc w:val="both"/>
        <w:rPr>
          <w:rFonts w:ascii="Times New Roman" w:eastAsia="Times New Roman" w:hAnsi="Times New Roman" w:cs="Times New Roman"/>
          <w:color w:val="000000"/>
          <w:sz w:val="26"/>
          <w:szCs w:val="26"/>
          <w:shd w:val="clear" w:color="auto" w:fill="FFFFFF"/>
          <w:lang w:eastAsia="ar-SA"/>
        </w:rPr>
      </w:pPr>
      <w:r>
        <w:rPr>
          <w:rFonts w:ascii="Times New Roman" w:eastAsia="Times New Roman" w:hAnsi="Times New Roman" w:cs="Times New Roman"/>
          <w:color w:val="000000" w:themeColor="text1"/>
          <w:sz w:val="26"/>
          <w:szCs w:val="26"/>
          <w:shd w:val="clear" w:color="auto" w:fill="FFFFFF"/>
          <w:lang w:eastAsia="ar-SA"/>
        </w:rPr>
        <w:t xml:space="preserve">             </w:t>
      </w:r>
      <w:proofErr w:type="gramStart"/>
      <w:r w:rsidRPr="00440C18">
        <w:rPr>
          <w:rFonts w:ascii="Times New Roman" w:eastAsia="Times New Roman" w:hAnsi="Times New Roman" w:cs="Times New Roman"/>
          <w:color w:val="000000" w:themeColor="text1"/>
          <w:sz w:val="26"/>
          <w:szCs w:val="26"/>
          <w:shd w:val="clear" w:color="auto" w:fill="FFFFFF"/>
          <w:lang w:eastAsia="ar-SA"/>
        </w:rPr>
        <w:t xml:space="preserve">В соответствии с </w:t>
      </w:r>
      <w:r w:rsidRPr="00440C18">
        <w:rPr>
          <w:rFonts w:ascii="Times New Roman" w:hAnsi="Times New Roman" w:cs="Times New Roman"/>
          <w:color w:val="000000" w:themeColor="text1"/>
          <w:sz w:val="26"/>
          <w:szCs w:val="26"/>
        </w:rPr>
        <w:t>Федеральны</w:t>
      </w:r>
      <w:r>
        <w:rPr>
          <w:rFonts w:ascii="Times New Roman" w:hAnsi="Times New Roman" w:cs="Times New Roman"/>
          <w:color w:val="000000" w:themeColor="text1"/>
          <w:sz w:val="26"/>
          <w:szCs w:val="26"/>
        </w:rPr>
        <w:t>м</w:t>
      </w:r>
      <w:r w:rsidRPr="00440C18">
        <w:rPr>
          <w:rFonts w:ascii="Times New Roman" w:hAnsi="Times New Roman" w:cs="Times New Roman"/>
          <w:color w:val="000000" w:themeColor="text1"/>
          <w:sz w:val="26"/>
          <w:szCs w:val="26"/>
        </w:rPr>
        <w:t xml:space="preserve"> закон</w:t>
      </w:r>
      <w:r>
        <w:rPr>
          <w:rFonts w:ascii="Times New Roman" w:hAnsi="Times New Roman" w:cs="Times New Roman"/>
          <w:color w:val="000000" w:themeColor="text1"/>
          <w:sz w:val="26"/>
          <w:szCs w:val="26"/>
        </w:rPr>
        <w:t>ом</w:t>
      </w:r>
      <w:r w:rsidRPr="00440C18">
        <w:rPr>
          <w:rFonts w:ascii="Times New Roman" w:hAnsi="Times New Roman" w:cs="Times New Roman"/>
          <w:color w:val="000000" w:themeColor="text1"/>
          <w:sz w:val="26"/>
          <w:szCs w:val="26"/>
        </w:rPr>
        <w:t xml:space="preserve"> от 21.12.1994 № 68-ФЗ «О защите населения и территорий от чрезвычайных ситуаций природного и техногенного характера»</w:t>
      </w:r>
      <w:r>
        <w:rPr>
          <w:rFonts w:ascii="Times New Roman" w:hAnsi="Times New Roman" w:cs="Times New Roman"/>
          <w:color w:val="000000" w:themeColor="text1"/>
          <w:sz w:val="26"/>
          <w:szCs w:val="26"/>
        </w:rPr>
        <w:t xml:space="preserve">, </w:t>
      </w:r>
      <w:r w:rsidRPr="00440C18">
        <w:rPr>
          <w:rFonts w:ascii="Times New Roman" w:hAnsi="Times New Roman" w:cs="Times New Roman"/>
          <w:color w:val="000000" w:themeColor="text1"/>
          <w:sz w:val="26"/>
          <w:szCs w:val="26"/>
        </w:rPr>
        <w:t>Федеральны</w:t>
      </w:r>
      <w:r>
        <w:rPr>
          <w:rFonts w:ascii="Times New Roman" w:hAnsi="Times New Roman" w:cs="Times New Roman"/>
          <w:color w:val="000000" w:themeColor="text1"/>
          <w:sz w:val="26"/>
          <w:szCs w:val="26"/>
        </w:rPr>
        <w:t>м</w:t>
      </w:r>
      <w:r w:rsidRPr="00440C18">
        <w:rPr>
          <w:rFonts w:ascii="Times New Roman" w:hAnsi="Times New Roman" w:cs="Times New Roman"/>
          <w:color w:val="000000" w:themeColor="text1"/>
          <w:sz w:val="26"/>
          <w:szCs w:val="26"/>
        </w:rPr>
        <w:t xml:space="preserve"> закон</w:t>
      </w:r>
      <w:r>
        <w:rPr>
          <w:rFonts w:ascii="Times New Roman" w:hAnsi="Times New Roman" w:cs="Times New Roman"/>
          <w:color w:val="000000" w:themeColor="text1"/>
          <w:sz w:val="26"/>
          <w:szCs w:val="26"/>
        </w:rPr>
        <w:t xml:space="preserve">ом </w:t>
      </w:r>
      <w:r w:rsidRPr="00440C18">
        <w:rPr>
          <w:rFonts w:ascii="Times New Roman" w:eastAsia="Times New Roman" w:hAnsi="Times New Roman" w:cs="Times New Roman"/>
          <w:color w:val="000000"/>
          <w:sz w:val="26"/>
          <w:szCs w:val="26"/>
          <w:shd w:val="clear" w:color="auto" w:fill="FFFFFF"/>
          <w:lang w:eastAsia="ar-SA"/>
        </w:rPr>
        <w:t>от 12</w:t>
      </w:r>
      <w:r>
        <w:rPr>
          <w:rFonts w:ascii="Times New Roman" w:eastAsia="Times New Roman" w:hAnsi="Times New Roman" w:cs="Times New Roman"/>
          <w:color w:val="000000"/>
          <w:sz w:val="26"/>
          <w:szCs w:val="26"/>
          <w:shd w:val="clear" w:color="auto" w:fill="FFFFFF"/>
          <w:lang w:eastAsia="ar-SA"/>
        </w:rPr>
        <w:t>.02.1</w:t>
      </w:r>
      <w:r w:rsidRPr="00440C18">
        <w:rPr>
          <w:rFonts w:ascii="Times New Roman" w:eastAsia="Times New Roman" w:hAnsi="Times New Roman" w:cs="Times New Roman"/>
          <w:color w:val="000000"/>
          <w:sz w:val="26"/>
          <w:szCs w:val="26"/>
          <w:shd w:val="clear" w:color="auto" w:fill="FFFFFF"/>
          <w:lang w:eastAsia="ar-SA"/>
        </w:rPr>
        <w:t xml:space="preserve">998 № </w:t>
      </w:r>
      <w:r w:rsidR="009E0349">
        <w:rPr>
          <w:rFonts w:ascii="Times New Roman" w:eastAsia="Times New Roman" w:hAnsi="Times New Roman" w:cs="Times New Roman"/>
          <w:color w:val="000000"/>
          <w:sz w:val="26"/>
          <w:szCs w:val="26"/>
          <w:shd w:val="clear" w:color="auto" w:fill="FFFFFF"/>
          <w:lang w:eastAsia="ar-SA"/>
        </w:rPr>
        <w:t>28-ФЗ «О гражданской обороне», З</w:t>
      </w:r>
      <w:r w:rsidRPr="00440C18">
        <w:rPr>
          <w:rFonts w:ascii="Times New Roman" w:eastAsia="Times New Roman" w:hAnsi="Times New Roman" w:cs="Times New Roman"/>
          <w:color w:val="000000"/>
          <w:sz w:val="26"/>
          <w:szCs w:val="26"/>
          <w:shd w:val="clear" w:color="auto" w:fill="FFFFFF"/>
          <w:lang w:eastAsia="ar-SA"/>
        </w:rPr>
        <w:t xml:space="preserve">аконом Брянской области от </w:t>
      </w:r>
      <w:r w:rsidR="009E0349">
        <w:rPr>
          <w:rFonts w:ascii="Times New Roman" w:eastAsia="Times New Roman" w:hAnsi="Times New Roman" w:cs="Times New Roman"/>
          <w:color w:val="000000"/>
          <w:sz w:val="26"/>
          <w:szCs w:val="26"/>
          <w:shd w:val="clear" w:color="auto" w:fill="FFFFFF"/>
          <w:lang w:eastAsia="ar-SA"/>
        </w:rPr>
        <w:t>30.12.2005</w:t>
      </w:r>
      <w:r w:rsidRPr="00440C18">
        <w:rPr>
          <w:rFonts w:ascii="Times New Roman" w:eastAsia="Times New Roman" w:hAnsi="Times New Roman" w:cs="Times New Roman"/>
          <w:color w:val="000000"/>
          <w:sz w:val="26"/>
          <w:szCs w:val="26"/>
          <w:shd w:val="clear" w:color="auto" w:fill="FFFFFF"/>
          <w:lang w:eastAsia="ar-SA"/>
        </w:rPr>
        <w:t xml:space="preserve"> № 122</w:t>
      </w:r>
      <w:r w:rsidRPr="00440C18">
        <w:rPr>
          <w:rFonts w:ascii="Times New Roman" w:eastAsia="Times New Roman" w:hAnsi="Times New Roman" w:cs="Times New Roman"/>
          <w:color w:val="000000"/>
          <w:sz w:val="26"/>
          <w:szCs w:val="26"/>
          <w:shd w:val="clear" w:color="auto" w:fill="FFFFFF"/>
          <w:lang w:eastAsia="ar-SA"/>
        </w:rPr>
        <w:noBreakHyphen/>
        <w:t xml:space="preserve">З «О защите населения и территории Брянской области от чрезвычайных ситуаций природного и техногенного характера»,  </w:t>
      </w:r>
      <w:r w:rsidRPr="00440C18">
        <w:rPr>
          <w:rFonts w:ascii="Times New Roman" w:hAnsi="Times New Roman" w:cs="Times New Roman"/>
          <w:color w:val="000000" w:themeColor="text1"/>
          <w:sz w:val="26"/>
          <w:szCs w:val="26"/>
        </w:rPr>
        <w:t>постановлением Правительства Брянской области от 12.07.2021 № 269-п «Об утверждения Положения о региональной</w:t>
      </w:r>
      <w:proofErr w:type="gramEnd"/>
      <w:r w:rsidRPr="00440C18">
        <w:rPr>
          <w:rFonts w:ascii="Times New Roman" w:hAnsi="Times New Roman" w:cs="Times New Roman"/>
          <w:color w:val="000000" w:themeColor="text1"/>
          <w:sz w:val="26"/>
          <w:szCs w:val="26"/>
        </w:rPr>
        <w:t xml:space="preserve"> </w:t>
      </w:r>
      <w:proofErr w:type="gramStart"/>
      <w:r w:rsidRPr="00440C18">
        <w:rPr>
          <w:rFonts w:ascii="Times New Roman" w:hAnsi="Times New Roman" w:cs="Times New Roman"/>
          <w:color w:val="000000" w:themeColor="text1"/>
          <w:sz w:val="26"/>
          <w:szCs w:val="26"/>
        </w:rPr>
        <w:t>автоматизированной системе центрального оповещения населения Брянской области с элементами комплексной системы экстренного оповещения населения об угрозе возникновения или о возникновении чрезвычайной ситуации на территории Брянской области»</w:t>
      </w:r>
      <w:r>
        <w:rPr>
          <w:rFonts w:ascii="Times New Roman" w:hAnsi="Times New Roman" w:cs="Times New Roman"/>
          <w:color w:val="000000" w:themeColor="text1"/>
          <w:sz w:val="26"/>
          <w:szCs w:val="26"/>
        </w:rPr>
        <w:t>,</w:t>
      </w:r>
      <w:r w:rsidRPr="00440C18">
        <w:rPr>
          <w:rFonts w:ascii="Times New Roman" w:hAnsi="Times New Roman" w:cs="Times New Roman"/>
          <w:sz w:val="26"/>
          <w:szCs w:val="26"/>
        </w:rPr>
        <w:t xml:space="preserve"> </w:t>
      </w:r>
      <w:r w:rsidRPr="00440C18">
        <w:rPr>
          <w:rFonts w:ascii="Times New Roman" w:eastAsia="Times New Roman" w:hAnsi="Times New Roman" w:cs="Times New Roman"/>
          <w:color w:val="000000"/>
          <w:sz w:val="26"/>
          <w:szCs w:val="26"/>
          <w:shd w:val="clear" w:color="auto" w:fill="FFFFFF"/>
          <w:lang w:eastAsia="ar-SA"/>
        </w:rPr>
        <w:t xml:space="preserve">в целях своевременного доведения сигналов оповещения и экстренной информации до органов управления и сил </w:t>
      </w:r>
      <w:proofErr w:type="spellStart"/>
      <w:r>
        <w:rPr>
          <w:rFonts w:ascii="Times New Roman" w:eastAsia="Times New Roman" w:hAnsi="Times New Roman" w:cs="Times New Roman"/>
          <w:color w:val="000000"/>
          <w:sz w:val="26"/>
          <w:szCs w:val="26"/>
          <w:shd w:val="clear" w:color="auto" w:fill="FFFFFF"/>
          <w:lang w:eastAsia="ar-SA"/>
        </w:rPr>
        <w:t>Трубчевского</w:t>
      </w:r>
      <w:proofErr w:type="spellEnd"/>
      <w:r w:rsidRPr="00440C18">
        <w:rPr>
          <w:rFonts w:ascii="Times New Roman" w:eastAsia="Times New Roman" w:hAnsi="Times New Roman" w:cs="Times New Roman"/>
          <w:color w:val="000000"/>
          <w:sz w:val="26"/>
          <w:szCs w:val="26"/>
          <w:shd w:val="clear" w:color="auto" w:fill="FFFFFF"/>
          <w:lang w:eastAsia="ar-SA"/>
        </w:rPr>
        <w:t xml:space="preserve">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органов местного самоуправления и населения</w:t>
      </w:r>
      <w:proofErr w:type="gramEnd"/>
      <w:r w:rsidRPr="00440C18">
        <w:rPr>
          <w:rFonts w:ascii="Times New Roman" w:eastAsia="Times New Roman" w:hAnsi="Times New Roman" w:cs="Times New Roman"/>
          <w:color w:val="000000"/>
          <w:sz w:val="26"/>
          <w:szCs w:val="26"/>
          <w:shd w:val="clear" w:color="auto" w:fill="FFFFFF"/>
          <w:lang w:eastAsia="ar-SA"/>
        </w:rPr>
        <w:t xml:space="preserve"> </w:t>
      </w:r>
      <w:proofErr w:type="spellStart"/>
      <w:r>
        <w:rPr>
          <w:rFonts w:ascii="Times New Roman" w:eastAsia="Times New Roman" w:hAnsi="Times New Roman" w:cs="Times New Roman"/>
          <w:color w:val="000000"/>
          <w:sz w:val="26"/>
          <w:szCs w:val="26"/>
          <w:shd w:val="clear" w:color="auto" w:fill="FFFFFF"/>
          <w:lang w:eastAsia="ar-SA"/>
        </w:rPr>
        <w:t>Трубчевского</w:t>
      </w:r>
      <w:proofErr w:type="spellEnd"/>
      <w:r w:rsidRPr="00440C18">
        <w:rPr>
          <w:rFonts w:ascii="Times New Roman" w:eastAsia="Times New Roman" w:hAnsi="Times New Roman" w:cs="Times New Roman"/>
          <w:color w:val="000000"/>
          <w:sz w:val="26"/>
          <w:szCs w:val="26"/>
          <w:shd w:val="clear" w:color="auto" w:fill="FFFFFF"/>
          <w:lang w:eastAsia="ar-SA"/>
        </w:rPr>
        <w:t xml:space="preserve"> муниципального района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конфликтов или вследствие этих конфликтов, </w:t>
      </w:r>
    </w:p>
    <w:p w:rsidR="00440C18" w:rsidRPr="00440C18" w:rsidRDefault="00440C18" w:rsidP="00440C18">
      <w:pPr>
        <w:tabs>
          <w:tab w:val="left" w:pos="709"/>
        </w:tabs>
        <w:autoSpaceDE w:val="0"/>
        <w:autoSpaceDN w:val="0"/>
        <w:adjustRightInd w:val="0"/>
        <w:spacing w:after="0" w:line="240" w:lineRule="auto"/>
        <w:jc w:val="both"/>
        <w:rPr>
          <w:rFonts w:ascii="Times New Roman" w:hAnsi="Times New Roman" w:cs="Times New Roman"/>
          <w:sz w:val="26"/>
          <w:szCs w:val="26"/>
        </w:rPr>
      </w:pPr>
      <w:r w:rsidRPr="00440C18">
        <w:rPr>
          <w:rFonts w:ascii="Times New Roman" w:hAnsi="Times New Roman" w:cs="Times New Roman"/>
          <w:sz w:val="26"/>
          <w:szCs w:val="26"/>
        </w:rPr>
        <w:t>ПОСТАНОВЛЯЮ:</w:t>
      </w:r>
    </w:p>
    <w:p w:rsidR="00305887" w:rsidRPr="00305887" w:rsidRDefault="00305887" w:rsidP="00305887">
      <w:pPr>
        <w:widowControl w:val="0"/>
        <w:numPr>
          <w:ilvl w:val="0"/>
          <w:numId w:val="19"/>
        </w:numPr>
        <w:spacing w:after="0" w:line="240" w:lineRule="auto"/>
        <w:ind w:left="0" w:firstLine="709"/>
        <w:contextualSpacing/>
        <w:jc w:val="both"/>
        <w:rPr>
          <w:rFonts w:ascii="Times New Roman" w:hAnsi="Times New Roman" w:cs="Times New Roman"/>
          <w:sz w:val="26"/>
          <w:szCs w:val="26"/>
        </w:rPr>
      </w:pPr>
      <w:r w:rsidRPr="00305887">
        <w:rPr>
          <w:rFonts w:ascii="Times New Roman" w:eastAsia="Times New Roman" w:hAnsi="Times New Roman" w:cs="Times New Roman"/>
          <w:color w:val="000000"/>
          <w:kern w:val="1"/>
          <w:sz w:val="26"/>
          <w:szCs w:val="26"/>
          <w:lang w:eastAsia="hi-IN" w:bidi="hi-IN"/>
        </w:rPr>
        <w:t xml:space="preserve">1. </w:t>
      </w:r>
      <w:r w:rsidRPr="00305887">
        <w:rPr>
          <w:rFonts w:ascii="Times New Roman" w:hAnsi="Times New Roman" w:cs="Times New Roman"/>
          <w:sz w:val="26"/>
          <w:szCs w:val="26"/>
        </w:rPr>
        <w:t xml:space="preserve">Утвердить Положение об автоматизированной системе центрального оповещения населения </w:t>
      </w:r>
      <w:proofErr w:type="spellStart"/>
      <w:r w:rsidRPr="00305887">
        <w:rPr>
          <w:rFonts w:ascii="Times New Roman" w:hAnsi="Times New Roman" w:cs="Times New Roman"/>
          <w:sz w:val="26"/>
          <w:szCs w:val="26"/>
        </w:rPr>
        <w:t>Трубчевского</w:t>
      </w:r>
      <w:proofErr w:type="spellEnd"/>
      <w:r w:rsidRPr="00305887">
        <w:rPr>
          <w:rFonts w:ascii="Times New Roman" w:hAnsi="Times New Roman" w:cs="Times New Roman"/>
          <w:sz w:val="26"/>
          <w:szCs w:val="26"/>
        </w:rPr>
        <w:t xml:space="preserve"> муниципального района с элементами комплексной системы экстренного оповещения населения об угрозе возникновения или о возникновении чрезвычайной ситуации на территории </w:t>
      </w:r>
      <w:proofErr w:type="spellStart"/>
      <w:r w:rsidRPr="00305887">
        <w:rPr>
          <w:rFonts w:ascii="Times New Roman" w:hAnsi="Times New Roman" w:cs="Times New Roman"/>
          <w:sz w:val="26"/>
          <w:szCs w:val="26"/>
        </w:rPr>
        <w:t>Трубчевского</w:t>
      </w:r>
      <w:proofErr w:type="spellEnd"/>
      <w:r w:rsidRPr="00305887">
        <w:rPr>
          <w:rFonts w:ascii="Times New Roman" w:hAnsi="Times New Roman" w:cs="Times New Roman"/>
          <w:sz w:val="26"/>
          <w:szCs w:val="26"/>
        </w:rPr>
        <w:t xml:space="preserve"> </w:t>
      </w:r>
      <w:r>
        <w:rPr>
          <w:rFonts w:ascii="Times New Roman" w:hAnsi="Times New Roman" w:cs="Times New Roman"/>
          <w:sz w:val="26"/>
          <w:szCs w:val="26"/>
        </w:rPr>
        <w:t xml:space="preserve">муниципального </w:t>
      </w:r>
      <w:r w:rsidRPr="00305887">
        <w:rPr>
          <w:rFonts w:ascii="Times New Roman" w:hAnsi="Times New Roman" w:cs="Times New Roman"/>
          <w:sz w:val="26"/>
          <w:szCs w:val="26"/>
        </w:rPr>
        <w:t>района</w:t>
      </w:r>
      <w:r w:rsidR="0053366E">
        <w:rPr>
          <w:rFonts w:ascii="Times New Roman" w:hAnsi="Times New Roman" w:cs="Times New Roman"/>
          <w:sz w:val="26"/>
          <w:szCs w:val="26"/>
        </w:rPr>
        <w:t xml:space="preserve"> согласно приложению</w:t>
      </w:r>
      <w:r w:rsidRPr="00305887">
        <w:rPr>
          <w:rFonts w:ascii="Times New Roman" w:hAnsi="Times New Roman" w:cs="Times New Roman"/>
          <w:sz w:val="26"/>
          <w:szCs w:val="26"/>
        </w:rPr>
        <w:t>.</w:t>
      </w:r>
    </w:p>
    <w:p w:rsidR="0053366E" w:rsidRDefault="00305887" w:rsidP="00305887">
      <w:pPr>
        <w:spacing w:after="0" w:line="240" w:lineRule="auto"/>
        <w:ind w:firstLine="709"/>
        <w:jc w:val="both"/>
        <w:rPr>
          <w:rFonts w:ascii="Times New Roman" w:hAnsi="Times New Roman" w:cs="Times New Roman"/>
          <w:sz w:val="26"/>
          <w:szCs w:val="26"/>
          <w:lang w:eastAsia="ru-RU"/>
        </w:rPr>
      </w:pPr>
      <w:r w:rsidRPr="00305887">
        <w:rPr>
          <w:rFonts w:ascii="Times New Roman" w:hAnsi="Times New Roman" w:cs="Times New Roman"/>
          <w:sz w:val="26"/>
          <w:szCs w:val="26"/>
        </w:rPr>
        <w:t xml:space="preserve">2. </w:t>
      </w:r>
      <w:r w:rsidR="009E0349">
        <w:rPr>
          <w:rFonts w:ascii="Times New Roman" w:hAnsi="Times New Roman" w:cs="Times New Roman"/>
          <w:sz w:val="26"/>
          <w:szCs w:val="26"/>
          <w:lang w:eastAsia="ru-RU"/>
        </w:rPr>
        <w:t>Признать утратившим</w:t>
      </w:r>
      <w:r w:rsidRPr="00305887">
        <w:rPr>
          <w:rFonts w:ascii="Times New Roman" w:hAnsi="Times New Roman" w:cs="Times New Roman"/>
          <w:sz w:val="26"/>
          <w:szCs w:val="26"/>
          <w:lang w:eastAsia="ru-RU"/>
        </w:rPr>
        <w:t xml:space="preserve"> силу постановлени</w:t>
      </w:r>
      <w:r w:rsidR="0053366E">
        <w:rPr>
          <w:rFonts w:ascii="Times New Roman" w:hAnsi="Times New Roman" w:cs="Times New Roman"/>
          <w:sz w:val="26"/>
          <w:szCs w:val="26"/>
          <w:lang w:eastAsia="ru-RU"/>
        </w:rPr>
        <w:t xml:space="preserve">е </w:t>
      </w:r>
      <w:r w:rsidRPr="00305887">
        <w:rPr>
          <w:rFonts w:ascii="Times New Roman" w:hAnsi="Times New Roman" w:cs="Times New Roman"/>
          <w:sz w:val="26"/>
          <w:szCs w:val="26"/>
          <w:lang w:eastAsia="ru-RU"/>
        </w:rPr>
        <w:t xml:space="preserve">администрации </w:t>
      </w:r>
      <w:proofErr w:type="spellStart"/>
      <w:r w:rsidRPr="00305887">
        <w:rPr>
          <w:rFonts w:ascii="Times New Roman" w:hAnsi="Times New Roman" w:cs="Times New Roman"/>
          <w:sz w:val="26"/>
          <w:szCs w:val="26"/>
          <w:lang w:eastAsia="ru-RU"/>
        </w:rPr>
        <w:t>Трубчевского</w:t>
      </w:r>
      <w:proofErr w:type="spellEnd"/>
      <w:r w:rsidRPr="00305887">
        <w:rPr>
          <w:rFonts w:ascii="Times New Roman" w:hAnsi="Times New Roman" w:cs="Times New Roman"/>
          <w:sz w:val="26"/>
          <w:szCs w:val="26"/>
          <w:lang w:eastAsia="ru-RU"/>
        </w:rPr>
        <w:t xml:space="preserve"> </w:t>
      </w:r>
      <w:r w:rsidR="0053366E">
        <w:rPr>
          <w:rFonts w:ascii="Times New Roman" w:hAnsi="Times New Roman" w:cs="Times New Roman"/>
          <w:sz w:val="26"/>
          <w:szCs w:val="26"/>
          <w:lang w:eastAsia="ru-RU"/>
        </w:rPr>
        <w:t xml:space="preserve">муниципального района от 20.03.2020 № 197 «О создании муниципальной системы оповещения населения </w:t>
      </w:r>
      <w:proofErr w:type="spellStart"/>
      <w:r w:rsidR="0053366E">
        <w:rPr>
          <w:rFonts w:ascii="Times New Roman" w:hAnsi="Times New Roman" w:cs="Times New Roman"/>
          <w:sz w:val="26"/>
          <w:szCs w:val="26"/>
          <w:lang w:eastAsia="ru-RU"/>
        </w:rPr>
        <w:t>Трубчевского</w:t>
      </w:r>
      <w:proofErr w:type="spellEnd"/>
      <w:r w:rsidR="0053366E">
        <w:rPr>
          <w:rFonts w:ascii="Times New Roman" w:hAnsi="Times New Roman" w:cs="Times New Roman"/>
          <w:sz w:val="26"/>
          <w:szCs w:val="26"/>
          <w:lang w:eastAsia="ru-RU"/>
        </w:rPr>
        <w:t xml:space="preserve"> муниципального района Брянской области».</w:t>
      </w:r>
    </w:p>
    <w:p w:rsidR="0053366E" w:rsidRDefault="0053366E" w:rsidP="00305887">
      <w:pPr>
        <w:spacing w:after="0" w:line="240" w:lineRule="auto"/>
        <w:ind w:firstLine="709"/>
        <w:jc w:val="both"/>
        <w:rPr>
          <w:rFonts w:ascii="Times New Roman" w:hAnsi="Times New Roman" w:cs="Times New Roman"/>
          <w:sz w:val="26"/>
          <w:szCs w:val="26"/>
          <w:lang w:eastAsia="ru-RU"/>
        </w:rPr>
      </w:pPr>
    </w:p>
    <w:p w:rsidR="0053366E" w:rsidRDefault="0053366E" w:rsidP="00305887">
      <w:pPr>
        <w:spacing w:after="0" w:line="240" w:lineRule="auto"/>
        <w:ind w:firstLine="709"/>
        <w:jc w:val="both"/>
        <w:rPr>
          <w:rFonts w:ascii="Times New Roman" w:hAnsi="Times New Roman" w:cs="Times New Roman"/>
          <w:sz w:val="26"/>
          <w:szCs w:val="26"/>
          <w:lang w:eastAsia="ru-RU"/>
        </w:rPr>
      </w:pPr>
    </w:p>
    <w:p w:rsidR="0053366E" w:rsidRDefault="0053366E" w:rsidP="00305887">
      <w:pPr>
        <w:spacing w:after="0" w:line="240" w:lineRule="auto"/>
        <w:ind w:firstLine="709"/>
        <w:jc w:val="both"/>
        <w:rPr>
          <w:rFonts w:ascii="Times New Roman" w:hAnsi="Times New Roman" w:cs="Times New Roman"/>
          <w:sz w:val="26"/>
          <w:szCs w:val="26"/>
          <w:lang w:eastAsia="ru-RU"/>
        </w:rPr>
      </w:pPr>
    </w:p>
    <w:p w:rsidR="00440C18" w:rsidRPr="00305887" w:rsidRDefault="00305887" w:rsidP="0053366E">
      <w:pPr>
        <w:spacing w:after="0" w:line="240" w:lineRule="auto"/>
        <w:ind w:firstLine="709"/>
        <w:jc w:val="both"/>
        <w:rPr>
          <w:rFonts w:ascii="Times New Roman" w:hAnsi="Times New Roman" w:cs="Times New Roman"/>
          <w:sz w:val="26"/>
          <w:szCs w:val="26"/>
        </w:rPr>
      </w:pPr>
      <w:r w:rsidRPr="00305887">
        <w:rPr>
          <w:rFonts w:ascii="Times New Roman" w:hAnsi="Times New Roman" w:cs="Times New Roman"/>
          <w:sz w:val="26"/>
          <w:szCs w:val="26"/>
        </w:rPr>
        <w:lastRenderedPageBreak/>
        <w:t xml:space="preserve">3. </w:t>
      </w:r>
      <w:proofErr w:type="gramStart"/>
      <w:r w:rsidR="00440C18" w:rsidRPr="00305887">
        <w:rPr>
          <w:rFonts w:ascii="Times New Roman" w:hAnsi="Times New Roman" w:cs="Times New Roman"/>
          <w:sz w:val="26"/>
          <w:szCs w:val="26"/>
        </w:rPr>
        <w:t>Контроль за</w:t>
      </w:r>
      <w:proofErr w:type="gramEnd"/>
      <w:r w:rsidR="00440C18" w:rsidRPr="00305887">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w:t>
      </w:r>
      <w:proofErr w:type="spellStart"/>
      <w:r w:rsidR="00440C18" w:rsidRPr="00305887">
        <w:rPr>
          <w:rFonts w:ascii="Times New Roman" w:hAnsi="Times New Roman" w:cs="Times New Roman"/>
          <w:sz w:val="26"/>
          <w:szCs w:val="26"/>
        </w:rPr>
        <w:t>Трубчевского</w:t>
      </w:r>
      <w:proofErr w:type="spellEnd"/>
      <w:r w:rsidR="00440C18" w:rsidRPr="00305887">
        <w:rPr>
          <w:rFonts w:ascii="Times New Roman" w:hAnsi="Times New Roman" w:cs="Times New Roman"/>
          <w:sz w:val="26"/>
          <w:szCs w:val="26"/>
        </w:rPr>
        <w:t xml:space="preserve"> муниципального района </w:t>
      </w:r>
      <w:proofErr w:type="spellStart"/>
      <w:r w:rsidR="00440C18" w:rsidRPr="00305887">
        <w:rPr>
          <w:rFonts w:ascii="Times New Roman" w:hAnsi="Times New Roman" w:cs="Times New Roman"/>
          <w:sz w:val="26"/>
          <w:szCs w:val="26"/>
        </w:rPr>
        <w:t>Е.А.Слободчикова</w:t>
      </w:r>
      <w:proofErr w:type="spellEnd"/>
      <w:r w:rsidR="00440C18" w:rsidRPr="00305887">
        <w:rPr>
          <w:rFonts w:ascii="Times New Roman" w:hAnsi="Times New Roman" w:cs="Times New Roman"/>
          <w:sz w:val="26"/>
          <w:szCs w:val="26"/>
        </w:rPr>
        <w:t>.</w:t>
      </w:r>
    </w:p>
    <w:p w:rsidR="00440C18" w:rsidRPr="00305887" w:rsidRDefault="00440C18" w:rsidP="00440C18">
      <w:pPr>
        <w:tabs>
          <w:tab w:val="left" w:pos="709"/>
        </w:tabs>
        <w:autoSpaceDE w:val="0"/>
        <w:autoSpaceDN w:val="0"/>
        <w:adjustRightInd w:val="0"/>
        <w:spacing w:after="0" w:line="240" w:lineRule="auto"/>
        <w:jc w:val="both"/>
        <w:outlineLvl w:val="0"/>
        <w:rPr>
          <w:rFonts w:ascii="Times New Roman" w:hAnsi="Times New Roman" w:cs="Times New Roman"/>
          <w:sz w:val="26"/>
          <w:szCs w:val="26"/>
        </w:rPr>
      </w:pPr>
    </w:p>
    <w:p w:rsidR="00440C18" w:rsidRPr="00440C18" w:rsidRDefault="00440C18" w:rsidP="00440C18">
      <w:pPr>
        <w:autoSpaceDE w:val="0"/>
        <w:autoSpaceDN w:val="0"/>
        <w:adjustRightInd w:val="0"/>
        <w:spacing w:after="0" w:line="240" w:lineRule="auto"/>
        <w:ind w:firstLine="540"/>
        <w:jc w:val="both"/>
        <w:rPr>
          <w:rFonts w:ascii="Times New Roman" w:hAnsi="Times New Roman" w:cs="Times New Roman"/>
          <w:sz w:val="26"/>
          <w:szCs w:val="26"/>
        </w:rPr>
      </w:pPr>
    </w:p>
    <w:p w:rsidR="00440C18" w:rsidRPr="00440C18" w:rsidRDefault="00440C18" w:rsidP="00440C18">
      <w:pPr>
        <w:spacing w:after="0" w:line="240" w:lineRule="auto"/>
        <w:rPr>
          <w:rFonts w:ascii="Times New Roman" w:hAnsi="Times New Roman" w:cs="Times New Roman"/>
          <w:b/>
          <w:sz w:val="26"/>
          <w:szCs w:val="26"/>
        </w:rPr>
      </w:pPr>
      <w:r w:rsidRPr="00440C18">
        <w:rPr>
          <w:rFonts w:ascii="Times New Roman" w:hAnsi="Times New Roman" w:cs="Times New Roman"/>
          <w:b/>
          <w:sz w:val="26"/>
          <w:szCs w:val="26"/>
        </w:rPr>
        <w:t xml:space="preserve">Глава администрации  </w:t>
      </w:r>
      <w:r w:rsidRPr="00440C18">
        <w:rPr>
          <w:rFonts w:ascii="Times New Roman" w:hAnsi="Times New Roman" w:cs="Times New Roman"/>
          <w:b/>
          <w:sz w:val="26"/>
          <w:szCs w:val="26"/>
        </w:rPr>
        <w:tab/>
      </w:r>
      <w:r w:rsidRPr="00440C18">
        <w:rPr>
          <w:rFonts w:ascii="Times New Roman" w:hAnsi="Times New Roman" w:cs="Times New Roman"/>
          <w:b/>
          <w:sz w:val="26"/>
          <w:szCs w:val="26"/>
        </w:rPr>
        <w:tab/>
      </w:r>
      <w:r w:rsidRPr="00440C18">
        <w:rPr>
          <w:rFonts w:ascii="Times New Roman" w:hAnsi="Times New Roman" w:cs="Times New Roman"/>
          <w:b/>
          <w:sz w:val="26"/>
          <w:szCs w:val="26"/>
        </w:rPr>
        <w:tab/>
      </w:r>
      <w:r w:rsidRPr="00440C18">
        <w:rPr>
          <w:rFonts w:ascii="Times New Roman" w:hAnsi="Times New Roman" w:cs="Times New Roman"/>
          <w:b/>
          <w:sz w:val="26"/>
          <w:szCs w:val="26"/>
        </w:rPr>
        <w:tab/>
        <w:t xml:space="preserve">               </w:t>
      </w:r>
      <w:r w:rsidRPr="00440C18">
        <w:rPr>
          <w:rFonts w:ascii="Times New Roman" w:hAnsi="Times New Roman" w:cs="Times New Roman"/>
          <w:b/>
          <w:sz w:val="26"/>
          <w:szCs w:val="26"/>
        </w:rPr>
        <w:tab/>
        <w:t xml:space="preserve">   </w:t>
      </w:r>
      <w:r w:rsidRPr="00440C18">
        <w:rPr>
          <w:rFonts w:ascii="Times New Roman" w:hAnsi="Times New Roman" w:cs="Times New Roman"/>
          <w:b/>
          <w:sz w:val="26"/>
          <w:szCs w:val="26"/>
        </w:rPr>
        <w:tab/>
      </w:r>
      <w:proofErr w:type="spellStart"/>
      <w:r w:rsidRPr="00440C18">
        <w:rPr>
          <w:rFonts w:ascii="Times New Roman" w:hAnsi="Times New Roman" w:cs="Times New Roman"/>
          <w:b/>
          <w:sz w:val="26"/>
          <w:szCs w:val="26"/>
        </w:rPr>
        <w:t>И.И.Обыдённов</w:t>
      </w:r>
      <w:proofErr w:type="spellEnd"/>
    </w:p>
    <w:p w:rsidR="00440C18" w:rsidRPr="00440C18" w:rsidRDefault="00440C18" w:rsidP="00440C18">
      <w:pPr>
        <w:spacing w:after="0" w:line="240" w:lineRule="auto"/>
        <w:rPr>
          <w:rFonts w:ascii="Times New Roman" w:hAnsi="Times New Roman" w:cs="Times New Roman"/>
          <w:b/>
          <w:sz w:val="26"/>
          <w:szCs w:val="26"/>
        </w:rPr>
      </w:pPr>
      <w:proofErr w:type="spellStart"/>
      <w:r w:rsidRPr="00440C18">
        <w:rPr>
          <w:rFonts w:ascii="Times New Roman" w:hAnsi="Times New Roman" w:cs="Times New Roman"/>
          <w:b/>
          <w:sz w:val="26"/>
          <w:szCs w:val="26"/>
        </w:rPr>
        <w:t>Трубчевского</w:t>
      </w:r>
      <w:proofErr w:type="spellEnd"/>
      <w:r w:rsidRPr="00440C18">
        <w:rPr>
          <w:rFonts w:ascii="Times New Roman" w:hAnsi="Times New Roman" w:cs="Times New Roman"/>
          <w:b/>
          <w:sz w:val="26"/>
          <w:szCs w:val="26"/>
        </w:rPr>
        <w:t xml:space="preserve"> муниципального района</w:t>
      </w:r>
    </w:p>
    <w:p w:rsidR="00440C18" w:rsidRPr="00440C18" w:rsidRDefault="00440C18" w:rsidP="00440C18">
      <w:pPr>
        <w:spacing w:after="0" w:line="240" w:lineRule="auto"/>
        <w:rPr>
          <w:rFonts w:ascii="Times New Roman" w:hAnsi="Times New Roman" w:cs="Times New Roman"/>
          <w:i/>
          <w:sz w:val="16"/>
          <w:szCs w:val="16"/>
        </w:rPr>
      </w:pPr>
    </w:p>
    <w:p w:rsidR="00440C18" w:rsidRPr="00440C18" w:rsidRDefault="00440C18" w:rsidP="00440C18">
      <w:pPr>
        <w:spacing w:after="0" w:line="240" w:lineRule="auto"/>
        <w:rPr>
          <w:rFonts w:ascii="Times New Roman" w:hAnsi="Times New Roman" w:cs="Times New Roman"/>
          <w:i/>
          <w:sz w:val="16"/>
          <w:szCs w:val="16"/>
        </w:rPr>
      </w:pPr>
    </w:p>
    <w:p w:rsidR="00440C18" w:rsidRPr="00440C18" w:rsidRDefault="00440C18" w:rsidP="00440C18">
      <w:pPr>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Исп. Зам</w:t>
      </w:r>
      <w:proofErr w:type="gramStart"/>
      <w:r w:rsidRPr="00440C18">
        <w:rPr>
          <w:rFonts w:ascii="Times New Roman" w:hAnsi="Times New Roman" w:cs="Times New Roman"/>
          <w:i/>
          <w:sz w:val="20"/>
          <w:szCs w:val="20"/>
        </w:rPr>
        <w:t>.г</w:t>
      </w:r>
      <w:proofErr w:type="gramEnd"/>
      <w:r w:rsidRPr="00440C18">
        <w:rPr>
          <w:rFonts w:ascii="Times New Roman" w:hAnsi="Times New Roman" w:cs="Times New Roman"/>
          <w:i/>
          <w:sz w:val="20"/>
          <w:szCs w:val="20"/>
        </w:rPr>
        <w:t>лавы администрации</w:t>
      </w:r>
    </w:p>
    <w:p w:rsidR="00440C18" w:rsidRPr="00440C18" w:rsidRDefault="00440C18" w:rsidP="00440C18">
      <w:pPr>
        <w:spacing w:after="0" w:line="240" w:lineRule="auto"/>
        <w:rPr>
          <w:rFonts w:ascii="Times New Roman" w:hAnsi="Times New Roman" w:cs="Times New Roman"/>
          <w:i/>
          <w:sz w:val="20"/>
          <w:szCs w:val="20"/>
        </w:rPr>
      </w:pPr>
      <w:proofErr w:type="spellStart"/>
      <w:r w:rsidRPr="00440C18">
        <w:rPr>
          <w:rFonts w:ascii="Times New Roman" w:hAnsi="Times New Roman" w:cs="Times New Roman"/>
          <w:i/>
          <w:sz w:val="20"/>
          <w:szCs w:val="20"/>
        </w:rPr>
        <w:t>Е.А.Слободчиков</w:t>
      </w:r>
      <w:proofErr w:type="spellEnd"/>
    </w:p>
    <w:p w:rsidR="00440C18" w:rsidRPr="00440C18" w:rsidRDefault="00440C18" w:rsidP="00440C18">
      <w:pPr>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 xml:space="preserve">Начальник </w:t>
      </w:r>
      <w:proofErr w:type="spellStart"/>
      <w:r w:rsidRPr="00440C18">
        <w:rPr>
          <w:rFonts w:ascii="Times New Roman" w:hAnsi="Times New Roman" w:cs="Times New Roman"/>
          <w:i/>
          <w:sz w:val="20"/>
          <w:szCs w:val="20"/>
        </w:rPr>
        <w:t>орг</w:t>
      </w:r>
      <w:proofErr w:type="gramStart"/>
      <w:r w:rsidRPr="00440C18">
        <w:rPr>
          <w:rFonts w:ascii="Times New Roman" w:hAnsi="Times New Roman" w:cs="Times New Roman"/>
          <w:i/>
          <w:sz w:val="20"/>
          <w:szCs w:val="20"/>
        </w:rPr>
        <w:t>.-</w:t>
      </w:r>
      <w:proofErr w:type="gramEnd"/>
      <w:r w:rsidRPr="00440C18">
        <w:rPr>
          <w:rFonts w:ascii="Times New Roman" w:hAnsi="Times New Roman" w:cs="Times New Roman"/>
          <w:i/>
          <w:sz w:val="20"/>
          <w:szCs w:val="20"/>
        </w:rPr>
        <w:t>прав</w:t>
      </w:r>
      <w:proofErr w:type="spellEnd"/>
      <w:r w:rsidRPr="00440C18">
        <w:rPr>
          <w:rFonts w:ascii="Times New Roman" w:hAnsi="Times New Roman" w:cs="Times New Roman"/>
          <w:i/>
          <w:sz w:val="20"/>
          <w:szCs w:val="20"/>
        </w:rPr>
        <w:t>. отдела</w:t>
      </w:r>
    </w:p>
    <w:p w:rsidR="00440C18" w:rsidRPr="00440C18" w:rsidRDefault="00440C18" w:rsidP="00440C18">
      <w:pPr>
        <w:tabs>
          <w:tab w:val="left" w:pos="709"/>
        </w:tabs>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О.А.Москалёва</w:t>
      </w:r>
    </w:p>
    <w:p w:rsidR="00440C18" w:rsidRDefault="00440C18" w:rsidP="003B13C0">
      <w:pPr>
        <w:spacing w:after="0"/>
        <w:jc w:val="center"/>
        <w:rPr>
          <w:rFonts w:ascii="Times New Roman" w:eastAsia="Times New Roman" w:hAnsi="Times New Roman" w:cs="Times New Roman"/>
          <w:sz w:val="28"/>
        </w:rPr>
      </w:pPr>
    </w:p>
    <w:p w:rsidR="00440C18" w:rsidRDefault="00440C18" w:rsidP="003B13C0">
      <w:pPr>
        <w:spacing w:after="0"/>
        <w:jc w:val="center"/>
        <w:rPr>
          <w:rFonts w:ascii="Times New Roman" w:eastAsia="Times New Roman" w:hAnsi="Times New Roman" w:cs="Times New Roman"/>
          <w:sz w:val="28"/>
        </w:rPr>
      </w:pPr>
    </w:p>
    <w:p w:rsidR="00EB3BEB" w:rsidRDefault="00EB3BEB" w:rsidP="0079718D">
      <w:pPr>
        <w:widowControl w:val="0"/>
        <w:shd w:val="clear" w:color="auto" w:fill="FFFFFF"/>
        <w:suppressAutoHyphens/>
        <w:spacing w:after="0" w:line="240" w:lineRule="auto"/>
        <w:ind w:firstLine="709"/>
        <w:jc w:val="both"/>
        <w:rPr>
          <w:rFonts w:ascii="Times New Roman" w:eastAsia="Times New Roman" w:hAnsi="Times New Roman" w:cs="Times New Roman"/>
          <w:color w:val="000000"/>
          <w:kern w:val="1"/>
          <w:sz w:val="28"/>
          <w:szCs w:val="28"/>
          <w:lang w:eastAsia="hi-IN" w:bidi="hi-IN"/>
        </w:rPr>
      </w:pPr>
    </w:p>
    <w:p w:rsidR="005D0750" w:rsidRPr="000A5399" w:rsidRDefault="005D0750" w:rsidP="005D0750">
      <w:pPr>
        <w:pStyle w:val="af8"/>
        <w:spacing w:after="0" w:line="240" w:lineRule="auto"/>
        <w:ind w:left="0"/>
        <w:jc w:val="center"/>
        <w:rPr>
          <w:rFonts w:ascii="Times New Roman" w:hAnsi="Times New Roman"/>
          <w:sz w:val="24"/>
          <w:szCs w:val="24"/>
        </w:rPr>
      </w:pPr>
    </w:p>
    <w:p w:rsidR="005D0750" w:rsidRDefault="005D0750" w:rsidP="005D0750">
      <w:pPr>
        <w:pStyle w:val="af8"/>
        <w:spacing w:after="0" w:line="240" w:lineRule="auto"/>
        <w:ind w:left="0"/>
        <w:jc w:val="center"/>
        <w:rPr>
          <w:rFonts w:ascii="Times New Roman" w:hAnsi="Times New Roman"/>
          <w:sz w:val="24"/>
          <w:szCs w:val="24"/>
        </w:rPr>
      </w:pPr>
    </w:p>
    <w:p w:rsidR="006466F7" w:rsidRDefault="006466F7"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440C18" w:rsidRDefault="00440C18" w:rsidP="00FB5D05">
      <w:pPr>
        <w:spacing w:after="0"/>
        <w:rPr>
          <w:rFonts w:ascii="Times New Roman" w:hAnsi="Times New Roman" w:cs="Times New Roman"/>
          <w:sz w:val="28"/>
          <w:szCs w:val="28"/>
        </w:rPr>
      </w:pPr>
    </w:p>
    <w:p w:rsidR="00440C18" w:rsidRDefault="00440C18" w:rsidP="00FB5D05">
      <w:pPr>
        <w:spacing w:after="0"/>
        <w:rPr>
          <w:rFonts w:ascii="Times New Roman" w:hAnsi="Times New Roman" w:cs="Times New Roman"/>
          <w:sz w:val="28"/>
          <w:szCs w:val="28"/>
        </w:rPr>
      </w:pPr>
    </w:p>
    <w:p w:rsidR="00440C18" w:rsidRDefault="00440C18"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53366E" w:rsidRDefault="0053366E" w:rsidP="0053366E">
      <w:pPr>
        <w:spacing w:after="0" w:line="240" w:lineRule="auto"/>
        <w:jc w:val="right"/>
        <w:rPr>
          <w:rFonts w:ascii="Times New Roman" w:hAnsi="Times New Roman" w:cs="Times New Roman"/>
          <w:sz w:val="26"/>
          <w:szCs w:val="26"/>
        </w:rPr>
      </w:pPr>
    </w:p>
    <w:p w:rsidR="0053366E" w:rsidRPr="0053366E" w:rsidRDefault="0053366E" w:rsidP="0053366E">
      <w:pPr>
        <w:spacing w:after="0" w:line="240" w:lineRule="auto"/>
        <w:jc w:val="right"/>
        <w:rPr>
          <w:rFonts w:ascii="Times New Roman" w:hAnsi="Times New Roman" w:cs="Times New Roman"/>
          <w:sz w:val="26"/>
          <w:szCs w:val="26"/>
        </w:rPr>
      </w:pPr>
      <w:r w:rsidRPr="0053366E">
        <w:rPr>
          <w:rFonts w:ascii="Times New Roman" w:hAnsi="Times New Roman" w:cs="Times New Roman"/>
          <w:sz w:val="26"/>
          <w:szCs w:val="26"/>
        </w:rPr>
        <w:lastRenderedPageBreak/>
        <w:t>Приложение</w:t>
      </w:r>
    </w:p>
    <w:p w:rsidR="0053366E" w:rsidRDefault="0053366E" w:rsidP="0053366E">
      <w:pPr>
        <w:spacing w:after="0" w:line="240" w:lineRule="auto"/>
        <w:ind w:firstLine="428"/>
        <w:jc w:val="right"/>
        <w:rPr>
          <w:rFonts w:ascii="Times New Roman" w:hAnsi="Times New Roman" w:cs="Times New Roman"/>
          <w:sz w:val="26"/>
          <w:szCs w:val="26"/>
        </w:rPr>
      </w:pPr>
      <w:r w:rsidRPr="0053366E">
        <w:rPr>
          <w:rFonts w:ascii="Times New Roman" w:hAnsi="Times New Roman" w:cs="Times New Roman"/>
          <w:sz w:val="26"/>
          <w:szCs w:val="26"/>
        </w:rPr>
        <w:t>к постановлению админи</w:t>
      </w:r>
      <w:bookmarkStart w:id="0" w:name="_GoBack"/>
      <w:bookmarkEnd w:id="0"/>
      <w:r w:rsidRPr="0053366E">
        <w:rPr>
          <w:rFonts w:ascii="Times New Roman" w:hAnsi="Times New Roman" w:cs="Times New Roman"/>
          <w:sz w:val="26"/>
          <w:szCs w:val="26"/>
        </w:rPr>
        <w:t>страции</w:t>
      </w:r>
    </w:p>
    <w:p w:rsidR="0053366E" w:rsidRPr="0053366E" w:rsidRDefault="0053366E" w:rsidP="0053366E">
      <w:pPr>
        <w:spacing w:after="0" w:line="240" w:lineRule="auto"/>
        <w:ind w:firstLine="428"/>
        <w:jc w:val="right"/>
        <w:rPr>
          <w:rFonts w:ascii="Times New Roman" w:hAnsi="Times New Roman" w:cs="Times New Roman"/>
          <w:sz w:val="26"/>
          <w:szCs w:val="26"/>
        </w:rPr>
      </w:pPr>
      <w:r w:rsidRPr="0053366E">
        <w:rPr>
          <w:rFonts w:ascii="Times New Roman" w:hAnsi="Times New Roman" w:cs="Times New Roman"/>
          <w:sz w:val="26"/>
          <w:szCs w:val="26"/>
        </w:rPr>
        <w:t xml:space="preserve"> </w:t>
      </w:r>
      <w:proofErr w:type="spellStart"/>
      <w:r w:rsidRPr="0053366E">
        <w:rPr>
          <w:rFonts w:ascii="Times New Roman" w:hAnsi="Times New Roman" w:cs="Times New Roman"/>
          <w:sz w:val="26"/>
          <w:szCs w:val="26"/>
        </w:rPr>
        <w:t>Трубчевского</w:t>
      </w:r>
      <w:proofErr w:type="spellEnd"/>
      <w:r w:rsidRPr="0053366E">
        <w:rPr>
          <w:rFonts w:ascii="Times New Roman" w:hAnsi="Times New Roman" w:cs="Times New Roman"/>
          <w:sz w:val="26"/>
          <w:szCs w:val="26"/>
        </w:rPr>
        <w:t xml:space="preserve"> муниципального района</w:t>
      </w:r>
    </w:p>
    <w:p w:rsidR="0079718D" w:rsidRPr="0053366E" w:rsidRDefault="0053366E" w:rsidP="0053366E">
      <w:pPr>
        <w:shd w:val="clear" w:color="auto" w:fill="FFFFFF"/>
        <w:tabs>
          <w:tab w:val="left" w:pos="1134"/>
        </w:tabs>
        <w:spacing w:after="0" w:line="240" w:lineRule="auto"/>
        <w:jc w:val="right"/>
        <w:rPr>
          <w:rFonts w:ascii="Times New Roman" w:hAnsi="Times New Roman" w:cs="Times New Roman"/>
          <w:bCs/>
          <w:color w:val="000000" w:themeColor="text1"/>
          <w:sz w:val="28"/>
          <w:szCs w:val="28"/>
        </w:rPr>
      </w:pPr>
      <w:r w:rsidRPr="0053366E">
        <w:rPr>
          <w:rFonts w:ascii="Times New Roman" w:hAnsi="Times New Roman" w:cs="Times New Roman"/>
          <w:sz w:val="26"/>
          <w:szCs w:val="26"/>
        </w:rPr>
        <w:t xml:space="preserve">от </w:t>
      </w:r>
      <w:r w:rsidR="006F706F">
        <w:rPr>
          <w:rFonts w:ascii="Times New Roman" w:hAnsi="Times New Roman" w:cs="Times New Roman"/>
          <w:sz w:val="26"/>
          <w:szCs w:val="26"/>
        </w:rPr>
        <w:t xml:space="preserve">               </w:t>
      </w:r>
      <w:proofErr w:type="gramStart"/>
      <w:r w:rsidRPr="0053366E">
        <w:rPr>
          <w:rFonts w:ascii="Times New Roman" w:hAnsi="Times New Roman" w:cs="Times New Roman"/>
          <w:sz w:val="26"/>
          <w:szCs w:val="26"/>
        </w:rPr>
        <w:t>г</w:t>
      </w:r>
      <w:proofErr w:type="gramEnd"/>
      <w:r w:rsidRPr="0053366E">
        <w:rPr>
          <w:rFonts w:ascii="Times New Roman" w:hAnsi="Times New Roman" w:cs="Times New Roman"/>
          <w:sz w:val="26"/>
          <w:szCs w:val="26"/>
        </w:rPr>
        <w:t xml:space="preserve">.  № </w:t>
      </w:r>
    </w:p>
    <w:p w:rsidR="0053366E" w:rsidRDefault="0053366E" w:rsidP="0079718D">
      <w:pPr>
        <w:shd w:val="clear" w:color="auto" w:fill="FFFFFF"/>
        <w:tabs>
          <w:tab w:val="left" w:pos="142"/>
          <w:tab w:val="left" w:pos="1134"/>
        </w:tabs>
        <w:spacing w:after="0" w:line="240" w:lineRule="auto"/>
        <w:jc w:val="center"/>
        <w:rPr>
          <w:rFonts w:ascii="Times New Roman" w:hAnsi="Times New Roman" w:cs="Times New Roman"/>
          <w:b/>
          <w:sz w:val="24"/>
          <w:szCs w:val="24"/>
        </w:rPr>
      </w:pPr>
    </w:p>
    <w:p w:rsidR="0053366E" w:rsidRDefault="0053366E" w:rsidP="0079718D">
      <w:pPr>
        <w:shd w:val="clear" w:color="auto" w:fill="FFFFFF"/>
        <w:tabs>
          <w:tab w:val="left" w:pos="142"/>
          <w:tab w:val="left" w:pos="1134"/>
        </w:tabs>
        <w:spacing w:after="0" w:line="240" w:lineRule="auto"/>
        <w:jc w:val="center"/>
        <w:rPr>
          <w:rFonts w:ascii="Times New Roman" w:hAnsi="Times New Roman" w:cs="Times New Roman"/>
          <w:b/>
          <w:sz w:val="24"/>
          <w:szCs w:val="24"/>
        </w:rPr>
      </w:pPr>
    </w:p>
    <w:p w:rsidR="006F5252" w:rsidRPr="0053366E" w:rsidRDefault="006F5252" w:rsidP="0079718D">
      <w:pPr>
        <w:shd w:val="clear" w:color="auto" w:fill="FFFFFF"/>
        <w:tabs>
          <w:tab w:val="left" w:pos="142"/>
          <w:tab w:val="left" w:pos="1134"/>
        </w:tabs>
        <w:spacing w:after="0" w:line="240" w:lineRule="auto"/>
        <w:jc w:val="center"/>
        <w:rPr>
          <w:rFonts w:ascii="Times New Roman" w:hAnsi="Times New Roman" w:cs="Times New Roman"/>
          <w:sz w:val="26"/>
          <w:szCs w:val="26"/>
        </w:rPr>
      </w:pPr>
      <w:r w:rsidRPr="0053366E">
        <w:rPr>
          <w:rFonts w:ascii="Times New Roman" w:hAnsi="Times New Roman" w:cs="Times New Roman"/>
          <w:sz w:val="26"/>
          <w:szCs w:val="26"/>
        </w:rPr>
        <w:t xml:space="preserve">Положение </w:t>
      </w:r>
    </w:p>
    <w:p w:rsidR="0053366E" w:rsidRPr="0053366E" w:rsidRDefault="0053366E" w:rsidP="0053366E">
      <w:pPr>
        <w:pStyle w:val="ConsPlusTitle"/>
        <w:widowControl/>
        <w:jc w:val="center"/>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 центрального  оповещения населения</w:t>
      </w:r>
    </w:p>
    <w:p w:rsidR="0053366E" w:rsidRPr="0053366E" w:rsidRDefault="0053366E" w:rsidP="0053366E">
      <w:pPr>
        <w:pStyle w:val="ConsPlusTitle"/>
        <w:widowControl/>
        <w:jc w:val="center"/>
        <w:rPr>
          <w:rFonts w:ascii="Times New Roman" w:hAnsi="Times New Roman"/>
          <w:b w:val="0"/>
          <w:color w:val="000000" w:themeColor="text1"/>
          <w:sz w:val="26"/>
          <w:szCs w:val="26"/>
        </w:rPr>
      </w:pPr>
      <w:proofErr w:type="spellStart"/>
      <w:r w:rsidRPr="0053366E">
        <w:rPr>
          <w:rFonts w:ascii="Times New Roman" w:hAnsi="Times New Roman"/>
          <w:b w:val="0"/>
          <w:color w:val="000000" w:themeColor="text1"/>
          <w:sz w:val="26"/>
          <w:szCs w:val="26"/>
        </w:rPr>
        <w:t>Трубчевского</w:t>
      </w:r>
      <w:proofErr w:type="spellEnd"/>
      <w:r w:rsidRPr="0053366E">
        <w:rPr>
          <w:rFonts w:ascii="Times New Roman" w:hAnsi="Times New Roman"/>
          <w:b w:val="0"/>
          <w:color w:val="000000" w:themeColor="text1"/>
          <w:sz w:val="26"/>
          <w:szCs w:val="26"/>
        </w:rPr>
        <w:t xml:space="preserve"> муниципального района</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 населения об угрозе возникновения или</w:t>
      </w:r>
    </w:p>
    <w:p w:rsidR="0053366E" w:rsidRPr="0053366E" w:rsidRDefault="0053366E" w:rsidP="0053366E">
      <w:pPr>
        <w:pStyle w:val="ConsPlusTitle"/>
        <w:widowControl/>
        <w:jc w:val="center"/>
        <w:rPr>
          <w:rFonts w:ascii="Times New Roman" w:hAnsi="Times New Roman"/>
          <w:b w:val="0"/>
          <w:color w:val="000000" w:themeColor="text1"/>
          <w:sz w:val="26"/>
          <w:szCs w:val="26"/>
        </w:rPr>
      </w:pPr>
      <w:proofErr w:type="gramStart"/>
      <w:r w:rsidRPr="0053366E">
        <w:rPr>
          <w:rFonts w:ascii="Times New Roman" w:hAnsi="Times New Roman"/>
          <w:b w:val="0"/>
          <w:color w:val="000000" w:themeColor="text1"/>
          <w:sz w:val="26"/>
          <w:szCs w:val="26"/>
        </w:rPr>
        <w:t>возникновении</w:t>
      </w:r>
      <w:proofErr w:type="gramEnd"/>
      <w:r w:rsidRPr="0053366E">
        <w:rPr>
          <w:rFonts w:ascii="Times New Roman" w:hAnsi="Times New Roman"/>
          <w:b w:val="0"/>
          <w:color w:val="000000" w:themeColor="text1"/>
          <w:sz w:val="26"/>
          <w:szCs w:val="26"/>
        </w:rPr>
        <w:t xml:space="preserve"> чрезвычайных ситуаций на территории</w:t>
      </w:r>
    </w:p>
    <w:p w:rsidR="00411389" w:rsidRDefault="0053366E" w:rsidP="0053366E">
      <w:pPr>
        <w:widowControl w:val="0"/>
        <w:autoSpaceDE w:val="0"/>
        <w:autoSpaceDN w:val="0"/>
        <w:adjustRightInd w:val="0"/>
        <w:spacing w:after="0" w:line="240" w:lineRule="auto"/>
        <w:jc w:val="center"/>
        <w:rPr>
          <w:rFonts w:ascii="Times New Roman" w:hAnsi="Times New Roman"/>
          <w:color w:val="000000" w:themeColor="text1"/>
          <w:sz w:val="26"/>
          <w:szCs w:val="26"/>
        </w:rPr>
      </w:pPr>
      <w:proofErr w:type="spellStart"/>
      <w:r w:rsidRPr="0053366E">
        <w:rPr>
          <w:rFonts w:ascii="Times New Roman" w:hAnsi="Times New Roman"/>
          <w:color w:val="000000" w:themeColor="text1"/>
          <w:sz w:val="26"/>
          <w:szCs w:val="26"/>
        </w:rPr>
        <w:t>Трубчевского</w:t>
      </w:r>
      <w:proofErr w:type="spellEnd"/>
      <w:r w:rsidRPr="0053366E">
        <w:rPr>
          <w:rFonts w:ascii="Times New Roman" w:hAnsi="Times New Roman"/>
          <w:color w:val="000000" w:themeColor="text1"/>
          <w:sz w:val="26"/>
          <w:szCs w:val="26"/>
        </w:rPr>
        <w:t xml:space="preserve"> муниципального района</w:t>
      </w:r>
    </w:p>
    <w:p w:rsidR="0053366E" w:rsidRPr="0053366E" w:rsidRDefault="0053366E" w:rsidP="0053366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B3BEB" w:rsidRPr="00E24C99" w:rsidRDefault="00EB3BEB" w:rsidP="00E24C99">
      <w:pPr>
        <w:pStyle w:val="af8"/>
        <w:widowControl w:val="0"/>
        <w:numPr>
          <w:ilvl w:val="0"/>
          <w:numId w:val="29"/>
        </w:numPr>
        <w:autoSpaceDE w:val="0"/>
        <w:autoSpaceDN w:val="0"/>
        <w:adjustRightInd w:val="0"/>
        <w:spacing w:after="0" w:line="240" w:lineRule="auto"/>
        <w:jc w:val="center"/>
        <w:outlineLvl w:val="1"/>
        <w:rPr>
          <w:rFonts w:ascii="Times New Roman" w:hAnsi="Times New Roman"/>
          <w:b/>
          <w:bCs/>
          <w:sz w:val="26"/>
          <w:szCs w:val="26"/>
        </w:rPr>
      </w:pPr>
      <w:r w:rsidRPr="00E24C99">
        <w:rPr>
          <w:rFonts w:ascii="Times New Roman" w:hAnsi="Times New Roman"/>
          <w:b/>
          <w:bCs/>
          <w:sz w:val="26"/>
          <w:szCs w:val="26"/>
        </w:rPr>
        <w:t>Общие положения</w:t>
      </w:r>
    </w:p>
    <w:p w:rsidR="00E24C99" w:rsidRPr="00E24C99" w:rsidRDefault="00E24C99" w:rsidP="00E24C99">
      <w:pPr>
        <w:pStyle w:val="af8"/>
        <w:widowControl w:val="0"/>
        <w:autoSpaceDE w:val="0"/>
        <w:autoSpaceDN w:val="0"/>
        <w:adjustRightInd w:val="0"/>
        <w:spacing w:after="0" w:line="240" w:lineRule="auto"/>
        <w:outlineLvl w:val="1"/>
        <w:rPr>
          <w:rFonts w:ascii="Times New Roman" w:hAnsi="Times New Roman"/>
          <w:b/>
          <w:bCs/>
          <w:sz w:val="26"/>
          <w:szCs w:val="26"/>
        </w:rPr>
      </w:pPr>
    </w:p>
    <w:p w:rsidR="00E24C99" w:rsidRPr="00E24C99" w:rsidRDefault="00E24C99" w:rsidP="00E24C99">
      <w:pPr>
        <w:widowControl w:val="0"/>
        <w:autoSpaceDE w:val="0"/>
        <w:autoSpaceDN w:val="0"/>
        <w:adjustRightInd w:val="0"/>
        <w:spacing w:after="0" w:line="240" w:lineRule="auto"/>
        <w:jc w:val="both"/>
        <w:rPr>
          <w:rFonts w:ascii="Times New Roman" w:hAnsi="Times New Roman" w:cs="Times New Roman"/>
          <w:sz w:val="26"/>
          <w:szCs w:val="26"/>
        </w:rPr>
      </w:pPr>
      <w:r w:rsidRPr="00E24C99">
        <w:rPr>
          <w:rFonts w:ascii="Times New Roman" w:eastAsia="Times New Roman" w:hAnsi="Times New Roman" w:cs="Times New Roman"/>
          <w:sz w:val="26"/>
          <w:szCs w:val="26"/>
          <w:lang w:eastAsia="ru-RU"/>
        </w:rPr>
        <w:t xml:space="preserve">           </w:t>
      </w:r>
      <w:r w:rsidR="00EB3BEB" w:rsidRPr="00E24C99">
        <w:rPr>
          <w:rFonts w:ascii="Times New Roman" w:eastAsia="Times New Roman" w:hAnsi="Times New Roman" w:cs="Times New Roman"/>
          <w:sz w:val="26"/>
          <w:szCs w:val="26"/>
          <w:lang w:eastAsia="ru-RU"/>
        </w:rPr>
        <w:t>1.1.</w:t>
      </w:r>
      <w:r w:rsidR="00EB3BEB" w:rsidRPr="00E24C99">
        <w:rPr>
          <w:sz w:val="26"/>
          <w:szCs w:val="26"/>
        </w:rPr>
        <w:t xml:space="preserve"> </w:t>
      </w:r>
      <w:proofErr w:type="gramStart"/>
      <w:r w:rsidRPr="00E24C99">
        <w:rPr>
          <w:rFonts w:ascii="Times New Roman" w:hAnsi="Times New Roman" w:cs="Times New Roman"/>
          <w:sz w:val="26"/>
          <w:szCs w:val="26"/>
        </w:rPr>
        <w:t xml:space="preserve">Настоящее положение о об автоматизированной системе центрального оповещения населения </w:t>
      </w:r>
      <w:proofErr w:type="spellStart"/>
      <w:r w:rsidR="00305887">
        <w:rPr>
          <w:rFonts w:ascii="Times New Roman" w:hAnsi="Times New Roman" w:cs="Times New Roman"/>
          <w:sz w:val="26"/>
          <w:szCs w:val="26"/>
        </w:rPr>
        <w:t>Трубчевского</w:t>
      </w:r>
      <w:proofErr w:type="spellEnd"/>
      <w:r w:rsidRPr="00E24C99">
        <w:rPr>
          <w:rFonts w:ascii="Times New Roman" w:hAnsi="Times New Roman" w:cs="Times New Roman"/>
          <w:sz w:val="26"/>
          <w:szCs w:val="26"/>
        </w:rPr>
        <w:t xml:space="preserve"> муниципального района с элементами комплексной системы экстренного оповещения населения об угрозе возникновения или о возникновении чрезвычайной ситуации на территории </w:t>
      </w:r>
      <w:proofErr w:type="spellStart"/>
      <w:r w:rsidR="00305887">
        <w:rPr>
          <w:rFonts w:ascii="Times New Roman" w:hAnsi="Times New Roman" w:cs="Times New Roman"/>
          <w:sz w:val="26"/>
          <w:szCs w:val="26"/>
        </w:rPr>
        <w:t>Трубчевского</w:t>
      </w:r>
      <w:proofErr w:type="spellEnd"/>
      <w:r w:rsidRPr="00E24C99">
        <w:rPr>
          <w:rFonts w:ascii="Times New Roman" w:hAnsi="Times New Roman" w:cs="Times New Roman"/>
          <w:sz w:val="26"/>
          <w:szCs w:val="26"/>
        </w:rPr>
        <w:t xml:space="preserve"> </w:t>
      </w:r>
      <w:r w:rsidR="0053366E">
        <w:rPr>
          <w:rFonts w:ascii="Times New Roman" w:hAnsi="Times New Roman" w:cs="Times New Roman"/>
          <w:sz w:val="26"/>
          <w:szCs w:val="26"/>
        </w:rPr>
        <w:t xml:space="preserve">муниципального </w:t>
      </w:r>
      <w:r w:rsidRPr="00E24C99">
        <w:rPr>
          <w:rFonts w:ascii="Times New Roman" w:hAnsi="Times New Roman" w:cs="Times New Roman"/>
          <w:sz w:val="26"/>
          <w:szCs w:val="26"/>
        </w:rPr>
        <w:t xml:space="preserve">района </w:t>
      </w:r>
      <w:r w:rsidRPr="00E24C99">
        <w:rPr>
          <w:rFonts w:ascii="Times New Roman" w:eastAsia="Times New Roman" w:hAnsi="Times New Roman" w:cs="Times New Roman"/>
          <w:sz w:val="26"/>
          <w:szCs w:val="26"/>
          <w:lang w:eastAsia="ru-RU"/>
        </w:rPr>
        <w:t>(далее - Положение) опред</w:t>
      </w:r>
      <w:r w:rsidR="0053366E">
        <w:rPr>
          <w:rFonts w:ascii="Times New Roman" w:eastAsia="Times New Roman" w:hAnsi="Times New Roman" w:cs="Times New Roman"/>
          <w:sz w:val="26"/>
          <w:szCs w:val="26"/>
          <w:lang w:eastAsia="ru-RU"/>
        </w:rPr>
        <w:t>еляет назначение, задачи, а так</w:t>
      </w:r>
      <w:r w:rsidRPr="00E24C99">
        <w:rPr>
          <w:rFonts w:ascii="Times New Roman" w:eastAsia="Times New Roman" w:hAnsi="Times New Roman" w:cs="Times New Roman"/>
          <w:sz w:val="26"/>
          <w:szCs w:val="26"/>
          <w:lang w:eastAsia="ru-RU"/>
        </w:rPr>
        <w:t xml:space="preserve">же порядок реализации мероприятий по созданию, совершенствованию и поддержании в постоянной готовности к выполнению задач по предназначению </w:t>
      </w:r>
      <w:r w:rsidRPr="00E24C99">
        <w:rPr>
          <w:rFonts w:ascii="Times New Roman" w:hAnsi="Times New Roman" w:cs="Times New Roman"/>
          <w:sz w:val="26"/>
          <w:szCs w:val="26"/>
        </w:rPr>
        <w:t>автоматизированной системе центрального оповещения населения</w:t>
      </w:r>
      <w:proofErr w:type="gramEnd"/>
      <w:r w:rsidRPr="00E24C99">
        <w:rPr>
          <w:rFonts w:ascii="Times New Roman" w:hAnsi="Times New Roman" w:cs="Times New Roman"/>
          <w:sz w:val="26"/>
          <w:szCs w:val="26"/>
        </w:rPr>
        <w:t xml:space="preserve"> </w:t>
      </w:r>
      <w:proofErr w:type="spellStart"/>
      <w:r w:rsidR="00305887">
        <w:rPr>
          <w:rFonts w:ascii="Times New Roman" w:hAnsi="Times New Roman" w:cs="Times New Roman"/>
          <w:sz w:val="26"/>
          <w:szCs w:val="26"/>
        </w:rPr>
        <w:t>Трубчевского</w:t>
      </w:r>
      <w:proofErr w:type="spellEnd"/>
      <w:r w:rsidRPr="00E24C99">
        <w:rPr>
          <w:rFonts w:ascii="Times New Roman" w:hAnsi="Times New Roman" w:cs="Times New Roman"/>
          <w:sz w:val="26"/>
          <w:szCs w:val="26"/>
        </w:rPr>
        <w:t xml:space="preserve"> муниципального района с элементами комплексной системы экстренного оповещения населения об угрозе возникновения или о возникновении чрезвычайной ситуации на территории </w:t>
      </w:r>
      <w:proofErr w:type="spellStart"/>
      <w:r w:rsidR="0053366E">
        <w:rPr>
          <w:rFonts w:ascii="Times New Roman" w:hAnsi="Times New Roman" w:cs="Times New Roman"/>
          <w:sz w:val="26"/>
          <w:szCs w:val="26"/>
        </w:rPr>
        <w:t>Трубчевского</w:t>
      </w:r>
      <w:proofErr w:type="spellEnd"/>
      <w:r w:rsidR="0053366E" w:rsidRPr="00E24C99">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E24C99" w:rsidRPr="00E24C99" w:rsidRDefault="00E24C99" w:rsidP="00E24C9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24C99">
        <w:rPr>
          <w:rFonts w:ascii="Times New Roman" w:hAnsi="Times New Roman" w:cs="Times New Roman"/>
          <w:sz w:val="26"/>
          <w:szCs w:val="26"/>
        </w:rPr>
        <w:t xml:space="preserve">1.2. </w:t>
      </w:r>
      <w:proofErr w:type="gramStart"/>
      <w:r w:rsidR="00EB3BEB" w:rsidRPr="00E24C99">
        <w:rPr>
          <w:rFonts w:ascii="Times New Roman" w:eastAsia="Times New Roman" w:hAnsi="Times New Roman" w:cs="Times New Roman"/>
          <w:sz w:val="26"/>
          <w:szCs w:val="26"/>
          <w:lang w:eastAsia="ru-RU"/>
        </w:rPr>
        <w:t>Положение</w:t>
      </w:r>
      <w:r w:rsidR="00EB3BEB" w:rsidRPr="00834602">
        <w:rPr>
          <w:rFonts w:ascii="Times New Roman" w:eastAsia="Times New Roman" w:hAnsi="Times New Roman" w:cs="Times New Roman"/>
          <w:sz w:val="26"/>
          <w:szCs w:val="26"/>
          <w:lang w:eastAsia="ru-RU"/>
        </w:rPr>
        <w:t xml:space="preserve"> разработано в соответствии с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ом</w:t>
      </w:r>
      <w:r w:rsidR="0053366E" w:rsidRPr="00440C18">
        <w:rPr>
          <w:rFonts w:ascii="Times New Roman" w:hAnsi="Times New Roman" w:cs="Times New Roman"/>
          <w:color w:val="000000" w:themeColor="text1"/>
          <w:sz w:val="26"/>
          <w:szCs w:val="26"/>
        </w:rPr>
        <w:t xml:space="preserve"> от 21.12.1994 № 68-ФЗ «О защите населения и территорий от чрезвычайных ситуаций природного и техногенного характера»</w:t>
      </w:r>
      <w:r w:rsidR="0053366E">
        <w:rPr>
          <w:rFonts w:ascii="Times New Roman" w:hAnsi="Times New Roman" w:cs="Times New Roman"/>
          <w:color w:val="000000" w:themeColor="text1"/>
          <w:sz w:val="26"/>
          <w:szCs w:val="26"/>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53366E" w:rsidRPr="00440C18">
        <w:rPr>
          <w:rFonts w:ascii="Times New Roman" w:eastAsia="Times New Roman" w:hAnsi="Times New Roman" w:cs="Times New Roman"/>
          <w:color w:val="000000"/>
          <w:sz w:val="26"/>
          <w:szCs w:val="26"/>
          <w:shd w:val="clear" w:color="auto" w:fill="FFFFFF"/>
          <w:lang w:eastAsia="ar-SA"/>
        </w:rPr>
        <w:t>от 12</w:t>
      </w:r>
      <w:r w:rsidR="0053366E">
        <w:rPr>
          <w:rFonts w:ascii="Times New Roman" w:eastAsia="Times New Roman" w:hAnsi="Times New Roman" w:cs="Times New Roman"/>
          <w:color w:val="000000"/>
          <w:sz w:val="26"/>
          <w:szCs w:val="26"/>
          <w:shd w:val="clear" w:color="auto" w:fill="FFFFFF"/>
          <w:lang w:eastAsia="ar-SA"/>
        </w:rPr>
        <w:t>.02.1</w:t>
      </w:r>
      <w:r w:rsidR="0053366E" w:rsidRPr="00440C18">
        <w:rPr>
          <w:rFonts w:ascii="Times New Roman" w:eastAsia="Times New Roman" w:hAnsi="Times New Roman" w:cs="Times New Roman"/>
          <w:color w:val="000000"/>
          <w:sz w:val="26"/>
          <w:szCs w:val="26"/>
          <w:shd w:val="clear" w:color="auto" w:fill="FFFFFF"/>
          <w:lang w:eastAsia="ar-SA"/>
        </w:rPr>
        <w:t>998 № 28-ФЗ «О гражданской обороне»</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 xml:space="preserve">от </w:t>
      </w:r>
      <w:r w:rsidR="0053366E">
        <w:rPr>
          <w:rFonts w:ascii="Times New Roman" w:eastAsia="Times New Roman" w:hAnsi="Times New Roman" w:cs="Times New Roman"/>
          <w:sz w:val="26"/>
          <w:szCs w:val="26"/>
          <w:lang w:eastAsia="ru-RU"/>
        </w:rPr>
        <w:t>07.07.</w:t>
      </w:r>
      <w:r w:rsidR="006F5252" w:rsidRPr="00834602">
        <w:rPr>
          <w:rFonts w:ascii="Times New Roman" w:eastAsia="Times New Roman" w:hAnsi="Times New Roman" w:cs="Times New Roman"/>
          <w:sz w:val="26"/>
          <w:szCs w:val="26"/>
          <w:lang w:eastAsia="ru-RU"/>
        </w:rPr>
        <w:t>2003</w:t>
      </w:r>
      <w:r w:rsidR="00EB3BEB" w:rsidRPr="00834602">
        <w:rPr>
          <w:rFonts w:ascii="Times New Roman" w:eastAsia="Times New Roman" w:hAnsi="Times New Roman" w:cs="Times New Roman"/>
          <w:sz w:val="26"/>
          <w:szCs w:val="26"/>
          <w:lang w:eastAsia="ru-RU"/>
        </w:rPr>
        <w:t xml:space="preserve"> № 126-ФЗ «О связи»</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от 26</w:t>
      </w:r>
      <w:r w:rsidR="0053366E">
        <w:rPr>
          <w:rFonts w:ascii="Times New Roman" w:eastAsia="Times New Roman" w:hAnsi="Times New Roman" w:cs="Times New Roman"/>
          <w:sz w:val="26"/>
          <w:szCs w:val="26"/>
          <w:lang w:eastAsia="ru-RU"/>
        </w:rPr>
        <w:t>.02.</w:t>
      </w:r>
      <w:r w:rsidR="006F5252" w:rsidRPr="00834602">
        <w:rPr>
          <w:rFonts w:ascii="Times New Roman" w:eastAsia="Times New Roman" w:hAnsi="Times New Roman" w:cs="Times New Roman"/>
          <w:sz w:val="26"/>
          <w:szCs w:val="26"/>
          <w:lang w:eastAsia="ru-RU"/>
        </w:rPr>
        <w:t>1997</w:t>
      </w:r>
      <w:r w:rsidR="0053366E">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 31-ФЗ «О мобилизационной подготовке и мобилизации в Российской Федерации»,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 xml:space="preserve">от </w:t>
      </w:r>
      <w:r w:rsidR="0053366E">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6</w:t>
      </w:r>
      <w:r w:rsidR="0053366E">
        <w:rPr>
          <w:rFonts w:ascii="Times New Roman" w:eastAsia="Times New Roman" w:hAnsi="Times New Roman" w:cs="Times New Roman"/>
          <w:sz w:val="26"/>
          <w:szCs w:val="26"/>
          <w:lang w:eastAsia="ru-RU"/>
        </w:rPr>
        <w:t>.</w:t>
      </w:r>
      <w:r w:rsidR="006F5252" w:rsidRPr="00834602">
        <w:rPr>
          <w:rFonts w:ascii="Times New Roman" w:eastAsia="Times New Roman" w:hAnsi="Times New Roman" w:cs="Times New Roman"/>
          <w:sz w:val="26"/>
          <w:szCs w:val="26"/>
          <w:lang w:eastAsia="ru-RU"/>
        </w:rPr>
        <w:t xml:space="preserve"> </w:t>
      </w:r>
      <w:r w:rsidR="0053366E">
        <w:rPr>
          <w:rFonts w:ascii="Times New Roman" w:eastAsia="Times New Roman" w:hAnsi="Times New Roman" w:cs="Times New Roman"/>
          <w:sz w:val="26"/>
          <w:szCs w:val="26"/>
          <w:lang w:eastAsia="ru-RU"/>
        </w:rPr>
        <w:t>10.</w:t>
      </w:r>
      <w:r w:rsidR="006F5252" w:rsidRPr="00834602">
        <w:rPr>
          <w:rFonts w:ascii="Times New Roman" w:eastAsia="Times New Roman" w:hAnsi="Times New Roman" w:cs="Times New Roman"/>
          <w:sz w:val="26"/>
          <w:szCs w:val="26"/>
          <w:lang w:eastAsia="ru-RU"/>
        </w:rPr>
        <w:t>1999</w:t>
      </w:r>
      <w:r w:rsidR="0053366E">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184-ФЗ «Об общих принципах организации</w:t>
      </w:r>
      <w:proofErr w:type="gramEnd"/>
      <w:r w:rsidR="00EB3BE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 xml:space="preserve">законодательных (представительных) и исполнительных органов государственной власти субъектов Российской Федерации»,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EB3BEB" w:rsidRPr="00834602">
        <w:rPr>
          <w:rFonts w:ascii="Times New Roman" w:eastAsia="Times New Roman" w:hAnsi="Times New Roman" w:cs="Times New Roman"/>
          <w:sz w:val="26"/>
          <w:szCs w:val="26"/>
          <w:lang w:eastAsia="ru-RU"/>
        </w:rPr>
        <w:t xml:space="preserve">от </w:t>
      </w:r>
      <w:r w:rsidR="0053366E">
        <w:rPr>
          <w:rFonts w:ascii="Times New Roman" w:eastAsia="Times New Roman" w:hAnsi="Times New Roman" w:cs="Times New Roman"/>
          <w:sz w:val="26"/>
          <w:szCs w:val="26"/>
          <w:lang w:eastAsia="ru-RU"/>
        </w:rPr>
        <w:t>0</w:t>
      </w:r>
      <w:r w:rsidR="00EB3BEB" w:rsidRPr="00834602">
        <w:rPr>
          <w:rFonts w:ascii="Times New Roman" w:eastAsia="Times New Roman" w:hAnsi="Times New Roman" w:cs="Times New Roman"/>
          <w:sz w:val="26"/>
          <w:szCs w:val="26"/>
          <w:lang w:eastAsia="ru-RU"/>
        </w:rPr>
        <w:t>6</w:t>
      </w:r>
      <w:r w:rsidR="0053366E">
        <w:rPr>
          <w:rFonts w:ascii="Times New Roman" w:eastAsia="Times New Roman" w:hAnsi="Times New Roman" w:cs="Times New Roman"/>
          <w:sz w:val="26"/>
          <w:szCs w:val="26"/>
          <w:lang w:eastAsia="ru-RU"/>
        </w:rPr>
        <w:t>.10.</w:t>
      </w:r>
      <w:r w:rsidR="00EB3BEB" w:rsidRPr="00834602">
        <w:rPr>
          <w:rFonts w:ascii="Times New Roman" w:eastAsia="Times New Roman" w:hAnsi="Times New Roman" w:cs="Times New Roman"/>
          <w:sz w:val="26"/>
          <w:szCs w:val="26"/>
          <w:lang w:eastAsia="ru-RU"/>
        </w:rPr>
        <w:t xml:space="preserve">2003 № 131-ФЗ «Об общих принципах организации местного самоуправления в Российской Федерации»,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EB3BEB" w:rsidRPr="00834602">
        <w:rPr>
          <w:rFonts w:ascii="Times New Roman" w:eastAsia="Times New Roman" w:hAnsi="Times New Roman" w:cs="Times New Roman"/>
          <w:sz w:val="26"/>
          <w:szCs w:val="26"/>
          <w:lang w:eastAsia="ru-RU"/>
        </w:rPr>
        <w:t>от 21</w:t>
      </w:r>
      <w:r w:rsidR="0053366E">
        <w:rPr>
          <w:rFonts w:ascii="Times New Roman" w:eastAsia="Times New Roman" w:hAnsi="Times New Roman" w:cs="Times New Roman"/>
          <w:sz w:val="26"/>
          <w:szCs w:val="26"/>
          <w:lang w:eastAsia="ru-RU"/>
        </w:rPr>
        <w:t>.07.1</w:t>
      </w:r>
      <w:r w:rsidR="00EB3BEB" w:rsidRPr="00834602">
        <w:rPr>
          <w:rFonts w:ascii="Times New Roman" w:eastAsia="Times New Roman" w:hAnsi="Times New Roman" w:cs="Times New Roman"/>
          <w:sz w:val="26"/>
          <w:szCs w:val="26"/>
          <w:lang w:eastAsia="ru-RU"/>
        </w:rPr>
        <w:t>997 № 116-ФЗ «О промышленной безопасности опасных производственных объектов»</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от</w:t>
      </w:r>
      <w:r w:rsidR="009E0349">
        <w:rPr>
          <w:rFonts w:ascii="Times New Roman" w:eastAsia="Times New Roman" w:hAnsi="Times New Roman" w:cs="Times New Roman"/>
          <w:sz w:val="26"/>
          <w:szCs w:val="26"/>
          <w:lang w:eastAsia="ru-RU"/>
        </w:rPr>
        <w:t xml:space="preserve"> </w:t>
      </w:r>
      <w:r w:rsidR="006F5252" w:rsidRPr="00834602">
        <w:rPr>
          <w:rFonts w:ascii="Times New Roman" w:eastAsia="Times New Roman" w:hAnsi="Times New Roman" w:cs="Times New Roman"/>
          <w:sz w:val="26"/>
          <w:szCs w:val="26"/>
          <w:lang w:eastAsia="ru-RU"/>
        </w:rPr>
        <w:t>21</w:t>
      </w:r>
      <w:r w:rsidR="0053366E">
        <w:rPr>
          <w:rFonts w:ascii="Times New Roman" w:eastAsia="Times New Roman" w:hAnsi="Times New Roman" w:cs="Times New Roman"/>
          <w:sz w:val="26"/>
          <w:szCs w:val="26"/>
          <w:lang w:eastAsia="ru-RU"/>
        </w:rPr>
        <w:t>.07.</w:t>
      </w:r>
      <w:r w:rsidR="006F5252" w:rsidRPr="00834602">
        <w:rPr>
          <w:rFonts w:ascii="Times New Roman" w:eastAsia="Times New Roman" w:hAnsi="Times New Roman" w:cs="Times New Roman"/>
          <w:sz w:val="26"/>
          <w:szCs w:val="26"/>
          <w:lang w:eastAsia="ru-RU"/>
        </w:rPr>
        <w:t>1997</w:t>
      </w:r>
      <w:r w:rsidR="00EB3BEB" w:rsidRPr="00834602">
        <w:rPr>
          <w:rFonts w:ascii="Times New Roman" w:eastAsia="Times New Roman" w:hAnsi="Times New Roman" w:cs="Times New Roman"/>
          <w:sz w:val="26"/>
          <w:szCs w:val="26"/>
          <w:lang w:eastAsia="ru-RU"/>
        </w:rPr>
        <w:t xml:space="preserve"> № 117-ФЗ «О безопасности гидротехнических сооружений»</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 xml:space="preserve">от </w:t>
      </w:r>
      <w:r w:rsidR="0009595B">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9</w:t>
      </w:r>
      <w:r w:rsidR="0009595B">
        <w:rPr>
          <w:rFonts w:ascii="Times New Roman" w:eastAsia="Times New Roman" w:hAnsi="Times New Roman" w:cs="Times New Roman"/>
          <w:sz w:val="26"/>
          <w:szCs w:val="26"/>
          <w:lang w:eastAsia="ru-RU"/>
        </w:rPr>
        <w:t>.01.</w:t>
      </w:r>
      <w:r w:rsidR="006F5252" w:rsidRPr="00834602">
        <w:rPr>
          <w:rFonts w:ascii="Times New Roman" w:eastAsia="Times New Roman" w:hAnsi="Times New Roman" w:cs="Times New Roman"/>
          <w:sz w:val="26"/>
          <w:szCs w:val="26"/>
          <w:lang w:eastAsia="ru-RU"/>
        </w:rPr>
        <w:t>1996</w:t>
      </w:r>
      <w:r w:rsidR="00EB3BEB" w:rsidRPr="00834602">
        <w:rPr>
          <w:rFonts w:ascii="Times New Roman" w:eastAsia="Times New Roman" w:hAnsi="Times New Roman" w:cs="Times New Roman"/>
          <w:sz w:val="26"/>
          <w:szCs w:val="26"/>
          <w:lang w:eastAsia="ru-RU"/>
        </w:rPr>
        <w:t xml:space="preserve"> № 3-ФЗ «О радиационной безопасности населения», Законом Российск</w:t>
      </w:r>
      <w:r w:rsidR="006F5252" w:rsidRPr="00834602">
        <w:rPr>
          <w:rFonts w:ascii="Times New Roman" w:eastAsia="Times New Roman" w:hAnsi="Times New Roman" w:cs="Times New Roman"/>
          <w:sz w:val="26"/>
          <w:szCs w:val="26"/>
          <w:lang w:eastAsia="ru-RU"/>
        </w:rPr>
        <w:t>ой Федерации от 27</w:t>
      </w:r>
      <w:r w:rsidR="0009595B">
        <w:rPr>
          <w:rFonts w:ascii="Times New Roman" w:eastAsia="Times New Roman" w:hAnsi="Times New Roman" w:cs="Times New Roman"/>
          <w:sz w:val="26"/>
          <w:szCs w:val="26"/>
          <w:lang w:eastAsia="ru-RU"/>
        </w:rPr>
        <w:t>.12.</w:t>
      </w:r>
      <w:r w:rsidR="006F5252" w:rsidRPr="00834602">
        <w:rPr>
          <w:rFonts w:ascii="Times New Roman" w:eastAsia="Times New Roman" w:hAnsi="Times New Roman" w:cs="Times New Roman"/>
          <w:sz w:val="26"/>
          <w:szCs w:val="26"/>
          <w:lang w:eastAsia="ru-RU"/>
        </w:rPr>
        <w:t>1991</w:t>
      </w:r>
      <w:r w:rsidR="00EB3BEB" w:rsidRPr="00834602">
        <w:rPr>
          <w:rFonts w:ascii="Times New Roman" w:eastAsia="Times New Roman" w:hAnsi="Times New Roman" w:cs="Times New Roman"/>
          <w:sz w:val="26"/>
          <w:szCs w:val="26"/>
          <w:lang w:eastAsia="ru-RU"/>
        </w:rPr>
        <w:t xml:space="preserve"> № 2124-1 «О</w:t>
      </w:r>
      <w:proofErr w:type="gramEnd"/>
      <w:r w:rsidR="00EB3BE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средствах массовой информации», указом Президента Российс</w:t>
      </w:r>
      <w:r w:rsidR="006F5252" w:rsidRPr="00834602">
        <w:rPr>
          <w:rFonts w:ascii="Times New Roman" w:eastAsia="Times New Roman" w:hAnsi="Times New Roman" w:cs="Times New Roman"/>
          <w:sz w:val="26"/>
          <w:szCs w:val="26"/>
          <w:lang w:eastAsia="ru-RU"/>
        </w:rPr>
        <w:t>кой Федерации от 13</w:t>
      </w:r>
      <w:r w:rsidR="0009595B">
        <w:rPr>
          <w:rFonts w:ascii="Times New Roman" w:eastAsia="Times New Roman" w:hAnsi="Times New Roman" w:cs="Times New Roman"/>
          <w:sz w:val="26"/>
          <w:szCs w:val="26"/>
          <w:lang w:eastAsia="ru-RU"/>
        </w:rPr>
        <w:t>.11.</w:t>
      </w:r>
      <w:r w:rsidR="006F5252" w:rsidRPr="00834602">
        <w:rPr>
          <w:rFonts w:ascii="Times New Roman" w:eastAsia="Times New Roman" w:hAnsi="Times New Roman" w:cs="Times New Roman"/>
          <w:sz w:val="26"/>
          <w:szCs w:val="26"/>
          <w:lang w:eastAsia="ru-RU"/>
        </w:rPr>
        <w:t>2012</w:t>
      </w:r>
      <w:r w:rsidR="00EB3BEB" w:rsidRPr="00834602">
        <w:rPr>
          <w:rFonts w:ascii="Times New Roman" w:eastAsia="Times New Roman" w:hAnsi="Times New Roman" w:cs="Times New Roman"/>
          <w:sz w:val="26"/>
          <w:szCs w:val="26"/>
          <w:lang w:eastAsia="ru-RU"/>
        </w:rPr>
        <w:t xml:space="preserve"> № 1522 «О создании комплексной системы экстренного оповещения населения об угрозе возникновения или о возникновении чрезвычайных ситуаций», </w:t>
      </w:r>
      <w:r w:rsidR="0009595B">
        <w:rPr>
          <w:rFonts w:ascii="Times New Roman" w:eastAsia="Times New Roman" w:hAnsi="Times New Roman" w:cs="Times New Roman"/>
          <w:sz w:val="26"/>
          <w:szCs w:val="26"/>
          <w:lang w:eastAsia="ru-RU"/>
        </w:rPr>
        <w:t>П</w:t>
      </w:r>
      <w:r w:rsidR="00EB3BE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EB3BEB" w:rsidRPr="00834602">
        <w:rPr>
          <w:rFonts w:ascii="Times New Roman" w:eastAsia="Times New Roman" w:hAnsi="Times New Roman" w:cs="Times New Roman"/>
          <w:sz w:val="26"/>
          <w:szCs w:val="26"/>
          <w:lang w:eastAsia="ru-RU"/>
        </w:rPr>
        <w:t xml:space="preserve"> Правительства Российской Федерации от 30</w:t>
      </w:r>
      <w:r w:rsidR="0009595B">
        <w:rPr>
          <w:rFonts w:ascii="Times New Roman" w:eastAsia="Times New Roman" w:hAnsi="Times New Roman" w:cs="Times New Roman"/>
          <w:sz w:val="26"/>
          <w:szCs w:val="26"/>
          <w:lang w:eastAsia="ru-RU"/>
        </w:rPr>
        <w:t>.12.</w:t>
      </w:r>
      <w:r w:rsidR="00EB3BEB" w:rsidRPr="00834602">
        <w:rPr>
          <w:rFonts w:ascii="Times New Roman" w:eastAsia="Times New Roman" w:hAnsi="Times New Roman" w:cs="Times New Roman"/>
          <w:sz w:val="26"/>
          <w:szCs w:val="26"/>
          <w:lang w:eastAsia="ru-RU"/>
        </w:rPr>
        <w:t>2003 № 794 «О единой государственной системе предупреждения и ликвидации чрезвычайных ситуаций»</w:t>
      </w:r>
      <w:r w:rsidR="006F5252" w:rsidRPr="00834602">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 Федерации </w:t>
      </w:r>
      <w:r w:rsidR="006F5252" w:rsidRPr="00834602">
        <w:rPr>
          <w:rFonts w:ascii="Times New Roman" w:eastAsia="Times New Roman" w:hAnsi="Times New Roman" w:cs="Times New Roman"/>
          <w:sz w:val="26"/>
          <w:szCs w:val="26"/>
          <w:lang w:eastAsia="ru-RU"/>
        </w:rPr>
        <w:t>от 26</w:t>
      </w:r>
      <w:r w:rsidR="0009595B">
        <w:rPr>
          <w:rFonts w:ascii="Times New Roman" w:eastAsia="Times New Roman" w:hAnsi="Times New Roman" w:cs="Times New Roman"/>
          <w:sz w:val="26"/>
          <w:szCs w:val="26"/>
          <w:lang w:eastAsia="ru-RU"/>
        </w:rPr>
        <w:t>.11.</w:t>
      </w:r>
      <w:r w:rsidR="006F5252" w:rsidRPr="00834602">
        <w:rPr>
          <w:rFonts w:ascii="Times New Roman" w:eastAsia="Times New Roman" w:hAnsi="Times New Roman" w:cs="Times New Roman"/>
          <w:sz w:val="26"/>
          <w:szCs w:val="26"/>
          <w:lang w:eastAsia="ru-RU"/>
        </w:rPr>
        <w:t>2007</w:t>
      </w:r>
      <w:r w:rsidR="00EB3BEB" w:rsidRPr="00834602">
        <w:rPr>
          <w:rFonts w:ascii="Times New Roman" w:eastAsia="Times New Roman" w:hAnsi="Times New Roman" w:cs="Times New Roman"/>
          <w:sz w:val="26"/>
          <w:szCs w:val="26"/>
          <w:lang w:eastAsia="ru-RU"/>
        </w:rPr>
        <w:t xml:space="preserve"> № 804 «Об утверждении Положения о гражданской обороне в Российской </w:t>
      </w:r>
      <w:r w:rsidR="00EB3BEB" w:rsidRPr="00834602">
        <w:rPr>
          <w:rFonts w:ascii="Times New Roman" w:eastAsia="Times New Roman" w:hAnsi="Times New Roman" w:cs="Times New Roman"/>
          <w:sz w:val="26"/>
          <w:szCs w:val="26"/>
          <w:lang w:eastAsia="ru-RU"/>
        </w:rPr>
        <w:lastRenderedPageBreak/>
        <w:t>Федерации»</w:t>
      </w:r>
      <w:r w:rsidR="006F5252" w:rsidRPr="00834602">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w:t>
      </w:r>
      <w:proofErr w:type="gramEnd"/>
      <w:r w:rsidR="0009595B" w:rsidRPr="00834602">
        <w:rPr>
          <w:rFonts w:ascii="Times New Roman" w:eastAsia="Times New Roman" w:hAnsi="Times New Roman" w:cs="Times New Roman"/>
          <w:sz w:val="26"/>
          <w:szCs w:val="26"/>
          <w:lang w:eastAsia="ru-RU"/>
        </w:rPr>
        <w:t xml:space="preserve"> </w:t>
      </w:r>
      <w:proofErr w:type="gramStart"/>
      <w:r w:rsidR="0009595B" w:rsidRPr="00834602">
        <w:rPr>
          <w:rFonts w:ascii="Times New Roman" w:eastAsia="Times New Roman" w:hAnsi="Times New Roman" w:cs="Times New Roman"/>
          <w:sz w:val="26"/>
          <w:szCs w:val="26"/>
          <w:lang w:eastAsia="ru-RU"/>
        </w:rPr>
        <w:t xml:space="preserve">Федерации </w:t>
      </w:r>
      <w:r w:rsidR="006F5252" w:rsidRPr="00834602">
        <w:rPr>
          <w:rFonts w:ascii="Times New Roman" w:eastAsia="Times New Roman" w:hAnsi="Times New Roman" w:cs="Times New Roman"/>
          <w:sz w:val="26"/>
          <w:szCs w:val="26"/>
          <w:lang w:eastAsia="ru-RU"/>
        </w:rPr>
        <w:t xml:space="preserve">от </w:t>
      </w:r>
      <w:r w:rsidR="0009595B">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2</w:t>
      </w:r>
      <w:r w:rsidR="0009595B">
        <w:rPr>
          <w:rFonts w:ascii="Times New Roman" w:eastAsia="Times New Roman" w:hAnsi="Times New Roman" w:cs="Times New Roman"/>
          <w:sz w:val="26"/>
          <w:szCs w:val="26"/>
          <w:lang w:eastAsia="ru-RU"/>
        </w:rPr>
        <w:t>.04.</w:t>
      </w:r>
      <w:r w:rsidR="006F5252" w:rsidRPr="00834602">
        <w:rPr>
          <w:rFonts w:ascii="Times New Roman" w:eastAsia="Times New Roman" w:hAnsi="Times New Roman" w:cs="Times New Roman"/>
          <w:sz w:val="26"/>
          <w:szCs w:val="26"/>
          <w:lang w:eastAsia="ru-RU"/>
        </w:rPr>
        <w:t>2020</w:t>
      </w:r>
      <w:r w:rsidR="00EB3BEB" w:rsidRPr="00834602">
        <w:rPr>
          <w:rFonts w:ascii="Times New Roman" w:eastAsia="Times New Roman" w:hAnsi="Times New Roman" w:cs="Times New Roman"/>
          <w:sz w:val="26"/>
          <w:szCs w:val="26"/>
          <w:lang w:eastAsia="ru-RU"/>
        </w:rPr>
        <w:t xml:space="preserve"> № 417 «Об утверждении Правил поведения, обязательных для исполнения гражданами и организациями, при введении режима повышенной готовности или чрезвычайной ситуации»,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 Федерации </w:t>
      </w:r>
      <w:r w:rsidR="00EB3BEB" w:rsidRPr="00834602">
        <w:rPr>
          <w:rFonts w:ascii="Times New Roman" w:eastAsia="Times New Roman" w:hAnsi="Times New Roman" w:cs="Times New Roman"/>
          <w:sz w:val="26"/>
          <w:szCs w:val="26"/>
          <w:lang w:eastAsia="ru-RU"/>
        </w:rPr>
        <w:t>от 26</w:t>
      </w:r>
      <w:r w:rsidR="0009595B">
        <w:rPr>
          <w:rFonts w:ascii="Times New Roman" w:eastAsia="Times New Roman" w:hAnsi="Times New Roman" w:cs="Times New Roman"/>
          <w:sz w:val="26"/>
          <w:szCs w:val="26"/>
          <w:lang w:eastAsia="ru-RU"/>
        </w:rPr>
        <w:t>.09.</w:t>
      </w:r>
      <w:r w:rsidR="00EB3BEB" w:rsidRPr="00834602">
        <w:rPr>
          <w:rFonts w:ascii="Times New Roman" w:eastAsia="Times New Roman" w:hAnsi="Times New Roman" w:cs="Times New Roman"/>
          <w:sz w:val="26"/>
          <w:szCs w:val="26"/>
          <w:lang w:eastAsia="ru-RU"/>
        </w:rPr>
        <w:t>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sidR="006F5252" w:rsidRPr="00834602">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 Федерации </w:t>
      </w:r>
      <w:r w:rsidR="006F5252" w:rsidRPr="00834602">
        <w:rPr>
          <w:rFonts w:ascii="Times New Roman" w:eastAsia="Times New Roman" w:hAnsi="Times New Roman" w:cs="Times New Roman"/>
          <w:sz w:val="26"/>
          <w:szCs w:val="26"/>
          <w:lang w:eastAsia="ru-RU"/>
        </w:rPr>
        <w:t>от</w:t>
      </w:r>
      <w:r w:rsidR="009E0349">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9</w:t>
      </w:r>
      <w:r w:rsidR="0009595B">
        <w:rPr>
          <w:rFonts w:ascii="Times New Roman" w:eastAsia="Times New Roman" w:hAnsi="Times New Roman" w:cs="Times New Roman"/>
          <w:sz w:val="26"/>
          <w:szCs w:val="26"/>
          <w:lang w:eastAsia="ru-RU"/>
        </w:rPr>
        <w:t>.12.2</w:t>
      </w:r>
      <w:r w:rsidR="006F5252" w:rsidRPr="00834602">
        <w:rPr>
          <w:rFonts w:ascii="Times New Roman" w:eastAsia="Times New Roman" w:hAnsi="Times New Roman" w:cs="Times New Roman"/>
          <w:sz w:val="26"/>
          <w:szCs w:val="26"/>
          <w:lang w:eastAsia="ru-RU"/>
        </w:rPr>
        <w:t>014</w:t>
      </w:r>
      <w:r w:rsidR="00EB3BEB" w:rsidRPr="00834602">
        <w:rPr>
          <w:rFonts w:ascii="Times New Roman" w:eastAsia="Times New Roman" w:hAnsi="Times New Roman" w:cs="Times New Roman"/>
          <w:sz w:val="26"/>
          <w:szCs w:val="26"/>
          <w:lang w:eastAsia="ru-RU"/>
        </w:rPr>
        <w:t xml:space="preserve"> № 1342 «О порядке оказания услуг</w:t>
      </w:r>
      <w:proofErr w:type="gramEnd"/>
      <w:r w:rsidR="00EB3BE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телефонной связи», распоряжением Правительства Российск</w:t>
      </w:r>
      <w:r w:rsidR="006F5252" w:rsidRPr="00834602">
        <w:rPr>
          <w:rFonts w:ascii="Times New Roman" w:eastAsia="Times New Roman" w:hAnsi="Times New Roman" w:cs="Times New Roman"/>
          <w:sz w:val="26"/>
          <w:szCs w:val="26"/>
          <w:lang w:eastAsia="ru-RU"/>
        </w:rPr>
        <w:t>ой Федерации от 14</w:t>
      </w:r>
      <w:r w:rsidR="0009595B">
        <w:rPr>
          <w:rFonts w:ascii="Times New Roman" w:eastAsia="Times New Roman" w:hAnsi="Times New Roman" w:cs="Times New Roman"/>
          <w:sz w:val="26"/>
          <w:szCs w:val="26"/>
          <w:lang w:eastAsia="ru-RU"/>
        </w:rPr>
        <w:t>.10.</w:t>
      </w:r>
      <w:r w:rsidR="006F5252" w:rsidRPr="00834602">
        <w:rPr>
          <w:rFonts w:ascii="Times New Roman" w:eastAsia="Times New Roman" w:hAnsi="Times New Roman" w:cs="Times New Roman"/>
          <w:sz w:val="26"/>
          <w:szCs w:val="26"/>
          <w:lang w:eastAsia="ru-RU"/>
        </w:rPr>
        <w:t>2004</w:t>
      </w:r>
      <w:r w:rsidR="00EB3BEB" w:rsidRPr="00834602">
        <w:rPr>
          <w:rFonts w:ascii="Times New Roman" w:eastAsia="Times New Roman" w:hAnsi="Times New Roman" w:cs="Times New Roman"/>
          <w:sz w:val="26"/>
          <w:szCs w:val="26"/>
          <w:lang w:eastAsia="ru-RU"/>
        </w:rPr>
        <w:t xml:space="preserve"> № 1327-р «Об организации обеспечения граждан информацией о чрезвычайных ситуациях и угрозе террористических актов с использованием современных технических средств массовой информации», совместным приказом МЧС России №</w:t>
      </w:r>
      <w:r w:rsidR="0009595B">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578, </w:t>
      </w:r>
      <w:proofErr w:type="spellStart"/>
      <w:r w:rsidR="00EB3BEB" w:rsidRPr="00834602">
        <w:rPr>
          <w:rFonts w:ascii="Times New Roman" w:eastAsia="Times New Roman" w:hAnsi="Times New Roman" w:cs="Times New Roman"/>
          <w:sz w:val="26"/>
          <w:szCs w:val="26"/>
          <w:lang w:eastAsia="ru-RU"/>
        </w:rPr>
        <w:t>Минкомсвязи</w:t>
      </w:r>
      <w:proofErr w:type="spellEnd"/>
      <w:r w:rsidR="00EB3BEB" w:rsidRPr="00834602">
        <w:rPr>
          <w:rFonts w:ascii="Times New Roman" w:eastAsia="Times New Roman" w:hAnsi="Times New Roman" w:cs="Times New Roman"/>
          <w:sz w:val="26"/>
          <w:szCs w:val="26"/>
          <w:lang w:eastAsia="ru-RU"/>
        </w:rPr>
        <w:t xml:space="preserve"> России № 365 от </w:t>
      </w:r>
      <w:r w:rsidR="006F5252" w:rsidRPr="00834602">
        <w:rPr>
          <w:rFonts w:ascii="Times New Roman" w:eastAsia="Times New Roman" w:hAnsi="Times New Roman" w:cs="Times New Roman"/>
          <w:sz w:val="26"/>
          <w:szCs w:val="26"/>
          <w:lang w:eastAsia="ru-RU"/>
        </w:rPr>
        <w:t>31</w:t>
      </w:r>
      <w:r w:rsidR="0009595B">
        <w:rPr>
          <w:rFonts w:ascii="Times New Roman" w:eastAsia="Times New Roman" w:hAnsi="Times New Roman" w:cs="Times New Roman"/>
          <w:sz w:val="26"/>
          <w:szCs w:val="26"/>
          <w:lang w:eastAsia="ru-RU"/>
        </w:rPr>
        <w:t>.07.</w:t>
      </w:r>
      <w:r w:rsidR="00EB3BEB" w:rsidRPr="00834602">
        <w:rPr>
          <w:rFonts w:ascii="Times New Roman" w:eastAsia="Times New Roman" w:hAnsi="Times New Roman" w:cs="Times New Roman"/>
          <w:sz w:val="26"/>
          <w:szCs w:val="26"/>
          <w:lang w:eastAsia="ru-RU"/>
        </w:rPr>
        <w:t>2020</w:t>
      </w:r>
      <w:r w:rsidR="0009595B">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«Об утверждении Положения о системах оповещения населения», Закон</w:t>
      </w:r>
      <w:r w:rsidR="0009595B">
        <w:rPr>
          <w:rFonts w:ascii="Times New Roman" w:eastAsia="Times New Roman" w:hAnsi="Times New Roman" w:cs="Times New Roman"/>
          <w:sz w:val="26"/>
          <w:szCs w:val="26"/>
          <w:lang w:eastAsia="ru-RU"/>
        </w:rPr>
        <w:t>ом</w:t>
      </w:r>
      <w:r w:rsidR="00EB3BEB" w:rsidRPr="00834602">
        <w:rPr>
          <w:rFonts w:ascii="Times New Roman" w:eastAsia="Times New Roman" w:hAnsi="Times New Roman" w:cs="Times New Roman"/>
          <w:sz w:val="26"/>
          <w:szCs w:val="26"/>
          <w:lang w:eastAsia="ru-RU"/>
        </w:rPr>
        <w:t xml:space="preserve"> Брянской области от </w:t>
      </w:r>
      <w:r w:rsidR="0009595B">
        <w:rPr>
          <w:rFonts w:ascii="Times New Roman" w:eastAsia="Times New Roman" w:hAnsi="Times New Roman" w:cs="Times New Roman"/>
          <w:sz w:val="26"/>
          <w:szCs w:val="26"/>
          <w:lang w:eastAsia="ru-RU"/>
        </w:rPr>
        <w:t>0</w:t>
      </w:r>
      <w:r w:rsidR="00EB3BEB" w:rsidRPr="00834602">
        <w:rPr>
          <w:rFonts w:ascii="Times New Roman" w:eastAsia="Times New Roman" w:hAnsi="Times New Roman" w:cs="Times New Roman"/>
          <w:sz w:val="26"/>
          <w:szCs w:val="26"/>
          <w:lang w:eastAsia="ru-RU"/>
        </w:rPr>
        <w:t>4</w:t>
      </w:r>
      <w:r w:rsidR="0009595B">
        <w:rPr>
          <w:rFonts w:ascii="Times New Roman" w:eastAsia="Times New Roman" w:hAnsi="Times New Roman" w:cs="Times New Roman"/>
          <w:sz w:val="26"/>
          <w:szCs w:val="26"/>
          <w:lang w:eastAsia="ru-RU"/>
        </w:rPr>
        <w:t>.12.</w:t>
      </w:r>
      <w:r w:rsidR="00EB3BEB" w:rsidRPr="00834602">
        <w:rPr>
          <w:rFonts w:ascii="Times New Roman" w:eastAsia="Times New Roman" w:hAnsi="Times New Roman" w:cs="Times New Roman"/>
          <w:sz w:val="26"/>
          <w:szCs w:val="26"/>
          <w:lang w:eastAsia="ru-RU"/>
        </w:rPr>
        <w:t xml:space="preserve">2019 № 110-3 «О гражданской обороне в Брянской области», </w:t>
      </w:r>
      <w:r w:rsidR="0009595B" w:rsidRPr="00834602">
        <w:rPr>
          <w:rFonts w:ascii="Times New Roman" w:eastAsia="Times New Roman" w:hAnsi="Times New Roman" w:cs="Times New Roman"/>
          <w:sz w:val="26"/>
          <w:szCs w:val="26"/>
          <w:lang w:eastAsia="ru-RU"/>
        </w:rPr>
        <w:t>Закон</w:t>
      </w:r>
      <w:r w:rsidR="0009595B">
        <w:rPr>
          <w:rFonts w:ascii="Times New Roman" w:eastAsia="Times New Roman" w:hAnsi="Times New Roman" w:cs="Times New Roman"/>
          <w:sz w:val="26"/>
          <w:szCs w:val="26"/>
          <w:lang w:eastAsia="ru-RU"/>
        </w:rPr>
        <w:t>ом</w:t>
      </w:r>
      <w:r w:rsidR="0009595B" w:rsidRPr="00834602">
        <w:rPr>
          <w:rFonts w:ascii="Times New Roman" w:eastAsia="Times New Roman" w:hAnsi="Times New Roman" w:cs="Times New Roman"/>
          <w:sz w:val="26"/>
          <w:szCs w:val="26"/>
          <w:lang w:eastAsia="ru-RU"/>
        </w:rPr>
        <w:t xml:space="preserve"> Брянской области</w:t>
      </w:r>
      <w:proofErr w:type="gramEnd"/>
      <w:r w:rsidR="0009595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от 21</w:t>
      </w:r>
      <w:r w:rsidR="0009595B">
        <w:rPr>
          <w:rFonts w:ascii="Times New Roman" w:eastAsia="Times New Roman" w:hAnsi="Times New Roman" w:cs="Times New Roman"/>
          <w:sz w:val="26"/>
          <w:szCs w:val="26"/>
          <w:lang w:eastAsia="ru-RU"/>
        </w:rPr>
        <w:t>.12.</w:t>
      </w:r>
      <w:r w:rsidR="00EB3BEB" w:rsidRPr="00834602">
        <w:rPr>
          <w:rFonts w:ascii="Times New Roman" w:eastAsia="Times New Roman" w:hAnsi="Times New Roman" w:cs="Times New Roman"/>
          <w:sz w:val="26"/>
          <w:szCs w:val="26"/>
          <w:lang w:eastAsia="ru-RU"/>
        </w:rPr>
        <w:t>2005 № 122-З «О защите населения и территории Брянской области от чрезвычайных ситуаций природного и техногенного характера»</w:t>
      </w:r>
      <w:r w:rsidR="00411389">
        <w:rPr>
          <w:rFonts w:ascii="Times New Roman" w:eastAsia="Times New Roman" w:hAnsi="Times New Roman" w:cs="Times New Roman"/>
          <w:sz w:val="26"/>
          <w:szCs w:val="26"/>
          <w:lang w:eastAsia="ru-RU"/>
        </w:rPr>
        <w:t>,</w:t>
      </w:r>
      <w:r w:rsidR="00411389" w:rsidRPr="00411389">
        <w:rPr>
          <w:rFonts w:ascii="Times New Roman" w:hAnsi="Times New Roman" w:cs="Times New Roman"/>
          <w:sz w:val="28"/>
          <w:szCs w:val="28"/>
        </w:rPr>
        <w:t xml:space="preserve"> </w:t>
      </w:r>
      <w:r w:rsidR="00411389" w:rsidRPr="00411389">
        <w:rPr>
          <w:rFonts w:ascii="Times New Roman" w:hAnsi="Times New Roman" w:cs="Times New Roman"/>
          <w:sz w:val="26"/>
          <w:szCs w:val="26"/>
        </w:rPr>
        <w:t>постановлением Правительства Брянской области от 12.07.2021 № 269-п «Об утверждения Положения о региональной автоматизированной системе центрального оповещения населения Брянской области с элементами комплексной системы экстренного оповещения населения об угрозе возникновения или о возникновении чрезвычайной ситуации на территории Брянской области»</w:t>
      </w:r>
      <w:r w:rsidR="00EB3BEB" w:rsidRPr="00411389">
        <w:rPr>
          <w:rFonts w:ascii="Times New Roman" w:eastAsia="Times New Roman" w:hAnsi="Times New Roman" w:cs="Times New Roman"/>
          <w:sz w:val="26"/>
          <w:szCs w:val="26"/>
          <w:lang w:eastAsia="ru-RU"/>
        </w:rPr>
        <w:t>.</w:t>
      </w:r>
      <w:r w:rsidR="00EB3BEB" w:rsidRPr="00411389">
        <w:rPr>
          <w:rFonts w:ascii="Times New Roman" w:eastAsia="Times New Roman" w:hAnsi="Times New Roman" w:cs="Times New Roman"/>
          <w:sz w:val="24"/>
          <w:szCs w:val="24"/>
          <w:lang w:eastAsia="ru-RU"/>
        </w:rPr>
        <w:t xml:space="preserve"> </w:t>
      </w:r>
      <w:proofErr w:type="gramEnd"/>
    </w:p>
    <w:p w:rsidR="00EB3BEB"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00EB3BE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 xml:space="preserve">Система оповещения населения </w:t>
      </w:r>
      <w:proofErr w:type="spellStart"/>
      <w:r w:rsidR="00305887">
        <w:rPr>
          <w:rFonts w:ascii="Times New Roman" w:eastAsia="Times New Roman" w:hAnsi="Times New Roman" w:cs="Times New Roman"/>
          <w:sz w:val="26"/>
          <w:szCs w:val="26"/>
          <w:lang w:eastAsia="ru-RU"/>
        </w:rPr>
        <w:t>Трубчевского</w:t>
      </w:r>
      <w:proofErr w:type="spellEnd"/>
      <w:r w:rsidR="006F5252"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6F5252" w:rsidRPr="00834602">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включается в систему управления гражданской обороной Брянской областной территориальной подсистемы РСЧС, обеспечивающей доведение до населения, органов управления и сил ГО и РСЧС сигналов оповещения и (или) экстренной информации, и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громкоговорящих средств на подвижных объектах, мобильных и носимых</w:t>
      </w:r>
      <w:proofErr w:type="gramEnd"/>
      <w:r w:rsidR="00EB3BEB" w:rsidRPr="00834602">
        <w:rPr>
          <w:rFonts w:ascii="Times New Roman" w:eastAsia="Times New Roman" w:hAnsi="Times New Roman" w:cs="Times New Roman"/>
          <w:sz w:val="26"/>
          <w:szCs w:val="26"/>
          <w:lang w:eastAsia="ru-RU"/>
        </w:rPr>
        <w:t xml:space="preserve"> средств оповещения, а также обеспечивающих ее функционирование каналов, линий связи и сетей передачи данных единой сети электросвязи Российской Федерации.</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00EB3BEB" w:rsidRPr="00834602">
        <w:rPr>
          <w:rFonts w:ascii="Times New Roman" w:eastAsia="Times New Roman" w:hAnsi="Times New Roman" w:cs="Times New Roman"/>
          <w:sz w:val="26"/>
          <w:szCs w:val="26"/>
          <w:lang w:eastAsia="ru-RU"/>
        </w:rPr>
        <w:t>. Системы оповещения населения на территории Брянской области создаются: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на региональном уровне - региональная автоматизированная система централизованного оповещения населения (далее – региональная система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на муниципальном уровне - муниципальная автоматизированная система централизованного оповещения населения </w:t>
      </w:r>
      <w:proofErr w:type="spellStart"/>
      <w:r w:rsidR="00305887">
        <w:rPr>
          <w:rFonts w:ascii="Times New Roman" w:eastAsia="Times New Roman" w:hAnsi="Times New Roman" w:cs="Times New Roman"/>
          <w:sz w:val="26"/>
          <w:szCs w:val="26"/>
          <w:lang w:eastAsia="ru-RU"/>
        </w:rPr>
        <w:t>Трубчевского</w:t>
      </w:r>
      <w:proofErr w:type="spellEnd"/>
      <w:r w:rsidR="006F5252"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6F5252" w:rsidRPr="00834602">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(далее – муниципальная система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на объектовом уровне:</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локальная система оповещения в районе размещения потенциально опасного объекта (далее – локальная система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объектовая система оповещения, на объектах, отнесенных к категориям по гражданской обороне и продолжающих функционирование в военное время, в том числе на базе систем оповещения и управления эвакуацией людей при пожаре (далее - СОУЭ).</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lastRenderedPageBreak/>
        <w:t xml:space="preserve">Региональные системы оповещения создают исполнительные органы </w:t>
      </w:r>
      <w:proofErr w:type="gramStart"/>
      <w:r w:rsidRPr="00834602">
        <w:rPr>
          <w:rFonts w:ascii="Times New Roman" w:eastAsia="Times New Roman" w:hAnsi="Times New Roman" w:cs="Times New Roman"/>
          <w:sz w:val="26"/>
          <w:szCs w:val="26"/>
          <w:lang w:eastAsia="ru-RU"/>
        </w:rPr>
        <w:t>государственный</w:t>
      </w:r>
      <w:proofErr w:type="gramEnd"/>
      <w:r w:rsidRPr="00834602">
        <w:rPr>
          <w:rFonts w:ascii="Times New Roman" w:eastAsia="Times New Roman" w:hAnsi="Times New Roman" w:cs="Times New Roman"/>
          <w:sz w:val="26"/>
          <w:szCs w:val="26"/>
          <w:lang w:eastAsia="ru-RU"/>
        </w:rPr>
        <w:t xml:space="preserve"> власти Брянской области.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Муниципальные системы оповещения создают органы местного самоуправления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Pr="00834602">
        <w:rPr>
          <w:rFonts w:ascii="Times New Roman" w:eastAsia="Times New Roman" w:hAnsi="Times New Roman" w:cs="Times New Roman"/>
          <w:sz w:val="26"/>
          <w:szCs w:val="26"/>
          <w:lang w:eastAsia="ru-RU"/>
        </w:rPr>
        <w:t>.</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834602">
        <w:rPr>
          <w:rFonts w:ascii="Times New Roman" w:eastAsia="Times New Roman" w:hAnsi="Times New Roman" w:cs="Times New Roman"/>
          <w:sz w:val="26"/>
          <w:szCs w:val="26"/>
          <w:lang w:eastAsia="ru-RU"/>
        </w:rPr>
        <w:t xml:space="preserve">Локальные системы оповещения создают организации, эксплуатирующие опасные производственные объекты I и II классов опасности, особо </w:t>
      </w:r>
      <w:proofErr w:type="spellStart"/>
      <w:r w:rsidRPr="00834602">
        <w:rPr>
          <w:rFonts w:ascii="Times New Roman" w:eastAsia="Times New Roman" w:hAnsi="Times New Roman" w:cs="Times New Roman"/>
          <w:sz w:val="26"/>
          <w:szCs w:val="26"/>
          <w:lang w:eastAsia="ru-RU"/>
        </w:rPr>
        <w:t>радиационно</w:t>
      </w:r>
      <w:proofErr w:type="spellEnd"/>
      <w:r w:rsidRPr="00834602">
        <w:rPr>
          <w:rFonts w:ascii="Times New Roman" w:eastAsia="Times New Roman" w:hAnsi="Times New Roman" w:cs="Times New Roman"/>
          <w:sz w:val="26"/>
          <w:szCs w:val="26"/>
          <w:lang w:eastAsia="ru-RU"/>
        </w:rPr>
        <w:t xml:space="preserve"> опасные и </w:t>
      </w:r>
      <w:proofErr w:type="spellStart"/>
      <w:r w:rsidRPr="00834602">
        <w:rPr>
          <w:rFonts w:ascii="Times New Roman" w:eastAsia="Times New Roman" w:hAnsi="Times New Roman" w:cs="Times New Roman"/>
          <w:sz w:val="26"/>
          <w:szCs w:val="26"/>
          <w:lang w:eastAsia="ru-RU"/>
        </w:rPr>
        <w:t>ядерно</w:t>
      </w:r>
      <w:proofErr w:type="spellEnd"/>
      <w:r w:rsidRPr="00834602">
        <w:rPr>
          <w:rFonts w:ascii="Times New Roman" w:eastAsia="Times New Roman" w:hAnsi="Times New Roman" w:cs="Times New Roman"/>
          <w:sz w:val="26"/>
          <w:szCs w:val="26"/>
          <w:lang w:eastAsia="ru-RU"/>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roofErr w:type="gramEnd"/>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Организации оповещают работников организаций об угрозе возникновения или о возникновении чрезвычайных ситуаций, а также иных граждан, находящихся на территории организации.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Границами зон действия региональной и муниципальной систем</w:t>
      </w:r>
      <w:r w:rsidR="008F05D4">
        <w:rPr>
          <w:rFonts w:ascii="Times New Roman" w:eastAsia="Times New Roman" w:hAnsi="Times New Roman" w:cs="Times New Roman"/>
          <w:sz w:val="26"/>
          <w:szCs w:val="26"/>
          <w:lang w:eastAsia="ru-RU"/>
        </w:rPr>
        <w:t>ы</w:t>
      </w:r>
      <w:r w:rsidRPr="00834602">
        <w:rPr>
          <w:rFonts w:ascii="Times New Roman" w:eastAsia="Times New Roman" w:hAnsi="Times New Roman" w:cs="Times New Roman"/>
          <w:sz w:val="26"/>
          <w:szCs w:val="26"/>
          <w:lang w:eastAsia="ru-RU"/>
        </w:rPr>
        <w:t xml:space="preserve"> оповещения являются административные границы субъекта Российской Федерации и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Pr="00834602">
        <w:rPr>
          <w:rFonts w:ascii="Times New Roman" w:eastAsia="Times New Roman" w:hAnsi="Times New Roman" w:cs="Times New Roman"/>
          <w:sz w:val="26"/>
          <w:szCs w:val="26"/>
          <w:lang w:eastAsia="ru-RU"/>
        </w:rPr>
        <w:t xml:space="preserve"> соответственно.</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834602">
        <w:rPr>
          <w:rFonts w:ascii="Times New Roman" w:eastAsia="Times New Roman" w:hAnsi="Times New Roman" w:cs="Times New Roman"/>
          <w:sz w:val="26"/>
          <w:szCs w:val="26"/>
          <w:lang w:eastAsia="ru-RU"/>
        </w:rPr>
        <w:t xml:space="preserve">Границами зоны действия локальной системы оповещения являются границы территории (зон) воздействия поражающих факторов, определяемых в соответствии с законодательством Российской Федерации, от аварий на опасных производственных объектах I и II классов опасности, особо </w:t>
      </w:r>
      <w:proofErr w:type="spellStart"/>
      <w:r w:rsidRPr="00834602">
        <w:rPr>
          <w:rFonts w:ascii="Times New Roman" w:eastAsia="Times New Roman" w:hAnsi="Times New Roman" w:cs="Times New Roman"/>
          <w:sz w:val="26"/>
          <w:szCs w:val="26"/>
          <w:lang w:eastAsia="ru-RU"/>
        </w:rPr>
        <w:t>радиационно</w:t>
      </w:r>
      <w:proofErr w:type="spellEnd"/>
      <w:r w:rsidRPr="00834602">
        <w:rPr>
          <w:rFonts w:ascii="Times New Roman" w:eastAsia="Times New Roman" w:hAnsi="Times New Roman" w:cs="Times New Roman"/>
          <w:sz w:val="26"/>
          <w:szCs w:val="26"/>
          <w:lang w:eastAsia="ru-RU"/>
        </w:rPr>
        <w:t xml:space="preserve"> опасных и </w:t>
      </w:r>
      <w:proofErr w:type="spellStart"/>
      <w:r w:rsidRPr="00834602">
        <w:rPr>
          <w:rFonts w:ascii="Times New Roman" w:eastAsia="Times New Roman" w:hAnsi="Times New Roman" w:cs="Times New Roman"/>
          <w:sz w:val="26"/>
          <w:szCs w:val="26"/>
          <w:lang w:eastAsia="ru-RU"/>
        </w:rPr>
        <w:t>ядерно</w:t>
      </w:r>
      <w:proofErr w:type="spellEnd"/>
      <w:r w:rsidRPr="00834602">
        <w:rPr>
          <w:rFonts w:ascii="Times New Roman" w:eastAsia="Times New Roman" w:hAnsi="Times New Roman" w:cs="Times New Roman"/>
          <w:sz w:val="26"/>
          <w:szCs w:val="26"/>
          <w:lang w:eastAsia="ru-RU"/>
        </w:rPr>
        <w:t xml:space="preserve"> опасных производствах и объектах, на гидротехнических сооружениях чрезвычайно высокой опасности и гидротехнических сооружениях высокой опасности, которые могут причинять вред жизни и здоровью населения, проживающего</w:t>
      </w:r>
      <w:proofErr w:type="gramEnd"/>
      <w:r w:rsidRPr="00834602">
        <w:rPr>
          <w:rFonts w:ascii="Times New Roman" w:eastAsia="Times New Roman" w:hAnsi="Times New Roman" w:cs="Times New Roman"/>
          <w:sz w:val="26"/>
          <w:szCs w:val="26"/>
          <w:lang w:eastAsia="ru-RU"/>
        </w:rPr>
        <w:t xml:space="preserve"> или осуществляющего хозяйственную деятельность за пределами их территорий (для гидротехнических сооружений чрезвычайно высокой опасности и гидротехнических сооружений высокой опасности - в нижнем бьефе, в зонах затопления на расстоянии до 6 км от объектов).</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r w:rsidR="00EB3BE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Комплексная система экстренного оповещения населения</w:t>
      </w:r>
      <w:r w:rsidR="008F05D4">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об угрозе возникновения или о возникновении чрезвычайных ситуаций (далее - КСЭОН) создается на региональном, муниципальном и объектовом уровнях в составе региональных, муниципальн</w:t>
      </w:r>
      <w:r w:rsidR="008F05D4">
        <w:rPr>
          <w:rFonts w:ascii="Times New Roman" w:eastAsia="Times New Roman" w:hAnsi="Times New Roman" w:cs="Times New Roman"/>
          <w:sz w:val="26"/>
          <w:szCs w:val="26"/>
          <w:lang w:eastAsia="ru-RU"/>
        </w:rPr>
        <w:t>ой</w:t>
      </w:r>
      <w:r w:rsidR="00EB3BEB" w:rsidRPr="00834602">
        <w:rPr>
          <w:rFonts w:ascii="Times New Roman" w:eastAsia="Times New Roman" w:hAnsi="Times New Roman" w:cs="Times New Roman"/>
          <w:sz w:val="26"/>
          <w:szCs w:val="26"/>
          <w:lang w:eastAsia="ru-RU"/>
        </w:rPr>
        <w:t>, локальных систем оповещения.</w:t>
      </w:r>
      <w:proofErr w:type="gramEnd"/>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Границами зон действия (создания) КСЭОН являются границы зон экстренного оповещения населения.</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r w:rsidR="00EB3BEB" w:rsidRPr="00834602">
        <w:rPr>
          <w:rFonts w:ascii="Times New Roman" w:eastAsia="Times New Roman" w:hAnsi="Times New Roman" w:cs="Times New Roman"/>
          <w:sz w:val="26"/>
          <w:szCs w:val="26"/>
          <w:lang w:eastAsia="ru-RU"/>
        </w:rPr>
        <w:t xml:space="preserve">. Создание и поддержание в состоянии постоянной готовности систем оповещения населения является составной частью комплекса мероприятий, проводимых исполнительными органами государственной власти Брянской области, органами местного самоуправления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и организациями по подготовке и ведению гражданской обороны, предупреждению и ликвидации чрезвычайных ситуаций природного и техногенного характера.</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00EB3BEB" w:rsidRPr="00834602">
        <w:rPr>
          <w:rFonts w:ascii="Times New Roman" w:eastAsia="Times New Roman" w:hAnsi="Times New Roman" w:cs="Times New Roman"/>
          <w:sz w:val="26"/>
          <w:szCs w:val="26"/>
          <w:lang w:eastAsia="ru-RU"/>
        </w:rPr>
        <w:t>. Системы оповещения населения должны соответствовать требованиям, изложенным в приложении 1 к настоящему Положению.</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EB3BEB" w:rsidRPr="00834602">
        <w:rPr>
          <w:rFonts w:ascii="Times New Roman" w:eastAsia="Times New Roman" w:hAnsi="Times New Roman" w:cs="Times New Roman"/>
          <w:sz w:val="26"/>
          <w:szCs w:val="26"/>
          <w:lang w:eastAsia="ru-RU"/>
        </w:rPr>
        <w:t>. На системы оповещения населения оформляются паспорта, рекомендуемые образцы которых приведены в приложении 2 к настоящему Положению.</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EB3BEB" w:rsidRPr="00834602">
        <w:rPr>
          <w:rFonts w:ascii="Times New Roman" w:eastAsia="Times New Roman" w:hAnsi="Times New Roman" w:cs="Times New Roman"/>
          <w:sz w:val="26"/>
          <w:szCs w:val="26"/>
          <w:lang w:eastAsia="ru-RU"/>
        </w:rPr>
        <w:t>. Системы оповещения всех уровней должны технически и программно сопрягаться.</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1.10</w:t>
      </w:r>
      <w:r w:rsidR="00EB3BEB" w:rsidRPr="00834602">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 xml:space="preserve">Предоставление технических условий на присоединение систем </w:t>
      </w:r>
      <w:r w:rsidR="00EB3BEB" w:rsidRPr="00834602">
        <w:rPr>
          <w:rFonts w:ascii="Times New Roman" w:eastAsia="Times New Roman" w:hAnsi="Times New Roman" w:cs="Times New Roman"/>
          <w:sz w:val="26"/>
          <w:szCs w:val="26"/>
          <w:lang w:eastAsia="ru-RU"/>
        </w:rPr>
        <w:lastRenderedPageBreak/>
        <w:t>оповещения, создаваемых на муниципальном и объектовом уровнях, к региональной системе оповещения осуществляет оператор государственной информационной системы Брянской области «Региональная автоматизированная система централизованного оповещения населения Брянской области с элементами комплексной системы экстренного оповещения населения об угрозе возникновения или о возникновении чрезвычайных ситуаций на территории Брянской области».</w:t>
      </w:r>
      <w:proofErr w:type="gramEnd"/>
    </w:p>
    <w:p w:rsidR="00EB3BEB" w:rsidRPr="00834602" w:rsidRDefault="00E04115"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1.11</w:t>
      </w:r>
      <w:r w:rsidR="00EB3BEB" w:rsidRPr="00834602">
        <w:rPr>
          <w:rFonts w:ascii="Times New Roman" w:eastAsia="Times New Roman" w:hAnsi="Times New Roman" w:cs="Times New Roman"/>
          <w:sz w:val="26"/>
          <w:szCs w:val="26"/>
          <w:lang w:eastAsia="ru-RU"/>
        </w:rPr>
        <w:t>. Системы оповещения могут быть задействованы как в мирное, так и в военное время.</w:t>
      </w:r>
    </w:p>
    <w:p w:rsidR="00EB3BEB" w:rsidRPr="00834602" w:rsidRDefault="00EB3BEB" w:rsidP="00EB3BEB">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EB3BEB" w:rsidRPr="00834602" w:rsidRDefault="00EB3BEB" w:rsidP="00EB3BEB">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834602">
        <w:rPr>
          <w:rFonts w:ascii="Times New Roman" w:eastAsia="Times New Roman" w:hAnsi="Times New Roman" w:cs="Times New Roman"/>
          <w:b/>
          <w:sz w:val="26"/>
          <w:szCs w:val="26"/>
          <w:lang w:eastAsia="ru-RU"/>
        </w:rPr>
        <w:t>2. Основные понятия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2.1. 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2.2. </w:t>
      </w:r>
      <w:proofErr w:type="gramStart"/>
      <w:r w:rsidRPr="00834602">
        <w:rPr>
          <w:rFonts w:ascii="Times New Roman" w:eastAsia="Times New Roman" w:hAnsi="Times New Roman" w:cs="Times New Roman"/>
          <w:sz w:val="26"/>
          <w:szCs w:val="26"/>
          <w:lang w:eastAsia="ru-RU"/>
        </w:rPr>
        <w:t>Система оповещения населения об опасностях, возникающих при ведении военных конфликтов или вследствие этих конфликтов, а также об угрозе возникновения или о возникновении чрезвычайных ситуаций природного и техногенного характера - это организационно-техническое объединение сил и технических средств связи и оповещения, сетей телерадиовещания и связи, обеспечивающих доведение сигналов оповещения и экстренной информации до населения, органов управления и сил гражданской обороны и единой государственной</w:t>
      </w:r>
      <w:proofErr w:type="gramEnd"/>
      <w:r w:rsidRPr="00834602">
        <w:rPr>
          <w:rFonts w:ascii="Times New Roman" w:eastAsia="Times New Roman" w:hAnsi="Times New Roman" w:cs="Times New Roman"/>
          <w:sz w:val="26"/>
          <w:szCs w:val="26"/>
          <w:lang w:eastAsia="ru-RU"/>
        </w:rPr>
        <w:t xml:space="preserve"> системы предупреждения и ликвидации чрезвычайных ситуаций.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2.3. Оповещение населения о чрезвычайных ситуациях - это доведение до населения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конфликтов или вследствие этих конфликтов, о правилах поведения населения и необходимости проведения мероприятий по защите.</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2.4. </w:t>
      </w:r>
      <w:proofErr w:type="gramStart"/>
      <w:r w:rsidRPr="00834602">
        <w:rPr>
          <w:rFonts w:ascii="Times New Roman" w:eastAsia="Times New Roman" w:hAnsi="Times New Roman" w:cs="Times New Roman"/>
          <w:sz w:val="26"/>
          <w:szCs w:val="26"/>
          <w:lang w:eastAsia="ru-RU"/>
        </w:rPr>
        <w:t>Информирование населения о чрезвычайных ситуациях - это доведение до населения через средства массовой информации и по иным каналам информации о прогнозируемых и возникших чрезвычайных ситуациях, принимаемых мерах по обеспечению безопасности населения и территорий, приемах и способах защиты, а также проведение пропаганды знаний в области гражданской обороны, защиты населения и территорий от чрезвычайных ситуаций, в том числе обеспечения безопасности людей на водных</w:t>
      </w:r>
      <w:proofErr w:type="gramEnd"/>
      <w:r w:rsidRPr="00834602">
        <w:rPr>
          <w:rFonts w:ascii="Times New Roman" w:eastAsia="Times New Roman" w:hAnsi="Times New Roman" w:cs="Times New Roman"/>
          <w:sz w:val="26"/>
          <w:szCs w:val="26"/>
          <w:lang w:eastAsia="ru-RU"/>
        </w:rPr>
        <w:t xml:space="preserve"> </w:t>
      </w:r>
      <w:proofErr w:type="gramStart"/>
      <w:r w:rsidRPr="00834602">
        <w:rPr>
          <w:rFonts w:ascii="Times New Roman" w:eastAsia="Times New Roman" w:hAnsi="Times New Roman" w:cs="Times New Roman"/>
          <w:sz w:val="26"/>
          <w:szCs w:val="26"/>
          <w:lang w:eastAsia="ru-RU"/>
        </w:rPr>
        <w:t>объектах</w:t>
      </w:r>
      <w:proofErr w:type="gramEnd"/>
      <w:r w:rsidRPr="00834602">
        <w:rPr>
          <w:rFonts w:ascii="Times New Roman" w:eastAsia="Times New Roman" w:hAnsi="Times New Roman" w:cs="Times New Roman"/>
          <w:sz w:val="26"/>
          <w:szCs w:val="26"/>
          <w:lang w:eastAsia="ru-RU"/>
        </w:rPr>
        <w:t>, и обеспечения пожарной безопасности.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2.5. </w:t>
      </w:r>
      <w:proofErr w:type="gramStart"/>
      <w:r w:rsidRPr="00834602">
        <w:rPr>
          <w:rFonts w:ascii="Times New Roman" w:eastAsia="Times New Roman" w:hAnsi="Times New Roman" w:cs="Times New Roman"/>
          <w:sz w:val="26"/>
          <w:szCs w:val="26"/>
          <w:lang w:eastAsia="ru-RU"/>
        </w:rPr>
        <w:t>Комплексная система экстренного оповещения населения об угрозе возникновения или о возникновении чрезвычайных ситуаций (далее - КСЭОН) - это элемент системы оповещения населения о чрезвычайных ситуациях, представляющий собой комплекс программно-технических средств систем оповещения и мониторинга опасных природных явлений и техногенных процессов,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w:t>
      </w:r>
      <w:proofErr w:type="gramEnd"/>
      <w:r w:rsidRPr="00834602">
        <w:rPr>
          <w:rFonts w:ascii="Times New Roman" w:eastAsia="Times New Roman" w:hAnsi="Times New Roman" w:cs="Times New Roman"/>
          <w:sz w:val="26"/>
          <w:szCs w:val="26"/>
          <w:lang w:eastAsia="ru-RU"/>
        </w:rPr>
        <w:t xml:space="preserve"> </w:t>
      </w:r>
      <w:proofErr w:type="gramStart"/>
      <w:r w:rsidRPr="00834602">
        <w:rPr>
          <w:rFonts w:ascii="Times New Roman" w:eastAsia="Times New Roman" w:hAnsi="Times New Roman" w:cs="Times New Roman"/>
          <w:sz w:val="26"/>
          <w:szCs w:val="26"/>
          <w:lang w:eastAsia="ru-RU"/>
        </w:rPr>
        <w:t>автоматическом</w:t>
      </w:r>
      <w:proofErr w:type="gramEnd"/>
      <w:r w:rsidRPr="00834602">
        <w:rPr>
          <w:rFonts w:ascii="Times New Roman" w:eastAsia="Times New Roman" w:hAnsi="Times New Roman" w:cs="Times New Roman"/>
          <w:sz w:val="26"/>
          <w:szCs w:val="26"/>
          <w:lang w:eastAsia="ru-RU"/>
        </w:rPr>
        <w:t xml:space="preserve"> и (или) автоматизированном режимах.</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2.6. Зона экстренного оповещения населения - это территория, подверженная </w:t>
      </w:r>
      <w:r w:rsidRPr="00834602">
        <w:rPr>
          <w:rFonts w:ascii="Times New Roman" w:eastAsia="Times New Roman" w:hAnsi="Times New Roman" w:cs="Times New Roman"/>
          <w:sz w:val="26"/>
          <w:szCs w:val="26"/>
          <w:lang w:eastAsia="ru-RU"/>
        </w:rPr>
        <w:lastRenderedPageBreak/>
        <w:t>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2.7. Иные понятия, используемые в настоящем Положении, применяются в значениях, определенных действующим законодательством.</w:t>
      </w:r>
    </w:p>
    <w:p w:rsidR="00EB3BEB" w:rsidRPr="00834602" w:rsidRDefault="00EB3BEB" w:rsidP="00EB3BE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EB3BEB" w:rsidRPr="00834602" w:rsidRDefault="00080376" w:rsidP="00EB3BEB">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3. Назначение</w:t>
      </w:r>
      <w:r w:rsidR="00EB3BEB" w:rsidRPr="00834602">
        <w:rPr>
          <w:rFonts w:ascii="Times New Roman" w:eastAsia="Times New Roman" w:hAnsi="Times New Roman" w:cs="Times New Roman"/>
          <w:b/>
          <w:bCs/>
          <w:sz w:val="26"/>
          <w:szCs w:val="26"/>
          <w:lang w:eastAsia="ru-RU"/>
        </w:rPr>
        <w:t xml:space="preserve"> и основные задачи систем оповещения </w:t>
      </w:r>
      <w:r>
        <w:rPr>
          <w:rFonts w:ascii="Times New Roman" w:eastAsia="Times New Roman" w:hAnsi="Times New Roman" w:cs="Times New Roman"/>
          <w:b/>
          <w:bCs/>
          <w:sz w:val="26"/>
          <w:szCs w:val="26"/>
          <w:lang w:eastAsia="ru-RU"/>
        </w:rPr>
        <w:t>населения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3.1. </w:t>
      </w:r>
      <w:proofErr w:type="gramStart"/>
      <w:r w:rsidRPr="00834602">
        <w:rPr>
          <w:rFonts w:ascii="Times New Roman" w:eastAsia="Times New Roman" w:hAnsi="Times New Roman" w:cs="Times New Roman"/>
          <w:sz w:val="26"/>
          <w:szCs w:val="26"/>
          <w:lang w:eastAsia="ru-RU"/>
        </w:rPr>
        <w:t xml:space="preserve">Системы оповещения на территории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 xml:space="preserve">предназначены для обеспечения своевременного доведения сигналов оповещения и экстренной информации до органов управления и сил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звена </w:t>
      </w:r>
      <w:r w:rsidRPr="00834602">
        <w:rPr>
          <w:rFonts w:ascii="Times New Roman" w:eastAsia="Times New Roman" w:hAnsi="Times New Roman" w:cs="Times New Roman"/>
          <w:sz w:val="26"/>
          <w:szCs w:val="26"/>
          <w:lang w:eastAsia="ru-RU"/>
        </w:rPr>
        <w:t xml:space="preserve">Брянской областной территориальной подсистемы РСЧС, органов местного самоуправления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 xml:space="preserve">и населения </w:t>
      </w:r>
      <w:proofErr w:type="spellStart"/>
      <w:r w:rsidR="00305887">
        <w:rPr>
          <w:rFonts w:ascii="Times New Roman" w:eastAsia="Times New Roman" w:hAnsi="Times New Roman" w:cs="Times New Roman"/>
          <w:sz w:val="26"/>
          <w:szCs w:val="26"/>
          <w:lang w:eastAsia="ru-RU"/>
        </w:rPr>
        <w:t>Трубчевского</w:t>
      </w:r>
      <w:proofErr w:type="spellEnd"/>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w:t>
      </w:r>
      <w:proofErr w:type="gramEnd"/>
      <w:r w:rsidRPr="00834602">
        <w:rPr>
          <w:rFonts w:ascii="Times New Roman" w:eastAsia="Times New Roman" w:hAnsi="Times New Roman" w:cs="Times New Roman"/>
          <w:sz w:val="26"/>
          <w:szCs w:val="26"/>
          <w:lang w:eastAsia="ru-RU"/>
        </w:rPr>
        <w:t xml:space="preserve"> конфликтов или вследствие этих конфликтов.</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3.2. Основной задачей региональной автоматизированной системы централизованного оповещения населения </w:t>
      </w:r>
      <w:r w:rsidR="008F05D4">
        <w:rPr>
          <w:rFonts w:ascii="Times New Roman" w:eastAsia="Times New Roman" w:hAnsi="Times New Roman" w:cs="Times New Roman"/>
          <w:sz w:val="26"/>
          <w:szCs w:val="26"/>
          <w:lang w:eastAsia="ru-RU"/>
        </w:rPr>
        <w:t xml:space="preserve">Брянской области </w:t>
      </w:r>
      <w:r w:rsidRPr="00834602">
        <w:rPr>
          <w:rFonts w:ascii="Times New Roman" w:eastAsia="Times New Roman" w:hAnsi="Times New Roman" w:cs="Times New Roman"/>
          <w:sz w:val="26"/>
          <w:szCs w:val="26"/>
          <w:lang w:eastAsia="ru-RU"/>
        </w:rPr>
        <w:t xml:space="preserve">является доведение с повседневных и запасных пунктов </w:t>
      </w:r>
      <w:proofErr w:type="gramStart"/>
      <w:r w:rsidRPr="00834602">
        <w:rPr>
          <w:rFonts w:ascii="Times New Roman" w:eastAsia="Times New Roman" w:hAnsi="Times New Roman" w:cs="Times New Roman"/>
          <w:sz w:val="26"/>
          <w:szCs w:val="26"/>
          <w:lang w:eastAsia="ru-RU"/>
        </w:rPr>
        <w:t>управления органов исполнительной власти Брянской области сигналов оповещения</w:t>
      </w:r>
      <w:proofErr w:type="gramEnd"/>
      <w:r w:rsidRPr="00834602">
        <w:rPr>
          <w:rFonts w:ascii="Times New Roman" w:eastAsia="Times New Roman" w:hAnsi="Times New Roman" w:cs="Times New Roman"/>
          <w:sz w:val="26"/>
          <w:szCs w:val="26"/>
          <w:lang w:eastAsia="ru-RU"/>
        </w:rPr>
        <w:t xml:space="preserve"> и экстренной информации до:</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руководящего состава гражданской обороны и Брянской областной территориальной подсистемы РСЧС;</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главного управления МЧС России по Брянской области;</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органов, специально уполномоченных на решение задач в области защиты населения и территорий от чрезвычайных ситуаций и (или) гражданской обороны при органах </w:t>
      </w:r>
      <w:r w:rsidR="008F05D4" w:rsidRPr="00834602">
        <w:rPr>
          <w:rFonts w:ascii="Times New Roman" w:hAnsi="Times New Roman"/>
          <w:sz w:val="26"/>
          <w:szCs w:val="26"/>
        </w:rPr>
        <w:t xml:space="preserve">местного самоуправления </w:t>
      </w:r>
      <w:proofErr w:type="spellStart"/>
      <w:r w:rsidR="00305887">
        <w:rPr>
          <w:rFonts w:ascii="Times New Roman" w:hAnsi="Times New Roman"/>
          <w:sz w:val="26"/>
          <w:szCs w:val="26"/>
        </w:rPr>
        <w:t>Трубчевского</w:t>
      </w:r>
      <w:proofErr w:type="spellEnd"/>
      <w:r w:rsidR="008F05D4">
        <w:rPr>
          <w:rFonts w:ascii="Times New Roman" w:hAnsi="Times New Roman"/>
          <w:sz w:val="26"/>
          <w:szCs w:val="26"/>
        </w:rPr>
        <w:t xml:space="preserve"> муниципального </w:t>
      </w:r>
      <w:r w:rsidR="003B13C0">
        <w:rPr>
          <w:rFonts w:ascii="Times New Roman" w:hAnsi="Times New Roman"/>
          <w:sz w:val="26"/>
          <w:szCs w:val="26"/>
        </w:rPr>
        <w:t>района</w:t>
      </w:r>
      <w:r w:rsidRPr="00834602">
        <w:rPr>
          <w:rFonts w:ascii="Times New Roman" w:hAnsi="Times New Roman"/>
          <w:sz w:val="26"/>
          <w:szCs w:val="26"/>
        </w:rPr>
        <w:t>;</w:t>
      </w:r>
    </w:p>
    <w:p w:rsidR="00EB3BEB" w:rsidRPr="00834602" w:rsidRDefault="008F05D4"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муниципального казенного учреждения «Единая дежурная диспетчерская служба </w:t>
      </w:r>
      <w:proofErr w:type="spellStart"/>
      <w:r w:rsidR="00305887">
        <w:rPr>
          <w:rFonts w:ascii="Times New Roman" w:hAnsi="Times New Roman"/>
          <w:sz w:val="26"/>
          <w:szCs w:val="26"/>
        </w:rPr>
        <w:t>Трубчевского</w:t>
      </w:r>
      <w:proofErr w:type="spellEnd"/>
      <w:r w:rsidRPr="00834602">
        <w:rPr>
          <w:rFonts w:ascii="Times New Roman" w:hAnsi="Times New Roman"/>
          <w:sz w:val="26"/>
          <w:szCs w:val="26"/>
        </w:rPr>
        <w:t xml:space="preserve"> муниципального района»</w:t>
      </w:r>
      <w:r w:rsidR="00EB3BEB" w:rsidRPr="00834602">
        <w:rPr>
          <w:rFonts w:ascii="Times New Roman" w:hAnsi="Times New Roman"/>
          <w:sz w:val="26"/>
          <w:szCs w:val="26"/>
        </w:rPr>
        <w:t>;</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специально подготовленных сил и сре</w:t>
      </w:r>
      <w:proofErr w:type="gramStart"/>
      <w:r w:rsidRPr="00834602">
        <w:rPr>
          <w:rFonts w:ascii="Times New Roman" w:hAnsi="Times New Roman"/>
          <w:sz w:val="26"/>
          <w:szCs w:val="26"/>
        </w:rPr>
        <w:t>дств Бр</w:t>
      </w:r>
      <w:proofErr w:type="gramEnd"/>
      <w:r w:rsidRPr="00834602">
        <w:rPr>
          <w:rFonts w:ascii="Times New Roman" w:hAnsi="Times New Roman"/>
          <w:sz w:val="26"/>
          <w:szCs w:val="26"/>
        </w:rPr>
        <w:t>янской областной территориальной подсистемы РСЧС, предназначенных и выделяемых (привлекаемых) для предупреждения и ликвидации чрезвычайных ситуаций, сил и средств гражданской обороны на территории Брянской области;</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дежурных (дежурно-диспетчерских служб) орг</w:t>
      </w:r>
      <w:r w:rsidR="00080376">
        <w:rPr>
          <w:rFonts w:ascii="Times New Roman" w:hAnsi="Times New Roman"/>
          <w:sz w:val="26"/>
          <w:szCs w:val="26"/>
        </w:rPr>
        <w:t>анизаций, указанных в пункте 1.4</w:t>
      </w:r>
      <w:r w:rsidRPr="00834602">
        <w:rPr>
          <w:rFonts w:ascii="Times New Roman" w:hAnsi="Times New Roman"/>
          <w:sz w:val="26"/>
          <w:szCs w:val="26"/>
        </w:rPr>
        <w:t xml:space="preserve"> настоящего Положения;</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населения, находящегося на территории </w:t>
      </w:r>
      <w:proofErr w:type="spellStart"/>
      <w:r w:rsidR="00305887">
        <w:rPr>
          <w:rFonts w:ascii="Times New Roman" w:hAnsi="Times New Roman"/>
          <w:sz w:val="26"/>
          <w:szCs w:val="26"/>
        </w:rPr>
        <w:t>Трубчевского</w:t>
      </w:r>
      <w:proofErr w:type="spellEnd"/>
      <w:r w:rsidR="00080376">
        <w:rPr>
          <w:rFonts w:ascii="Times New Roman" w:hAnsi="Times New Roman"/>
          <w:sz w:val="26"/>
          <w:szCs w:val="26"/>
        </w:rPr>
        <w:t xml:space="preserve"> района </w:t>
      </w:r>
      <w:r w:rsidRPr="00834602">
        <w:rPr>
          <w:rFonts w:ascii="Times New Roman" w:hAnsi="Times New Roman"/>
          <w:sz w:val="26"/>
          <w:szCs w:val="26"/>
        </w:rPr>
        <w:t>Брянской области.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3.3. Основной задачей муниципальной системы </w:t>
      </w:r>
      <w:r w:rsidR="006F61AD" w:rsidRPr="00834602">
        <w:rPr>
          <w:rFonts w:ascii="Times New Roman" w:eastAsia="Times New Roman" w:hAnsi="Times New Roman" w:cs="Times New Roman"/>
          <w:sz w:val="26"/>
          <w:szCs w:val="26"/>
          <w:lang w:eastAsia="ru-RU"/>
        </w:rPr>
        <w:t>оповещения</w:t>
      </w:r>
      <w:r w:rsidR="006F61AD">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6F61AD">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6F61AD">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 xml:space="preserve">является доведение сигналов оповещения и экстренной информации </w:t>
      </w:r>
      <w:proofErr w:type="gramStart"/>
      <w:r w:rsidRPr="00834602">
        <w:rPr>
          <w:rFonts w:ascii="Times New Roman" w:eastAsia="Times New Roman" w:hAnsi="Times New Roman" w:cs="Times New Roman"/>
          <w:sz w:val="26"/>
          <w:szCs w:val="26"/>
          <w:lang w:eastAsia="ru-RU"/>
        </w:rPr>
        <w:t>до</w:t>
      </w:r>
      <w:proofErr w:type="gramEnd"/>
      <w:r w:rsidRPr="00834602">
        <w:rPr>
          <w:rFonts w:ascii="Times New Roman" w:eastAsia="Times New Roman" w:hAnsi="Times New Roman" w:cs="Times New Roman"/>
          <w:sz w:val="26"/>
          <w:szCs w:val="26"/>
          <w:lang w:eastAsia="ru-RU"/>
        </w:rPr>
        <w:t>:</w:t>
      </w:r>
    </w:p>
    <w:p w:rsidR="00EB3BEB" w:rsidRPr="00834602" w:rsidRDefault="00EB3BEB" w:rsidP="00EB3BEB">
      <w:pPr>
        <w:pStyle w:val="af8"/>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руководящего состава гражданской обороны </w:t>
      </w:r>
      <w:proofErr w:type="spellStart"/>
      <w:r w:rsidR="00305887">
        <w:rPr>
          <w:rFonts w:ascii="Times New Roman" w:hAnsi="Times New Roman"/>
          <w:sz w:val="26"/>
          <w:szCs w:val="26"/>
        </w:rPr>
        <w:t>Трубчевского</w:t>
      </w:r>
      <w:proofErr w:type="spellEnd"/>
      <w:r w:rsidR="003656FA">
        <w:rPr>
          <w:rFonts w:ascii="Times New Roman" w:hAnsi="Times New Roman"/>
          <w:sz w:val="26"/>
          <w:szCs w:val="26"/>
        </w:rPr>
        <w:t xml:space="preserve"> муниципального </w:t>
      </w:r>
      <w:r w:rsidR="003B13C0">
        <w:rPr>
          <w:rFonts w:ascii="Times New Roman" w:hAnsi="Times New Roman"/>
          <w:sz w:val="26"/>
          <w:szCs w:val="26"/>
        </w:rPr>
        <w:t>района</w:t>
      </w:r>
      <w:r w:rsidR="003656FA">
        <w:rPr>
          <w:rFonts w:ascii="Times New Roman" w:hAnsi="Times New Roman"/>
          <w:sz w:val="26"/>
          <w:szCs w:val="26"/>
        </w:rPr>
        <w:t xml:space="preserve"> </w:t>
      </w:r>
      <w:r w:rsidRPr="00834602">
        <w:rPr>
          <w:rFonts w:ascii="Times New Roman" w:hAnsi="Times New Roman"/>
          <w:sz w:val="26"/>
          <w:szCs w:val="26"/>
        </w:rPr>
        <w:t xml:space="preserve">и </w:t>
      </w:r>
      <w:proofErr w:type="spellStart"/>
      <w:r w:rsidR="00305887">
        <w:rPr>
          <w:rFonts w:ascii="Times New Roman" w:hAnsi="Times New Roman"/>
          <w:sz w:val="26"/>
          <w:szCs w:val="26"/>
        </w:rPr>
        <w:t>Трубчевского</w:t>
      </w:r>
      <w:proofErr w:type="spellEnd"/>
      <w:r w:rsidR="00E94D56" w:rsidRPr="00834602">
        <w:rPr>
          <w:rFonts w:ascii="Times New Roman" w:hAnsi="Times New Roman"/>
          <w:sz w:val="26"/>
          <w:szCs w:val="26"/>
        </w:rPr>
        <w:t xml:space="preserve"> муниципального </w:t>
      </w:r>
      <w:r w:rsidRPr="00834602">
        <w:rPr>
          <w:rFonts w:ascii="Times New Roman" w:hAnsi="Times New Roman"/>
          <w:sz w:val="26"/>
          <w:szCs w:val="26"/>
        </w:rPr>
        <w:t>звена Брянской областной территориальной подсистемы РСЧС;</w:t>
      </w:r>
    </w:p>
    <w:p w:rsidR="00EB3BEB" w:rsidRPr="00834602" w:rsidRDefault="00EB3BEB" w:rsidP="00EB3BEB">
      <w:pPr>
        <w:pStyle w:val="af8"/>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специально подготовленных сил и средств</w:t>
      </w:r>
      <w:r w:rsidR="00E94D56" w:rsidRPr="00834602">
        <w:rPr>
          <w:rFonts w:ascii="Times New Roman" w:hAnsi="Times New Roman"/>
          <w:sz w:val="26"/>
          <w:szCs w:val="26"/>
        </w:rPr>
        <w:t xml:space="preserve"> </w:t>
      </w:r>
      <w:proofErr w:type="spellStart"/>
      <w:r w:rsidR="00305887">
        <w:rPr>
          <w:rFonts w:ascii="Times New Roman" w:hAnsi="Times New Roman"/>
          <w:sz w:val="26"/>
          <w:szCs w:val="26"/>
        </w:rPr>
        <w:t>Трубчевского</w:t>
      </w:r>
      <w:proofErr w:type="spellEnd"/>
      <w:r w:rsidR="00E94D56" w:rsidRPr="00834602">
        <w:rPr>
          <w:rFonts w:ascii="Times New Roman" w:hAnsi="Times New Roman"/>
          <w:sz w:val="26"/>
          <w:szCs w:val="26"/>
        </w:rPr>
        <w:t xml:space="preserve"> муниципального звена Брянской областной территориальной подсистемы РСЧС</w:t>
      </w:r>
      <w:r w:rsidRPr="00834602">
        <w:rPr>
          <w:rFonts w:ascii="Times New Roman" w:hAnsi="Times New Roman"/>
          <w:sz w:val="26"/>
          <w:szCs w:val="26"/>
        </w:rPr>
        <w:t>, предназначенных и выделяемых (привлекаемых) для предупреждения и ликвидации чрезвычайных ситуаций, сил и сре</w:t>
      </w:r>
      <w:proofErr w:type="gramStart"/>
      <w:r w:rsidRPr="00834602">
        <w:rPr>
          <w:rFonts w:ascii="Times New Roman" w:hAnsi="Times New Roman"/>
          <w:sz w:val="26"/>
          <w:szCs w:val="26"/>
        </w:rPr>
        <w:t>дств гр</w:t>
      </w:r>
      <w:proofErr w:type="gramEnd"/>
      <w:r w:rsidRPr="00834602">
        <w:rPr>
          <w:rFonts w:ascii="Times New Roman" w:hAnsi="Times New Roman"/>
          <w:sz w:val="26"/>
          <w:szCs w:val="26"/>
        </w:rPr>
        <w:t xml:space="preserve">ажданской обороны на территории </w:t>
      </w:r>
      <w:proofErr w:type="spellStart"/>
      <w:r w:rsidR="00305887">
        <w:rPr>
          <w:rFonts w:ascii="Times New Roman" w:hAnsi="Times New Roman"/>
          <w:sz w:val="26"/>
          <w:szCs w:val="26"/>
        </w:rPr>
        <w:t>Трубчевского</w:t>
      </w:r>
      <w:proofErr w:type="spellEnd"/>
      <w:r w:rsidR="00E94D56" w:rsidRPr="00834602">
        <w:rPr>
          <w:rFonts w:ascii="Times New Roman" w:hAnsi="Times New Roman"/>
          <w:sz w:val="26"/>
          <w:szCs w:val="26"/>
        </w:rPr>
        <w:t xml:space="preserve"> </w:t>
      </w:r>
      <w:r w:rsidRPr="00834602">
        <w:rPr>
          <w:rFonts w:ascii="Times New Roman" w:hAnsi="Times New Roman"/>
          <w:sz w:val="26"/>
          <w:szCs w:val="26"/>
        </w:rPr>
        <w:t xml:space="preserve">муниципального </w:t>
      </w:r>
      <w:r w:rsidR="003B13C0">
        <w:rPr>
          <w:rFonts w:ascii="Times New Roman" w:hAnsi="Times New Roman"/>
          <w:sz w:val="26"/>
          <w:szCs w:val="26"/>
        </w:rPr>
        <w:t>района</w:t>
      </w:r>
      <w:r w:rsidRPr="00834602">
        <w:rPr>
          <w:rFonts w:ascii="Times New Roman" w:hAnsi="Times New Roman"/>
          <w:sz w:val="26"/>
          <w:szCs w:val="26"/>
        </w:rPr>
        <w:t>;</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дежурных (дежурно-диспетчерских служб) организаций, указанных в </w:t>
      </w:r>
      <w:r w:rsidRPr="00834602">
        <w:rPr>
          <w:rFonts w:ascii="Times New Roman" w:hAnsi="Times New Roman"/>
          <w:sz w:val="26"/>
          <w:szCs w:val="26"/>
        </w:rPr>
        <w:lastRenderedPageBreak/>
        <w:t>пункте 1.</w:t>
      </w:r>
      <w:r w:rsidR="0048267D">
        <w:rPr>
          <w:rFonts w:ascii="Times New Roman" w:hAnsi="Times New Roman"/>
          <w:sz w:val="26"/>
          <w:szCs w:val="26"/>
        </w:rPr>
        <w:t>4</w:t>
      </w:r>
      <w:r w:rsidRPr="00834602">
        <w:rPr>
          <w:rFonts w:ascii="Times New Roman" w:hAnsi="Times New Roman"/>
          <w:sz w:val="26"/>
          <w:szCs w:val="26"/>
        </w:rPr>
        <w:t xml:space="preserve"> настоящего Положения;</w:t>
      </w:r>
    </w:p>
    <w:p w:rsidR="00EB3BEB" w:rsidRPr="00834602" w:rsidRDefault="00EB3BEB" w:rsidP="00EB3BEB">
      <w:pPr>
        <w:pStyle w:val="af8"/>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населения, находящегося на территории </w:t>
      </w:r>
      <w:proofErr w:type="spellStart"/>
      <w:r w:rsidR="00305887">
        <w:rPr>
          <w:rFonts w:ascii="Times New Roman" w:hAnsi="Times New Roman"/>
          <w:sz w:val="26"/>
          <w:szCs w:val="26"/>
        </w:rPr>
        <w:t>Трубчевского</w:t>
      </w:r>
      <w:proofErr w:type="spellEnd"/>
      <w:r w:rsidR="00E94D56" w:rsidRPr="00834602">
        <w:rPr>
          <w:rFonts w:ascii="Times New Roman" w:hAnsi="Times New Roman"/>
          <w:sz w:val="26"/>
          <w:szCs w:val="26"/>
        </w:rPr>
        <w:t xml:space="preserve"> муниципального </w:t>
      </w:r>
      <w:r w:rsidR="003B13C0">
        <w:rPr>
          <w:rFonts w:ascii="Times New Roman" w:hAnsi="Times New Roman"/>
          <w:sz w:val="26"/>
          <w:szCs w:val="26"/>
        </w:rPr>
        <w:t>района</w:t>
      </w:r>
      <w:r w:rsidRPr="00834602">
        <w:rPr>
          <w:rFonts w:ascii="Times New Roman" w:hAnsi="Times New Roman"/>
          <w:sz w:val="26"/>
          <w:szCs w:val="26"/>
        </w:rPr>
        <w:t>.</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3.4. Основной задачей локальной системы оповещения является доведение сигналов оповещения и экстренной информации </w:t>
      </w:r>
      <w:proofErr w:type="gramStart"/>
      <w:r w:rsidRPr="00834602">
        <w:rPr>
          <w:rFonts w:ascii="Times New Roman" w:eastAsia="Times New Roman" w:hAnsi="Times New Roman" w:cs="Times New Roman"/>
          <w:sz w:val="26"/>
          <w:szCs w:val="26"/>
          <w:lang w:eastAsia="ru-RU"/>
        </w:rPr>
        <w:t>до</w:t>
      </w:r>
      <w:proofErr w:type="gramEnd"/>
      <w:r w:rsidRPr="00834602">
        <w:rPr>
          <w:rFonts w:ascii="Times New Roman" w:eastAsia="Times New Roman" w:hAnsi="Times New Roman" w:cs="Times New Roman"/>
          <w:sz w:val="26"/>
          <w:szCs w:val="26"/>
          <w:lang w:eastAsia="ru-RU"/>
        </w:rPr>
        <w:t>:</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руководящего состава гражданской обороны организации, эксплуатирующей объект, производство, гидротехническое сооружение, перечисленные в пункте 1.</w:t>
      </w:r>
      <w:r w:rsidR="0048267D">
        <w:rPr>
          <w:rFonts w:ascii="Times New Roman" w:hAnsi="Times New Roman"/>
          <w:sz w:val="26"/>
          <w:szCs w:val="26"/>
        </w:rPr>
        <w:t>4</w:t>
      </w:r>
      <w:r w:rsidRPr="00834602">
        <w:rPr>
          <w:rFonts w:ascii="Times New Roman" w:hAnsi="Times New Roman"/>
          <w:sz w:val="26"/>
          <w:szCs w:val="26"/>
        </w:rPr>
        <w:t xml:space="preserve"> настоящего Положения, и объектового звена Брянской областной территориальной подсистемы РСЧС;</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объектовых аварийно-спасательных формирований, в том числе специализированных;</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единых дежурно-диспетчерских служб муниципальных образований, попадающих в границы зоны действия локальной системы оповещения;</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руководителей и дежурно-диспетчерских служб организаций, расположенных в зоне действия локальной системы оповещения;</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персонала организации и населения, </w:t>
      </w:r>
      <w:proofErr w:type="gramStart"/>
      <w:r w:rsidRPr="00834602">
        <w:rPr>
          <w:rFonts w:ascii="Times New Roman" w:hAnsi="Times New Roman"/>
          <w:sz w:val="26"/>
          <w:szCs w:val="26"/>
        </w:rPr>
        <w:t>находящихся</w:t>
      </w:r>
      <w:proofErr w:type="gramEnd"/>
      <w:r w:rsidRPr="00834602">
        <w:rPr>
          <w:rFonts w:ascii="Times New Roman" w:hAnsi="Times New Roman"/>
          <w:sz w:val="26"/>
          <w:szCs w:val="26"/>
        </w:rPr>
        <w:t xml:space="preserve"> в зоне действия локальной системы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3.5. Основной задачей объектовой системы оповещения является обеспечение доведения сигналов оповещения и экстренной информации оповещения </w:t>
      </w:r>
      <w:proofErr w:type="gramStart"/>
      <w:r w:rsidRPr="00834602">
        <w:rPr>
          <w:rFonts w:ascii="Times New Roman" w:eastAsia="Times New Roman" w:hAnsi="Times New Roman" w:cs="Times New Roman"/>
          <w:sz w:val="26"/>
          <w:szCs w:val="26"/>
          <w:lang w:eastAsia="ru-RU"/>
        </w:rPr>
        <w:t>до</w:t>
      </w:r>
      <w:proofErr w:type="gramEnd"/>
      <w:r w:rsidRPr="00834602">
        <w:rPr>
          <w:rFonts w:ascii="Times New Roman" w:eastAsia="Times New Roman" w:hAnsi="Times New Roman" w:cs="Times New Roman"/>
          <w:sz w:val="26"/>
          <w:szCs w:val="26"/>
          <w:lang w:eastAsia="ru-RU"/>
        </w:rPr>
        <w:t>:</w:t>
      </w:r>
    </w:p>
    <w:p w:rsidR="00EB3BEB" w:rsidRPr="00834602" w:rsidRDefault="00EB3BEB" w:rsidP="00EB3BEB">
      <w:pPr>
        <w:pStyle w:val="af8"/>
        <w:widowControl w:val="0"/>
        <w:numPr>
          <w:ilvl w:val="0"/>
          <w:numId w:val="24"/>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руководителей и персонала организации, а также населения находящегося на его территории.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3.6. Основными задачами КСЭОН является обеспечение доведения сигналов оповещения и экстренной информации до населения</w:t>
      </w:r>
      <w:r w:rsidR="003656FA">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Pr="00834602">
        <w:rPr>
          <w:rFonts w:ascii="Times New Roman" w:eastAsia="Times New Roman" w:hAnsi="Times New Roman" w:cs="Times New Roman"/>
          <w:sz w:val="26"/>
          <w:szCs w:val="26"/>
          <w:lang w:eastAsia="ru-RU"/>
        </w:rPr>
        <w:t xml:space="preserve">, находящегося в зонах экстренного оповещения, а также органов повседневного 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E94D56" w:rsidRPr="00834602">
        <w:rPr>
          <w:rFonts w:ascii="Times New Roman" w:eastAsia="Times New Roman" w:hAnsi="Times New Roman" w:cs="Times New Roman"/>
          <w:sz w:val="26"/>
          <w:szCs w:val="26"/>
          <w:lang w:eastAsia="ru-RU"/>
        </w:rPr>
        <w:t xml:space="preserve"> муниципального звена</w:t>
      </w:r>
      <w:r w:rsidR="001220C4">
        <w:rPr>
          <w:rFonts w:ascii="Times New Roman" w:eastAsia="Times New Roman" w:hAnsi="Times New Roman" w:cs="Times New Roman"/>
          <w:sz w:val="26"/>
          <w:szCs w:val="26"/>
          <w:lang w:eastAsia="ru-RU"/>
        </w:rPr>
        <w:t xml:space="preserve"> </w:t>
      </w:r>
      <w:r w:rsidR="00E94D56" w:rsidRPr="00834602">
        <w:rPr>
          <w:rFonts w:ascii="Times New Roman" w:hAnsi="Times New Roman" w:cs="Times New Roman"/>
          <w:sz w:val="26"/>
          <w:szCs w:val="26"/>
          <w:lang w:eastAsia="ru-RU"/>
        </w:rPr>
        <w:t xml:space="preserve">Брянской областной территориальной подсистеме </w:t>
      </w:r>
      <w:r w:rsidRPr="00834602">
        <w:rPr>
          <w:rFonts w:ascii="Times New Roman" w:eastAsia="Times New Roman" w:hAnsi="Times New Roman" w:cs="Times New Roman"/>
          <w:sz w:val="26"/>
          <w:szCs w:val="26"/>
          <w:lang w:eastAsia="ru-RU"/>
        </w:rPr>
        <w:t>РСЧС.</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3.7. КСЭОН включается (интегрируется) в состав соответствующих систем оповещения населения и имеет сопряжение с системами мониторинга и прогнозирования чрезвычайных ситуаций.</w:t>
      </w:r>
    </w:p>
    <w:p w:rsidR="00EB3BEB" w:rsidRPr="00834602" w:rsidRDefault="00EB3BEB" w:rsidP="00EB3BEB">
      <w:pPr>
        <w:pStyle w:val="af8"/>
        <w:widowControl w:val="0"/>
        <w:autoSpaceDE w:val="0"/>
        <w:autoSpaceDN w:val="0"/>
        <w:adjustRightInd w:val="0"/>
        <w:spacing w:after="0" w:line="240" w:lineRule="auto"/>
        <w:ind w:left="709"/>
        <w:jc w:val="both"/>
        <w:rPr>
          <w:rFonts w:ascii="Times New Roman" w:hAnsi="Times New Roman"/>
          <w:sz w:val="26"/>
          <w:szCs w:val="26"/>
        </w:rPr>
      </w:pPr>
    </w:p>
    <w:p w:rsidR="00EB3BEB" w:rsidRPr="00834602" w:rsidRDefault="00245754" w:rsidP="00EB3BEB">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4. Порядок </w:t>
      </w:r>
      <w:r w:rsidR="00EB3BEB" w:rsidRPr="00834602">
        <w:rPr>
          <w:rFonts w:ascii="Times New Roman" w:eastAsia="Times New Roman" w:hAnsi="Times New Roman" w:cs="Times New Roman"/>
          <w:b/>
          <w:bCs/>
          <w:sz w:val="26"/>
          <w:szCs w:val="26"/>
          <w:lang w:eastAsia="ru-RU"/>
        </w:rPr>
        <w:t xml:space="preserve"> оповещения населения</w:t>
      </w:r>
      <w:r>
        <w:rPr>
          <w:rFonts w:ascii="Times New Roman" w:eastAsia="Times New Roman" w:hAnsi="Times New Roman" w:cs="Times New Roman"/>
          <w:b/>
          <w:bCs/>
          <w:sz w:val="26"/>
          <w:szCs w:val="26"/>
          <w:lang w:eastAsia="ru-RU"/>
        </w:rPr>
        <w:t xml:space="preserve"> </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spellStart"/>
      <w:proofErr w:type="gramStart"/>
      <w:r w:rsidR="00EB3BEB" w:rsidRPr="00834602">
        <w:rPr>
          <w:rFonts w:ascii="Times New Roman" w:eastAsia="Times New Roman" w:hAnsi="Times New Roman" w:cs="Times New Roman"/>
          <w:sz w:val="26"/>
          <w:szCs w:val="26"/>
          <w:lang w:eastAsia="ru-RU"/>
        </w:rPr>
        <w:t>Задействование</w:t>
      </w:r>
      <w:proofErr w:type="spellEnd"/>
      <w:r w:rsidR="00EB3BEB" w:rsidRPr="00834602">
        <w:rPr>
          <w:rFonts w:ascii="Times New Roman" w:eastAsia="Times New Roman" w:hAnsi="Times New Roman" w:cs="Times New Roman"/>
          <w:sz w:val="26"/>
          <w:szCs w:val="26"/>
          <w:lang w:eastAsia="ru-RU"/>
        </w:rPr>
        <w:t xml:space="preserve"> по предназначению систем оповещения населения Брянской области планируется и осуществляе</w:t>
      </w:r>
      <w:r w:rsidR="00E04115">
        <w:rPr>
          <w:rFonts w:ascii="Times New Roman" w:eastAsia="Times New Roman" w:hAnsi="Times New Roman" w:cs="Times New Roman"/>
          <w:sz w:val="26"/>
          <w:szCs w:val="26"/>
          <w:lang w:eastAsia="ru-RU"/>
        </w:rPr>
        <w:t>тся в соответствии с настоящим П</w:t>
      </w:r>
      <w:r w:rsidR="00EB3BEB" w:rsidRPr="00834602">
        <w:rPr>
          <w:rFonts w:ascii="Times New Roman" w:eastAsia="Times New Roman" w:hAnsi="Times New Roman" w:cs="Times New Roman"/>
          <w:sz w:val="26"/>
          <w:szCs w:val="26"/>
          <w:lang w:eastAsia="ru-RU"/>
        </w:rPr>
        <w:t>оложением, положени</w:t>
      </w:r>
      <w:r w:rsidR="00E94D56" w:rsidRPr="00834602">
        <w:rPr>
          <w:rFonts w:ascii="Times New Roman" w:eastAsia="Times New Roman" w:hAnsi="Times New Roman" w:cs="Times New Roman"/>
          <w:sz w:val="26"/>
          <w:szCs w:val="26"/>
          <w:lang w:eastAsia="ru-RU"/>
        </w:rPr>
        <w:t>ем</w:t>
      </w:r>
      <w:r w:rsidR="00EB3BEB" w:rsidRPr="00834602">
        <w:rPr>
          <w:rFonts w:ascii="Times New Roman" w:eastAsia="Times New Roman" w:hAnsi="Times New Roman" w:cs="Times New Roman"/>
          <w:sz w:val="26"/>
          <w:szCs w:val="26"/>
          <w:lang w:eastAsia="ru-RU"/>
        </w:rPr>
        <w:t xml:space="preserve"> о муниципальн</w:t>
      </w:r>
      <w:r w:rsidR="00E94D56" w:rsidRPr="00834602">
        <w:rPr>
          <w:rFonts w:ascii="Times New Roman" w:eastAsia="Times New Roman" w:hAnsi="Times New Roman" w:cs="Times New Roman"/>
          <w:sz w:val="26"/>
          <w:szCs w:val="26"/>
          <w:lang w:eastAsia="ru-RU"/>
        </w:rPr>
        <w:t>ой</w:t>
      </w:r>
      <w:r w:rsidR="00EB3BEB" w:rsidRPr="00834602">
        <w:rPr>
          <w:rFonts w:ascii="Times New Roman" w:eastAsia="Times New Roman" w:hAnsi="Times New Roman" w:cs="Times New Roman"/>
          <w:sz w:val="26"/>
          <w:szCs w:val="26"/>
          <w:lang w:eastAsia="ru-RU"/>
        </w:rPr>
        <w:t xml:space="preserve"> и локальных системах оповещения населения, планами гражданской обороны и защиты населения (планами гражданской обороны) и планами действий по предупреждению и ликвидации чрезвычайных ситуаций.</w:t>
      </w:r>
      <w:proofErr w:type="gramEnd"/>
    </w:p>
    <w:p w:rsidR="00EB3BEB" w:rsidRPr="00834602" w:rsidRDefault="0091180C"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Положения о локальных системах оповещения разрабатываются в соответствии с настоящим Положением.</w:t>
      </w:r>
    </w:p>
    <w:p w:rsidR="00EB3BEB" w:rsidRPr="00834602" w:rsidRDefault="0091180C"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4.1. Основной способ оповещения населения - передача информации и сигналов оповещения по сетям связи для распространения программ телевизионного вещания и радиовещания.</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 xml:space="preserve">Передача информации и сигналов оповещения осуществляется органами повседневного управления Брянской областной территориальной подсистемы РСЧС с разрешения руководителей постоянно действующих органов управления по сетям связи для распространения программ телевизионного вещания и радиовещания, через радиовещательные и телевизионные передающие станции </w:t>
      </w:r>
      <w:r w:rsidR="00EB3BEB" w:rsidRPr="00834602">
        <w:rPr>
          <w:rFonts w:ascii="Times New Roman" w:eastAsia="Times New Roman" w:hAnsi="Times New Roman" w:cs="Times New Roman"/>
          <w:sz w:val="26"/>
          <w:szCs w:val="26"/>
          <w:lang w:eastAsia="ru-RU"/>
        </w:rPr>
        <w:lastRenderedPageBreak/>
        <w:t>операторов связи и организаций телерадиовещания с перерывом вещательных программ для оповещения и информирования населения об опасностях, возникающих при ведении военных действий или вследствие</w:t>
      </w:r>
      <w:proofErr w:type="gramEnd"/>
      <w:r w:rsidR="00EB3BEB" w:rsidRPr="00834602">
        <w:rPr>
          <w:rFonts w:ascii="Times New Roman" w:eastAsia="Times New Roman" w:hAnsi="Times New Roman" w:cs="Times New Roman"/>
          <w:sz w:val="26"/>
          <w:szCs w:val="26"/>
          <w:lang w:eastAsia="ru-RU"/>
        </w:rPr>
        <w:t xml:space="preserve"> этих действий, а также об угрозе возникновения или при возникновении чрезвычайных ситуаций, с учетом положений статьи 11 Федерального закона от 12</w:t>
      </w:r>
      <w:r>
        <w:rPr>
          <w:rFonts w:ascii="Times New Roman" w:eastAsia="Times New Roman" w:hAnsi="Times New Roman" w:cs="Times New Roman"/>
          <w:sz w:val="26"/>
          <w:szCs w:val="26"/>
          <w:lang w:eastAsia="ru-RU"/>
        </w:rPr>
        <w:t>.02.</w:t>
      </w:r>
      <w:r w:rsidR="00EB3BEB" w:rsidRPr="00834602">
        <w:rPr>
          <w:rFonts w:ascii="Times New Roman" w:eastAsia="Times New Roman" w:hAnsi="Times New Roman" w:cs="Times New Roman"/>
          <w:sz w:val="26"/>
          <w:szCs w:val="26"/>
          <w:lang w:eastAsia="ru-RU"/>
        </w:rPr>
        <w:t>1998 № 28-ФЗ «О гражданской обороне».</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Речевая информация длительностью не более 5 минут передается населению, как правило, из студий телерадиовещания с перерывом программ вещания. Допускается 3-кратное повторение передачи речевой информации.</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Передача речевой информации должна осуществляться, как правило, профессиональными дикторами, а в случае их отсутствия - должностными лицами уполномоченных на это организаций.</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gramStart"/>
      <w:r w:rsidR="00EB3BEB" w:rsidRPr="00834602">
        <w:rPr>
          <w:rFonts w:ascii="Times New Roman" w:eastAsia="Times New Roman" w:hAnsi="Times New Roman" w:cs="Times New Roman"/>
          <w:sz w:val="26"/>
          <w:szCs w:val="26"/>
          <w:lang w:eastAsia="ru-RU"/>
        </w:rPr>
        <w:t>В исключительных, не терпящих отлагательства случаях, допускается передача с целью оповещения кратких речевых сообщений способом прямой передачи или в записи непосредственно с рабоч</w:t>
      </w:r>
      <w:r w:rsidR="00E94D56" w:rsidRPr="00834602">
        <w:rPr>
          <w:rFonts w:ascii="Times New Roman" w:eastAsia="Times New Roman" w:hAnsi="Times New Roman" w:cs="Times New Roman"/>
          <w:sz w:val="26"/>
          <w:szCs w:val="26"/>
          <w:lang w:eastAsia="ru-RU"/>
        </w:rPr>
        <w:t>его</w:t>
      </w:r>
      <w:r w:rsidR="00EB3BEB" w:rsidRPr="00834602">
        <w:rPr>
          <w:rFonts w:ascii="Times New Roman" w:eastAsia="Times New Roman" w:hAnsi="Times New Roman" w:cs="Times New Roman"/>
          <w:sz w:val="26"/>
          <w:szCs w:val="26"/>
          <w:lang w:eastAsia="ru-RU"/>
        </w:rPr>
        <w:t xml:space="preserve"> мест</w:t>
      </w:r>
      <w:r w:rsidR="00E94D56" w:rsidRPr="00834602">
        <w:rPr>
          <w:rFonts w:ascii="Times New Roman" w:eastAsia="Times New Roman" w:hAnsi="Times New Roman" w:cs="Times New Roman"/>
          <w:sz w:val="26"/>
          <w:szCs w:val="26"/>
          <w:lang w:eastAsia="ru-RU"/>
        </w:rPr>
        <w:t>а</w:t>
      </w:r>
      <w:r w:rsidR="00EB3BEB" w:rsidRPr="00834602">
        <w:rPr>
          <w:rFonts w:ascii="Times New Roman" w:eastAsia="Times New Roman" w:hAnsi="Times New Roman" w:cs="Times New Roman"/>
          <w:sz w:val="26"/>
          <w:szCs w:val="26"/>
          <w:lang w:eastAsia="ru-RU"/>
        </w:rPr>
        <w:t xml:space="preserve"> оперативн</w:t>
      </w:r>
      <w:r w:rsidR="00E94D56" w:rsidRPr="00834602">
        <w:rPr>
          <w:rFonts w:ascii="Times New Roman" w:eastAsia="Times New Roman" w:hAnsi="Times New Roman" w:cs="Times New Roman"/>
          <w:sz w:val="26"/>
          <w:szCs w:val="26"/>
          <w:lang w:eastAsia="ru-RU"/>
        </w:rPr>
        <w:t>ого</w:t>
      </w:r>
      <w:r w:rsidR="00EB3BEB" w:rsidRPr="00834602">
        <w:rPr>
          <w:rFonts w:ascii="Times New Roman" w:eastAsia="Times New Roman" w:hAnsi="Times New Roman" w:cs="Times New Roman"/>
          <w:sz w:val="26"/>
          <w:szCs w:val="26"/>
          <w:lang w:eastAsia="ru-RU"/>
        </w:rPr>
        <w:t xml:space="preserve"> дежурн</w:t>
      </w:r>
      <w:r w:rsidR="00E94D56" w:rsidRPr="00834602">
        <w:rPr>
          <w:rFonts w:ascii="Times New Roman" w:eastAsia="Times New Roman" w:hAnsi="Times New Roman" w:cs="Times New Roman"/>
          <w:sz w:val="26"/>
          <w:szCs w:val="26"/>
          <w:lang w:eastAsia="ru-RU"/>
        </w:rPr>
        <w:t>ого</w:t>
      </w:r>
      <w:r w:rsidR="00EB3BEB" w:rsidRPr="00834602">
        <w:rPr>
          <w:rFonts w:ascii="Times New Roman" w:eastAsia="Times New Roman" w:hAnsi="Times New Roman" w:cs="Times New Roman"/>
          <w:sz w:val="26"/>
          <w:szCs w:val="26"/>
          <w:lang w:eastAsia="ru-RU"/>
        </w:rPr>
        <w:t xml:space="preserve"> </w:t>
      </w:r>
      <w:r w:rsidR="00E94D56" w:rsidRPr="00834602">
        <w:rPr>
          <w:rFonts w:ascii="Times New Roman" w:eastAsia="Times New Roman" w:hAnsi="Times New Roman" w:cs="Times New Roman"/>
          <w:sz w:val="26"/>
          <w:szCs w:val="26"/>
          <w:lang w:eastAsia="ru-RU"/>
        </w:rPr>
        <w:t xml:space="preserve">муниципального казенного учреждения «Единая дежурная диспетчерская служба </w:t>
      </w:r>
      <w:proofErr w:type="spellStart"/>
      <w:r w:rsidR="00305887">
        <w:rPr>
          <w:rFonts w:ascii="Times New Roman" w:eastAsia="Times New Roman" w:hAnsi="Times New Roman" w:cs="Times New Roman"/>
          <w:sz w:val="26"/>
          <w:szCs w:val="26"/>
          <w:lang w:eastAsia="ru-RU"/>
        </w:rPr>
        <w:t>Трубчевского</w:t>
      </w:r>
      <w:proofErr w:type="spellEnd"/>
      <w:r w:rsidR="00E94D56" w:rsidRPr="00834602">
        <w:rPr>
          <w:rFonts w:ascii="Times New Roman" w:eastAsia="Times New Roman" w:hAnsi="Times New Roman" w:cs="Times New Roman"/>
          <w:sz w:val="26"/>
          <w:szCs w:val="26"/>
          <w:lang w:eastAsia="ru-RU"/>
        </w:rPr>
        <w:t xml:space="preserve"> муниципального района»</w:t>
      </w:r>
      <w:r w:rsidR="00EB3BEB" w:rsidRPr="00834602">
        <w:rPr>
          <w:rFonts w:ascii="Times New Roman" w:eastAsia="Times New Roman" w:hAnsi="Times New Roman" w:cs="Times New Roman"/>
          <w:sz w:val="26"/>
          <w:szCs w:val="26"/>
          <w:lang w:eastAsia="ru-RU"/>
        </w:rPr>
        <w:t xml:space="preserve"> </w:t>
      </w:r>
      <w:r w:rsidR="00E00BAD" w:rsidRPr="00834602">
        <w:rPr>
          <w:rFonts w:ascii="Times New Roman" w:eastAsia="Times New Roman" w:hAnsi="Times New Roman" w:cs="Times New Roman"/>
          <w:sz w:val="26"/>
          <w:szCs w:val="26"/>
          <w:lang w:eastAsia="ru-RU"/>
        </w:rPr>
        <w:t xml:space="preserve">(далее МКУ «ЕДДС») </w:t>
      </w:r>
      <w:r w:rsidR="00E94D56" w:rsidRPr="00834602">
        <w:rPr>
          <w:rFonts w:ascii="Times New Roman" w:eastAsia="Times New Roman" w:hAnsi="Times New Roman" w:cs="Times New Roman"/>
          <w:sz w:val="26"/>
          <w:szCs w:val="26"/>
          <w:lang w:eastAsia="ru-RU"/>
        </w:rPr>
        <w:t xml:space="preserve">как </w:t>
      </w:r>
      <w:r w:rsidR="00EB3BEB" w:rsidRPr="00834602">
        <w:rPr>
          <w:rFonts w:ascii="Times New Roman" w:eastAsia="Times New Roman" w:hAnsi="Times New Roman" w:cs="Times New Roman"/>
          <w:sz w:val="26"/>
          <w:szCs w:val="26"/>
          <w:lang w:eastAsia="ru-RU"/>
        </w:rPr>
        <w:t>орган</w:t>
      </w:r>
      <w:r w:rsidR="00E94D56" w:rsidRPr="00834602">
        <w:rPr>
          <w:rFonts w:ascii="Times New Roman" w:eastAsia="Times New Roman" w:hAnsi="Times New Roman" w:cs="Times New Roman"/>
          <w:sz w:val="26"/>
          <w:szCs w:val="26"/>
          <w:lang w:eastAsia="ru-RU"/>
        </w:rPr>
        <w:t>а</w:t>
      </w:r>
      <w:r w:rsidR="00EB3BEB" w:rsidRPr="00834602">
        <w:rPr>
          <w:rFonts w:ascii="Times New Roman" w:eastAsia="Times New Roman" w:hAnsi="Times New Roman" w:cs="Times New Roman"/>
          <w:sz w:val="26"/>
          <w:szCs w:val="26"/>
          <w:lang w:eastAsia="ru-RU"/>
        </w:rPr>
        <w:t xml:space="preserve"> повседневного 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E94D56"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w:t>
      </w:r>
      <w:proofErr w:type="gramEnd"/>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По решению постоянно действующих органов 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3656FA">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 в целях оповещения допускаются передачи информации и сигналов оповещения с рабочих мест дежурного персонала организаций связи, операторов связи, радиовещательных и телевизионных передающих станций.</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gramStart"/>
      <w:r w:rsidR="00E00BAD" w:rsidRPr="00834602">
        <w:rPr>
          <w:rFonts w:ascii="Times New Roman" w:eastAsia="Times New Roman" w:hAnsi="Times New Roman" w:cs="Times New Roman"/>
          <w:sz w:val="26"/>
          <w:szCs w:val="26"/>
          <w:lang w:eastAsia="ru-RU"/>
        </w:rPr>
        <w:t>4.2.</w:t>
      </w:r>
      <w:r w:rsidR="00EB3BEB" w:rsidRPr="00834602">
        <w:rPr>
          <w:rFonts w:ascii="Times New Roman" w:eastAsia="Times New Roman" w:hAnsi="Times New Roman" w:cs="Times New Roman"/>
          <w:sz w:val="26"/>
          <w:szCs w:val="26"/>
          <w:lang w:eastAsia="ru-RU"/>
        </w:rPr>
        <w:t xml:space="preserve">Орган повседневного 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w:t>
      </w:r>
      <w:r w:rsidR="003656FA">
        <w:rPr>
          <w:rFonts w:ascii="Times New Roman" w:eastAsia="Times New Roman" w:hAnsi="Times New Roman" w:cs="Times New Roman"/>
          <w:sz w:val="26"/>
          <w:szCs w:val="26"/>
          <w:lang w:eastAsia="ru-RU"/>
        </w:rPr>
        <w:t xml:space="preserve"> (МКУ «ЕДДС»)</w:t>
      </w:r>
      <w:r w:rsidR="00EB3BEB" w:rsidRPr="00834602">
        <w:rPr>
          <w:rFonts w:ascii="Times New Roman" w:eastAsia="Times New Roman" w:hAnsi="Times New Roman" w:cs="Times New Roman"/>
          <w:sz w:val="26"/>
          <w:szCs w:val="26"/>
          <w:lang w:eastAsia="ru-RU"/>
        </w:rPr>
        <w:t>, получив информацию или сигналы оповещения, подтверждают их получение, немедленно доводят полученную информацию или сигнал оповещения до органов управления, сил и средств гражданской обороны</w:t>
      </w:r>
      <w:r w:rsidR="00E00BAD" w:rsidRPr="00834602">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 в установленном порядке.</w:t>
      </w:r>
      <w:proofErr w:type="gramEnd"/>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4.3. Передача информации или сигналов оповещения может осуществляться как в автоматизированном, так и в неавтоматизированном режиме.</w:t>
      </w:r>
    </w:p>
    <w:p w:rsidR="00EB3BEB" w:rsidRPr="00834602" w:rsidRDefault="0091180C"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Основной режим - автоматизированный, который обеспечивает циркулярное, групповое или выборочное доведение информации и сигналов оповещения до органов управления, сил и сре</w:t>
      </w:r>
      <w:proofErr w:type="gramStart"/>
      <w:r w:rsidR="00EB3BEB" w:rsidRPr="00834602">
        <w:rPr>
          <w:rFonts w:ascii="Times New Roman" w:eastAsia="Times New Roman" w:hAnsi="Times New Roman" w:cs="Times New Roman"/>
          <w:sz w:val="26"/>
          <w:szCs w:val="26"/>
          <w:lang w:eastAsia="ru-RU"/>
        </w:rPr>
        <w:t>дств гр</w:t>
      </w:r>
      <w:proofErr w:type="gramEnd"/>
      <w:r w:rsidR="00EB3BEB" w:rsidRPr="00834602">
        <w:rPr>
          <w:rFonts w:ascii="Times New Roman" w:eastAsia="Times New Roman" w:hAnsi="Times New Roman" w:cs="Times New Roman"/>
          <w:sz w:val="26"/>
          <w:szCs w:val="26"/>
          <w:lang w:eastAsia="ru-RU"/>
        </w:rPr>
        <w:t>ажданской обороны</w:t>
      </w:r>
      <w:r w:rsidR="003656FA">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w:t>
      </w:r>
      <w:proofErr w:type="spellStart"/>
      <w:r w:rsidR="00305887">
        <w:rPr>
          <w:rFonts w:ascii="Times New Roman" w:eastAsia="Times New Roman" w:hAnsi="Times New Roman" w:cs="Times New Roman"/>
          <w:sz w:val="26"/>
          <w:szCs w:val="26"/>
          <w:lang w:eastAsia="ru-RU"/>
        </w:rPr>
        <w:t>Трубчевского</w:t>
      </w:r>
      <w:proofErr w:type="spellEnd"/>
      <w:r w:rsidR="003656FA">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 населения</w:t>
      </w:r>
      <w:r w:rsidR="003656FA">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w:t>
      </w:r>
    </w:p>
    <w:p w:rsidR="00E00BAD"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color w:val="FF0000"/>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В неавтоматизированном режиме доведение информации и сигналов оповещения до органов управления, сил и сре</w:t>
      </w:r>
      <w:proofErr w:type="gramStart"/>
      <w:r w:rsidR="00EB3BEB" w:rsidRPr="00834602">
        <w:rPr>
          <w:rFonts w:ascii="Times New Roman" w:eastAsia="Times New Roman" w:hAnsi="Times New Roman" w:cs="Times New Roman"/>
          <w:sz w:val="26"/>
          <w:szCs w:val="26"/>
          <w:lang w:eastAsia="ru-RU"/>
        </w:rPr>
        <w:t>дств гр</w:t>
      </w:r>
      <w:proofErr w:type="gramEnd"/>
      <w:r w:rsidR="00EB3BEB" w:rsidRPr="00834602">
        <w:rPr>
          <w:rFonts w:ascii="Times New Roman" w:eastAsia="Times New Roman" w:hAnsi="Times New Roman" w:cs="Times New Roman"/>
          <w:sz w:val="26"/>
          <w:szCs w:val="26"/>
          <w:lang w:eastAsia="ru-RU"/>
        </w:rPr>
        <w:t>ажданской обороны</w:t>
      </w:r>
      <w:r w:rsidR="00E00BAD" w:rsidRPr="00834602">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 xml:space="preserve">Брянской областной территориальной подсистемы РСЧС, населения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00BAD" w:rsidRPr="00834602">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осуществляется избирательно, выборочным подключением объектов оповещения на время передачи к каналам связи сети связи общего пользования</w:t>
      </w:r>
      <w:r w:rsidR="00EB3BEB" w:rsidRPr="00834602">
        <w:rPr>
          <w:rFonts w:ascii="Times New Roman" w:eastAsia="Times New Roman" w:hAnsi="Times New Roman" w:cs="Times New Roman"/>
          <w:color w:val="FF0000"/>
          <w:sz w:val="26"/>
          <w:szCs w:val="26"/>
          <w:lang w:eastAsia="ru-RU"/>
        </w:rPr>
        <w:t>.</w:t>
      </w:r>
    </w:p>
    <w:p w:rsidR="00EB3BEB" w:rsidRPr="00834602" w:rsidRDefault="00B34635" w:rsidP="00B34635">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4.4. Распоряжения на </w:t>
      </w:r>
      <w:proofErr w:type="spellStart"/>
      <w:r w:rsidR="00EB3BEB" w:rsidRPr="00834602">
        <w:rPr>
          <w:rFonts w:ascii="Times New Roman" w:eastAsia="Times New Roman" w:hAnsi="Times New Roman" w:cs="Times New Roman"/>
          <w:sz w:val="26"/>
          <w:szCs w:val="26"/>
          <w:lang w:eastAsia="ru-RU"/>
        </w:rPr>
        <w:t>задействование</w:t>
      </w:r>
      <w:proofErr w:type="spellEnd"/>
      <w:r w:rsidR="00EB3BEB" w:rsidRPr="00834602">
        <w:rPr>
          <w:rFonts w:ascii="Times New Roman" w:eastAsia="Times New Roman" w:hAnsi="Times New Roman" w:cs="Times New Roman"/>
          <w:sz w:val="26"/>
          <w:szCs w:val="26"/>
          <w:lang w:eastAsia="ru-RU"/>
        </w:rPr>
        <w:t xml:space="preserve"> систем оповещения отдаются:</w:t>
      </w:r>
    </w:p>
    <w:p w:rsidR="00EB3BEB" w:rsidRPr="00834602" w:rsidRDefault="00B34635"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региональной системы оповещения – Губернатором Брянской области;</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EB3BEB" w:rsidRPr="00834602">
        <w:rPr>
          <w:rFonts w:ascii="Times New Roman" w:eastAsia="Times New Roman" w:hAnsi="Times New Roman" w:cs="Times New Roman"/>
          <w:sz w:val="26"/>
          <w:szCs w:val="26"/>
          <w:lang w:eastAsia="ru-RU"/>
        </w:rPr>
        <w:t xml:space="preserve">муниципальной системы оповещения – </w:t>
      </w:r>
      <w:r>
        <w:rPr>
          <w:rFonts w:ascii="Times New Roman" w:eastAsia="Times New Roman" w:hAnsi="Times New Roman" w:cs="Times New Roman"/>
          <w:sz w:val="26"/>
          <w:szCs w:val="26"/>
          <w:lang w:eastAsia="ru-RU"/>
        </w:rPr>
        <w:t>г</w:t>
      </w:r>
      <w:r w:rsidR="00EB3BEB" w:rsidRPr="00834602">
        <w:rPr>
          <w:rFonts w:ascii="Times New Roman" w:eastAsia="Times New Roman" w:hAnsi="Times New Roman" w:cs="Times New Roman"/>
          <w:sz w:val="26"/>
          <w:szCs w:val="26"/>
          <w:lang w:eastAsia="ru-RU"/>
        </w:rPr>
        <w:t xml:space="preserve">лавой администрации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муниципального района</w:t>
      </w:r>
      <w:r w:rsidR="00EB3BEB" w:rsidRPr="00834602">
        <w:rPr>
          <w:rFonts w:ascii="Times New Roman" w:eastAsia="Times New Roman" w:hAnsi="Times New Roman" w:cs="Times New Roman"/>
          <w:sz w:val="26"/>
          <w:szCs w:val="26"/>
          <w:lang w:eastAsia="ru-RU"/>
        </w:rPr>
        <w:t>;</w:t>
      </w:r>
    </w:p>
    <w:p w:rsidR="00EB3BEB" w:rsidRPr="00834602" w:rsidRDefault="00214FC8"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локальной системы оповещения - руководителем организаций, перечисленных в пункте 1.</w:t>
      </w:r>
      <w:r>
        <w:rPr>
          <w:rFonts w:ascii="Times New Roman" w:eastAsia="Times New Roman" w:hAnsi="Times New Roman" w:cs="Times New Roman"/>
          <w:sz w:val="26"/>
          <w:szCs w:val="26"/>
          <w:lang w:eastAsia="ru-RU"/>
        </w:rPr>
        <w:t>4</w:t>
      </w:r>
      <w:r w:rsidR="00EB3BEB" w:rsidRPr="00834602">
        <w:rPr>
          <w:rFonts w:ascii="Times New Roman" w:eastAsia="Times New Roman" w:hAnsi="Times New Roman" w:cs="Times New Roman"/>
          <w:sz w:val="26"/>
          <w:szCs w:val="26"/>
          <w:lang w:eastAsia="ru-RU"/>
        </w:rPr>
        <w:t xml:space="preserve"> настоящего Положения.</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Руководители ликвидации чрезвычайных ситуаций по согласованию с исполнительными органами государственной власти Брянской области, органами местного самоуправления</w:t>
      </w:r>
      <w:r w:rsidR="00E00BAD" w:rsidRPr="00834602">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E00BAD"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КСЭОН задействуется в автоматическом режиме от систем мониторинга опасных природных явлений и техногенных процессов или в автоматизированном режиме по решению Губернатора Брянской области, </w:t>
      </w:r>
      <w:r w:rsidR="009824B9" w:rsidRPr="00834602">
        <w:rPr>
          <w:rFonts w:ascii="Times New Roman" w:eastAsia="Times New Roman" w:hAnsi="Times New Roman" w:cs="Times New Roman"/>
          <w:sz w:val="26"/>
          <w:szCs w:val="26"/>
          <w:lang w:eastAsia="ru-RU"/>
        </w:rPr>
        <w:t xml:space="preserve">главы администрации </w:t>
      </w:r>
      <w:proofErr w:type="spellStart"/>
      <w:r w:rsidR="00305887">
        <w:rPr>
          <w:rFonts w:ascii="Times New Roman" w:eastAsia="Times New Roman" w:hAnsi="Times New Roman" w:cs="Times New Roman"/>
          <w:sz w:val="26"/>
          <w:szCs w:val="26"/>
          <w:lang w:eastAsia="ru-RU"/>
        </w:rPr>
        <w:t>Трубчевского</w:t>
      </w:r>
      <w:proofErr w:type="spellEnd"/>
      <w:r w:rsidR="009824B9" w:rsidRPr="0083460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муниципального </w:t>
      </w:r>
      <w:r w:rsidR="009824B9" w:rsidRPr="00834602">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организации (собственника объекта, производства, гидротехнического сооружения), в ведении которого находится </w:t>
      </w:r>
      <w:proofErr w:type="gramStart"/>
      <w:r w:rsidR="00EB3BEB" w:rsidRPr="00834602">
        <w:rPr>
          <w:rFonts w:ascii="Times New Roman" w:eastAsia="Times New Roman" w:hAnsi="Times New Roman" w:cs="Times New Roman"/>
          <w:sz w:val="26"/>
          <w:szCs w:val="26"/>
          <w:lang w:eastAsia="ru-RU"/>
        </w:rPr>
        <w:t>соответствующая</w:t>
      </w:r>
      <w:proofErr w:type="gramEnd"/>
      <w:r w:rsidR="00EB3BEB" w:rsidRPr="00834602">
        <w:rPr>
          <w:rFonts w:ascii="Times New Roman" w:eastAsia="Times New Roman" w:hAnsi="Times New Roman" w:cs="Times New Roman"/>
          <w:sz w:val="26"/>
          <w:szCs w:val="26"/>
          <w:lang w:eastAsia="ru-RU"/>
        </w:rPr>
        <w:t xml:space="preserve"> КСЭОН.</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4.5.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rsidR="00EB3BEB" w:rsidRPr="00C940AA" w:rsidRDefault="007E7CD6" w:rsidP="007E7CD6">
      <w:pPr>
        <w:tabs>
          <w:tab w:val="left" w:pos="709"/>
        </w:tabs>
        <w:spacing w:after="0" w:line="240" w:lineRule="auto"/>
        <w:ind w:firstLine="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gramStart"/>
      <w:r w:rsidR="00EB3BEB" w:rsidRPr="00C940AA">
        <w:rPr>
          <w:rFonts w:ascii="Times New Roman" w:eastAsia="Times New Roman" w:hAnsi="Times New Roman" w:cs="Times New Roman"/>
          <w:sz w:val="26"/>
          <w:szCs w:val="26"/>
          <w:lang w:eastAsia="ru-RU"/>
        </w:rPr>
        <w:t xml:space="preserve">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w:t>
      </w:r>
      <w:r w:rsidR="00C940AA" w:rsidRPr="00C940AA">
        <w:rPr>
          <w:rFonts w:ascii="Times New Roman" w:eastAsia="Times New Roman" w:hAnsi="Times New Roman" w:cs="Times New Roman"/>
          <w:sz w:val="26"/>
          <w:szCs w:val="26"/>
        </w:rPr>
        <w:t xml:space="preserve">оперативно-диспетчерского персонала МКУ «ЕДДС </w:t>
      </w:r>
      <w:proofErr w:type="spellStart"/>
      <w:r w:rsidR="00305887">
        <w:rPr>
          <w:rFonts w:ascii="Times New Roman" w:eastAsia="Times New Roman" w:hAnsi="Times New Roman" w:cs="Times New Roman"/>
          <w:sz w:val="26"/>
          <w:szCs w:val="26"/>
        </w:rPr>
        <w:t>Трубчевского</w:t>
      </w:r>
      <w:proofErr w:type="spellEnd"/>
      <w:r w:rsidR="00C940AA" w:rsidRPr="00C940AA">
        <w:rPr>
          <w:rFonts w:ascii="Times New Roman" w:eastAsia="Times New Roman" w:hAnsi="Times New Roman" w:cs="Times New Roman"/>
          <w:sz w:val="26"/>
          <w:szCs w:val="26"/>
        </w:rPr>
        <w:t xml:space="preserve"> муниципального района»</w:t>
      </w:r>
      <w:r w:rsidR="00EB3BEB" w:rsidRPr="00C940AA">
        <w:rPr>
          <w:rFonts w:ascii="Times New Roman" w:eastAsia="Times New Roman" w:hAnsi="Times New Roman" w:cs="Times New Roman"/>
          <w:sz w:val="26"/>
          <w:szCs w:val="26"/>
          <w:lang w:eastAsia="ru-RU"/>
        </w:rPr>
        <w:t>, ответственн</w:t>
      </w:r>
      <w:r w:rsidR="00C940AA" w:rsidRPr="00C940AA">
        <w:rPr>
          <w:rFonts w:ascii="Times New Roman" w:eastAsia="Times New Roman" w:hAnsi="Times New Roman" w:cs="Times New Roman"/>
          <w:sz w:val="26"/>
          <w:szCs w:val="26"/>
          <w:lang w:eastAsia="ru-RU"/>
        </w:rPr>
        <w:t>ого</w:t>
      </w:r>
      <w:r w:rsidR="00EB3BEB" w:rsidRPr="00C940AA">
        <w:rPr>
          <w:rFonts w:ascii="Times New Roman" w:eastAsia="Times New Roman" w:hAnsi="Times New Roman" w:cs="Times New Roman"/>
          <w:sz w:val="26"/>
          <w:szCs w:val="26"/>
          <w:lang w:eastAsia="ru-RU"/>
        </w:rPr>
        <w:t xml:space="preserve"> за включение (запуск) систем оповещения населения</w:t>
      </w:r>
      <w:r w:rsidR="00C940AA" w:rsidRPr="00C940AA">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C940AA" w:rsidRPr="00C940A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C940AA">
        <w:rPr>
          <w:rFonts w:ascii="Times New Roman" w:eastAsia="Times New Roman" w:hAnsi="Times New Roman" w:cs="Times New Roman"/>
          <w:sz w:val="26"/>
          <w:szCs w:val="26"/>
          <w:lang w:eastAsia="ru-RU"/>
        </w:rPr>
        <w:t>.</w:t>
      </w:r>
      <w:proofErr w:type="gramEnd"/>
    </w:p>
    <w:p w:rsidR="00EB3BEB" w:rsidRPr="00C940AA" w:rsidRDefault="007E7CD6" w:rsidP="007E7CD6">
      <w:pPr>
        <w:widowControl w:val="0"/>
        <w:tabs>
          <w:tab w:val="left" w:pos="709"/>
        </w:tabs>
        <w:autoSpaceDE w:val="0"/>
        <w:autoSpaceDN w:val="0"/>
        <w:adjustRightInd w:val="0"/>
        <w:spacing w:after="0" w:line="240" w:lineRule="auto"/>
        <w:ind w:firstLine="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C940AA">
        <w:rPr>
          <w:rFonts w:ascii="Times New Roman" w:eastAsia="Times New Roman" w:hAnsi="Times New Roman" w:cs="Times New Roman"/>
          <w:sz w:val="26"/>
          <w:szCs w:val="26"/>
          <w:lang w:eastAsia="ru-RU"/>
        </w:rPr>
        <w:t>В автоматизированном режиме функционирования включение (запуск) систем оповещения населения</w:t>
      </w:r>
      <w:r w:rsidR="00C940AA" w:rsidRPr="00C940AA">
        <w:rPr>
          <w:rFonts w:ascii="Times New Roman" w:eastAsia="Times New Roman" w:hAnsi="Times New Roman" w:cs="Times New Roman"/>
          <w:sz w:val="26"/>
          <w:szCs w:val="26"/>
          <w:lang w:eastAsia="ru-RU"/>
        </w:rPr>
        <w:t xml:space="preserve"> </w:t>
      </w:r>
      <w:proofErr w:type="spellStart"/>
      <w:r w:rsidR="00305887">
        <w:rPr>
          <w:rFonts w:ascii="Times New Roman" w:eastAsia="Times New Roman" w:hAnsi="Times New Roman" w:cs="Times New Roman"/>
          <w:sz w:val="26"/>
          <w:szCs w:val="26"/>
          <w:lang w:eastAsia="ru-RU"/>
        </w:rPr>
        <w:t>Трубчевского</w:t>
      </w:r>
      <w:proofErr w:type="spellEnd"/>
      <w:r w:rsidR="00C940AA" w:rsidRPr="00C940A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C940AA">
        <w:rPr>
          <w:rFonts w:ascii="Times New Roman" w:eastAsia="Times New Roman" w:hAnsi="Times New Roman" w:cs="Times New Roman"/>
          <w:sz w:val="26"/>
          <w:szCs w:val="26"/>
          <w:lang w:eastAsia="ru-RU"/>
        </w:rPr>
        <w:t xml:space="preserve"> осуществляется </w:t>
      </w:r>
      <w:r w:rsidR="00C940AA" w:rsidRPr="00C940AA">
        <w:rPr>
          <w:rFonts w:ascii="Times New Roman" w:eastAsia="Times New Roman" w:hAnsi="Times New Roman" w:cs="Times New Roman"/>
          <w:sz w:val="26"/>
          <w:szCs w:val="26"/>
        </w:rPr>
        <w:t xml:space="preserve">оперативно-диспетчерским персоналом МКУ «ЕДДС </w:t>
      </w:r>
      <w:proofErr w:type="spellStart"/>
      <w:r w:rsidR="00305887">
        <w:rPr>
          <w:rFonts w:ascii="Times New Roman" w:eastAsia="Times New Roman" w:hAnsi="Times New Roman" w:cs="Times New Roman"/>
          <w:sz w:val="26"/>
          <w:szCs w:val="26"/>
        </w:rPr>
        <w:t>Трубчевского</w:t>
      </w:r>
      <w:proofErr w:type="spellEnd"/>
      <w:r w:rsidR="00C940AA" w:rsidRPr="00C940AA">
        <w:rPr>
          <w:rFonts w:ascii="Times New Roman" w:eastAsia="Times New Roman" w:hAnsi="Times New Roman" w:cs="Times New Roman"/>
          <w:sz w:val="26"/>
          <w:szCs w:val="26"/>
        </w:rPr>
        <w:t xml:space="preserve"> муниципального района»</w:t>
      </w:r>
      <w:r w:rsidR="00EB3BEB" w:rsidRPr="00C940AA">
        <w:rPr>
          <w:rFonts w:ascii="Times New Roman" w:eastAsia="Times New Roman" w:hAnsi="Times New Roman" w:cs="Times New Roman"/>
          <w:sz w:val="26"/>
          <w:szCs w:val="26"/>
          <w:lang w:eastAsia="ru-RU"/>
        </w:rPr>
        <w:t>, уполномоченным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В ручном режиме функционирования: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834602">
        <w:rPr>
          <w:rFonts w:ascii="Times New Roman" w:eastAsia="Times New Roman" w:hAnsi="Times New Roman" w:cs="Times New Roman"/>
          <w:sz w:val="26"/>
          <w:szCs w:val="26"/>
          <w:lang w:eastAsia="ru-RU"/>
        </w:rPr>
        <w:t xml:space="preserve">уполномоченные дежурные (дежурно-диспетчерские) службы органов повседневного 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C940AA">
        <w:rPr>
          <w:rFonts w:ascii="Times New Roman" w:eastAsia="Times New Roman" w:hAnsi="Times New Roman" w:cs="Times New Roman"/>
          <w:sz w:val="26"/>
          <w:szCs w:val="26"/>
          <w:lang w:eastAsia="ru-RU"/>
        </w:rPr>
        <w:t xml:space="preserve"> муниципального звена </w:t>
      </w:r>
      <w:r w:rsidRPr="00834602">
        <w:rPr>
          <w:rFonts w:ascii="Times New Roman" w:eastAsia="Times New Roman" w:hAnsi="Times New Roman" w:cs="Times New Roman"/>
          <w:sz w:val="26"/>
          <w:szCs w:val="26"/>
          <w:lang w:eastAsia="ru-RU"/>
        </w:rPr>
        <w:t>Брянской областной территориальной подсистемы РСЧС осуществляют включение (запуск) оконечных средств оповещения непосредственно с мест их установки, а также направляют заявки операторам связи и (или)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w:t>
      </w:r>
      <w:proofErr w:type="gramEnd"/>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задействуются громкоговорящие средства на подвижных объектах, мобильные и носимые средства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Автоматический режим функционирования является основным для локальных систем оповещения и КСЭОН, при этом допускается функционирование данных систем оповещения в автоматизированном режиме.</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Основной режим функционирования региональной и муниципальн</w:t>
      </w:r>
      <w:r w:rsidR="009824B9" w:rsidRPr="00834602">
        <w:rPr>
          <w:rFonts w:ascii="Times New Roman" w:eastAsia="Times New Roman" w:hAnsi="Times New Roman" w:cs="Times New Roman"/>
          <w:sz w:val="26"/>
          <w:szCs w:val="26"/>
          <w:lang w:eastAsia="ru-RU"/>
        </w:rPr>
        <w:t>ой</w:t>
      </w:r>
      <w:r w:rsidRPr="00834602">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lastRenderedPageBreak/>
        <w:t>систем</w:t>
      </w:r>
      <w:r w:rsidR="009824B9" w:rsidRPr="00834602">
        <w:rPr>
          <w:rFonts w:ascii="Times New Roman" w:eastAsia="Times New Roman" w:hAnsi="Times New Roman" w:cs="Times New Roman"/>
          <w:sz w:val="26"/>
          <w:szCs w:val="26"/>
          <w:lang w:eastAsia="ru-RU"/>
        </w:rPr>
        <w:t>ой</w:t>
      </w:r>
      <w:r w:rsidRPr="00834602">
        <w:rPr>
          <w:rFonts w:ascii="Times New Roman" w:eastAsia="Times New Roman" w:hAnsi="Times New Roman" w:cs="Times New Roman"/>
          <w:sz w:val="26"/>
          <w:szCs w:val="26"/>
          <w:lang w:eastAsia="ru-RU"/>
        </w:rPr>
        <w:t xml:space="preserve"> оповещения - автоматизированный.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834602">
        <w:rPr>
          <w:rFonts w:ascii="Times New Roman" w:eastAsia="Times New Roman" w:hAnsi="Times New Roman" w:cs="Times New Roman"/>
          <w:sz w:val="26"/>
          <w:szCs w:val="26"/>
          <w:lang w:eastAsia="ru-RU"/>
        </w:rPr>
        <w:t>Приоритетный режим функционирования определяется положениями о муниципальн</w:t>
      </w:r>
      <w:r w:rsidR="009824B9" w:rsidRPr="00834602">
        <w:rPr>
          <w:rFonts w:ascii="Times New Roman" w:eastAsia="Times New Roman" w:hAnsi="Times New Roman" w:cs="Times New Roman"/>
          <w:sz w:val="26"/>
          <w:szCs w:val="26"/>
          <w:lang w:eastAsia="ru-RU"/>
        </w:rPr>
        <w:t>ой</w:t>
      </w:r>
      <w:r w:rsidRPr="00834602">
        <w:rPr>
          <w:rFonts w:ascii="Times New Roman" w:eastAsia="Times New Roman" w:hAnsi="Times New Roman" w:cs="Times New Roman"/>
          <w:sz w:val="26"/>
          <w:szCs w:val="26"/>
          <w:lang w:eastAsia="ru-RU"/>
        </w:rPr>
        <w:t xml:space="preserve"> и локальных системах оповещения населения, планами гражданской обороны и защиты населения (планами гражданской обороны) и планами действий по предупреждению и ликвидации чрезвычайных ситуаций.</w:t>
      </w:r>
      <w:proofErr w:type="gramEnd"/>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4.6. Передача сигналов оповещения и экстренной информации населению 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ауди</w:t>
      </w:r>
      <w:proofErr w:type="gramStart"/>
      <w:r w:rsidRPr="00834602">
        <w:rPr>
          <w:rFonts w:ascii="Times New Roman" w:eastAsia="Times New Roman" w:hAnsi="Times New Roman" w:cs="Times New Roman"/>
          <w:sz w:val="26"/>
          <w:szCs w:val="26"/>
          <w:lang w:eastAsia="ru-RU"/>
        </w:rPr>
        <w:t>о-</w:t>
      </w:r>
      <w:proofErr w:type="gramEnd"/>
      <w:r w:rsidRPr="00834602">
        <w:rPr>
          <w:rFonts w:ascii="Times New Roman" w:eastAsia="Times New Roman" w:hAnsi="Times New Roman" w:cs="Times New Roman"/>
          <w:sz w:val="26"/>
          <w:szCs w:val="26"/>
          <w:lang w:eastAsia="ru-RU"/>
        </w:rPr>
        <w:t xml:space="preserve"> и (или) аудиовизуальных сообщений длительностью не более 5 минут (для сетей связи подвижной радиотелефонной связи - сообщений объемом не более 134 символов русского алфавита, включая цифры, пробелы и знаки препинания).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834602">
        <w:rPr>
          <w:rFonts w:ascii="Times New Roman" w:eastAsia="Times New Roman" w:hAnsi="Times New Roman" w:cs="Times New Roman"/>
          <w:sz w:val="26"/>
          <w:szCs w:val="26"/>
          <w:lang w:eastAsia="ru-RU"/>
        </w:rPr>
        <w:t>Сигналы оп</w:t>
      </w:r>
      <w:r w:rsidR="009824B9" w:rsidRPr="00834602">
        <w:rPr>
          <w:rFonts w:ascii="Times New Roman" w:eastAsia="Times New Roman" w:hAnsi="Times New Roman" w:cs="Times New Roman"/>
          <w:sz w:val="26"/>
          <w:szCs w:val="26"/>
          <w:lang w:eastAsia="ru-RU"/>
        </w:rPr>
        <w:t>овещения и экстренная информация</w:t>
      </w:r>
      <w:r w:rsidRPr="00834602">
        <w:rPr>
          <w:rFonts w:ascii="Times New Roman" w:eastAsia="Times New Roman" w:hAnsi="Times New Roman" w:cs="Times New Roman"/>
          <w:sz w:val="26"/>
          <w:szCs w:val="26"/>
          <w:lang w:eastAsia="ru-RU"/>
        </w:rPr>
        <w:t xml:space="preserve"> передаются непосредственно с </w:t>
      </w:r>
      <w:r w:rsidR="009824B9" w:rsidRPr="00834602">
        <w:rPr>
          <w:rFonts w:ascii="Times New Roman" w:eastAsia="Times New Roman" w:hAnsi="Times New Roman" w:cs="Times New Roman"/>
          <w:sz w:val="26"/>
          <w:szCs w:val="26"/>
          <w:lang w:eastAsia="ru-RU"/>
        </w:rPr>
        <w:t xml:space="preserve">рабочего места </w:t>
      </w:r>
      <w:r w:rsidR="00C940AA" w:rsidRPr="00C940AA">
        <w:rPr>
          <w:rFonts w:ascii="Times New Roman" w:eastAsia="Times New Roman" w:hAnsi="Times New Roman" w:cs="Times New Roman"/>
          <w:sz w:val="26"/>
          <w:szCs w:val="26"/>
        </w:rPr>
        <w:t xml:space="preserve">оперативно-диспетчерского персонала МКУ «ЕДДС </w:t>
      </w:r>
      <w:proofErr w:type="spellStart"/>
      <w:r w:rsidR="00305887">
        <w:rPr>
          <w:rFonts w:ascii="Times New Roman" w:eastAsia="Times New Roman" w:hAnsi="Times New Roman" w:cs="Times New Roman"/>
          <w:sz w:val="26"/>
          <w:szCs w:val="26"/>
        </w:rPr>
        <w:t>Трубчевского</w:t>
      </w:r>
      <w:proofErr w:type="spellEnd"/>
      <w:r w:rsidR="00C940AA" w:rsidRPr="00C940AA">
        <w:rPr>
          <w:rFonts w:ascii="Times New Roman" w:eastAsia="Times New Roman" w:hAnsi="Times New Roman" w:cs="Times New Roman"/>
          <w:sz w:val="26"/>
          <w:szCs w:val="26"/>
        </w:rPr>
        <w:t xml:space="preserve"> муниципального района»</w:t>
      </w:r>
      <w:r w:rsidR="009824B9" w:rsidRPr="00834602">
        <w:rPr>
          <w:rFonts w:ascii="Times New Roman" w:eastAsia="Times New Roman" w:hAnsi="Times New Roman" w:cs="Times New Roman"/>
          <w:sz w:val="26"/>
          <w:szCs w:val="26"/>
          <w:lang w:eastAsia="ru-RU"/>
        </w:rPr>
        <w:t xml:space="preserve">, </w:t>
      </w:r>
      <w:r w:rsidR="009824B9" w:rsidRPr="00834602">
        <w:rPr>
          <w:rFonts w:ascii="Times New Roman" w:eastAsia="Times New Roman" w:hAnsi="Times New Roman" w:cs="Times New Roman"/>
          <w:color w:val="000000" w:themeColor="text1"/>
          <w:sz w:val="26"/>
          <w:szCs w:val="26"/>
          <w:lang w:eastAsia="ru-RU"/>
        </w:rPr>
        <w:t xml:space="preserve">как </w:t>
      </w:r>
      <w:r w:rsidRPr="00834602">
        <w:rPr>
          <w:rFonts w:ascii="Times New Roman" w:eastAsia="Times New Roman" w:hAnsi="Times New Roman" w:cs="Times New Roman"/>
          <w:color w:val="000000" w:themeColor="text1"/>
          <w:sz w:val="26"/>
          <w:szCs w:val="26"/>
          <w:lang w:eastAsia="ru-RU"/>
        </w:rPr>
        <w:t>орган</w:t>
      </w:r>
      <w:r w:rsidR="009824B9" w:rsidRPr="00834602">
        <w:rPr>
          <w:rFonts w:ascii="Times New Roman" w:eastAsia="Times New Roman" w:hAnsi="Times New Roman" w:cs="Times New Roman"/>
          <w:color w:val="000000" w:themeColor="text1"/>
          <w:sz w:val="26"/>
          <w:szCs w:val="26"/>
          <w:lang w:eastAsia="ru-RU"/>
        </w:rPr>
        <w:t>а</w:t>
      </w:r>
      <w:r w:rsidRPr="00834602">
        <w:rPr>
          <w:rFonts w:ascii="Times New Roman" w:eastAsia="Times New Roman" w:hAnsi="Times New Roman" w:cs="Times New Roman"/>
          <w:color w:val="000000" w:themeColor="text1"/>
          <w:sz w:val="26"/>
          <w:szCs w:val="26"/>
          <w:lang w:eastAsia="ru-RU"/>
        </w:rPr>
        <w:t xml:space="preserve"> повседневного управления </w:t>
      </w:r>
      <w:proofErr w:type="spellStart"/>
      <w:r w:rsidR="00305887">
        <w:rPr>
          <w:rFonts w:ascii="Times New Roman" w:eastAsia="Times New Roman" w:hAnsi="Times New Roman" w:cs="Times New Roman"/>
          <w:color w:val="000000" w:themeColor="text1"/>
          <w:sz w:val="26"/>
          <w:szCs w:val="26"/>
          <w:lang w:eastAsia="ru-RU"/>
        </w:rPr>
        <w:t>Трубчевского</w:t>
      </w:r>
      <w:proofErr w:type="spellEnd"/>
      <w:r w:rsidR="009824B9" w:rsidRPr="00834602">
        <w:rPr>
          <w:rFonts w:ascii="Times New Roman" w:eastAsia="Times New Roman" w:hAnsi="Times New Roman" w:cs="Times New Roman"/>
          <w:color w:val="000000" w:themeColor="text1"/>
          <w:sz w:val="26"/>
          <w:szCs w:val="26"/>
          <w:lang w:eastAsia="ru-RU"/>
        </w:rPr>
        <w:t xml:space="preserve"> муниципального звена </w:t>
      </w:r>
      <w:r w:rsidRPr="00834602">
        <w:rPr>
          <w:rFonts w:ascii="Times New Roman" w:eastAsia="Times New Roman" w:hAnsi="Times New Roman" w:cs="Times New Roman"/>
          <w:color w:val="000000" w:themeColor="text1"/>
          <w:sz w:val="26"/>
          <w:szCs w:val="26"/>
          <w:lang w:eastAsia="ru-RU"/>
        </w:rPr>
        <w:t>Брянской областной территориальной подсистемы РСЧС.</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Допускается трехкратное повторение этих сообщений (для сетей подвижной радиотелефонной связи - повтор передачи сообщения осуществляется не ранее, чем закончится передача предыдущего сообщения).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Типовые аудио- и аудиовизуальные, а также текстовые и графические сообщения населению о фактических и прогнозируемых чрезвычайных ситуациях готовятся заблаговременно постоянно действующими органами 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9824B9" w:rsidRPr="00834602">
        <w:rPr>
          <w:rFonts w:ascii="Times New Roman" w:eastAsia="Times New Roman" w:hAnsi="Times New Roman" w:cs="Times New Roman"/>
          <w:sz w:val="26"/>
          <w:szCs w:val="26"/>
          <w:lang w:eastAsia="ar-SA"/>
        </w:rPr>
        <w:t xml:space="preserve"> муниципального звена </w:t>
      </w:r>
      <w:r w:rsidRPr="00834602">
        <w:rPr>
          <w:rFonts w:ascii="Times New Roman" w:eastAsia="Times New Roman" w:hAnsi="Times New Roman" w:cs="Times New Roman"/>
          <w:sz w:val="26"/>
          <w:szCs w:val="26"/>
          <w:lang w:eastAsia="ar-SA"/>
        </w:rPr>
        <w:t>Брянской областной территориальной подсистемы РСЧС совместно с органами повседневного управления Брянской областной территориальной подсистемы РСЧС.</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4.7</w:t>
      </w:r>
      <w:r w:rsidR="00EB3BEB" w:rsidRPr="00834602">
        <w:rPr>
          <w:rFonts w:ascii="Times New Roman" w:eastAsia="Times New Roman" w:hAnsi="Times New Roman" w:cs="Times New Roman"/>
          <w:sz w:val="26"/>
          <w:szCs w:val="26"/>
          <w:lang w:eastAsia="ar-SA"/>
        </w:rPr>
        <w:t>. Для обеспечения доведения сигналов оповещения и экстренной информации до населения комплексно применяются все составные части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электрических, электронных сирен и мощных акустических систем;</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проводного радиовещания;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уличной радиофикации;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кабельного телерадиовещания;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эфирного телерадиовещания;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подвижной радиотелефонной связи;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местной телефонной связи, в том числе таксофоны, предназначенные для оказания универсальных услуг телефонной связи с функцией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связи операторов связи и ведомственные;</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систем персонального радиовызова;</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информационно-телекоммуникационная сеть «Интернет»;</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громкоговорящие средства на подвижных объектах, мобильные и носимые средства оповещения.</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4.8</w:t>
      </w:r>
      <w:r w:rsidR="00EB3BEB" w:rsidRPr="00834602">
        <w:rPr>
          <w:rFonts w:ascii="Times New Roman" w:eastAsia="Times New Roman" w:hAnsi="Times New Roman" w:cs="Times New Roman"/>
          <w:sz w:val="26"/>
          <w:szCs w:val="26"/>
          <w:lang w:eastAsia="ar-SA"/>
        </w:rPr>
        <w:t>.</w:t>
      </w:r>
      <w:r w:rsidR="00EB3BEB" w:rsidRPr="00834602">
        <w:rPr>
          <w:sz w:val="26"/>
          <w:szCs w:val="26"/>
        </w:rPr>
        <w:t xml:space="preserve"> </w:t>
      </w:r>
      <w:r w:rsidR="00EB3BEB" w:rsidRPr="00834602">
        <w:rPr>
          <w:rFonts w:ascii="Times New Roman" w:eastAsia="Times New Roman" w:hAnsi="Times New Roman" w:cs="Times New Roman"/>
          <w:sz w:val="26"/>
          <w:szCs w:val="26"/>
          <w:lang w:eastAsia="ar-SA"/>
        </w:rPr>
        <w:t>Рассмотрение вопросов об организации оповещения населения и определении способов и сроков оповещения населения осуществляется комисси</w:t>
      </w:r>
      <w:r w:rsidR="009824B9" w:rsidRPr="00834602">
        <w:rPr>
          <w:rFonts w:ascii="Times New Roman" w:eastAsia="Times New Roman" w:hAnsi="Times New Roman" w:cs="Times New Roman"/>
          <w:sz w:val="26"/>
          <w:szCs w:val="26"/>
          <w:lang w:eastAsia="ar-SA"/>
        </w:rPr>
        <w:t>ей</w:t>
      </w:r>
      <w:r w:rsidR="00EB3BEB" w:rsidRPr="00834602">
        <w:rPr>
          <w:rFonts w:ascii="Times New Roman" w:eastAsia="Times New Roman" w:hAnsi="Times New Roman" w:cs="Times New Roman"/>
          <w:sz w:val="26"/>
          <w:szCs w:val="26"/>
          <w:lang w:eastAsia="ar-SA"/>
        </w:rPr>
        <w:t xml:space="preserve"> </w:t>
      </w:r>
      <w:r w:rsidR="00EB3BEB" w:rsidRPr="00834602">
        <w:rPr>
          <w:rFonts w:ascii="Times New Roman" w:eastAsia="Times New Roman" w:hAnsi="Times New Roman" w:cs="Times New Roman"/>
          <w:sz w:val="26"/>
          <w:szCs w:val="26"/>
          <w:lang w:eastAsia="ar-SA"/>
        </w:rPr>
        <w:lastRenderedPageBreak/>
        <w:t xml:space="preserve">по предупреждению и ликвидации чрезвычайных ситуаций и обеспечению пожарной безопасности </w:t>
      </w:r>
      <w:proofErr w:type="gramStart"/>
      <w:r w:rsidR="00245754">
        <w:rPr>
          <w:rFonts w:ascii="Times New Roman" w:eastAsia="Times New Roman" w:hAnsi="Times New Roman" w:cs="Times New Roman"/>
          <w:sz w:val="26"/>
          <w:szCs w:val="26"/>
          <w:lang w:eastAsia="ar-SA"/>
        </w:rPr>
        <w:t>в</w:t>
      </w:r>
      <w:proofErr w:type="gramEnd"/>
      <w:r w:rsidR="00245754">
        <w:rPr>
          <w:rFonts w:ascii="Times New Roman" w:eastAsia="Times New Roman" w:hAnsi="Times New Roman" w:cs="Times New Roman"/>
          <w:sz w:val="26"/>
          <w:szCs w:val="26"/>
          <w:lang w:eastAsia="ar-SA"/>
        </w:rPr>
        <w:t xml:space="preserve"> </w:t>
      </w:r>
      <w:proofErr w:type="gramStart"/>
      <w:r>
        <w:rPr>
          <w:rFonts w:ascii="Times New Roman" w:eastAsia="Times New Roman" w:hAnsi="Times New Roman" w:cs="Times New Roman"/>
          <w:sz w:val="26"/>
          <w:szCs w:val="26"/>
          <w:lang w:eastAsia="ar-SA"/>
        </w:rPr>
        <w:t>Трубчевском</w:t>
      </w:r>
      <w:proofErr w:type="gramEnd"/>
      <w:r>
        <w:rPr>
          <w:rFonts w:ascii="Times New Roman" w:eastAsia="Times New Roman" w:hAnsi="Times New Roman" w:cs="Times New Roman"/>
          <w:sz w:val="26"/>
          <w:szCs w:val="26"/>
          <w:lang w:eastAsia="ar-SA"/>
        </w:rPr>
        <w:t xml:space="preserve"> </w:t>
      </w:r>
      <w:r w:rsidR="00245754">
        <w:rPr>
          <w:rFonts w:ascii="Times New Roman" w:eastAsia="Times New Roman" w:hAnsi="Times New Roman" w:cs="Times New Roman"/>
          <w:sz w:val="26"/>
          <w:szCs w:val="26"/>
          <w:lang w:eastAsia="ar-SA"/>
        </w:rPr>
        <w:t>районе</w:t>
      </w:r>
      <w:r w:rsidR="009824B9" w:rsidRPr="00834602">
        <w:rPr>
          <w:rFonts w:ascii="Times New Roman" w:eastAsia="Times New Roman" w:hAnsi="Times New Roman" w:cs="Times New Roman"/>
          <w:sz w:val="26"/>
          <w:szCs w:val="26"/>
          <w:lang w:eastAsia="ar-SA"/>
        </w:rPr>
        <w:t xml:space="preserve"> </w:t>
      </w:r>
      <w:r w:rsidR="00EB3BEB" w:rsidRPr="00834602">
        <w:rPr>
          <w:rFonts w:ascii="Times New Roman" w:eastAsia="Times New Roman" w:hAnsi="Times New Roman" w:cs="Times New Roman"/>
          <w:sz w:val="26"/>
          <w:szCs w:val="26"/>
          <w:lang w:eastAsia="ar-SA"/>
        </w:rPr>
        <w:t>(далее - КЧС и ОПБ).</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4.9</w:t>
      </w:r>
      <w:r w:rsidR="00EB3BEB" w:rsidRPr="003B13C0">
        <w:rPr>
          <w:rFonts w:ascii="Times New Roman" w:eastAsia="Times New Roman" w:hAnsi="Times New Roman" w:cs="Times New Roman"/>
          <w:sz w:val="26"/>
          <w:szCs w:val="26"/>
          <w:lang w:eastAsia="ar-SA"/>
        </w:rPr>
        <w:t xml:space="preserve">. </w:t>
      </w:r>
      <w:proofErr w:type="gramStart"/>
      <w:r w:rsidR="00EB3BEB" w:rsidRPr="003B13C0">
        <w:rPr>
          <w:rFonts w:ascii="Times New Roman" w:eastAsia="Times New Roman" w:hAnsi="Times New Roman" w:cs="Times New Roman"/>
          <w:sz w:val="26"/>
          <w:szCs w:val="26"/>
          <w:lang w:eastAsia="ar-SA"/>
        </w:rPr>
        <w:t xml:space="preserve">Порядок действий </w:t>
      </w:r>
      <w:r w:rsidR="000B7066" w:rsidRPr="003B13C0">
        <w:rPr>
          <w:rFonts w:ascii="Times New Roman" w:eastAsia="Times New Roman" w:hAnsi="Times New Roman" w:cs="Times New Roman"/>
          <w:sz w:val="26"/>
          <w:szCs w:val="26"/>
        </w:rPr>
        <w:t xml:space="preserve">оперативно-диспетчерского персонала МКУ «ЕДДС </w:t>
      </w:r>
      <w:proofErr w:type="spellStart"/>
      <w:r w:rsidR="00305887">
        <w:rPr>
          <w:rFonts w:ascii="Times New Roman" w:eastAsia="Times New Roman" w:hAnsi="Times New Roman" w:cs="Times New Roman"/>
          <w:sz w:val="26"/>
          <w:szCs w:val="26"/>
        </w:rPr>
        <w:t>Трубчевского</w:t>
      </w:r>
      <w:proofErr w:type="spellEnd"/>
      <w:r w:rsidR="000B7066" w:rsidRPr="003B13C0">
        <w:rPr>
          <w:rFonts w:ascii="Times New Roman" w:eastAsia="Times New Roman" w:hAnsi="Times New Roman" w:cs="Times New Roman"/>
          <w:sz w:val="26"/>
          <w:szCs w:val="26"/>
        </w:rPr>
        <w:t xml:space="preserve"> муниципального района»</w:t>
      </w:r>
      <w:r w:rsidR="00EB3BEB" w:rsidRPr="003B13C0">
        <w:rPr>
          <w:rFonts w:ascii="Times New Roman" w:eastAsia="Times New Roman" w:hAnsi="Times New Roman" w:cs="Times New Roman"/>
          <w:sz w:val="26"/>
          <w:szCs w:val="26"/>
          <w:lang w:eastAsia="ar-SA"/>
        </w:rPr>
        <w:t xml:space="preserve"> орган</w:t>
      </w:r>
      <w:r w:rsidR="000B7066" w:rsidRPr="003B13C0">
        <w:rPr>
          <w:rFonts w:ascii="Times New Roman" w:eastAsia="Times New Roman" w:hAnsi="Times New Roman" w:cs="Times New Roman"/>
          <w:sz w:val="26"/>
          <w:szCs w:val="26"/>
          <w:lang w:eastAsia="ar-SA"/>
        </w:rPr>
        <w:t>а</w:t>
      </w:r>
      <w:r w:rsidR="00EB3BEB" w:rsidRPr="003B13C0">
        <w:rPr>
          <w:rFonts w:ascii="Times New Roman" w:eastAsia="Times New Roman" w:hAnsi="Times New Roman" w:cs="Times New Roman"/>
          <w:sz w:val="26"/>
          <w:szCs w:val="26"/>
          <w:lang w:eastAsia="ar-SA"/>
        </w:rPr>
        <w:t xml:space="preserve"> повседневного 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0B7066" w:rsidRPr="003B13C0">
        <w:rPr>
          <w:rFonts w:ascii="Times New Roman" w:eastAsia="Times New Roman" w:hAnsi="Times New Roman" w:cs="Times New Roman"/>
          <w:sz w:val="26"/>
          <w:szCs w:val="26"/>
          <w:lang w:eastAsia="ar-SA"/>
        </w:rPr>
        <w:t xml:space="preserve"> муниципального звена </w:t>
      </w:r>
      <w:r w:rsidR="00EB3BEB" w:rsidRPr="003B13C0">
        <w:rPr>
          <w:rFonts w:ascii="Times New Roman" w:eastAsia="Times New Roman" w:hAnsi="Times New Roman" w:cs="Times New Roman"/>
          <w:sz w:val="26"/>
          <w:szCs w:val="26"/>
          <w:lang w:eastAsia="ar-SA"/>
        </w:rPr>
        <w:t>Брянской областной территориальной подсистемы РСЧС</w:t>
      </w:r>
      <w:r w:rsidR="00EB3BEB" w:rsidRPr="00834602">
        <w:rPr>
          <w:rFonts w:ascii="Times New Roman" w:eastAsia="Times New Roman" w:hAnsi="Times New Roman" w:cs="Times New Roman"/>
          <w:color w:val="FF0000"/>
          <w:sz w:val="26"/>
          <w:szCs w:val="26"/>
          <w:lang w:eastAsia="ar-SA"/>
        </w:rPr>
        <w:t>,</w:t>
      </w:r>
      <w:r w:rsidR="00EB3BEB" w:rsidRPr="00834602">
        <w:rPr>
          <w:rFonts w:ascii="Times New Roman" w:eastAsia="Times New Roman" w:hAnsi="Times New Roman" w:cs="Times New Roman"/>
          <w:sz w:val="26"/>
          <w:szCs w:val="26"/>
          <w:lang w:eastAsia="ar-SA"/>
        </w:rPr>
        <w:t xml:space="preserve"> а также операторов связи, телерадиовещательных организаций и редакций средств массовой информации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 субъектов Российской Федерации, </w:t>
      </w:r>
      <w:r w:rsidR="000B7066" w:rsidRPr="00834602">
        <w:rPr>
          <w:rFonts w:ascii="Times New Roman" w:eastAsia="Times New Roman" w:hAnsi="Times New Roman" w:cs="Times New Roman"/>
          <w:sz w:val="26"/>
          <w:szCs w:val="26"/>
          <w:lang w:eastAsia="ru-RU"/>
        </w:rPr>
        <w:t>орган</w:t>
      </w:r>
      <w:r w:rsidR="000B7066">
        <w:rPr>
          <w:rFonts w:ascii="Times New Roman" w:eastAsia="Times New Roman" w:hAnsi="Times New Roman" w:cs="Times New Roman"/>
          <w:sz w:val="26"/>
          <w:szCs w:val="26"/>
          <w:lang w:eastAsia="ru-RU"/>
        </w:rPr>
        <w:t>ов</w:t>
      </w:r>
      <w:r w:rsidR="000B7066" w:rsidRPr="00834602">
        <w:rPr>
          <w:rFonts w:ascii="Times New Roman" w:eastAsia="Times New Roman" w:hAnsi="Times New Roman" w:cs="Times New Roman"/>
          <w:sz w:val="26"/>
          <w:szCs w:val="26"/>
          <w:lang w:eastAsia="ru-RU"/>
        </w:rPr>
        <w:t xml:space="preserve"> местного самоуправления </w:t>
      </w:r>
      <w:proofErr w:type="spellStart"/>
      <w:r w:rsidR="00305887">
        <w:rPr>
          <w:rFonts w:ascii="Times New Roman" w:eastAsia="Times New Roman" w:hAnsi="Times New Roman" w:cs="Times New Roman"/>
          <w:sz w:val="26"/>
          <w:szCs w:val="26"/>
          <w:lang w:eastAsia="ru-RU"/>
        </w:rPr>
        <w:t>Трубчевского</w:t>
      </w:r>
      <w:proofErr w:type="spellEnd"/>
      <w:r w:rsidR="000B7066"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0B7066" w:rsidRPr="00834602">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ar-SA"/>
        </w:rPr>
        <w:t>и</w:t>
      </w:r>
      <w:proofErr w:type="gramEnd"/>
      <w:r w:rsidR="00EB3BEB" w:rsidRPr="00834602">
        <w:rPr>
          <w:rFonts w:ascii="Times New Roman" w:eastAsia="Times New Roman" w:hAnsi="Times New Roman" w:cs="Times New Roman"/>
          <w:sz w:val="26"/>
          <w:szCs w:val="26"/>
          <w:lang w:eastAsia="ar-SA"/>
        </w:rPr>
        <w:t xml:space="preserve"> организ</w:t>
      </w:r>
      <w:r w:rsidR="00245754">
        <w:rPr>
          <w:rFonts w:ascii="Times New Roman" w:eastAsia="Times New Roman" w:hAnsi="Times New Roman" w:cs="Times New Roman"/>
          <w:sz w:val="26"/>
          <w:szCs w:val="26"/>
          <w:lang w:eastAsia="ar-SA"/>
        </w:rPr>
        <w:t>аций, перечисленных в пункте 1.4</w:t>
      </w:r>
      <w:r w:rsidR="00EB3BEB" w:rsidRPr="00834602">
        <w:rPr>
          <w:rFonts w:ascii="Times New Roman" w:eastAsia="Times New Roman" w:hAnsi="Times New Roman" w:cs="Times New Roman"/>
          <w:sz w:val="26"/>
          <w:szCs w:val="26"/>
          <w:lang w:eastAsia="ar-SA"/>
        </w:rPr>
        <w:t>. настоящего Положения.</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4.10</w:t>
      </w:r>
      <w:r w:rsidR="00EB3BEB" w:rsidRPr="00834602">
        <w:rPr>
          <w:rFonts w:ascii="Times New Roman" w:eastAsia="Times New Roman" w:hAnsi="Times New Roman" w:cs="Times New Roman"/>
          <w:sz w:val="26"/>
          <w:szCs w:val="26"/>
          <w:lang w:eastAsia="ar-SA"/>
        </w:rPr>
        <w:t xml:space="preserve">. </w:t>
      </w:r>
      <w:proofErr w:type="gramStart"/>
      <w:r w:rsidR="00EB3BEB" w:rsidRPr="00834602">
        <w:rPr>
          <w:rFonts w:ascii="Times New Roman" w:eastAsia="Times New Roman" w:hAnsi="Times New Roman" w:cs="Times New Roman"/>
          <w:sz w:val="26"/>
          <w:szCs w:val="26"/>
          <w:lang w:eastAsia="ar-SA"/>
        </w:rPr>
        <w:t xml:space="preserve">Исполнительные органы государственной власти Брянской области, органы местного самоуправления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87544C"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87544C" w:rsidRPr="00834602">
        <w:rPr>
          <w:rFonts w:ascii="Times New Roman" w:eastAsia="Times New Roman" w:hAnsi="Times New Roman" w:cs="Times New Roman"/>
          <w:sz w:val="26"/>
          <w:szCs w:val="26"/>
          <w:lang w:eastAsia="ar-SA"/>
        </w:rPr>
        <w:t xml:space="preserve"> </w:t>
      </w:r>
      <w:r w:rsidR="00EB3BEB" w:rsidRPr="00834602">
        <w:rPr>
          <w:rFonts w:ascii="Times New Roman" w:eastAsia="Times New Roman" w:hAnsi="Times New Roman" w:cs="Times New Roman"/>
          <w:sz w:val="26"/>
          <w:szCs w:val="26"/>
          <w:lang w:eastAsia="ar-SA"/>
        </w:rPr>
        <w:t xml:space="preserve">и организации, в ведении которых находятся системы оповещения населения, а также постоянно действующие </w:t>
      </w:r>
      <w:r w:rsidR="00EB3BEB" w:rsidRPr="000B7066">
        <w:rPr>
          <w:rFonts w:ascii="Times New Roman" w:eastAsia="Times New Roman" w:hAnsi="Times New Roman" w:cs="Times New Roman"/>
          <w:sz w:val="26"/>
          <w:szCs w:val="26"/>
          <w:lang w:eastAsia="ar-SA"/>
        </w:rPr>
        <w:t xml:space="preserve">органы 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0B7066" w:rsidRPr="000B7066">
        <w:rPr>
          <w:rFonts w:ascii="Times New Roman" w:eastAsia="Times New Roman" w:hAnsi="Times New Roman" w:cs="Times New Roman"/>
          <w:sz w:val="26"/>
          <w:szCs w:val="26"/>
          <w:lang w:eastAsia="ar-SA"/>
        </w:rPr>
        <w:t xml:space="preserve"> муниципального звена </w:t>
      </w:r>
      <w:r w:rsidR="00EB3BEB" w:rsidRPr="000B7066">
        <w:rPr>
          <w:rFonts w:ascii="Times New Roman" w:eastAsia="Times New Roman" w:hAnsi="Times New Roman" w:cs="Times New Roman"/>
          <w:sz w:val="26"/>
          <w:szCs w:val="26"/>
          <w:lang w:eastAsia="ar-SA"/>
        </w:rPr>
        <w:t>Брянской областной территориальной подсистемы РСЧС,</w:t>
      </w:r>
      <w:r w:rsidR="00EB3BEB" w:rsidRPr="00834602">
        <w:rPr>
          <w:rFonts w:ascii="Times New Roman" w:eastAsia="Times New Roman" w:hAnsi="Times New Roman" w:cs="Times New Roman"/>
          <w:sz w:val="26"/>
          <w:szCs w:val="26"/>
          <w:lang w:eastAsia="ar-SA"/>
        </w:rPr>
        <w:t xml:space="preserve"> органы повседневного 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0B7066">
        <w:rPr>
          <w:rFonts w:ascii="Times New Roman" w:eastAsia="Times New Roman" w:hAnsi="Times New Roman" w:cs="Times New Roman"/>
          <w:sz w:val="26"/>
          <w:szCs w:val="26"/>
          <w:lang w:eastAsia="ar-SA"/>
        </w:rPr>
        <w:t xml:space="preserve"> муниципального звена </w:t>
      </w:r>
      <w:r w:rsidR="00EB3BEB" w:rsidRPr="00834602">
        <w:rPr>
          <w:rFonts w:ascii="Times New Roman" w:eastAsia="Times New Roman" w:hAnsi="Times New Roman" w:cs="Times New Roman"/>
          <w:sz w:val="26"/>
          <w:szCs w:val="26"/>
          <w:lang w:eastAsia="ar-SA"/>
        </w:rPr>
        <w:t>Брянской областной территориальной подсистемы РСЧС</w:t>
      </w:r>
      <w:r w:rsidR="000B7066">
        <w:rPr>
          <w:rFonts w:ascii="Times New Roman" w:eastAsia="Times New Roman" w:hAnsi="Times New Roman" w:cs="Times New Roman"/>
          <w:sz w:val="26"/>
          <w:szCs w:val="26"/>
          <w:lang w:eastAsia="ar-SA"/>
        </w:rPr>
        <w:t xml:space="preserve"> (</w:t>
      </w:r>
      <w:r w:rsidR="000B7066" w:rsidRPr="00C940AA">
        <w:rPr>
          <w:rFonts w:ascii="Times New Roman" w:eastAsia="Times New Roman" w:hAnsi="Times New Roman" w:cs="Times New Roman"/>
          <w:sz w:val="26"/>
          <w:szCs w:val="26"/>
        </w:rPr>
        <w:t>МКУ «ЕДДС»</w:t>
      </w:r>
      <w:r w:rsidR="000B7066">
        <w:rPr>
          <w:rFonts w:ascii="Times New Roman" w:eastAsia="Times New Roman" w:hAnsi="Times New Roman" w:cs="Times New Roman"/>
          <w:sz w:val="26"/>
          <w:szCs w:val="26"/>
        </w:rPr>
        <w:t>)</w:t>
      </w:r>
      <w:r w:rsidR="00EB3BEB" w:rsidRPr="00834602">
        <w:rPr>
          <w:rFonts w:ascii="Times New Roman" w:eastAsia="Times New Roman" w:hAnsi="Times New Roman" w:cs="Times New Roman"/>
          <w:sz w:val="26"/>
          <w:szCs w:val="26"/>
          <w:lang w:eastAsia="ar-SA"/>
        </w:rPr>
        <w:t>, операторы связи и редакции средств массовой информации проводят комплекс организационно-технических мероприятий по</w:t>
      </w:r>
      <w:proofErr w:type="gramEnd"/>
      <w:r w:rsidR="00EB3BEB" w:rsidRPr="00834602">
        <w:rPr>
          <w:rFonts w:ascii="Times New Roman" w:eastAsia="Times New Roman" w:hAnsi="Times New Roman" w:cs="Times New Roman"/>
          <w:sz w:val="26"/>
          <w:szCs w:val="26"/>
          <w:lang w:eastAsia="ar-SA"/>
        </w:rPr>
        <w:t xml:space="preserve"> исключению несанкционированной передачи сигналов оповещения и экстренной информации.</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4.11</w:t>
      </w:r>
      <w:r w:rsidR="00EB3BEB" w:rsidRPr="00834602">
        <w:rPr>
          <w:rFonts w:ascii="Times New Roman" w:eastAsia="Times New Roman" w:hAnsi="Times New Roman" w:cs="Times New Roman"/>
          <w:sz w:val="26"/>
          <w:szCs w:val="26"/>
          <w:lang w:eastAsia="ar-SA"/>
        </w:rPr>
        <w:t xml:space="preserve">. </w:t>
      </w:r>
      <w:proofErr w:type="gramStart"/>
      <w:r w:rsidR="00EB3BEB" w:rsidRPr="00834602">
        <w:rPr>
          <w:rFonts w:ascii="Times New Roman" w:eastAsia="Times New Roman" w:hAnsi="Times New Roman" w:cs="Times New Roman"/>
          <w:sz w:val="26"/>
          <w:szCs w:val="26"/>
          <w:lang w:eastAsia="ar-SA"/>
        </w:rPr>
        <w:t xml:space="preserve">В соответствии с установленным порядком использования систем оповещения разрабатываются инструкции </w:t>
      </w:r>
      <w:r w:rsidR="000B7066" w:rsidRPr="00C940AA">
        <w:rPr>
          <w:rFonts w:ascii="Times New Roman" w:eastAsia="Times New Roman" w:hAnsi="Times New Roman" w:cs="Times New Roman"/>
          <w:sz w:val="26"/>
          <w:szCs w:val="26"/>
        </w:rPr>
        <w:t xml:space="preserve">оперативно-диспетчерского персонала МКУ «ЕДДС </w:t>
      </w:r>
      <w:proofErr w:type="spellStart"/>
      <w:r w:rsidR="00305887">
        <w:rPr>
          <w:rFonts w:ascii="Times New Roman" w:eastAsia="Times New Roman" w:hAnsi="Times New Roman" w:cs="Times New Roman"/>
          <w:sz w:val="26"/>
          <w:szCs w:val="26"/>
        </w:rPr>
        <w:t>Трубчевского</w:t>
      </w:r>
      <w:proofErr w:type="spellEnd"/>
      <w:r w:rsidR="000B7066" w:rsidRPr="00C940AA">
        <w:rPr>
          <w:rFonts w:ascii="Times New Roman" w:eastAsia="Times New Roman" w:hAnsi="Times New Roman" w:cs="Times New Roman"/>
          <w:sz w:val="26"/>
          <w:szCs w:val="26"/>
        </w:rPr>
        <w:t xml:space="preserve"> муниципального района»</w:t>
      </w:r>
      <w:r w:rsidR="000B7066">
        <w:rPr>
          <w:rFonts w:ascii="Times New Roman" w:eastAsia="Times New Roman" w:hAnsi="Times New Roman" w:cs="Times New Roman"/>
          <w:sz w:val="26"/>
          <w:szCs w:val="26"/>
        </w:rPr>
        <w:t xml:space="preserve"> и </w:t>
      </w:r>
      <w:r w:rsidR="00EB3BEB" w:rsidRPr="00834602">
        <w:rPr>
          <w:rFonts w:ascii="Times New Roman" w:eastAsia="Times New Roman" w:hAnsi="Times New Roman" w:cs="Times New Roman"/>
          <w:sz w:val="26"/>
          <w:szCs w:val="26"/>
          <w:lang w:eastAsia="ar-SA"/>
        </w:rPr>
        <w:t>дежурных (дежурно-диспетчерских) служб организаций, эксплуатирующих потенциально опасные объекты, организаций связи, операторов связи и организаций телерадиовещания, утверждаемые руководителями организаций, эксплуатирующих потенциально опасные объекты, организаций связи, операторов связи и организаций телерадиовещания, согласованные с ГУ МЧС России по Брянской области, департаментом региональной безопасности Брянской области</w:t>
      </w:r>
      <w:proofErr w:type="gramEnd"/>
      <w:r w:rsidR="00EB3BEB" w:rsidRPr="00834602">
        <w:rPr>
          <w:rFonts w:ascii="Times New Roman" w:eastAsia="Times New Roman" w:hAnsi="Times New Roman" w:cs="Times New Roman"/>
          <w:sz w:val="26"/>
          <w:szCs w:val="26"/>
          <w:lang w:eastAsia="ar-SA"/>
        </w:rPr>
        <w:t xml:space="preserve"> или органом, специально уполномоченным на решение задач в области защиты населения и территорий от чрезвычайных ситуаций и (или) гражданской обороны при органе местного самоуправления</w:t>
      </w:r>
      <w:r w:rsidR="000B7066">
        <w:rPr>
          <w:rFonts w:ascii="Times New Roman" w:eastAsia="Times New Roman" w:hAnsi="Times New Roman" w:cs="Times New Roman"/>
          <w:sz w:val="26"/>
          <w:szCs w:val="26"/>
          <w:lang w:eastAsia="ar-SA"/>
        </w:rPr>
        <w:t xml:space="preserve"> </w:t>
      </w:r>
      <w:proofErr w:type="spellStart"/>
      <w:r w:rsidR="00305887">
        <w:rPr>
          <w:rFonts w:ascii="Times New Roman" w:eastAsia="Times New Roman" w:hAnsi="Times New Roman" w:cs="Times New Roman"/>
          <w:sz w:val="26"/>
          <w:szCs w:val="26"/>
          <w:lang w:eastAsia="ar-SA"/>
        </w:rPr>
        <w:t>Трубчевского</w:t>
      </w:r>
      <w:proofErr w:type="spellEnd"/>
      <w:r w:rsidR="000B7066">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EB3BEB" w:rsidRPr="00834602">
        <w:rPr>
          <w:rFonts w:ascii="Times New Roman" w:eastAsia="Times New Roman" w:hAnsi="Times New Roman" w:cs="Times New Roman"/>
          <w:sz w:val="26"/>
          <w:szCs w:val="26"/>
          <w:lang w:eastAsia="ar-SA"/>
        </w:rPr>
        <w:t>.</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4.12</w:t>
      </w:r>
      <w:r w:rsidR="00EB3BEB" w:rsidRPr="00834602">
        <w:rPr>
          <w:rFonts w:ascii="Times New Roman" w:eastAsia="Times New Roman" w:hAnsi="Times New Roman" w:cs="Times New Roman"/>
          <w:sz w:val="26"/>
          <w:szCs w:val="26"/>
          <w:lang w:eastAsia="ar-SA"/>
        </w:rPr>
        <w:t xml:space="preserve">. </w:t>
      </w:r>
      <w:proofErr w:type="gramStart"/>
      <w:r w:rsidR="00EB3BEB" w:rsidRPr="00834602">
        <w:rPr>
          <w:rFonts w:ascii="Times New Roman" w:eastAsia="Times New Roman" w:hAnsi="Times New Roman" w:cs="Times New Roman"/>
          <w:sz w:val="26"/>
          <w:szCs w:val="26"/>
          <w:lang w:eastAsia="ar-SA"/>
        </w:rPr>
        <w:t>Непосредственное</w:t>
      </w:r>
      <w:proofErr w:type="gramEnd"/>
      <w:r w:rsidR="00EB3BEB" w:rsidRPr="00834602">
        <w:rPr>
          <w:rFonts w:ascii="Times New Roman" w:eastAsia="Times New Roman" w:hAnsi="Times New Roman" w:cs="Times New Roman"/>
          <w:sz w:val="26"/>
          <w:szCs w:val="26"/>
          <w:lang w:eastAsia="ar-SA"/>
        </w:rPr>
        <w:t xml:space="preserve"> </w:t>
      </w:r>
      <w:proofErr w:type="spellStart"/>
      <w:r w:rsidR="00EB3BEB" w:rsidRPr="00834602">
        <w:rPr>
          <w:rFonts w:ascii="Times New Roman" w:eastAsia="Times New Roman" w:hAnsi="Times New Roman" w:cs="Times New Roman"/>
          <w:sz w:val="26"/>
          <w:szCs w:val="26"/>
          <w:lang w:eastAsia="ar-SA"/>
        </w:rPr>
        <w:t>задействование</w:t>
      </w:r>
      <w:proofErr w:type="spellEnd"/>
      <w:r w:rsidR="00EB3BEB" w:rsidRPr="00834602">
        <w:rPr>
          <w:rFonts w:ascii="Times New Roman" w:eastAsia="Times New Roman" w:hAnsi="Times New Roman" w:cs="Times New Roman"/>
          <w:sz w:val="26"/>
          <w:szCs w:val="26"/>
          <w:lang w:eastAsia="ar-SA"/>
        </w:rPr>
        <w:t xml:space="preserve"> и эксплуатацию систем оповещения на территории Брянской области осуществляют:</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региональной системы оповещения – специалист группы оперативных дежурных гражданской обороны ГКУ «Брянский пожарно-спасательный центр»;</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муниципальной системы оповещения - </w:t>
      </w:r>
      <w:r w:rsidR="000B7066" w:rsidRPr="00C940AA">
        <w:rPr>
          <w:rFonts w:ascii="Times New Roman" w:eastAsia="Times New Roman" w:hAnsi="Times New Roman" w:cs="Times New Roman"/>
          <w:sz w:val="26"/>
          <w:szCs w:val="26"/>
        </w:rPr>
        <w:t>оперативно-диспетчерск</w:t>
      </w:r>
      <w:r w:rsidR="000B7066">
        <w:rPr>
          <w:rFonts w:ascii="Times New Roman" w:eastAsia="Times New Roman" w:hAnsi="Times New Roman" w:cs="Times New Roman"/>
          <w:sz w:val="26"/>
          <w:szCs w:val="26"/>
        </w:rPr>
        <w:t>ий</w:t>
      </w:r>
      <w:r w:rsidR="000B7066" w:rsidRPr="00C940AA">
        <w:rPr>
          <w:rFonts w:ascii="Times New Roman" w:eastAsia="Times New Roman" w:hAnsi="Times New Roman" w:cs="Times New Roman"/>
          <w:sz w:val="26"/>
          <w:szCs w:val="26"/>
        </w:rPr>
        <w:t xml:space="preserve"> персонал </w:t>
      </w:r>
      <w:r w:rsidR="0087544C" w:rsidRPr="00834602">
        <w:rPr>
          <w:rFonts w:ascii="Times New Roman" w:eastAsia="Times New Roman" w:hAnsi="Times New Roman" w:cs="Times New Roman"/>
          <w:sz w:val="26"/>
          <w:szCs w:val="26"/>
          <w:lang w:eastAsia="ru-RU"/>
        </w:rPr>
        <w:t>муниципально</w:t>
      </w:r>
      <w:r w:rsidR="000B7066">
        <w:rPr>
          <w:rFonts w:ascii="Times New Roman" w:eastAsia="Times New Roman" w:hAnsi="Times New Roman" w:cs="Times New Roman"/>
          <w:sz w:val="26"/>
          <w:szCs w:val="26"/>
          <w:lang w:eastAsia="ru-RU"/>
        </w:rPr>
        <w:t>го</w:t>
      </w:r>
      <w:r w:rsidR="0087544C" w:rsidRPr="00834602">
        <w:rPr>
          <w:rFonts w:ascii="Times New Roman" w:eastAsia="Times New Roman" w:hAnsi="Times New Roman" w:cs="Times New Roman"/>
          <w:sz w:val="26"/>
          <w:szCs w:val="26"/>
          <w:lang w:eastAsia="ru-RU"/>
        </w:rPr>
        <w:t xml:space="preserve"> казенно</w:t>
      </w:r>
      <w:r w:rsidR="000B7066">
        <w:rPr>
          <w:rFonts w:ascii="Times New Roman" w:eastAsia="Times New Roman" w:hAnsi="Times New Roman" w:cs="Times New Roman"/>
          <w:sz w:val="26"/>
          <w:szCs w:val="26"/>
          <w:lang w:eastAsia="ru-RU"/>
        </w:rPr>
        <w:t>го</w:t>
      </w:r>
      <w:r w:rsidR="00E45B9C">
        <w:rPr>
          <w:rFonts w:ascii="Times New Roman" w:eastAsia="Times New Roman" w:hAnsi="Times New Roman" w:cs="Times New Roman"/>
          <w:sz w:val="26"/>
          <w:szCs w:val="26"/>
          <w:lang w:eastAsia="ru-RU"/>
        </w:rPr>
        <w:t xml:space="preserve"> учреждения</w:t>
      </w:r>
      <w:r w:rsidR="0087544C" w:rsidRPr="00834602">
        <w:rPr>
          <w:rFonts w:ascii="Times New Roman" w:eastAsia="Times New Roman" w:hAnsi="Times New Roman" w:cs="Times New Roman"/>
          <w:sz w:val="26"/>
          <w:szCs w:val="26"/>
          <w:lang w:eastAsia="ru-RU"/>
        </w:rPr>
        <w:t xml:space="preserve"> «Единая дежурная диспетчерская служба </w:t>
      </w:r>
      <w:proofErr w:type="spellStart"/>
      <w:r w:rsidR="00305887">
        <w:rPr>
          <w:rFonts w:ascii="Times New Roman" w:eastAsia="Times New Roman" w:hAnsi="Times New Roman" w:cs="Times New Roman"/>
          <w:sz w:val="26"/>
          <w:szCs w:val="26"/>
          <w:lang w:eastAsia="ru-RU"/>
        </w:rPr>
        <w:t>Трубчевского</w:t>
      </w:r>
      <w:proofErr w:type="spellEnd"/>
      <w:r w:rsidR="0087544C" w:rsidRPr="00834602">
        <w:rPr>
          <w:rFonts w:ascii="Times New Roman" w:eastAsia="Times New Roman" w:hAnsi="Times New Roman" w:cs="Times New Roman"/>
          <w:sz w:val="26"/>
          <w:szCs w:val="26"/>
          <w:lang w:eastAsia="ru-RU"/>
        </w:rPr>
        <w:t xml:space="preserve"> муниципального района»</w:t>
      </w:r>
      <w:r w:rsidRPr="00834602">
        <w:rPr>
          <w:rFonts w:ascii="Times New Roman" w:eastAsia="Times New Roman" w:hAnsi="Times New Roman" w:cs="Times New Roman"/>
          <w:sz w:val="26"/>
          <w:szCs w:val="26"/>
          <w:lang w:eastAsia="ar-SA"/>
        </w:rPr>
        <w:t>;</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локальной системы оповещения – дежурный дежурно-диспетчерской службы организации (объекта).</w:t>
      </w:r>
    </w:p>
    <w:p w:rsidR="00EB3BEB" w:rsidRPr="00834602" w:rsidRDefault="00EB3BEB" w:rsidP="00EB3BEB">
      <w:pPr>
        <w:suppressAutoHyphens/>
        <w:spacing w:after="0" w:line="240" w:lineRule="auto"/>
        <w:jc w:val="center"/>
        <w:rPr>
          <w:rFonts w:ascii="Times New Roman" w:eastAsia="Times New Roman" w:hAnsi="Times New Roman" w:cs="Times New Roman"/>
          <w:sz w:val="26"/>
          <w:szCs w:val="26"/>
          <w:lang w:eastAsia="ar-SA"/>
        </w:rPr>
      </w:pPr>
    </w:p>
    <w:p w:rsidR="00EB3BEB" w:rsidRPr="00834602" w:rsidRDefault="00EB3BEB" w:rsidP="00EB3BEB">
      <w:pPr>
        <w:suppressAutoHyphens/>
        <w:spacing w:after="0" w:line="240" w:lineRule="auto"/>
        <w:jc w:val="center"/>
        <w:rPr>
          <w:rFonts w:ascii="Times New Roman" w:eastAsia="Times New Roman" w:hAnsi="Times New Roman" w:cs="Times New Roman"/>
          <w:b/>
          <w:sz w:val="26"/>
          <w:szCs w:val="26"/>
          <w:lang w:eastAsia="ar-SA"/>
        </w:rPr>
      </w:pPr>
      <w:r w:rsidRPr="00834602">
        <w:rPr>
          <w:rFonts w:ascii="Times New Roman" w:eastAsia="Times New Roman" w:hAnsi="Times New Roman" w:cs="Times New Roman"/>
          <w:b/>
          <w:sz w:val="26"/>
          <w:szCs w:val="26"/>
          <w:lang w:eastAsia="ar-SA"/>
        </w:rPr>
        <w:t xml:space="preserve">5. </w:t>
      </w:r>
      <w:r w:rsidR="00245754">
        <w:rPr>
          <w:rFonts w:ascii="Times New Roman" w:eastAsia="Times New Roman" w:hAnsi="Times New Roman" w:cs="Times New Roman"/>
          <w:b/>
          <w:sz w:val="26"/>
          <w:szCs w:val="26"/>
          <w:lang w:eastAsia="ar-SA"/>
        </w:rPr>
        <w:t>Организация п</w:t>
      </w:r>
      <w:r w:rsidRPr="00834602">
        <w:rPr>
          <w:rFonts w:ascii="Times New Roman" w:eastAsia="Times New Roman" w:hAnsi="Times New Roman" w:cs="Times New Roman"/>
          <w:b/>
          <w:sz w:val="26"/>
          <w:szCs w:val="26"/>
          <w:lang w:eastAsia="ar-SA"/>
        </w:rPr>
        <w:t>оддержание в готовности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5.1. </w:t>
      </w:r>
      <w:proofErr w:type="gramStart"/>
      <w:r w:rsidRPr="00834602">
        <w:rPr>
          <w:rFonts w:ascii="Times New Roman" w:eastAsia="Times New Roman" w:hAnsi="Times New Roman" w:cs="Times New Roman"/>
          <w:sz w:val="26"/>
          <w:szCs w:val="26"/>
          <w:lang w:eastAsia="ar-SA"/>
        </w:rPr>
        <w:t>Поддержание региональных, муниципальн</w:t>
      </w:r>
      <w:r w:rsidR="00A2220E"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и локальных систем оповещения в готовности организуется и осуществляется исполнительными органами государственной власти Брянской области, органами местного </w:t>
      </w:r>
      <w:r w:rsidRPr="00834602">
        <w:rPr>
          <w:rFonts w:ascii="Times New Roman" w:eastAsia="Times New Roman" w:hAnsi="Times New Roman" w:cs="Times New Roman"/>
          <w:sz w:val="26"/>
          <w:szCs w:val="26"/>
          <w:lang w:eastAsia="ar-SA"/>
        </w:rPr>
        <w:lastRenderedPageBreak/>
        <w:t xml:space="preserve">самоуправления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A2220E"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A2220E"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t>и организаци</w:t>
      </w:r>
      <w:r w:rsidR="00245754">
        <w:rPr>
          <w:rFonts w:ascii="Times New Roman" w:eastAsia="Times New Roman" w:hAnsi="Times New Roman" w:cs="Times New Roman"/>
          <w:sz w:val="26"/>
          <w:szCs w:val="26"/>
          <w:lang w:eastAsia="ar-SA"/>
        </w:rPr>
        <w:t>ями, перечисленными в пункте 1.4</w:t>
      </w:r>
      <w:r w:rsidRPr="00834602">
        <w:rPr>
          <w:rFonts w:ascii="Times New Roman" w:eastAsia="Times New Roman" w:hAnsi="Times New Roman" w:cs="Times New Roman"/>
          <w:sz w:val="26"/>
          <w:szCs w:val="26"/>
          <w:lang w:eastAsia="ar-SA"/>
        </w:rPr>
        <w:t xml:space="preserve"> настоящего Положения, соответственно.</w:t>
      </w:r>
      <w:proofErr w:type="gramEnd"/>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5.2. Готовность систем оповещения населения достигается: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наличием актуальных нормативных актов в области создания, поддержания в состоянии постоянной готовности и </w:t>
      </w:r>
      <w:proofErr w:type="spellStart"/>
      <w:r w:rsidRPr="00834602">
        <w:rPr>
          <w:rFonts w:ascii="Times New Roman" w:eastAsia="Times New Roman" w:hAnsi="Times New Roman" w:cs="Times New Roman"/>
          <w:sz w:val="26"/>
          <w:szCs w:val="26"/>
          <w:lang w:eastAsia="ar-SA"/>
        </w:rPr>
        <w:t>задействования</w:t>
      </w:r>
      <w:proofErr w:type="spellEnd"/>
      <w:r w:rsidRPr="00834602">
        <w:rPr>
          <w:rFonts w:ascii="Times New Roman" w:eastAsia="Times New Roman" w:hAnsi="Times New Roman" w:cs="Times New Roman"/>
          <w:sz w:val="26"/>
          <w:szCs w:val="26"/>
          <w:lang w:eastAsia="ar-SA"/>
        </w:rPr>
        <w:t xml:space="preserve">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дежурного (дежурно-диспетчерского) персонала, ответственного за включение (запуск) системы оповещения населения, и уровнем его профессиональной подготовки;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исправностью и соответствием проектно-сметной документации на систему оповещения населения технических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готовностью сетей связи операторов связи, студий вещания и редакций средств массовой информации к обеспечению передачи сигналов оповещения и (или) экстренной информации;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регулярным проведением </w:t>
      </w:r>
      <w:proofErr w:type="gramStart"/>
      <w:r w:rsidRPr="00834602">
        <w:rPr>
          <w:rFonts w:ascii="Times New Roman" w:eastAsia="Times New Roman" w:hAnsi="Times New Roman" w:cs="Times New Roman"/>
          <w:sz w:val="26"/>
          <w:szCs w:val="26"/>
          <w:lang w:eastAsia="ar-SA"/>
        </w:rPr>
        <w:t>проверок готовности систем оповещения населения</w:t>
      </w:r>
      <w:proofErr w:type="gramEnd"/>
      <w:r w:rsidRPr="00834602">
        <w:rPr>
          <w:rFonts w:ascii="Times New Roman" w:eastAsia="Times New Roman" w:hAnsi="Times New Roman" w:cs="Times New Roman"/>
          <w:sz w:val="26"/>
          <w:szCs w:val="26"/>
          <w:lang w:eastAsia="ar-SA"/>
        </w:rPr>
        <w:t>;</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соответствием законодательству Российской Федерации и обеспечением готовности к использованию резервов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своевременным проведением мероприятий по созданию, в том числе совершенствованию,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5.3. </w:t>
      </w:r>
      <w:proofErr w:type="gramStart"/>
      <w:r w:rsidRPr="00834602">
        <w:rPr>
          <w:rFonts w:ascii="Times New Roman" w:eastAsia="Times New Roman" w:hAnsi="Times New Roman" w:cs="Times New Roman"/>
          <w:sz w:val="26"/>
          <w:szCs w:val="26"/>
          <w:lang w:eastAsia="ar-SA"/>
        </w:rPr>
        <w:t>В целях поддержания систем оповещения на территории Брянской области в состоянии постоянной готовности к использованию по предназначению</w:t>
      </w:r>
      <w:proofErr w:type="gramEnd"/>
      <w:r w:rsidRPr="00834602">
        <w:rPr>
          <w:rFonts w:ascii="Times New Roman" w:eastAsia="Times New Roman" w:hAnsi="Times New Roman" w:cs="Times New Roman"/>
          <w:sz w:val="26"/>
          <w:szCs w:val="26"/>
          <w:lang w:eastAsia="ar-SA"/>
        </w:rPr>
        <w:t xml:space="preserve"> проводятся следующие виды проверок:</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1) 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При проведении комплексной </w:t>
      </w:r>
      <w:proofErr w:type="gramStart"/>
      <w:r w:rsidRPr="00834602">
        <w:rPr>
          <w:rFonts w:ascii="Times New Roman" w:eastAsia="Times New Roman" w:hAnsi="Times New Roman" w:cs="Times New Roman"/>
          <w:sz w:val="26"/>
          <w:szCs w:val="26"/>
          <w:lang w:eastAsia="ar-SA"/>
        </w:rPr>
        <w:t>проверки готовности систем оповещения населения</w:t>
      </w:r>
      <w:proofErr w:type="gramEnd"/>
      <w:r w:rsidRPr="00834602">
        <w:rPr>
          <w:rFonts w:ascii="Times New Roman" w:eastAsia="Times New Roman" w:hAnsi="Times New Roman" w:cs="Times New Roman"/>
          <w:sz w:val="26"/>
          <w:szCs w:val="26"/>
          <w:lang w:eastAsia="ar-SA"/>
        </w:rPr>
        <w:t xml:space="preserve"> проверке подлежат региональная, муниципальн</w:t>
      </w:r>
      <w:r w:rsidR="00A2220E" w:rsidRPr="00834602">
        <w:rPr>
          <w:rFonts w:ascii="Times New Roman" w:eastAsia="Times New Roman" w:hAnsi="Times New Roman" w:cs="Times New Roman"/>
          <w:sz w:val="26"/>
          <w:szCs w:val="26"/>
          <w:lang w:eastAsia="ar-SA"/>
        </w:rPr>
        <w:t>ая</w:t>
      </w:r>
      <w:r w:rsidRPr="00834602">
        <w:rPr>
          <w:rFonts w:ascii="Times New Roman" w:eastAsia="Times New Roman" w:hAnsi="Times New Roman" w:cs="Times New Roman"/>
          <w:sz w:val="26"/>
          <w:szCs w:val="26"/>
          <w:lang w:eastAsia="ar-SA"/>
        </w:rPr>
        <w:t xml:space="preserve"> систем</w:t>
      </w:r>
      <w:r w:rsidR="00A2220E" w:rsidRPr="00834602">
        <w:rPr>
          <w:rFonts w:ascii="Times New Roman" w:eastAsia="Times New Roman" w:hAnsi="Times New Roman" w:cs="Times New Roman"/>
          <w:sz w:val="26"/>
          <w:szCs w:val="26"/>
          <w:lang w:eastAsia="ar-SA"/>
        </w:rPr>
        <w:t>а</w:t>
      </w:r>
      <w:r w:rsidRPr="00834602">
        <w:rPr>
          <w:rFonts w:ascii="Times New Roman" w:eastAsia="Times New Roman" w:hAnsi="Times New Roman" w:cs="Times New Roman"/>
          <w:sz w:val="26"/>
          <w:szCs w:val="26"/>
          <w:lang w:eastAsia="ar-SA"/>
        </w:rPr>
        <w:t xml:space="preserve"> оповещения и КСЭОН.</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proofErr w:type="gramStart"/>
      <w:r w:rsidRPr="00834602">
        <w:rPr>
          <w:rFonts w:ascii="Times New Roman" w:eastAsia="Times New Roman" w:hAnsi="Times New Roman" w:cs="Times New Roman"/>
          <w:sz w:val="26"/>
          <w:szCs w:val="26"/>
          <w:lang w:eastAsia="ar-SA"/>
        </w:rPr>
        <w:t>Комплексные проверки готовности региональной, муниципальн</w:t>
      </w:r>
      <w:r w:rsidR="00A2220E"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систем</w:t>
      </w:r>
      <w:r w:rsidR="00A2220E" w:rsidRPr="00834602">
        <w:rPr>
          <w:rFonts w:ascii="Times New Roman" w:eastAsia="Times New Roman" w:hAnsi="Times New Roman" w:cs="Times New Roman"/>
          <w:sz w:val="26"/>
          <w:szCs w:val="26"/>
          <w:lang w:eastAsia="ar-SA"/>
        </w:rPr>
        <w:t>ы</w:t>
      </w:r>
      <w:r w:rsidRPr="00834602">
        <w:rPr>
          <w:rFonts w:ascii="Times New Roman" w:eastAsia="Times New Roman" w:hAnsi="Times New Roman" w:cs="Times New Roman"/>
          <w:sz w:val="26"/>
          <w:szCs w:val="26"/>
          <w:lang w:eastAsia="ar-SA"/>
        </w:rPr>
        <w:t xml:space="preserve"> оповещения и КСЭОН проводятся два раза в год комиссией в составе представителей постоянно действующих органов управления Брянской областной территориальной подсистемы РСЧС и органов повседневного управления Брянской областной территориальной подсистемы РСЧС регионального и муниципального уровн</w:t>
      </w:r>
      <w:r w:rsidR="00A2220E" w:rsidRPr="00834602">
        <w:rPr>
          <w:rFonts w:ascii="Times New Roman" w:eastAsia="Times New Roman" w:hAnsi="Times New Roman" w:cs="Times New Roman"/>
          <w:sz w:val="26"/>
          <w:szCs w:val="26"/>
          <w:lang w:eastAsia="ar-SA"/>
        </w:rPr>
        <w:t>я</w:t>
      </w:r>
      <w:r w:rsidRPr="00834602">
        <w:rPr>
          <w:rFonts w:ascii="Times New Roman" w:eastAsia="Times New Roman" w:hAnsi="Times New Roman" w:cs="Times New Roman"/>
          <w:sz w:val="26"/>
          <w:szCs w:val="26"/>
          <w:lang w:eastAsia="ar-SA"/>
        </w:rPr>
        <w:t>, а также операторов связи, организаций, осуществляющих телерадиовещание, вещателей (при наличии филиала и (или) представительства на территории соответствующего субъекта Российской Федерации</w:t>
      </w:r>
      <w:proofErr w:type="gramEnd"/>
      <w:r w:rsidRPr="00834602">
        <w:rPr>
          <w:rFonts w:ascii="Times New Roman" w:eastAsia="Times New Roman" w:hAnsi="Times New Roman" w:cs="Times New Roman"/>
          <w:sz w:val="26"/>
          <w:szCs w:val="26"/>
          <w:lang w:eastAsia="ar-SA"/>
        </w:rPr>
        <w:t xml:space="preserve">, муниципального образования), </w:t>
      </w:r>
      <w:proofErr w:type="spellStart"/>
      <w:r w:rsidRPr="00834602">
        <w:rPr>
          <w:rFonts w:ascii="Times New Roman" w:eastAsia="Times New Roman" w:hAnsi="Times New Roman" w:cs="Times New Roman"/>
          <w:sz w:val="26"/>
          <w:szCs w:val="26"/>
          <w:lang w:eastAsia="ar-SA"/>
        </w:rPr>
        <w:t>задействуемых</w:t>
      </w:r>
      <w:proofErr w:type="spellEnd"/>
      <w:r w:rsidRPr="00834602">
        <w:rPr>
          <w:rFonts w:ascii="Times New Roman" w:eastAsia="Times New Roman" w:hAnsi="Times New Roman" w:cs="Times New Roman"/>
          <w:sz w:val="26"/>
          <w:szCs w:val="26"/>
          <w:lang w:eastAsia="ar-SA"/>
        </w:rPr>
        <w:t xml:space="preserve"> при оповещении населения,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По решению КЧС и ОПБ соответствующего уровня могут проводиться дополнительные комплексные проверки готовности региональной, муниципальн</w:t>
      </w:r>
      <w:r w:rsidR="00A2220E"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lastRenderedPageBreak/>
        <w:t>систем</w:t>
      </w:r>
      <w:r w:rsidR="00A2220E" w:rsidRPr="00834602">
        <w:rPr>
          <w:rFonts w:ascii="Times New Roman" w:eastAsia="Times New Roman" w:hAnsi="Times New Roman" w:cs="Times New Roman"/>
          <w:sz w:val="26"/>
          <w:szCs w:val="26"/>
          <w:lang w:eastAsia="ar-SA"/>
        </w:rPr>
        <w:t>ы</w:t>
      </w:r>
      <w:r w:rsidRPr="00834602">
        <w:rPr>
          <w:rFonts w:ascii="Times New Roman" w:eastAsia="Times New Roman" w:hAnsi="Times New Roman" w:cs="Times New Roman"/>
          <w:sz w:val="26"/>
          <w:szCs w:val="26"/>
          <w:lang w:eastAsia="ar-SA"/>
        </w:rPr>
        <w:t xml:space="preserve"> оповещения и КСЭОН при этом перерыв трансляции телеканалов (радиоканалов) возможен только по согласованию с вещателями.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Комплексные проверки готовности локальной системы оповещения проводятся во взаимодействии с органами местного самоуправления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A2220E"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A2220E"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t>не реже одного раза в год комиссией из числа должностных лиц организации.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Замещение сигнала телеканала (радиоканала) вещателя в ходе комплексной проверки системы оповещения населения возможно только проверочным сигналом «Техническая проверка».</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proofErr w:type="gramStart"/>
      <w:r w:rsidRPr="00834602">
        <w:rPr>
          <w:rFonts w:ascii="Times New Roman" w:eastAsia="Times New Roman" w:hAnsi="Times New Roman" w:cs="Times New Roman"/>
          <w:sz w:val="26"/>
          <w:szCs w:val="26"/>
          <w:lang w:eastAsia="ar-SA"/>
        </w:rPr>
        <w:t>В ходе работы комиссий проверяется выполнение всех требований настоящего Положения, а также положений о муниципальн</w:t>
      </w:r>
      <w:r w:rsidR="00137445"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и локальных системах оповещения соответственно.</w:t>
      </w:r>
      <w:proofErr w:type="gramEnd"/>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Комплексная проверка проводится на основании приказа органа исполнительной власти Брянской области, реализующего государственную политику в области защиты прав и свобод человека и гражданина, обеспечения законности, правопорядка, общественной безопасности, гражданской защиты и пожарной безопасности.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План проведения проверки разрабатывается ГУ МЧС России по Брянской области совместно с органом исполнительной власти Брянской области, реализующим государственную политику в области защиты прав и свобод человека и гражданина, обеспечения законности, правопорядка, общественной безопасности, гражданской защиты и пожарной безопасности. </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По результатам комплексной </w:t>
      </w:r>
      <w:proofErr w:type="gramStart"/>
      <w:r w:rsidRPr="00834602">
        <w:rPr>
          <w:rFonts w:ascii="Times New Roman" w:eastAsia="Times New Roman" w:hAnsi="Times New Roman" w:cs="Times New Roman"/>
          <w:sz w:val="26"/>
          <w:szCs w:val="26"/>
          <w:lang w:eastAsia="ar-SA"/>
        </w:rPr>
        <w:t>проверки готовности системы оповещения населения</w:t>
      </w:r>
      <w:proofErr w:type="gramEnd"/>
      <w:r w:rsidRPr="00834602">
        <w:rPr>
          <w:rFonts w:ascii="Times New Roman" w:eastAsia="Times New Roman" w:hAnsi="Times New Roman" w:cs="Times New Roman"/>
          <w:sz w:val="26"/>
          <w:szCs w:val="26"/>
          <w:lang w:eastAsia="ar-SA"/>
        </w:rPr>
        <w:t xml:space="preserve"> оформляется акт, утверждаемый Губернатором Брянской области, 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 определяемая в соответствии с приложением 3 к настоящему Положению, а также уточняется паспорт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2) технические проверки готовности к </w:t>
      </w:r>
      <w:proofErr w:type="spellStart"/>
      <w:r w:rsidRPr="00834602">
        <w:rPr>
          <w:rFonts w:ascii="Times New Roman" w:eastAsia="Times New Roman" w:hAnsi="Times New Roman" w:cs="Times New Roman"/>
          <w:sz w:val="26"/>
          <w:szCs w:val="26"/>
          <w:lang w:eastAsia="ar-SA"/>
        </w:rPr>
        <w:t>задействованию</w:t>
      </w:r>
      <w:proofErr w:type="spellEnd"/>
      <w:r w:rsidRPr="00834602">
        <w:rPr>
          <w:rFonts w:ascii="Times New Roman" w:eastAsia="Times New Roman" w:hAnsi="Times New Roman" w:cs="Times New Roman"/>
          <w:sz w:val="26"/>
          <w:szCs w:val="26"/>
          <w:lang w:eastAsia="ar-SA"/>
        </w:rPr>
        <w:t xml:space="preserve"> систем оповещения населения без включения оконечных средств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proofErr w:type="gramStart"/>
      <w:r w:rsidRPr="00834602">
        <w:rPr>
          <w:rFonts w:ascii="Times New Roman" w:eastAsia="Times New Roman" w:hAnsi="Times New Roman" w:cs="Times New Roman"/>
          <w:sz w:val="26"/>
          <w:szCs w:val="26"/>
          <w:lang w:eastAsia="ar-SA"/>
        </w:rPr>
        <w:t xml:space="preserve">Технические проверки готовности к </w:t>
      </w:r>
      <w:proofErr w:type="spellStart"/>
      <w:r w:rsidRPr="00834602">
        <w:rPr>
          <w:rFonts w:ascii="Times New Roman" w:eastAsia="Times New Roman" w:hAnsi="Times New Roman" w:cs="Times New Roman"/>
          <w:sz w:val="26"/>
          <w:szCs w:val="26"/>
          <w:lang w:eastAsia="ar-SA"/>
        </w:rPr>
        <w:t>задействованию</w:t>
      </w:r>
      <w:proofErr w:type="spellEnd"/>
      <w:r w:rsidRPr="00834602">
        <w:rPr>
          <w:rFonts w:ascii="Times New Roman" w:eastAsia="Times New Roman" w:hAnsi="Times New Roman" w:cs="Times New Roman"/>
          <w:sz w:val="26"/>
          <w:szCs w:val="26"/>
          <w:lang w:eastAsia="ar-SA"/>
        </w:rPr>
        <w:t xml:space="preserve"> региональн</w:t>
      </w:r>
      <w:r w:rsidR="00E45B9C">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муниципальн</w:t>
      </w:r>
      <w:r w:rsidR="00137445"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локальных систем оповещения и КСЭОН проводятся без включения оконечных средств оповещения и замещения сигналов телеканалов (радиоканалов) вещателей дежурными (дежурно-диспетчерскими) службами органов повседневного управления Брянской областной территориальной подсистемы РСЧС, организаций путем передачи проверочного сигнала и речевого сообщения «Техническая проверка» с периодичностью не реже одного раза в сутки, при этом передача пользователям услугами связи (на</w:t>
      </w:r>
      <w:proofErr w:type="gramEnd"/>
      <w:r w:rsidRPr="00834602">
        <w:rPr>
          <w:rFonts w:ascii="Times New Roman" w:eastAsia="Times New Roman" w:hAnsi="Times New Roman" w:cs="Times New Roman"/>
          <w:sz w:val="26"/>
          <w:szCs w:val="26"/>
          <w:lang w:eastAsia="ar-SA"/>
        </w:rPr>
        <w:t xml:space="preserve"> пользовательское оборудование (оконечное оборудование), а также выпуск в эфир (публикация) редакциями средств массовой информации проверочного сигнала «Техническая проверка» не производится. Результаты проведения технических проверок фиксируются в книге учета технического состояния технических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Перед проведением всех проверок в обязательном порядке проводится комплекс организационно-технических мероприятий с целью </w:t>
      </w:r>
      <w:proofErr w:type="gramStart"/>
      <w:r w:rsidRPr="00834602">
        <w:rPr>
          <w:rFonts w:ascii="Times New Roman" w:eastAsia="Times New Roman" w:hAnsi="Times New Roman" w:cs="Times New Roman"/>
          <w:sz w:val="26"/>
          <w:szCs w:val="26"/>
          <w:lang w:eastAsia="ar-SA"/>
        </w:rPr>
        <w:t>исключения несанкционированного запуска систем оповещения населения</w:t>
      </w:r>
      <w:proofErr w:type="gramEnd"/>
      <w:r w:rsidRPr="00834602">
        <w:rPr>
          <w:rFonts w:ascii="Times New Roman" w:eastAsia="Times New Roman" w:hAnsi="Times New Roman" w:cs="Times New Roman"/>
          <w:sz w:val="26"/>
          <w:szCs w:val="26"/>
          <w:lang w:eastAsia="ar-SA"/>
        </w:rPr>
        <w:t>.</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Перерыв вещательных программ при выступлении высших должностных лиц страны, передаче сообщений о важных государственных событиях, экстренных </w:t>
      </w:r>
      <w:r w:rsidRPr="00834602">
        <w:rPr>
          <w:rFonts w:ascii="Times New Roman" w:eastAsia="Times New Roman" w:hAnsi="Times New Roman" w:cs="Times New Roman"/>
          <w:sz w:val="26"/>
          <w:szCs w:val="26"/>
          <w:lang w:eastAsia="ar-SA"/>
        </w:rPr>
        <w:lastRenderedPageBreak/>
        <w:t xml:space="preserve">сообщениях в области защиты населения и территорий от чрезвычайных ситуаций природного и техногенного характера в ходе </w:t>
      </w:r>
      <w:proofErr w:type="gramStart"/>
      <w:r w:rsidRPr="00834602">
        <w:rPr>
          <w:rFonts w:ascii="Times New Roman" w:eastAsia="Times New Roman" w:hAnsi="Times New Roman" w:cs="Times New Roman"/>
          <w:sz w:val="26"/>
          <w:szCs w:val="26"/>
          <w:lang w:eastAsia="ar-SA"/>
        </w:rPr>
        <w:t>проведения проверок систем оповещения населения</w:t>
      </w:r>
      <w:proofErr w:type="gramEnd"/>
      <w:r w:rsidRPr="00834602">
        <w:rPr>
          <w:rFonts w:ascii="Times New Roman" w:eastAsia="Times New Roman" w:hAnsi="Times New Roman" w:cs="Times New Roman"/>
          <w:sz w:val="26"/>
          <w:szCs w:val="26"/>
          <w:lang w:eastAsia="ar-SA"/>
        </w:rPr>
        <w:t xml:space="preserve"> не допускается.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5.4. Для обеспечения оповещения максимального количества людей, попавших в зону чрезвычайной ситуации, в том числе на территориях, неохваченных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Номенклатура и объемы резервов технических средств оповещения определяются органами исполнительной власти Брянской области, органами местного самоуправления </w:t>
      </w:r>
      <w:proofErr w:type="spellStart"/>
      <w:r w:rsidR="00305887">
        <w:rPr>
          <w:rFonts w:ascii="Times New Roman" w:eastAsia="Times New Roman" w:hAnsi="Times New Roman" w:cs="Times New Roman"/>
          <w:sz w:val="26"/>
          <w:szCs w:val="26"/>
          <w:lang w:eastAsia="ar-SA"/>
        </w:rPr>
        <w:t>Трубчевского</w:t>
      </w:r>
      <w:proofErr w:type="spellEnd"/>
      <w:r w:rsidR="00137445"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137445"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t>и организациями в порядке, установленном действующими нормативными правовыми актами Российской Федерации.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5.5. Требования, изложенные в приложении 1 к настоящему Положению, должны быть выполнены в ходе планирования и осуществления строительства новой либо совершенствования действующей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 завершения ее модернизации (реконструкции) и ввода в эксплуатацию новой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5.6. Порядок создания, в том числе совершенствования, систем оповещения населения определяется настоящим положением, положениями о региональных, </w:t>
      </w:r>
      <w:proofErr w:type="gramStart"/>
      <w:r w:rsidRPr="00834602">
        <w:rPr>
          <w:rFonts w:ascii="Times New Roman" w:eastAsia="Times New Roman" w:hAnsi="Times New Roman" w:cs="Times New Roman"/>
          <w:sz w:val="26"/>
          <w:szCs w:val="26"/>
          <w:lang w:eastAsia="ar-SA"/>
        </w:rPr>
        <w:t>муниципальн</w:t>
      </w:r>
      <w:r w:rsidR="00137445" w:rsidRPr="00834602">
        <w:rPr>
          <w:rFonts w:ascii="Times New Roman" w:eastAsia="Times New Roman" w:hAnsi="Times New Roman" w:cs="Times New Roman"/>
          <w:sz w:val="26"/>
          <w:szCs w:val="26"/>
          <w:lang w:eastAsia="ar-SA"/>
        </w:rPr>
        <w:t>ой</w:t>
      </w:r>
      <w:proofErr w:type="gramEnd"/>
      <w:r w:rsidRPr="00834602">
        <w:rPr>
          <w:rFonts w:ascii="Times New Roman" w:eastAsia="Times New Roman" w:hAnsi="Times New Roman" w:cs="Times New Roman"/>
          <w:sz w:val="26"/>
          <w:szCs w:val="26"/>
          <w:lang w:eastAsia="ar-SA"/>
        </w:rPr>
        <w:t xml:space="preserve"> и локальных системах оповещения соответственно.</w:t>
      </w:r>
    </w:p>
    <w:p w:rsidR="00EB3BEB" w:rsidRPr="00834602" w:rsidRDefault="00EB3BEB" w:rsidP="00EB3BE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EB3BEB" w:rsidRPr="00834602" w:rsidRDefault="00E45B9C" w:rsidP="00E45B9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6</w:t>
      </w:r>
      <w:r w:rsidR="00EB3BEB" w:rsidRPr="00834602">
        <w:rPr>
          <w:rFonts w:ascii="Times New Roman" w:eastAsia="Times New Roman" w:hAnsi="Times New Roman" w:cs="Times New Roman"/>
          <w:b/>
          <w:bCs/>
          <w:sz w:val="26"/>
          <w:szCs w:val="26"/>
          <w:lang w:eastAsia="ru-RU"/>
        </w:rPr>
        <w:t>. Организация финансирования мероприятий по содержанию,</w:t>
      </w:r>
      <w:r>
        <w:rPr>
          <w:rFonts w:ascii="Times New Roman" w:eastAsia="Times New Roman" w:hAnsi="Times New Roman" w:cs="Times New Roman"/>
          <w:b/>
          <w:bCs/>
          <w:sz w:val="26"/>
          <w:szCs w:val="26"/>
          <w:lang w:eastAsia="ru-RU"/>
        </w:rPr>
        <w:t xml:space="preserve"> </w:t>
      </w:r>
      <w:r w:rsidR="00EB3BEB" w:rsidRPr="00834602">
        <w:rPr>
          <w:rFonts w:ascii="Times New Roman" w:eastAsia="Times New Roman" w:hAnsi="Times New Roman" w:cs="Times New Roman"/>
          <w:b/>
          <w:bCs/>
          <w:sz w:val="26"/>
          <w:szCs w:val="26"/>
          <w:lang w:eastAsia="ru-RU"/>
        </w:rPr>
        <w:t>поддержанию в готовности и совершенствованию систем</w:t>
      </w:r>
      <w:r>
        <w:rPr>
          <w:rFonts w:ascii="Times New Roman" w:eastAsia="Times New Roman" w:hAnsi="Times New Roman" w:cs="Times New Roman"/>
          <w:b/>
          <w:bCs/>
          <w:sz w:val="26"/>
          <w:szCs w:val="26"/>
          <w:lang w:eastAsia="ru-RU"/>
        </w:rPr>
        <w:t xml:space="preserve"> </w:t>
      </w:r>
      <w:r w:rsidR="00EB3BEB" w:rsidRPr="00834602">
        <w:rPr>
          <w:rFonts w:ascii="Times New Roman" w:eastAsia="Times New Roman" w:hAnsi="Times New Roman" w:cs="Times New Roman"/>
          <w:b/>
          <w:bCs/>
          <w:sz w:val="26"/>
          <w:szCs w:val="26"/>
          <w:lang w:eastAsia="ru-RU"/>
        </w:rPr>
        <w:t>оповещения</w:t>
      </w:r>
    </w:p>
    <w:p w:rsidR="00EB3BEB" w:rsidRPr="00834602" w:rsidRDefault="00E45B9C"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EB3BEB" w:rsidRPr="00834602">
        <w:rPr>
          <w:rFonts w:ascii="Times New Roman" w:eastAsia="Times New Roman" w:hAnsi="Times New Roman" w:cs="Times New Roman"/>
          <w:sz w:val="26"/>
          <w:szCs w:val="26"/>
          <w:lang w:eastAsia="ru-RU"/>
        </w:rPr>
        <w:t>.1. Финансовое обеспечение мер по содержанию, развитию и поддержанию в постоянной готовности систем оповещения осуществляется:</w:t>
      </w:r>
    </w:p>
    <w:p w:rsidR="00EB3BEB" w:rsidRPr="00834602" w:rsidRDefault="00EB3BEB" w:rsidP="00EB3BEB">
      <w:pPr>
        <w:pStyle w:val="af8"/>
        <w:widowControl w:val="0"/>
        <w:numPr>
          <w:ilvl w:val="0"/>
          <w:numId w:val="28"/>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региональной автоматизированной системой централизованного оповещения населения Брянской области - в пределах средств областного бюджета Брянской области на очередной финансовый год и на плановый период;</w:t>
      </w:r>
    </w:p>
    <w:p w:rsidR="00EB3BEB" w:rsidRPr="00834602" w:rsidRDefault="00EB3BEB" w:rsidP="00EB3BEB">
      <w:pPr>
        <w:pStyle w:val="af8"/>
        <w:widowControl w:val="0"/>
        <w:numPr>
          <w:ilvl w:val="0"/>
          <w:numId w:val="28"/>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муниципальн</w:t>
      </w:r>
      <w:r w:rsidR="00137445" w:rsidRPr="00834602">
        <w:rPr>
          <w:rFonts w:ascii="Times New Roman" w:hAnsi="Times New Roman"/>
          <w:sz w:val="26"/>
          <w:szCs w:val="26"/>
        </w:rPr>
        <w:t>ой</w:t>
      </w:r>
      <w:r w:rsidRPr="00834602">
        <w:rPr>
          <w:rFonts w:ascii="Times New Roman" w:hAnsi="Times New Roman"/>
          <w:sz w:val="26"/>
          <w:szCs w:val="26"/>
        </w:rPr>
        <w:t xml:space="preserve"> систем</w:t>
      </w:r>
      <w:r w:rsidR="00137445" w:rsidRPr="00834602">
        <w:rPr>
          <w:rFonts w:ascii="Times New Roman" w:hAnsi="Times New Roman"/>
          <w:sz w:val="26"/>
          <w:szCs w:val="26"/>
        </w:rPr>
        <w:t>ы</w:t>
      </w:r>
      <w:r w:rsidRPr="00834602">
        <w:rPr>
          <w:rFonts w:ascii="Times New Roman" w:hAnsi="Times New Roman"/>
          <w:sz w:val="26"/>
          <w:szCs w:val="26"/>
        </w:rPr>
        <w:t xml:space="preserve"> оповещения населения на территории </w:t>
      </w:r>
      <w:proofErr w:type="spellStart"/>
      <w:r w:rsidR="00305887">
        <w:rPr>
          <w:rFonts w:ascii="Times New Roman" w:hAnsi="Times New Roman"/>
          <w:sz w:val="26"/>
          <w:szCs w:val="26"/>
        </w:rPr>
        <w:t>Трубчевского</w:t>
      </w:r>
      <w:proofErr w:type="spellEnd"/>
      <w:r w:rsidR="00137445" w:rsidRPr="00834602">
        <w:rPr>
          <w:rFonts w:ascii="Times New Roman" w:hAnsi="Times New Roman"/>
          <w:sz w:val="26"/>
          <w:szCs w:val="26"/>
        </w:rPr>
        <w:t xml:space="preserve"> </w:t>
      </w:r>
      <w:r w:rsidRPr="00834602">
        <w:rPr>
          <w:rFonts w:ascii="Times New Roman" w:hAnsi="Times New Roman"/>
          <w:sz w:val="26"/>
          <w:szCs w:val="26"/>
        </w:rPr>
        <w:t>муниципальн</w:t>
      </w:r>
      <w:r w:rsidR="00137445" w:rsidRPr="00834602">
        <w:rPr>
          <w:rFonts w:ascii="Times New Roman" w:hAnsi="Times New Roman"/>
          <w:sz w:val="26"/>
          <w:szCs w:val="26"/>
        </w:rPr>
        <w:t xml:space="preserve">ого </w:t>
      </w:r>
      <w:r w:rsidR="003B13C0">
        <w:rPr>
          <w:rFonts w:ascii="Times New Roman" w:hAnsi="Times New Roman"/>
          <w:sz w:val="26"/>
          <w:szCs w:val="26"/>
        </w:rPr>
        <w:t>района</w:t>
      </w:r>
      <w:r w:rsidR="00137445" w:rsidRPr="00834602">
        <w:rPr>
          <w:rFonts w:ascii="Times New Roman" w:hAnsi="Times New Roman"/>
          <w:sz w:val="26"/>
          <w:szCs w:val="26"/>
        </w:rPr>
        <w:t xml:space="preserve"> </w:t>
      </w:r>
      <w:r w:rsidRPr="00834602">
        <w:rPr>
          <w:rFonts w:ascii="Times New Roman" w:hAnsi="Times New Roman"/>
          <w:sz w:val="26"/>
          <w:szCs w:val="26"/>
        </w:rPr>
        <w:t xml:space="preserve">Брянской области - </w:t>
      </w:r>
      <w:r w:rsidR="00137445" w:rsidRPr="00834602">
        <w:rPr>
          <w:rFonts w:ascii="Times New Roman" w:hAnsi="Times New Roman"/>
          <w:sz w:val="26"/>
          <w:szCs w:val="26"/>
        </w:rPr>
        <w:t xml:space="preserve">в пределах средств бюджета </w:t>
      </w:r>
      <w:proofErr w:type="spellStart"/>
      <w:r w:rsidR="00305887">
        <w:rPr>
          <w:rFonts w:ascii="Times New Roman" w:hAnsi="Times New Roman"/>
          <w:sz w:val="26"/>
          <w:szCs w:val="26"/>
        </w:rPr>
        <w:t>Трубчевского</w:t>
      </w:r>
      <w:proofErr w:type="spellEnd"/>
      <w:r w:rsidR="00137445" w:rsidRPr="00834602">
        <w:rPr>
          <w:rFonts w:ascii="Times New Roman" w:hAnsi="Times New Roman"/>
          <w:sz w:val="26"/>
          <w:szCs w:val="26"/>
        </w:rPr>
        <w:t xml:space="preserve"> муниципального </w:t>
      </w:r>
      <w:r w:rsidR="003B13C0">
        <w:rPr>
          <w:rFonts w:ascii="Times New Roman" w:hAnsi="Times New Roman"/>
          <w:sz w:val="26"/>
          <w:szCs w:val="26"/>
        </w:rPr>
        <w:t>района</w:t>
      </w:r>
      <w:r w:rsidR="00137445" w:rsidRPr="00834602">
        <w:rPr>
          <w:rFonts w:ascii="Times New Roman" w:hAnsi="Times New Roman"/>
          <w:sz w:val="26"/>
          <w:szCs w:val="26"/>
        </w:rPr>
        <w:t xml:space="preserve"> на очередной финансовый год и на плановый период</w:t>
      </w:r>
      <w:r w:rsidRPr="00834602">
        <w:rPr>
          <w:rFonts w:ascii="Times New Roman" w:hAnsi="Times New Roman"/>
          <w:sz w:val="26"/>
          <w:szCs w:val="26"/>
        </w:rPr>
        <w:t>;</w:t>
      </w:r>
    </w:p>
    <w:p w:rsidR="00EB3BEB" w:rsidRPr="00834602" w:rsidRDefault="00EB3BEB" w:rsidP="00EB3BEB">
      <w:pPr>
        <w:pStyle w:val="af8"/>
        <w:widowControl w:val="0"/>
        <w:numPr>
          <w:ilvl w:val="0"/>
          <w:numId w:val="28"/>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локальных систем оповещения в районах размещения ПОО  - за счет средств организаций.</w:t>
      </w:r>
    </w:p>
    <w:p w:rsidR="00854431" w:rsidRPr="0053366E" w:rsidRDefault="00EB3BEB" w:rsidP="00854431">
      <w:pPr>
        <w:spacing w:after="0" w:line="240" w:lineRule="auto"/>
        <w:jc w:val="right"/>
        <w:rPr>
          <w:rFonts w:ascii="Times New Roman" w:hAnsi="Times New Roman" w:cs="Times New Roman"/>
          <w:sz w:val="26"/>
          <w:szCs w:val="26"/>
        </w:rPr>
      </w:pPr>
      <w:r>
        <w:rPr>
          <w:rFonts w:ascii="Times New Roman" w:eastAsia="Times New Roman" w:hAnsi="Times New Roman"/>
          <w:sz w:val="28"/>
          <w:szCs w:val="28"/>
          <w:lang w:eastAsia="ru-RU"/>
        </w:rPr>
        <w:br w:type="page"/>
      </w:r>
      <w:r w:rsidR="00854431" w:rsidRPr="0053366E">
        <w:rPr>
          <w:rFonts w:ascii="Times New Roman" w:hAnsi="Times New Roman" w:cs="Times New Roman"/>
          <w:sz w:val="26"/>
          <w:szCs w:val="26"/>
        </w:rPr>
        <w:lastRenderedPageBreak/>
        <w:t>Приложение</w:t>
      </w:r>
      <w:r w:rsidR="00854431">
        <w:rPr>
          <w:rFonts w:ascii="Times New Roman" w:hAnsi="Times New Roman" w:cs="Times New Roman"/>
          <w:sz w:val="26"/>
          <w:szCs w:val="26"/>
        </w:rPr>
        <w:t xml:space="preserve"> 1</w:t>
      </w:r>
    </w:p>
    <w:p w:rsidR="00854431" w:rsidRDefault="00854431" w:rsidP="00854431">
      <w:pPr>
        <w:pStyle w:val="ConsPlusTitle"/>
        <w:widowControl/>
        <w:jc w:val="right"/>
        <w:rPr>
          <w:rFonts w:ascii="Times New Roman" w:hAnsi="Times New Roman"/>
          <w:b w:val="0"/>
          <w:color w:val="000000" w:themeColor="text1"/>
          <w:sz w:val="26"/>
          <w:szCs w:val="26"/>
        </w:rPr>
      </w:pPr>
      <w:r w:rsidRPr="00854431">
        <w:rPr>
          <w:rFonts w:ascii="Times New Roman" w:hAnsi="Times New Roman" w:cs="Times New Roman"/>
          <w:b w:val="0"/>
          <w:sz w:val="26"/>
          <w:szCs w:val="26"/>
        </w:rPr>
        <w:t>к Положению</w:t>
      </w:r>
      <w:r>
        <w:rPr>
          <w:rFonts w:ascii="Times New Roman" w:hAnsi="Times New Roman" w:cs="Times New Roman"/>
          <w:sz w:val="26"/>
          <w:szCs w:val="26"/>
        </w:rPr>
        <w:t xml:space="preserve"> </w:t>
      </w: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w:t>
      </w:r>
    </w:p>
    <w:p w:rsidR="00854431" w:rsidRPr="0053366E"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центрального  оповещения населения</w:t>
      </w:r>
    </w:p>
    <w:p w:rsidR="00854431" w:rsidRDefault="00854431" w:rsidP="00854431">
      <w:pPr>
        <w:pStyle w:val="ConsPlusTitle"/>
        <w:widowControl/>
        <w:jc w:val="right"/>
        <w:rPr>
          <w:rFonts w:ascii="Times New Roman" w:hAnsi="Times New Roman"/>
          <w:b w:val="0"/>
          <w:color w:val="000000" w:themeColor="text1"/>
          <w:sz w:val="26"/>
          <w:szCs w:val="26"/>
        </w:rPr>
      </w:pPr>
      <w:proofErr w:type="spellStart"/>
      <w:r w:rsidRPr="0053366E">
        <w:rPr>
          <w:rFonts w:ascii="Times New Roman" w:hAnsi="Times New Roman"/>
          <w:b w:val="0"/>
          <w:color w:val="000000" w:themeColor="text1"/>
          <w:sz w:val="26"/>
          <w:szCs w:val="26"/>
        </w:rPr>
        <w:t>Трубчевского</w:t>
      </w:r>
      <w:proofErr w:type="spellEnd"/>
      <w:r w:rsidRPr="0053366E">
        <w:rPr>
          <w:rFonts w:ascii="Times New Roman" w:hAnsi="Times New Roman"/>
          <w:b w:val="0"/>
          <w:color w:val="000000" w:themeColor="text1"/>
          <w:sz w:val="26"/>
          <w:szCs w:val="26"/>
        </w:rPr>
        <w:t xml:space="preserve"> муниципального района</w:t>
      </w:r>
      <w:r>
        <w:rPr>
          <w:rFonts w:ascii="Times New Roman" w:hAnsi="Times New Roman"/>
          <w:b w:val="0"/>
          <w:color w:val="000000" w:themeColor="text1"/>
          <w:sz w:val="26"/>
          <w:szCs w:val="26"/>
        </w:rPr>
        <w:t xml:space="preserve"> </w:t>
      </w:r>
    </w:p>
    <w:p w:rsidR="00854431"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w:t>
      </w:r>
    </w:p>
    <w:p w:rsidR="00854431" w:rsidRPr="0053366E"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населения об угрозе возникновения или</w:t>
      </w:r>
    </w:p>
    <w:p w:rsidR="00854431" w:rsidRPr="0053366E" w:rsidRDefault="00854431" w:rsidP="00854431">
      <w:pPr>
        <w:pStyle w:val="ConsPlusTitle"/>
        <w:widowControl/>
        <w:jc w:val="right"/>
        <w:rPr>
          <w:rFonts w:ascii="Times New Roman" w:hAnsi="Times New Roman"/>
          <w:b w:val="0"/>
          <w:color w:val="000000" w:themeColor="text1"/>
          <w:sz w:val="26"/>
          <w:szCs w:val="26"/>
        </w:rPr>
      </w:pPr>
      <w:proofErr w:type="gramStart"/>
      <w:r w:rsidRPr="0053366E">
        <w:rPr>
          <w:rFonts w:ascii="Times New Roman" w:hAnsi="Times New Roman"/>
          <w:b w:val="0"/>
          <w:color w:val="000000" w:themeColor="text1"/>
          <w:sz w:val="26"/>
          <w:szCs w:val="26"/>
        </w:rPr>
        <w:t>возникновении</w:t>
      </w:r>
      <w:proofErr w:type="gramEnd"/>
      <w:r w:rsidRPr="0053366E">
        <w:rPr>
          <w:rFonts w:ascii="Times New Roman" w:hAnsi="Times New Roman"/>
          <w:b w:val="0"/>
          <w:color w:val="000000" w:themeColor="text1"/>
          <w:sz w:val="26"/>
          <w:szCs w:val="26"/>
        </w:rPr>
        <w:t xml:space="preserve"> чрезвычайных ситуаций на территории</w:t>
      </w:r>
    </w:p>
    <w:p w:rsidR="00854431" w:rsidRDefault="00854431" w:rsidP="00854431">
      <w:pPr>
        <w:widowControl w:val="0"/>
        <w:autoSpaceDE w:val="0"/>
        <w:autoSpaceDN w:val="0"/>
        <w:adjustRightInd w:val="0"/>
        <w:spacing w:after="0" w:line="240" w:lineRule="auto"/>
        <w:jc w:val="right"/>
        <w:rPr>
          <w:rFonts w:ascii="Times New Roman" w:hAnsi="Times New Roman"/>
          <w:color w:val="000000" w:themeColor="text1"/>
          <w:sz w:val="26"/>
          <w:szCs w:val="26"/>
        </w:rPr>
      </w:pPr>
      <w:proofErr w:type="spellStart"/>
      <w:r w:rsidRPr="0053366E">
        <w:rPr>
          <w:rFonts w:ascii="Times New Roman" w:hAnsi="Times New Roman"/>
          <w:color w:val="000000" w:themeColor="text1"/>
          <w:sz w:val="26"/>
          <w:szCs w:val="26"/>
        </w:rPr>
        <w:t>Трубчевского</w:t>
      </w:r>
      <w:proofErr w:type="spellEnd"/>
      <w:r w:rsidRPr="0053366E">
        <w:rPr>
          <w:rFonts w:ascii="Times New Roman" w:hAnsi="Times New Roman"/>
          <w:color w:val="000000" w:themeColor="text1"/>
          <w:sz w:val="26"/>
          <w:szCs w:val="26"/>
        </w:rPr>
        <w:t xml:space="preserve"> муниципального района</w:t>
      </w:r>
    </w:p>
    <w:p w:rsidR="00854431" w:rsidRPr="0053366E" w:rsidRDefault="00854431" w:rsidP="00854431">
      <w:pPr>
        <w:spacing w:after="0" w:line="240" w:lineRule="auto"/>
        <w:ind w:firstLine="428"/>
        <w:jc w:val="right"/>
        <w:rPr>
          <w:rFonts w:ascii="Times New Roman" w:hAnsi="Times New Roman" w:cs="Times New Roman"/>
          <w:bCs/>
          <w:color w:val="000000" w:themeColor="text1"/>
          <w:sz w:val="28"/>
          <w:szCs w:val="28"/>
        </w:rPr>
      </w:pPr>
      <w:r>
        <w:rPr>
          <w:rFonts w:ascii="Times New Roman" w:hAnsi="Times New Roman" w:cs="Times New Roman"/>
          <w:sz w:val="26"/>
          <w:szCs w:val="26"/>
        </w:rPr>
        <w:t xml:space="preserve"> </w:t>
      </w:r>
    </w:p>
    <w:p w:rsidR="00EB3BEB" w:rsidRPr="00877804"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B3BEB" w:rsidRPr="00854431" w:rsidRDefault="00EB3BEB" w:rsidP="00EB3BEB">
      <w:pPr>
        <w:spacing w:after="0" w:line="240" w:lineRule="auto"/>
        <w:jc w:val="center"/>
        <w:rPr>
          <w:rFonts w:ascii="Times New Roman" w:eastAsia="Times New Roman" w:hAnsi="Times New Roman" w:cs="Times New Roman"/>
          <w:b/>
          <w:sz w:val="26"/>
          <w:szCs w:val="26"/>
          <w:lang w:eastAsia="ar-SA"/>
        </w:rPr>
      </w:pPr>
      <w:r w:rsidRPr="00854431">
        <w:rPr>
          <w:rFonts w:ascii="Times New Roman" w:eastAsia="Times New Roman" w:hAnsi="Times New Roman" w:cs="Times New Roman"/>
          <w:b/>
          <w:sz w:val="26"/>
          <w:szCs w:val="26"/>
          <w:lang w:eastAsia="ar-SA"/>
        </w:rPr>
        <w:t>ТРЕБОВАНИЯ</w:t>
      </w:r>
    </w:p>
    <w:p w:rsidR="00EB3BEB" w:rsidRPr="00854431" w:rsidRDefault="00EB3BEB" w:rsidP="00EB3BEB">
      <w:pPr>
        <w:spacing w:after="0" w:line="240" w:lineRule="auto"/>
        <w:jc w:val="center"/>
        <w:rPr>
          <w:rFonts w:ascii="Times New Roman" w:eastAsia="Times New Roman" w:hAnsi="Times New Roman" w:cs="Times New Roman"/>
          <w:b/>
          <w:sz w:val="26"/>
          <w:szCs w:val="26"/>
          <w:lang w:eastAsia="ar-SA"/>
        </w:rPr>
      </w:pPr>
      <w:r w:rsidRPr="00854431">
        <w:rPr>
          <w:rFonts w:ascii="Times New Roman" w:eastAsia="Times New Roman" w:hAnsi="Times New Roman" w:cs="Times New Roman"/>
          <w:b/>
          <w:sz w:val="26"/>
          <w:szCs w:val="26"/>
          <w:lang w:eastAsia="ar-SA"/>
        </w:rPr>
        <w:t>к системам оповещения населения</w:t>
      </w:r>
      <w:r w:rsidR="00137445" w:rsidRPr="00854431">
        <w:rPr>
          <w:rFonts w:ascii="Times New Roman" w:eastAsia="Times New Roman" w:hAnsi="Times New Roman" w:cs="Times New Roman"/>
          <w:b/>
          <w:sz w:val="26"/>
          <w:szCs w:val="26"/>
          <w:lang w:eastAsia="ar-SA"/>
        </w:rPr>
        <w:t xml:space="preserve"> </w:t>
      </w:r>
      <w:proofErr w:type="spellStart"/>
      <w:r w:rsidR="00305887" w:rsidRPr="00854431">
        <w:rPr>
          <w:rFonts w:ascii="Times New Roman" w:eastAsia="Times New Roman" w:hAnsi="Times New Roman" w:cs="Times New Roman"/>
          <w:b/>
          <w:sz w:val="26"/>
          <w:szCs w:val="26"/>
          <w:lang w:eastAsia="ar-SA"/>
        </w:rPr>
        <w:t>Трубчевского</w:t>
      </w:r>
      <w:proofErr w:type="spellEnd"/>
      <w:r w:rsidR="00137445" w:rsidRPr="00854431">
        <w:rPr>
          <w:rFonts w:ascii="Times New Roman" w:eastAsia="Times New Roman" w:hAnsi="Times New Roman" w:cs="Times New Roman"/>
          <w:b/>
          <w:sz w:val="26"/>
          <w:szCs w:val="26"/>
          <w:lang w:eastAsia="ar-SA"/>
        </w:rPr>
        <w:t xml:space="preserve"> муниципального </w:t>
      </w:r>
      <w:r w:rsidR="003B13C0" w:rsidRPr="00854431">
        <w:rPr>
          <w:rFonts w:ascii="Times New Roman" w:eastAsia="Times New Roman" w:hAnsi="Times New Roman" w:cs="Times New Roman"/>
          <w:b/>
          <w:sz w:val="26"/>
          <w:szCs w:val="26"/>
          <w:lang w:eastAsia="ar-SA"/>
        </w:rPr>
        <w:t>района</w:t>
      </w:r>
      <w:r w:rsidRPr="00854431">
        <w:rPr>
          <w:rFonts w:ascii="Times New Roman" w:eastAsia="Times New Roman" w:hAnsi="Times New Roman" w:cs="Times New Roman"/>
          <w:b/>
          <w:sz w:val="26"/>
          <w:szCs w:val="26"/>
          <w:lang w:eastAsia="ar-SA"/>
        </w:rPr>
        <w:t>, в том числе к комплексной системе экстренного оповещения населения</w:t>
      </w:r>
    </w:p>
    <w:p w:rsidR="00EB3BEB" w:rsidRPr="00854431" w:rsidRDefault="00EB3BEB" w:rsidP="00EB3BEB">
      <w:pPr>
        <w:spacing w:after="0" w:line="240" w:lineRule="auto"/>
        <w:jc w:val="center"/>
        <w:rPr>
          <w:rFonts w:ascii="Times New Roman" w:eastAsia="Times New Roman" w:hAnsi="Times New Roman" w:cs="Times New Roman"/>
          <w:sz w:val="26"/>
          <w:szCs w:val="26"/>
          <w:lang w:eastAsia="ar-SA"/>
        </w:rPr>
      </w:pP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1. Требования к функциям, выполняемым системой оповещения населения: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 прием сигналов оповещения и экстренной информации от систем оповещения населения вышестоящего уровня;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б) включение (запуск) не менее чем с одного пункта управления ГО и РСЧС для </w:t>
      </w:r>
      <w:proofErr w:type="gramStart"/>
      <w:r w:rsidRPr="00854431">
        <w:rPr>
          <w:rFonts w:ascii="Times New Roman" w:eastAsia="Times New Roman" w:hAnsi="Times New Roman" w:cs="Times New Roman"/>
          <w:sz w:val="26"/>
          <w:szCs w:val="26"/>
          <w:lang w:eastAsia="ar-SA"/>
        </w:rPr>
        <w:t>муниципальн</w:t>
      </w:r>
      <w:r w:rsidR="000C5A86" w:rsidRPr="00854431">
        <w:rPr>
          <w:rFonts w:ascii="Times New Roman" w:eastAsia="Times New Roman" w:hAnsi="Times New Roman" w:cs="Times New Roman"/>
          <w:sz w:val="26"/>
          <w:szCs w:val="26"/>
          <w:lang w:eastAsia="ar-SA"/>
        </w:rPr>
        <w:t>ой</w:t>
      </w:r>
      <w:proofErr w:type="gramEnd"/>
      <w:r w:rsidRPr="00854431">
        <w:rPr>
          <w:rFonts w:ascii="Times New Roman" w:eastAsia="Times New Roman" w:hAnsi="Times New Roman" w:cs="Times New Roman"/>
          <w:sz w:val="26"/>
          <w:szCs w:val="26"/>
          <w:lang w:eastAsia="ar-SA"/>
        </w:rPr>
        <w:t xml:space="preserve"> и локальных систем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в) взаимное автоматическое (автоматизированное) уведомление пунктов управления ГО и РСЧС одного уровня о </w:t>
      </w:r>
      <w:proofErr w:type="spellStart"/>
      <w:r w:rsidR="00936F08" w:rsidRPr="00854431">
        <w:rPr>
          <w:rFonts w:ascii="Times New Roman" w:eastAsia="Times New Roman" w:hAnsi="Times New Roman" w:cs="Times New Roman"/>
          <w:sz w:val="26"/>
          <w:szCs w:val="26"/>
          <w:lang w:eastAsia="ar-SA"/>
        </w:rPr>
        <w:t>задействование</w:t>
      </w:r>
      <w:proofErr w:type="spellEnd"/>
      <w:r w:rsidRPr="00854431">
        <w:rPr>
          <w:rFonts w:ascii="Times New Roman" w:eastAsia="Times New Roman" w:hAnsi="Times New Roman" w:cs="Times New Roman"/>
          <w:sz w:val="26"/>
          <w:szCs w:val="26"/>
          <w:lang w:eastAsia="ar-SA"/>
        </w:rPr>
        <w:t xml:space="preserve"> системы оповещения населения;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г) автономное (децентрализованное) управление </w:t>
      </w:r>
      <w:proofErr w:type="gramStart"/>
      <w:r w:rsidRPr="00854431">
        <w:rPr>
          <w:rFonts w:ascii="Times New Roman" w:eastAsia="Times New Roman" w:hAnsi="Times New Roman" w:cs="Times New Roman"/>
          <w:sz w:val="26"/>
          <w:szCs w:val="26"/>
          <w:lang w:eastAsia="ar-SA"/>
        </w:rPr>
        <w:t>муниципальн</w:t>
      </w:r>
      <w:r w:rsidR="000C5A86" w:rsidRPr="00854431">
        <w:rPr>
          <w:rFonts w:ascii="Times New Roman" w:eastAsia="Times New Roman" w:hAnsi="Times New Roman" w:cs="Times New Roman"/>
          <w:sz w:val="26"/>
          <w:szCs w:val="26"/>
          <w:lang w:eastAsia="ar-SA"/>
        </w:rPr>
        <w:t>ой</w:t>
      </w:r>
      <w:proofErr w:type="gramEnd"/>
      <w:r w:rsidRPr="00854431">
        <w:rPr>
          <w:rFonts w:ascii="Times New Roman" w:eastAsia="Times New Roman" w:hAnsi="Times New Roman" w:cs="Times New Roman"/>
          <w:sz w:val="26"/>
          <w:szCs w:val="26"/>
          <w:lang w:eastAsia="ar-SA"/>
        </w:rPr>
        <w:t>, локальными системами оповещения и КСЭОН;</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spellStart"/>
      <w:r w:rsidRPr="00854431">
        <w:rPr>
          <w:rFonts w:ascii="Times New Roman" w:eastAsia="Times New Roman" w:hAnsi="Times New Roman" w:cs="Times New Roman"/>
          <w:sz w:val="26"/>
          <w:szCs w:val="26"/>
          <w:lang w:eastAsia="ar-SA"/>
        </w:rPr>
        <w:t>д</w:t>
      </w:r>
      <w:proofErr w:type="spellEnd"/>
      <w:r w:rsidRPr="00854431">
        <w:rPr>
          <w:rFonts w:ascii="Times New Roman" w:eastAsia="Times New Roman" w:hAnsi="Times New Roman" w:cs="Times New Roman"/>
          <w:sz w:val="26"/>
          <w:szCs w:val="26"/>
          <w:lang w:eastAsia="ar-SA"/>
        </w:rPr>
        <w:t>) автоматический, автоматизированный и ручной режимы запуска системы оповещения населения;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е) обмен информацией </w:t>
      </w:r>
      <w:proofErr w:type="gramStart"/>
      <w:r w:rsidRPr="00854431">
        <w:rPr>
          <w:rFonts w:ascii="Times New Roman" w:eastAsia="Times New Roman" w:hAnsi="Times New Roman" w:cs="Times New Roman"/>
          <w:sz w:val="26"/>
          <w:szCs w:val="26"/>
          <w:lang w:eastAsia="ar-SA"/>
        </w:rPr>
        <w:t>со</w:t>
      </w:r>
      <w:proofErr w:type="gramEnd"/>
      <w:r w:rsidRPr="00854431">
        <w:rPr>
          <w:rFonts w:ascii="Times New Roman" w:eastAsia="Times New Roman" w:hAnsi="Times New Roman" w:cs="Times New Roman"/>
          <w:sz w:val="26"/>
          <w:szCs w:val="26"/>
          <w:lang w:eastAsia="ar-SA"/>
        </w:rPr>
        <w:t xml:space="preserve"> взаимодействующими системами, в том числе мониторинга природных и техногенных чрезвычайных ситуаций в автоматическом, автоматизированном и ручном режимах;</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ж) подготовка и хранение аудио-, аудиовизуальных и буквенно-цифровых сообщений, программ оповещения, вариантов (сценариев) и режимов запуска систем оповещения населения и технических средств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spellStart"/>
      <w:r w:rsidRPr="00854431">
        <w:rPr>
          <w:rFonts w:ascii="Times New Roman" w:eastAsia="Times New Roman" w:hAnsi="Times New Roman" w:cs="Times New Roman"/>
          <w:sz w:val="26"/>
          <w:szCs w:val="26"/>
          <w:lang w:eastAsia="ar-SA"/>
        </w:rPr>
        <w:t>з</w:t>
      </w:r>
      <w:proofErr w:type="spellEnd"/>
      <w:r w:rsidRPr="00854431">
        <w:rPr>
          <w:rFonts w:ascii="Times New Roman" w:eastAsia="Times New Roman" w:hAnsi="Times New Roman" w:cs="Times New Roman"/>
          <w:sz w:val="26"/>
          <w:szCs w:val="26"/>
          <w:lang w:eastAsia="ar-SA"/>
        </w:rPr>
        <w:t>) формирование, передача сигналов оповещения и экстренной информации, аудио-, аудиовизуальных и буквенно-цифровых сообщений;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и) передача и сбор автоматических и ручных подтверждений о приеме сигнала оповещения и экстренной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к) двухсторонний обмен аудио-, аудиовизуальными и буквенно-цифровыми сообщениями;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л) установка вида сигнала (оповещения, управления, </w:t>
      </w:r>
      <w:proofErr w:type="gramStart"/>
      <w:r w:rsidRPr="00854431">
        <w:rPr>
          <w:rFonts w:ascii="Times New Roman" w:eastAsia="Times New Roman" w:hAnsi="Times New Roman" w:cs="Times New Roman"/>
          <w:sz w:val="26"/>
          <w:szCs w:val="26"/>
          <w:lang w:eastAsia="ar-SA"/>
        </w:rPr>
        <w:t>другой</w:t>
      </w:r>
      <w:proofErr w:type="gramEnd"/>
      <w:r w:rsidRPr="00854431">
        <w:rPr>
          <w:rFonts w:ascii="Times New Roman" w:eastAsia="Times New Roman" w:hAnsi="Times New Roman" w:cs="Times New Roman"/>
          <w:sz w:val="26"/>
          <w:szCs w:val="26"/>
          <w:lang w:eastAsia="ar-SA"/>
        </w:rPr>
        <w:t>) и типа сигнала (основной, проверочный);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м) оперативный ввод сигнала оповещения и экстренной информации или редактирование ранее записанного сигнала оповещения и экстренной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spellStart"/>
      <w:r w:rsidRPr="00854431">
        <w:rPr>
          <w:rFonts w:ascii="Times New Roman" w:eastAsia="Times New Roman" w:hAnsi="Times New Roman" w:cs="Times New Roman"/>
          <w:sz w:val="26"/>
          <w:szCs w:val="26"/>
          <w:lang w:eastAsia="ar-SA"/>
        </w:rPr>
        <w:t>н</w:t>
      </w:r>
      <w:proofErr w:type="spellEnd"/>
      <w:r w:rsidRPr="00854431">
        <w:rPr>
          <w:rFonts w:ascii="Times New Roman" w:eastAsia="Times New Roman" w:hAnsi="Times New Roman" w:cs="Times New Roman"/>
          <w:sz w:val="26"/>
          <w:szCs w:val="26"/>
          <w:lang w:eastAsia="ar-SA"/>
        </w:rPr>
        <w:t>) дистанционное управление оконечными средствами оповещения населения, должностных лиц, органов управления и сил ГО и РСЧС;</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о) приостановка или отмена выполнения сеанса (сценария) оповещения по команде;</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spellStart"/>
      <w:r w:rsidRPr="00854431">
        <w:rPr>
          <w:rFonts w:ascii="Times New Roman" w:eastAsia="Times New Roman" w:hAnsi="Times New Roman" w:cs="Times New Roman"/>
          <w:sz w:val="26"/>
          <w:szCs w:val="26"/>
          <w:lang w:eastAsia="ar-SA"/>
        </w:rPr>
        <w:t>п</w:t>
      </w:r>
      <w:proofErr w:type="spellEnd"/>
      <w:r w:rsidRPr="00854431">
        <w:rPr>
          <w:rFonts w:ascii="Times New Roman" w:eastAsia="Times New Roman" w:hAnsi="Times New Roman" w:cs="Times New Roman"/>
          <w:sz w:val="26"/>
          <w:szCs w:val="26"/>
          <w:lang w:eastAsia="ar-SA"/>
        </w:rPr>
        <w:t xml:space="preserve">) контроль и визуализация хода оповещения в реальном времени с отображением списка оповещаемых объектов, типа сигнала оповещения, состояния </w:t>
      </w:r>
      <w:r w:rsidRPr="00854431">
        <w:rPr>
          <w:rFonts w:ascii="Times New Roman" w:eastAsia="Times New Roman" w:hAnsi="Times New Roman" w:cs="Times New Roman"/>
          <w:sz w:val="26"/>
          <w:szCs w:val="26"/>
          <w:lang w:eastAsia="ar-SA"/>
        </w:rPr>
        <w:lastRenderedPageBreak/>
        <w:t>оповещения, результирующего времени оповещения для каждого объекта, а также каналов, по которым проведено оповещение;</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spellStart"/>
      <w:r w:rsidRPr="00854431">
        <w:rPr>
          <w:rFonts w:ascii="Times New Roman" w:eastAsia="Times New Roman" w:hAnsi="Times New Roman" w:cs="Times New Roman"/>
          <w:sz w:val="26"/>
          <w:szCs w:val="26"/>
          <w:lang w:eastAsia="ar-SA"/>
        </w:rPr>
        <w:t>р</w:t>
      </w:r>
      <w:proofErr w:type="spellEnd"/>
      <w:r w:rsidRPr="00854431">
        <w:rPr>
          <w:rFonts w:ascii="Times New Roman" w:eastAsia="Times New Roman" w:hAnsi="Times New Roman" w:cs="Times New Roman"/>
          <w:sz w:val="26"/>
          <w:szCs w:val="26"/>
          <w:lang w:eastAsia="ar-SA"/>
        </w:rPr>
        <w:t xml:space="preserve">) приоритет передачи сигналов оповещения вышестоящего уровня по отношению </w:t>
      </w:r>
      <w:proofErr w:type="gramStart"/>
      <w:r w:rsidRPr="00854431">
        <w:rPr>
          <w:rFonts w:ascii="Times New Roman" w:eastAsia="Times New Roman" w:hAnsi="Times New Roman" w:cs="Times New Roman"/>
          <w:sz w:val="26"/>
          <w:szCs w:val="26"/>
          <w:lang w:eastAsia="ar-SA"/>
        </w:rPr>
        <w:t>к</w:t>
      </w:r>
      <w:proofErr w:type="gramEnd"/>
      <w:r w:rsidRPr="00854431">
        <w:rPr>
          <w:rFonts w:ascii="Times New Roman" w:eastAsia="Times New Roman" w:hAnsi="Times New Roman" w:cs="Times New Roman"/>
          <w:sz w:val="26"/>
          <w:szCs w:val="26"/>
          <w:lang w:eastAsia="ar-SA"/>
        </w:rPr>
        <w:t xml:space="preserve"> нижестоящему;</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 контроль и визуализация состояния технических средств оповещения и каналов связи;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 защита от несанкционированного доступа;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gramStart"/>
      <w:r w:rsidRPr="00854431">
        <w:rPr>
          <w:rFonts w:ascii="Times New Roman" w:eastAsia="Times New Roman" w:hAnsi="Times New Roman" w:cs="Times New Roman"/>
          <w:sz w:val="26"/>
          <w:szCs w:val="26"/>
          <w:lang w:eastAsia="ar-SA"/>
        </w:rPr>
        <w:t>у) документирование выполнения техническими средствами оповещения действий (процессов, функций, алгоритмов) в ходе оповещения населения (проверки системы оповещения населения) на бумажном и электронном (USB-накопитель, жесткий диск, оптический диск) носителях.</w:t>
      </w:r>
      <w:proofErr w:type="gramEnd"/>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Порядок хранения информации документирования определяется настоящим положением, положениями о муниципальных и локальных системах оповещения. Срок хранения информации документирования составляет не менее трёх лет. Формат сохраняемой информации документирования определяется применяемыми в системе оповещения населения техническими средствами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gramStart"/>
      <w:r w:rsidRPr="00854431">
        <w:rPr>
          <w:rFonts w:ascii="Times New Roman" w:eastAsia="Times New Roman" w:hAnsi="Times New Roman" w:cs="Times New Roman"/>
          <w:sz w:val="26"/>
          <w:szCs w:val="26"/>
          <w:lang w:eastAsia="ar-SA"/>
        </w:rPr>
        <w:t>Технические средства оповещения транспортной инфраструктуры и транспортных средств должны соответствовать требованиям к функциональным свойствам технических средств обеспечения безопасности и правилам обязательной сертификации технических средств обеспечения транспортной безопасности, утвержденным постановлением Правительства Российской Федерации от 26</w:t>
      </w:r>
      <w:r w:rsidR="00B854B4">
        <w:rPr>
          <w:rFonts w:ascii="Times New Roman" w:eastAsia="Times New Roman" w:hAnsi="Times New Roman" w:cs="Times New Roman"/>
          <w:sz w:val="26"/>
          <w:szCs w:val="26"/>
          <w:lang w:eastAsia="ar-SA"/>
        </w:rPr>
        <w:t>.09.</w:t>
      </w:r>
      <w:r w:rsidRPr="00854431">
        <w:rPr>
          <w:rFonts w:ascii="Times New Roman" w:eastAsia="Times New Roman" w:hAnsi="Times New Roman" w:cs="Times New Roman"/>
          <w:sz w:val="26"/>
          <w:szCs w:val="26"/>
          <w:lang w:eastAsia="ar-SA"/>
        </w:rPr>
        <w:t>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roofErr w:type="gramEnd"/>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2. Требования к показателям назначения: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 время доведения сигнала и экстренной информации до населения в автоматизированном режиме функционирования не должно превышать 5 мин;</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б) при автоматическом режиме функционирования время прохождения сигналов оповещения и экстренной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на региональном уровне - не более 12 сек;</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на муниципальном и объектовом уровне - не более 8 сек;</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в) включение электрических, электронных сирен и мощных акустических систем для передачи сигнала оповещения «ВНИМАНИЕ ВСЕМ!» должно сопровождаться их звучанием изменяющихся тональности (от 300 до 600 Гц) и амплитуды звучания (от минимума до максимума). </w:t>
      </w:r>
      <w:proofErr w:type="gramStart"/>
      <w:r w:rsidRPr="00854431">
        <w:rPr>
          <w:rFonts w:ascii="Times New Roman" w:eastAsia="Times New Roman" w:hAnsi="Times New Roman" w:cs="Times New Roman"/>
          <w:sz w:val="26"/>
          <w:szCs w:val="26"/>
          <w:lang w:eastAsia="ar-SA"/>
        </w:rPr>
        <w:t xml:space="preserve">Во всех точках зоны адекватной идентификации сигнала оповещения (речевого сигнала оповещения) уровень звука, поступающий от какого-либо одного из оконечных устройств коллективного оповещения (электрических, электронных сирен и мощных акустических систем), рассчитываемый для высоты 1,5 м над уровнем земли (поверхности пола), должен превышать не менее чем на 15 </w:t>
      </w:r>
      <w:proofErr w:type="spellStart"/>
      <w:r w:rsidRPr="00854431">
        <w:rPr>
          <w:rFonts w:ascii="Times New Roman" w:eastAsia="Times New Roman" w:hAnsi="Times New Roman" w:cs="Times New Roman"/>
          <w:sz w:val="26"/>
          <w:szCs w:val="26"/>
          <w:lang w:eastAsia="ar-SA"/>
        </w:rPr>
        <w:t>дБА</w:t>
      </w:r>
      <w:proofErr w:type="spellEnd"/>
      <w:r w:rsidRPr="00854431">
        <w:rPr>
          <w:rFonts w:ascii="Times New Roman" w:eastAsia="Times New Roman" w:hAnsi="Times New Roman" w:cs="Times New Roman"/>
          <w:sz w:val="26"/>
          <w:szCs w:val="26"/>
          <w:lang w:eastAsia="ar-SA"/>
        </w:rPr>
        <w:t xml:space="preserve"> суперпозицию звуковых сигналов, поступающих от других оконечных устройств коллективного оповещения, и постоянного шума</w:t>
      </w:r>
      <w:proofErr w:type="gramEnd"/>
      <w:r w:rsidRPr="00854431">
        <w:rPr>
          <w:rFonts w:ascii="Times New Roman" w:eastAsia="Times New Roman" w:hAnsi="Times New Roman" w:cs="Times New Roman"/>
          <w:sz w:val="26"/>
          <w:szCs w:val="26"/>
          <w:lang w:eastAsia="ar-SA"/>
        </w:rPr>
        <w:t xml:space="preserve">, </w:t>
      </w:r>
      <w:proofErr w:type="gramStart"/>
      <w:r w:rsidRPr="00854431">
        <w:rPr>
          <w:rFonts w:ascii="Times New Roman" w:eastAsia="Times New Roman" w:hAnsi="Times New Roman" w:cs="Times New Roman"/>
          <w:sz w:val="26"/>
          <w:szCs w:val="26"/>
          <w:lang w:eastAsia="ar-SA"/>
        </w:rPr>
        <w:t>определяемого</w:t>
      </w:r>
      <w:proofErr w:type="gramEnd"/>
      <w:r w:rsidRPr="00854431">
        <w:rPr>
          <w:rFonts w:ascii="Times New Roman" w:eastAsia="Times New Roman" w:hAnsi="Times New Roman" w:cs="Times New Roman"/>
          <w:sz w:val="26"/>
          <w:szCs w:val="26"/>
          <w:lang w:eastAsia="ar-SA"/>
        </w:rPr>
        <w:t xml:space="preserve"> функциональным назначением данной зоны. В любой точке зоны оповещения уровень звука, поступающего от всех оконечных устрой</w:t>
      </w:r>
      <w:proofErr w:type="gramStart"/>
      <w:r w:rsidRPr="00854431">
        <w:rPr>
          <w:rFonts w:ascii="Times New Roman" w:eastAsia="Times New Roman" w:hAnsi="Times New Roman" w:cs="Times New Roman"/>
          <w:sz w:val="26"/>
          <w:szCs w:val="26"/>
          <w:lang w:eastAsia="ar-SA"/>
        </w:rPr>
        <w:t>ств зв</w:t>
      </w:r>
      <w:proofErr w:type="gramEnd"/>
      <w:r w:rsidRPr="00854431">
        <w:rPr>
          <w:rFonts w:ascii="Times New Roman" w:eastAsia="Times New Roman" w:hAnsi="Times New Roman" w:cs="Times New Roman"/>
          <w:sz w:val="26"/>
          <w:szCs w:val="26"/>
          <w:lang w:eastAsia="ar-SA"/>
        </w:rPr>
        <w:t xml:space="preserve">укового и речевого оповещения, не должен превышать 120 </w:t>
      </w:r>
      <w:proofErr w:type="spellStart"/>
      <w:r w:rsidRPr="00854431">
        <w:rPr>
          <w:rFonts w:ascii="Times New Roman" w:eastAsia="Times New Roman" w:hAnsi="Times New Roman" w:cs="Times New Roman"/>
          <w:sz w:val="26"/>
          <w:szCs w:val="26"/>
          <w:lang w:eastAsia="ar-SA"/>
        </w:rPr>
        <w:t>дБА</w:t>
      </w:r>
      <w:proofErr w:type="spellEnd"/>
      <w:r w:rsidRPr="00854431">
        <w:rPr>
          <w:rFonts w:ascii="Times New Roman" w:eastAsia="Times New Roman" w:hAnsi="Times New Roman" w:cs="Times New Roman"/>
          <w:sz w:val="26"/>
          <w:szCs w:val="26"/>
          <w:lang w:eastAsia="ar-SA"/>
        </w:rPr>
        <w:t>;</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г) диагностирование состояния технических средств оповещения в системе оповещения населения, в том числе каналов управления, должно обеспечиваться: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lastRenderedPageBreak/>
        <w:t>автоматическим контролем состояния с использованием встроенных программно-аппаратных средств - не реже одного раза в 30 мин;</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передачей контрольных (тестовых) сообщений как </w:t>
      </w:r>
      <w:proofErr w:type="spellStart"/>
      <w:r w:rsidRPr="00854431">
        <w:rPr>
          <w:rFonts w:ascii="Times New Roman" w:eastAsia="Times New Roman" w:hAnsi="Times New Roman" w:cs="Times New Roman"/>
          <w:sz w:val="26"/>
          <w:szCs w:val="26"/>
          <w:lang w:eastAsia="ar-SA"/>
        </w:rPr>
        <w:t>циркулярно</w:t>
      </w:r>
      <w:proofErr w:type="spellEnd"/>
      <w:r w:rsidRPr="00854431">
        <w:rPr>
          <w:rFonts w:ascii="Times New Roman" w:eastAsia="Times New Roman" w:hAnsi="Times New Roman" w:cs="Times New Roman"/>
          <w:sz w:val="26"/>
          <w:szCs w:val="26"/>
          <w:lang w:eastAsia="ar-SA"/>
        </w:rPr>
        <w:t xml:space="preserve"> по всей системе оповещения населения, так и выборочно, по установленному графику, но не реже одного раза в сутки.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3. Требования к показателям надежности и живучести: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 надежность (коэффициент готовности одного направления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для объектового и муниципального уровней - </w:t>
      </w:r>
      <w:proofErr w:type="gramStart"/>
      <w:r w:rsidRPr="00854431">
        <w:rPr>
          <w:rFonts w:ascii="Times New Roman" w:eastAsia="Times New Roman" w:hAnsi="Times New Roman" w:cs="Times New Roman"/>
          <w:sz w:val="26"/>
          <w:szCs w:val="26"/>
          <w:lang w:eastAsia="ar-SA"/>
        </w:rPr>
        <w:t>Кг</w:t>
      </w:r>
      <w:proofErr w:type="gramEnd"/>
      <w:r w:rsidRPr="00854431">
        <w:rPr>
          <w:rFonts w:ascii="Times New Roman" w:eastAsia="Times New Roman" w:hAnsi="Times New Roman" w:cs="Times New Roman"/>
          <w:sz w:val="26"/>
          <w:szCs w:val="26"/>
          <w:lang w:eastAsia="ar-SA"/>
        </w:rPr>
        <w:t xml:space="preserve"> не менее 0,995;</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для регионального уровня - </w:t>
      </w:r>
      <w:proofErr w:type="gramStart"/>
      <w:r w:rsidRPr="00854431">
        <w:rPr>
          <w:rFonts w:ascii="Times New Roman" w:eastAsia="Times New Roman" w:hAnsi="Times New Roman" w:cs="Times New Roman"/>
          <w:sz w:val="26"/>
          <w:szCs w:val="26"/>
          <w:lang w:eastAsia="ar-SA"/>
        </w:rPr>
        <w:t>Кг</w:t>
      </w:r>
      <w:proofErr w:type="gramEnd"/>
      <w:r w:rsidRPr="00854431">
        <w:rPr>
          <w:rFonts w:ascii="Times New Roman" w:eastAsia="Times New Roman" w:hAnsi="Times New Roman" w:cs="Times New Roman"/>
          <w:sz w:val="26"/>
          <w:szCs w:val="26"/>
          <w:lang w:eastAsia="ar-SA"/>
        </w:rPr>
        <w:t xml:space="preserve"> не менее 0,999;</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б) живучесть (вероятность живучести одного направления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для объектового и муниципального уровня - </w:t>
      </w:r>
      <w:proofErr w:type="spellStart"/>
      <w:r w:rsidRPr="00854431">
        <w:rPr>
          <w:rFonts w:ascii="Times New Roman" w:eastAsia="Times New Roman" w:hAnsi="Times New Roman" w:cs="Times New Roman"/>
          <w:sz w:val="26"/>
          <w:szCs w:val="26"/>
          <w:lang w:eastAsia="ar-SA"/>
        </w:rPr>
        <w:t>Рж</w:t>
      </w:r>
      <w:proofErr w:type="spellEnd"/>
      <w:r w:rsidRPr="00854431">
        <w:rPr>
          <w:rFonts w:ascii="Times New Roman" w:eastAsia="Times New Roman" w:hAnsi="Times New Roman" w:cs="Times New Roman"/>
          <w:sz w:val="26"/>
          <w:szCs w:val="26"/>
          <w:lang w:eastAsia="ar-SA"/>
        </w:rPr>
        <w:t xml:space="preserve"> не менее 0,95;</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для регионального уровня - </w:t>
      </w:r>
      <w:proofErr w:type="spellStart"/>
      <w:r w:rsidRPr="00854431">
        <w:rPr>
          <w:rFonts w:ascii="Times New Roman" w:eastAsia="Times New Roman" w:hAnsi="Times New Roman" w:cs="Times New Roman"/>
          <w:sz w:val="26"/>
          <w:szCs w:val="26"/>
          <w:lang w:eastAsia="ar-SA"/>
        </w:rPr>
        <w:t>Рж</w:t>
      </w:r>
      <w:proofErr w:type="spellEnd"/>
      <w:r w:rsidRPr="00854431">
        <w:rPr>
          <w:rFonts w:ascii="Times New Roman" w:eastAsia="Times New Roman" w:hAnsi="Times New Roman" w:cs="Times New Roman"/>
          <w:sz w:val="26"/>
          <w:szCs w:val="26"/>
          <w:lang w:eastAsia="ar-SA"/>
        </w:rPr>
        <w:t xml:space="preserve"> не менее 0,99.</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4. Требования к информационному обеспечению:</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основой информационного обеспечения системы оповещения населения должны быть территориально разнесенные базы данных и специальное программное обеспечение, включающие информацию об элементах системы, порядке установления связи, оповещаемых абонентах, исполнительных устройствах своего и подчиненных уровней управления с использованием единых классификаторов объектов, свойств и признаков для описания всех информационных ресурсов;</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состав, структура и способы организации данных должны обеспечивать наличие всех необходимых учетных реквизитов объектов оповещения, разбиение информации по категориям и независимость представления данных об объектах оповещения от других функциональных подсистем;</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информационный обмен между компонентами системы должен осуществляться по сетям связи и передачи данных с гарантированной доставкой команд управления и сообщений (информации) пункту управления ГО и РСЧС;</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при информационном взаимодействии со смежными системами должна обеспечиваться полная автономность программных и аппаратных средств системы оповещения населения, независимость подсистемы приема и отправки команд управления и сообщений (информации) от изменения категории информации, способов хранения и режима работы (автоматическом или ручном).</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5. Требования к сопряжению:</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все системы оповещения населения должны программно и технически сопрягаться;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при сопряжении систем оповещения населения должен использоваться единый протокол обмена информацией (стандартное устройство сопряжения);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сопряжение региональной системы оповещения с муниципальн</w:t>
      </w:r>
      <w:r w:rsidR="00D05EDC"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систем</w:t>
      </w:r>
      <w:r w:rsidR="00D05EDC"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оповещения и КСЭОН, обеспечивается органом государственной власти субъекта Российской Федерации;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gramStart"/>
      <w:r w:rsidRPr="00854431">
        <w:rPr>
          <w:rFonts w:ascii="Times New Roman" w:eastAsia="Times New Roman" w:hAnsi="Times New Roman" w:cs="Times New Roman"/>
          <w:sz w:val="26"/>
          <w:szCs w:val="26"/>
          <w:lang w:eastAsia="ar-SA"/>
        </w:rPr>
        <w:t>сопряжение локальных систем оповещения с муниципальн</w:t>
      </w:r>
      <w:r w:rsidR="00D05EDC"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(региональной) системами оповещения осуществляется организацией, эксплуатирующей опасный производственный объект I и II классов опасности, особо </w:t>
      </w:r>
      <w:proofErr w:type="spellStart"/>
      <w:r w:rsidRPr="00854431">
        <w:rPr>
          <w:rFonts w:ascii="Times New Roman" w:eastAsia="Times New Roman" w:hAnsi="Times New Roman" w:cs="Times New Roman"/>
          <w:sz w:val="26"/>
          <w:szCs w:val="26"/>
          <w:lang w:eastAsia="ar-SA"/>
        </w:rPr>
        <w:t>радиационно</w:t>
      </w:r>
      <w:proofErr w:type="spellEnd"/>
      <w:r w:rsidRPr="00854431">
        <w:rPr>
          <w:rFonts w:ascii="Times New Roman" w:eastAsia="Times New Roman" w:hAnsi="Times New Roman" w:cs="Times New Roman"/>
          <w:sz w:val="26"/>
          <w:szCs w:val="26"/>
          <w:lang w:eastAsia="ar-SA"/>
        </w:rPr>
        <w:t xml:space="preserve"> опасное и </w:t>
      </w:r>
      <w:proofErr w:type="spellStart"/>
      <w:r w:rsidRPr="00854431">
        <w:rPr>
          <w:rFonts w:ascii="Times New Roman" w:eastAsia="Times New Roman" w:hAnsi="Times New Roman" w:cs="Times New Roman"/>
          <w:sz w:val="26"/>
          <w:szCs w:val="26"/>
          <w:lang w:eastAsia="ar-SA"/>
        </w:rPr>
        <w:t>ядерно</w:t>
      </w:r>
      <w:proofErr w:type="spellEnd"/>
      <w:r w:rsidRPr="00854431">
        <w:rPr>
          <w:rFonts w:ascii="Times New Roman" w:eastAsia="Times New Roman" w:hAnsi="Times New Roman" w:cs="Times New Roman"/>
          <w:sz w:val="26"/>
          <w:szCs w:val="26"/>
          <w:lang w:eastAsia="ar-SA"/>
        </w:rPr>
        <w:t xml:space="preserve"> опасное производство и объект, последствия аварий на котором могут причинять вред жизни и здоровью населения, проживающего или осуществляющего хозяйственную деятельность в зоне воздействия поражающих факторов за пределами ее территории, гидротехническое сооружение чрезвычайно высокой опасности и</w:t>
      </w:r>
      <w:proofErr w:type="gramEnd"/>
      <w:r w:rsidRPr="00854431">
        <w:rPr>
          <w:rFonts w:ascii="Times New Roman" w:eastAsia="Times New Roman" w:hAnsi="Times New Roman" w:cs="Times New Roman"/>
          <w:sz w:val="26"/>
          <w:szCs w:val="26"/>
          <w:lang w:eastAsia="ar-SA"/>
        </w:rPr>
        <w:t xml:space="preserve"> гидротехническое сооружение высокой опасности.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lastRenderedPageBreak/>
        <w:t>КСЭОН, а также локальные системы оповещения, кроме сопряжения с муниципальн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(региональной) системами оповещения, должны иметь программно-аппаратное сопряжение с соответствующими автоматизированными комплексами сбора, обработки и представления информации систем контроля.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6. Требования к защите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системы оповещения населения должны соответствовать Требованиям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 утвержденным приказом ФСТЭК России от </w:t>
      </w:r>
      <w:r w:rsidR="009E4766">
        <w:rPr>
          <w:rFonts w:ascii="Times New Roman" w:eastAsia="Times New Roman" w:hAnsi="Times New Roman" w:cs="Times New Roman"/>
          <w:sz w:val="26"/>
          <w:szCs w:val="26"/>
          <w:lang w:eastAsia="ar-SA"/>
        </w:rPr>
        <w:t xml:space="preserve">14.03.2014 № </w:t>
      </w:r>
      <w:r w:rsidRPr="00854431">
        <w:rPr>
          <w:rFonts w:ascii="Times New Roman" w:eastAsia="Times New Roman" w:hAnsi="Times New Roman" w:cs="Times New Roman"/>
          <w:sz w:val="26"/>
          <w:szCs w:val="26"/>
          <w:lang w:eastAsia="ar-SA"/>
        </w:rPr>
        <w:t>31;</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в региональных системах оповещения и КСЭОН должны выполняться Требования о защите информации, не составляющей государственную тайну, содержащейся в государственных информационных системах, утвержденные приказом ФСТЭК России от </w:t>
      </w:r>
      <w:r w:rsidR="009E4766">
        <w:rPr>
          <w:rFonts w:ascii="Times New Roman" w:eastAsia="Times New Roman" w:hAnsi="Times New Roman" w:cs="Times New Roman"/>
          <w:sz w:val="26"/>
          <w:szCs w:val="26"/>
          <w:lang w:eastAsia="ar-SA"/>
        </w:rPr>
        <w:t>11.02.2013</w:t>
      </w:r>
      <w:r w:rsidRPr="00854431">
        <w:rPr>
          <w:rFonts w:ascii="Times New Roman" w:eastAsia="Times New Roman" w:hAnsi="Times New Roman" w:cs="Times New Roman"/>
          <w:sz w:val="26"/>
          <w:szCs w:val="26"/>
          <w:lang w:eastAsia="ar-SA"/>
        </w:rPr>
        <w:t xml:space="preserve"> № 17;</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региональные системы оповещения и КСЭОН должны соответствовать классу защищенности не ниже 2 класса;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gramStart"/>
      <w:r w:rsidRPr="00854431">
        <w:rPr>
          <w:rFonts w:ascii="Times New Roman" w:eastAsia="Times New Roman" w:hAnsi="Times New Roman" w:cs="Times New Roman"/>
          <w:sz w:val="26"/>
          <w:szCs w:val="26"/>
          <w:lang w:eastAsia="ar-SA"/>
        </w:rPr>
        <w:t>муниципальн</w:t>
      </w:r>
      <w:r w:rsidR="000C5A86" w:rsidRPr="00854431">
        <w:rPr>
          <w:rFonts w:ascii="Times New Roman" w:eastAsia="Times New Roman" w:hAnsi="Times New Roman" w:cs="Times New Roman"/>
          <w:sz w:val="26"/>
          <w:szCs w:val="26"/>
          <w:lang w:eastAsia="ar-SA"/>
        </w:rPr>
        <w:t>ая</w:t>
      </w:r>
      <w:proofErr w:type="gramEnd"/>
      <w:r w:rsidRPr="00854431">
        <w:rPr>
          <w:rFonts w:ascii="Times New Roman" w:eastAsia="Times New Roman" w:hAnsi="Times New Roman" w:cs="Times New Roman"/>
          <w:sz w:val="26"/>
          <w:szCs w:val="26"/>
          <w:lang w:eastAsia="ar-SA"/>
        </w:rPr>
        <w:t xml:space="preserve"> и локальные системы оповещения должны соответствовать классу защищенности не ниже 3 класса.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7. Требования к средствам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технические средства оповещения должны соответствовать требованиям ГОСТ </w:t>
      </w:r>
      <w:proofErr w:type="gramStart"/>
      <w:r w:rsidRPr="00854431">
        <w:rPr>
          <w:rFonts w:ascii="Times New Roman" w:eastAsia="Times New Roman" w:hAnsi="Times New Roman" w:cs="Times New Roman"/>
          <w:sz w:val="26"/>
          <w:szCs w:val="26"/>
          <w:lang w:eastAsia="ar-SA"/>
        </w:rPr>
        <w:t>Р</w:t>
      </w:r>
      <w:proofErr w:type="gramEnd"/>
      <w:r w:rsidRPr="00854431">
        <w:rPr>
          <w:rFonts w:ascii="Times New Roman" w:eastAsia="Times New Roman" w:hAnsi="Times New Roman" w:cs="Times New Roman"/>
          <w:sz w:val="26"/>
          <w:szCs w:val="26"/>
          <w:lang w:eastAsia="ar-SA"/>
        </w:rPr>
        <w:t xml:space="preserve"> 42.3.01-2014 «Национальный стандарт Российской Федерации. Гражданская оборона. Технические средства оповещения населения. Классификация. Общие технические требования», утвержденного и введённого в действие с 1 января 2015 г. приказом </w:t>
      </w:r>
      <w:proofErr w:type="spellStart"/>
      <w:r w:rsidRPr="00854431">
        <w:rPr>
          <w:rFonts w:ascii="Times New Roman" w:eastAsia="Times New Roman" w:hAnsi="Times New Roman" w:cs="Times New Roman"/>
          <w:sz w:val="26"/>
          <w:szCs w:val="26"/>
          <w:lang w:eastAsia="ar-SA"/>
        </w:rPr>
        <w:t>Росстандарта</w:t>
      </w:r>
      <w:proofErr w:type="spellEnd"/>
      <w:r w:rsidRPr="00854431">
        <w:rPr>
          <w:rFonts w:ascii="Times New Roman" w:eastAsia="Times New Roman" w:hAnsi="Times New Roman" w:cs="Times New Roman"/>
          <w:sz w:val="26"/>
          <w:szCs w:val="26"/>
          <w:lang w:eastAsia="ar-SA"/>
        </w:rPr>
        <w:t xml:space="preserve"> от </w:t>
      </w:r>
      <w:r w:rsidR="003A3D21">
        <w:rPr>
          <w:rFonts w:ascii="Times New Roman" w:eastAsia="Times New Roman" w:hAnsi="Times New Roman" w:cs="Times New Roman"/>
          <w:sz w:val="26"/>
          <w:szCs w:val="26"/>
          <w:lang w:eastAsia="ar-SA"/>
        </w:rPr>
        <w:t>07.04.2014</w:t>
      </w:r>
      <w:r w:rsidRPr="00854431">
        <w:rPr>
          <w:rFonts w:ascii="Times New Roman" w:eastAsia="Times New Roman" w:hAnsi="Times New Roman" w:cs="Times New Roman"/>
          <w:sz w:val="26"/>
          <w:szCs w:val="26"/>
          <w:lang w:eastAsia="ar-SA"/>
        </w:rPr>
        <w:t xml:space="preserve"> № 311-ст «Об утверждении национального стандарта»;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стандартизация и унификация технических средств оповещения должна обеспечиваться посредством использования серийно выпускаемых средств вычислительной техники повышенной надежности и коммуникационного оборудования;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gramStart"/>
      <w:r w:rsidRPr="00854431">
        <w:rPr>
          <w:rFonts w:ascii="Times New Roman" w:eastAsia="Times New Roman" w:hAnsi="Times New Roman" w:cs="Times New Roman"/>
          <w:sz w:val="26"/>
          <w:szCs w:val="26"/>
          <w:lang w:eastAsia="ar-SA"/>
        </w:rPr>
        <w:t>программное обеспечение в региональн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и муниципальн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системах оповещения должно отвечать требованиям постановления Правительства Российской Федерации от 16</w:t>
      </w:r>
      <w:r w:rsidR="00B854B4">
        <w:rPr>
          <w:rFonts w:ascii="Times New Roman" w:eastAsia="Times New Roman" w:hAnsi="Times New Roman" w:cs="Times New Roman"/>
          <w:sz w:val="26"/>
          <w:szCs w:val="26"/>
          <w:lang w:eastAsia="ar-SA"/>
        </w:rPr>
        <w:t>.11.</w:t>
      </w:r>
      <w:r w:rsidRPr="00854431">
        <w:rPr>
          <w:rFonts w:ascii="Times New Roman" w:eastAsia="Times New Roman" w:hAnsi="Times New Roman" w:cs="Times New Roman"/>
          <w:sz w:val="26"/>
          <w:szCs w:val="26"/>
          <w:lang w:eastAsia="ar-SA"/>
        </w:rPr>
        <w:t xml:space="preserve">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w:t>
      </w:r>
      <w:proofErr w:type="gramEnd"/>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текущего ремонта технических средств оповещения должны использоваться одиночные и (или) групповые комплекты запасных частей, инструмента и принадлежностей (далее - ЗИП).</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оповещения работников организации и иных граждан, находящихся на ее территории, об угрозе возникновения или о возникновении чрезвычайных ситуаций применяются как технические средства оповещения, так и элементы системы оповещения и управления эвакуацией людей при пожарах.</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8. Требования </w:t>
      </w:r>
      <w:proofErr w:type="spellStart"/>
      <w:r w:rsidRPr="00854431">
        <w:rPr>
          <w:rFonts w:ascii="Times New Roman" w:eastAsia="Times New Roman" w:hAnsi="Times New Roman" w:cs="Times New Roman"/>
          <w:sz w:val="26"/>
          <w:szCs w:val="26"/>
          <w:lang w:eastAsia="ar-SA"/>
        </w:rPr>
        <w:t>электробезопасности</w:t>
      </w:r>
      <w:proofErr w:type="spellEnd"/>
      <w:r w:rsidRPr="00854431">
        <w:rPr>
          <w:rFonts w:ascii="Times New Roman" w:eastAsia="Times New Roman" w:hAnsi="Times New Roman" w:cs="Times New Roman"/>
          <w:sz w:val="26"/>
          <w:szCs w:val="26"/>
          <w:lang w:eastAsia="ar-SA"/>
        </w:rPr>
        <w:t>:</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обеспечивать защиту обслуживающего персонала от поражения электрическим током при установке, эксплуатации, техническом обслуживании и устранении неисправностей;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lastRenderedPageBreak/>
        <w:t>токоведущие составные части технических средств оповещения должны быть надежно изолированы и не допускать электрического замыкания на корпус, их корпуса должны быть заземлены в соответствии с указаниями, изложенными в эксплуатационной документации на технические средства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электропитание технических средств оповещения должно осуществляться от сети гарантированного электропитания, в том числе от источников автономного питания (для электромеханических сирен источники автономного питания не предусматриваются).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Сохранность информации в системе оповещения населения должна обеспечиваться при отключении электропитания (в том числе аварийном), отказах отдельных элементов технических средств оповещения и авариях на сетях связи.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9. Требования к размещению технических средств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размещаться на объектах в специально выделенных помещениях (зданиях, сооружениях) с ограниченным доступом людей и оснащенных системами вентиляции (кондиционирования), охранной и соответствующей противопожарной сигнализацией, выведенной на рабочее место дежурного персонала, либо в помещениях с постоянным нахождением дежурного (дежурно-диспетчерского) персонала организации;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proofErr w:type="gramStart"/>
      <w:r w:rsidRPr="00854431">
        <w:rPr>
          <w:rFonts w:ascii="Times New Roman" w:eastAsia="Times New Roman" w:hAnsi="Times New Roman" w:cs="Times New Roman"/>
          <w:sz w:val="26"/>
          <w:szCs w:val="26"/>
          <w:lang w:eastAsia="ar-SA"/>
        </w:rPr>
        <w:t xml:space="preserve">технические средства оповещения, размещаемые на открытых пространствах (вне помещений, зданий, сооружений), должны устанавливаться в автономных защищенных </w:t>
      </w:r>
      <w:proofErr w:type="spellStart"/>
      <w:r w:rsidRPr="00854431">
        <w:rPr>
          <w:rFonts w:ascii="Times New Roman" w:eastAsia="Times New Roman" w:hAnsi="Times New Roman" w:cs="Times New Roman"/>
          <w:sz w:val="26"/>
          <w:szCs w:val="26"/>
          <w:lang w:eastAsia="ar-SA"/>
        </w:rPr>
        <w:t>термошкафах</w:t>
      </w:r>
      <w:proofErr w:type="spellEnd"/>
      <w:r w:rsidRPr="00854431">
        <w:rPr>
          <w:rFonts w:ascii="Times New Roman" w:eastAsia="Times New Roman" w:hAnsi="Times New Roman" w:cs="Times New Roman"/>
          <w:sz w:val="26"/>
          <w:szCs w:val="26"/>
          <w:lang w:eastAsia="ar-SA"/>
        </w:rPr>
        <w:t xml:space="preserve"> соответствующего климатического исполнения и оборудованы сигнализацией о несанкционированном их вскрытии; их размещение и функционирование должно быть безопасным для жизнедеятельности людей;</w:t>
      </w:r>
      <w:proofErr w:type="gramEnd"/>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установка всех технических средств оповещения должна осуществляться в местах, не подверженных воздействию последствий чрезвычайных ситуаций природного и техногенного характера, в том числе быстро развивающихся.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10. Требования к громкоговорящим средствам на подвижных объектах, мобильным и носимым техническим средствам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размещаться на транспортных средствах повышенной готовности и проходимости (при необходимости могут использоваться водные и другие транспортные средства), а также соответствующего климатического исполнения;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подвижные, мобильные, носимые технические средства оповещения должны обеспечивать автономное функционирование;</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обеспечивать, в том числе с помощью мощных акустических систем, подачу сигнала «ВНИМАНИЕ ВСЕМ!» и передачу речевых сообщений;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передача речевых сообщений должна осуществляться с микрофона либо ранее записанного сообщения на электронном или магнитом носителе.</w:t>
      </w:r>
    </w:p>
    <w:p w:rsidR="00EB3BEB" w:rsidRPr="00854431" w:rsidRDefault="00EB3BEB" w:rsidP="00EB3BEB">
      <w:pPr>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br w:type="page"/>
      </w:r>
    </w:p>
    <w:p w:rsidR="00D43EF5" w:rsidRPr="0053366E" w:rsidRDefault="00D43EF5" w:rsidP="00D43EF5">
      <w:pPr>
        <w:spacing w:after="0" w:line="240" w:lineRule="auto"/>
        <w:jc w:val="right"/>
        <w:rPr>
          <w:rFonts w:ascii="Times New Roman" w:hAnsi="Times New Roman" w:cs="Times New Roman"/>
          <w:sz w:val="26"/>
          <w:szCs w:val="26"/>
        </w:rPr>
      </w:pPr>
      <w:r w:rsidRPr="0053366E">
        <w:rPr>
          <w:rFonts w:ascii="Times New Roman" w:hAnsi="Times New Roman" w:cs="Times New Roman"/>
          <w:sz w:val="26"/>
          <w:szCs w:val="26"/>
        </w:rPr>
        <w:lastRenderedPageBreak/>
        <w:t>Приложение</w:t>
      </w:r>
      <w:r>
        <w:rPr>
          <w:rFonts w:ascii="Times New Roman" w:hAnsi="Times New Roman" w:cs="Times New Roman"/>
          <w:sz w:val="26"/>
          <w:szCs w:val="26"/>
        </w:rPr>
        <w:t xml:space="preserve"> 2</w:t>
      </w:r>
    </w:p>
    <w:p w:rsidR="00D43EF5" w:rsidRDefault="00D43EF5" w:rsidP="00D43EF5">
      <w:pPr>
        <w:pStyle w:val="ConsPlusTitle"/>
        <w:widowControl/>
        <w:jc w:val="right"/>
        <w:rPr>
          <w:rFonts w:ascii="Times New Roman" w:hAnsi="Times New Roman"/>
          <w:b w:val="0"/>
          <w:color w:val="000000" w:themeColor="text1"/>
          <w:sz w:val="26"/>
          <w:szCs w:val="26"/>
        </w:rPr>
      </w:pPr>
      <w:r w:rsidRPr="00854431">
        <w:rPr>
          <w:rFonts w:ascii="Times New Roman" w:hAnsi="Times New Roman" w:cs="Times New Roman"/>
          <w:b w:val="0"/>
          <w:sz w:val="26"/>
          <w:szCs w:val="26"/>
        </w:rPr>
        <w:t>к Положению</w:t>
      </w:r>
      <w:r>
        <w:rPr>
          <w:rFonts w:ascii="Times New Roman" w:hAnsi="Times New Roman" w:cs="Times New Roman"/>
          <w:sz w:val="26"/>
          <w:szCs w:val="26"/>
        </w:rPr>
        <w:t xml:space="preserve"> </w:t>
      </w: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центрального  оповещения населения</w:t>
      </w:r>
    </w:p>
    <w:p w:rsidR="00D43EF5" w:rsidRDefault="00D43EF5" w:rsidP="00D43EF5">
      <w:pPr>
        <w:pStyle w:val="ConsPlusTitle"/>
        <w:widowControl/>
        <w:jc w:val="right"/>
        <w:rPr>
          <w:rFonts w:ascii="Times New Roman" w:hAnsi="Times New Roman"/>
          <w:b w:val="0"/>
          <w:color w:val="000000" w:themeColor="text1"/>
          <w:sz w:val="26"/>
          <w:szCs w:val="26"/>
        </w:rPr>
      </w:pPr>
      <w:proofErr w:type="spellStart"/>
      <w:r w:rsidRPr="0053366E">
        <w:rPr>
          <w:rFonts w:ascii="Times New Roman" w:hAnsi="Times New Roman"/>
          <w:b w:val="0"/>
          <w:color w:val="000000" w:themeColor="text1"/>
          <w:sz w:val="26"/>
          <w:szCs w:val="26"/>
        </w:rPr>
        <w:t>Трубчевского</w:t>
      </w:r>
      <w:proofErr w:type="spellEnd"/>
      <w:r w:rsidRPr="0053366E">
        <w:rPr>
          <w:rFonts w:ascii="Times New Roman" w:hAnsi="Times New Roman"/>
          <w:b w:val="0"/>
          <w:color w:val="000000" w:themeColor="text1"/>
          <w:sz w:val="26"/>
          <w:szCs w:val="26"/>
        </w:rPr>
        <w:t xml:space="preserve"> муниципального района</w:t>
      </w:r>
      <w:r>
        <w:rPr>
          <w:rFonts w:ascii="Times New Roman" w:hAnsi="Times New Roman"/>
          <w:b w:val="0"/>
          <w:color w:val="000000" w:themeColor="text1"/>
          <w:sz w:val="26"/>
          <w:szCs w:val="26"/>
        </w:rPr>
        <w:t xml:space="preserve"> </w:t>
      </w:r>
    </w:p>
    <w:p w:rsidR="00D43EF5"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населения об угрозе возникновения или</w:t>
      </w:r>
    </w:p>
    <w:p w:rsidR="00D43EF5" w:rsidRPr="0053366E" w:rsidRDefault="00D43EF5" w:rsidP="00D43EF5">
      <w:pPr>
        <w:pStyle w:val="ConsPlusTitle"/>
        <w:widowControl/>
        <w:jc w:val="right"/>
        <w:rPr>
          <w:rFonts w:ascii="Times New Roman" w:hAnsi="Times New Roman"/>
          <w:b w:val="0"/>
          <w:color w:val="000000" w:themeColor="text1"/>
          <w:sz w:val="26"/>
          <w:szCs w:val="26"/>
        </w:rPr>
      </w:pPr>
      <w:proofErr w:type="gramStart"/>
      <w:r w:rsidRPr="0053366E">
        <w:rPr>
          <w:rFonts w:ascii="Times New Roman" w:hAnsi="Times New Roman"/>
          <w:b w:val="0"/>
          <w:color w:val="000000" w:themeColor="text1"/>
          <w:sz w:val="26"/>
          <w:szCs w:val="26"/>
        </w:rPr>
        <w:t>возникновении</w:t>
      </w:r>
      <w:proofErr w:type="gramEnd"/>
      <w:r w:rsidRPr="0053366E">
        <w:rPr>
          <w:rFonts w:ascii="Times New Roman" w:hAnsi="Times New Roman"/>
          <w:b w:val="0"/>
          <w:color w:val="000000" w:themeColor="text1"/>
          <w:sz w:val="26"/>
          <w:szCs w:val="26"/>
        </w:rPr>
        <w:t xml:space="preserve"> чрезвычайных ситуаций на территории</w:t>
      </w:r>
    </w:p>
    <w:p w:rsidR="00D43EF5" w:rsidRDefault="00D43EF5" w:rsidP="00D43EF5">
      <w:pPr>
        <w:pStyle w:val="af8"/>
        <w:widowControl w:val="0"/>
        <w:autoSpaceDE w:val="0"/>
        <w:autoSpaceDN w:val="0"/>
        <w:adjustRightInd w:val="0"/>
        <w:spacing w:after="0" w:line="240" w:lineRule="auto"/>
        <w:ind w:left="709"/>
        <w:jc w:val="right"/>
        <w:rPr>
          <w:rFonts w:ascii="Times New Roman" w:hAnsi="Times New Roman"/>
          <w:color w:val="000000" w:themeColor="text1"/>
          <w:sz w:val="26"/>
          <w:szCs w:val="26"/>
        </w:rPr>
      </w:pPr>
      <w:proofErr w:type="spellStart"/>
      <w:r w:rsidRPr="0053366E">
        <w:rPr>
          <w:rFonts w:ascii="Times New Roman" w:hAnsi="Times New Roman"/>
          <w:color w:val="000000" w:themeColor="text1"/>
          <w:sz w:val="26"/>
          <w:szCs w:val="26"/>
        </w:rPr>
        <w:t>Трубчевского</w:t>
      </w:r>
      <w:proofErr w:type="spellEnd"/>
      <w:r w:rsidRPr="0053366E">
        <w:rPr>
          <w:rFonts w:ascii="Times New Roman" w:hAnsi="Times New Roman"/>
          <w:color w:val="000000" w:themeColor="text1"/>
          <w:sz w:val="26"/>
          <w:szCs w:val="26"/>
        </w:rPr>
        <w:t xml:space="preserve"> муниципального района</w:t>
      </w:r>
    </w:p>
    <w:p w:rsidR="00D43EF5" w:rsidRDefault="00D43EF5" w:rsidP="00D43EF5">
      <w:pPr>
        <w:pStyle w:val="af8"/>
        <w:widowControl w:val="0"/>
        <w:autoSpaceDE w:val="0"/>
        <w:autoSpaceDN w:val="0"/>
        <w:adjustRightInd w:val="0"/>
        <w:spacing w:after="0" w:line="240" w:lineRule="auto"/>
        <w:ind w:left="709"/>
        <w:jc w:val="right"/>
        <w:rPr>
          <w:rFonts w:ascii="Times New Roman" w:hAnsi="Times New Roman"/>
          <w:sz w:val="28"/>
          <w:szCs w:val="28"/>
        </w:rPr>
      </w:pPr>
    </w:p>
    <w:p w:rsidR="00EB3BEB" w:rsidRPr="00E45B9C" w:rsidRDefault="00EB3BEB" w:rsidP="00936F08">
      <w:pPr>
        <w:spacing w:after="0" w:line="240" w:lineRule="auto"/>
        <w:contextualSpacing/>
        <w:jc w:val="center"/>
        <w:rPr>
          <w:rFonts w:ascii="Times New Roman" w:eastAsia="Times New Roman" w:hAnsi="Times New Roman" w:cs="Times New Roman"/>
          <w:sz w:val="24"/>
          <w:szCs w:val="24"/>
          <w:lang w:eastAsia="ar-SA"/>
        </w:rPr>
      </w:pPr>
      <w:r w:rsidRPr="00E45B9C">
        <w:rPr>
          <w:rFonts w:ascii="Times New Roman" w:eastAsia="Times New Roman" w:hAnsi="Times New Roman" w:cs="Times New Roman"/>
          <w:sz w:val="24"/>
          <w:szCs w:val="24"/>
          <w:lang w:eastAsia="ar-SA"/>
        </w:rPr>
        <w:t>Типовая форма паспорта</w:t>
      </w:r>
    </w:p>
    <w:p w:rsidR="00EB3BEB" w:rsidRPr="00E45B9C" w:rsidRDefault="00EB3BEB" w:rsidP="00936F08">
      <w:pPr>
        <w:spacing w:after="0" w:line="240" w:lineRule="auto"/>
        <w:contextualSpacing/>
        <w:jc w:val="center"/>
        <w:rPr>
          <w:rFonts w:ascii="Times New Roman" w:eastAsia="Times New Roman" w:hAnsi="Times New Roman" w:cs="Times New Roman"/>
          <w:sz w:val="24"/>
          <w:szCs w:val="24"/>
          <w:lang w:eastAsia="ar-SA"/>
        </w:rPr>
      </w:pPr>
      <w:r w:rsidRPr="00E45B9C">
        <w:rPr>
          <w:rFonts w:ascii="Times New Roman" w:eastAsia="Times New Roman" w:hAnsi="Times New Roman" w:cs="Times New Roman"/>
          <w:sz w:val="24"/>
          <w:szCs w:val="24"/>
          <w:lang w:eastAsia="ar-SA"/>
        </w:rPr>
        <w:t>муниципальной системы оповещения населения</w:t>
      </w:r>
    </w:p>
    <w:p w:rsidR="00EB3BEB" w:rsidRPr="00E45B9C" w:rsidRDefault="00EB3BEB" w:rsidP="00EB3BEB">
      <w:pPr>
        <w:spacing w:after="0" w:line="240" w:lineRule="auto"/>
        <w:contextualSpacing/>
        <w:jc w:val="center"/>
        <w:rPr>
          <w:rFonts w:ascii="Times New Roman" w:eastAsia="Times New Roman" w:hAnsi="Times New Roman" w:cs="Times New Roman"/>
          <w:sz w:val="24"/>
          <w:szCs w:val="24"/>
          <w:lang w:eastAsia="ar-SA"/>
        </w:rPr>
      </w:pP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Наименование и шифр </w:t>
      </w:r>
      <w:r w:rsidR="00D05EDC" w:rsidRPr="00E45B9C">
        <w:rPr>
          <w:rFonts w:ascii="Times New Roman" w:eastAsia="Times New Roman" w:hAnsi="Times New Roman" w:cs="Times New Roman"/>
          <w:sz w:val="24"/>
          <w:szCs w:val="24"/>
          <w:lang w:eastAsia="ru-RU"/>
        </w:rPr>
        <w:t>муниципальной</w:t>
      </w:r>
      <w:r w:rsidRPr="00E45B9C">
        <w:rPr>
          <w:rFonts w:ascii="Times New Roman" w:eastAsia="Times New Roman" w:hAnsi="Times New Roman" w:cs="Times New Roman"/>
          <w:sz w:val="24"/>
          <w:szCs w:val="24"/>
          <w:lang w:eastAsia="ru-RU"/>
        </w:rPr>
        <w:t xml:space="preserve"> системы оповещения (РСО, МСО) населения (далее - система оповещения) муниципального образования 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Год ввода системы оповещения населения в эксплуатацию ____ </w:t>
      </w:r>
      <w:proofErr w:type="gramStart"/>
      <w:r w:rsidRPr="00E45B9C">
        <w:rPr>
          <w:rFonts w:ascii="Times New Roman" w:eastAsia="Times New Roman" w:hAnsi="Times New Roman" w:cs="Times New Roman"/>
          <w:sz w:val="24"/>
          <w:szCs w:val="24"/>
          <w:lang w:eastAsia="ru-RU"/>
        </w:rPr>
        <w:t>г</w:t>
      </w:r>
      <w:proofErr w:type="gramEnd"/>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w:t>
      </w:r>
      <w:r w:rsidR="00B83468" w:rsidRPr="00E45B9C">
        <w:rPr>
          <w:rFonts w:ascii="Times New Roman" w:eastAsia="Times New Roman" w:hAnsi="Times New Roman" w:cs="Times New Roman"/>
          <w:sz w:val="24"/>
          <w:szCs w:val="24"/>
          <w:lang w:eastAsia="ru-RU"/>
        </w:rPr>
        <w:t>ормативный документ __________ №</w:t>
      </w:r>
      <w:r w:rsidRPr="00E45B9C">
        <w:rPr>
          <w:rFonts w:ascii="Times New Roman" w:eastAsia="Times New Roman" w:hAnsi="Times New Roman" w:cs="Times New Roman"/>
          <w:sz w:val="24"/>
          <w:szCs w:val="24"/>
          <w:lang w:eastAsia="ru-RU"/>
        </w:rPr>
        <w:t xml:space="preserve"> ____ </w:t>
      </w:r>
      <w:proofErr w:type="gramStart"/>
      <w:r w:rsidRPr="00E45B9C">
        <w:rPr>
          <w:rFonts w:ascii="Times New Roman" w:eastAsia="Times New Roman" w:hAnsi="Times New Roman" w:cs="Times New Roman"/>
          <w:sz w:val="24"/>
          <w:szCs w:val="24"/>
          <w:lang w:eastAsia="ru-RU"/>
        </w:rPr>
        <w:t>от</w:t>
      </w:r>
      <w:proofErr w:type="gramEnd"/>
      <w:r w:rsidRPr="00E45B9C">
        <w:rPr>
          <w:rFonts w:ascii="Times New Roman" w:eastAsia="Times New Roman" w:hAnsi="Times New Roman" w:cs="Times New Roman"/>
          <w:sz w:val="24"/>
          <w:szCs w:val="24"/>
          <w:lang w:eastAsia="ru-RU"/>
        </w:rPr>
        <w:t xml:space="preserve">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Установленный срок эксплуатации системы оповещения населения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Превышение эксплуатационного ресурса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Административно-территориальное деление состав</w:t>
      </w:r>
      <w:r w:rsidR="00D05EDC" w:rsidRPr="00E45B9C">
        <w:rPr>
          <w:rFonts w:ascii="Times New Roman" w:eastAsia="Times New Roman" w:hAnsi="Times New Roman" w:cs="Times New Roman"/>
          <w:sz w:val="24"/>
          <w:szCs w:val="24"/>
          <w:lang w:eastAsia="ru-RU"/>
        </w:rPr>
        <w:t>а</w:t>
      </w:r>
      <w:r w:rsidRPr="00E45B9C">
        <w:rPr>
          <w:rFonts w:ascii="Times New Roman" w:eastAsia="Times New Roman" w:hAnsi="Times New Roman" w:cs="Times New Roman"/>
          <w:sz w:val="24"/>
          <w:szCs w:val="24"/>
          <w:lang w:eastAsia="ru-RU"/>
        </w:rPr>
        <w:t xml:space="preserve"> муниципального образования с использованием (ЖАТО (ОКТМО): ______________ (перечень муниципальных образований: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муниципальные районы,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внутригородские территории городов федерального значения, с указанием для каждого (при наличии) количества внутригородских районов, городских, сельских поселений).</w:t>
      </w:r>
      <w:proofErr w:type="gramEnd"/>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 Оповещение населения муниципального образования, проживающего или осуществляющего хозяйственную деятельность в границах зоны действия РСО (МСО).</w:t>
      </w:r>
    </w:p>
    <w:p w:rsidR="00EB3BEB" w:rsidRPr="00FD455A"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6"/>
          <w:szCs w:val="26"/>
          <w:lang w:eastAsia="ru-RU"/>
        </w:rPr>
      </w:pPr>
      <w:r w:rsidRPr="00E45B9C">
        <w:rPr>
          <w:rFonts w:ascii="Times New Roman" w:eastAsia="Times New Roman" w:hAnsi="Times New Roman" w:cs="Times New Roman"/>
          <w:sz w:val="24"/>
          <w:szCs w:val="24"/>
          <w:lang w:eastAsia="ru-RU"/>
        </w:rPr>
        <w:t>1.1. Оповещение населения техническими средствами оповещения (электрическими, электронными сиренами и мощными акустическими системами) в автоматизированном режиме</w:t>
      </w:r>
      <w:r w:rsidRPr="00FD455A">
        <w:rPr>
          <w:rFonts w:ascii="Times New Roman" w:eastAsia="Times New Roman" w:hAnsi="Times New Roman" w:cs="Times New Roman"/>
          <w:sz w:val="26"/>
          <w:szCs w:val="26"/>
          <w:lang w:eastAsia="ru-RU"/>
        </w:rPr>
        <w:t>.</w:t>
      </w:r>
    </w:p>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13"/>
        <w:gridCol w:w="1175"/>
        <w:gridCol w:w="825"/>
        <w:gridCol w:w="1317"/>
        <w:gridCol w:w="329"/>
        <w:gridCol w:w="329"/>
        <w:gridCol w:w="329"/>
        <w:gridCol w:w="732"/>
        <w:gridCol w:w="969"/>
        <w:gridCol w:w="970"/>
        <w:gridCol w:w="217"/>
        <w:gridCol w:w="329"/>
        <w:gridCol w:w="329"/>
        <w:gridCol w:w="606"/>
        <w:gridCol w:w="468"/>
        <w:gridCol w:w="241"/>
      </w:tblGrid>
      <w:tr w:rsidR="00EB3BEB" w:rsidRPr="00683E68" w:rsidTr="00FD455A">
        <w:trPr>
          <w:trHeight w:val="318"/>
        </w:trPr>
        <w:tc>
          <w:tcPr>
            <w:tcW w:w="88"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 xml:space="preserve">N </w:t>
            </w:r>
            <w:proofErr w:type="spellStart"/>
            <w:proofErr w:type="gramStart"/>
            <w:r w:rsidRPr="00683E68">
              <w:rPr>
                <w:rFonts w:ascii="Times New Roman" w:eastAsia="Times New Roman" w:hAnsi="Times New Roman" w:cs="Times New Roman"/>
                <w:sz w:val="14"/>
                <w:szCs w:val="14"/>
                <w:lang w:eastAsia="ru-RU"/>
              </w:rPr>
              <w:t>п</w:t>
            </w:r>
            <w:proofErr w:type="spellEnd"/>
            <w:proofErr w:type="gramEnd"/>
            <w:r w:rsidRPr="00683E68">
              <w:rPr>
                <w:rFonts w:ascii="Times New Roman" w:eastAsia="Times New Roman" w:hAnsi="Times New Roman" w:cs="Times New Roman"/>
                <w:sz w:val="14"/>
                <w:szCs w:val="14"/>
                <w:lang w:eastAsia="ru-RU"/>
              </w:rPr>
              <w:t>/</w:t>
            </w:r>
            <w:proofErr w:type="spellStart"/>
            <w:r w:rsidRPr="00683E68">
              <w:rPr>
                <w:rFonts w:ascii="Times New Roman" w:eastAsia="Times New Roman" w:hAnsi="Times New Roman" w:cs="Times New Roman"/>
                <w:sz w:val="14"/>
                <w:szCs w:val="14"/>
                <w:lang w:eastAsia="ru-RU"/>
              </w:rPr>
              <w:t>п</w:t>
            </w:r>
            <w:proofErr w:type="spellEnd"/>
          </w:p>
        </w:tc>
        <w:tc>
          <w:tcPr>
            <w:tcW w:w="2369" w:type="pct"/>
            <w:gridSpan w:val="6"/>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Муниципальные образования</w:t>
            </w:r>
          </w:p>
        </w:tc>
        <w:tc>
          <w:tcPr>
            <w:tcW w:w="1717" w:type="pct"/>
            <w:gridSpan w:val="6"/>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Количество МСО</w:t>
            </w:r>
          </w:p>
        </w:tc>
        <w:tc>
          <w:tcPr>
            <w:tcW w:w="827" w:type="pct"/>
            <w:gridSpan w:val="3"/>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Проживает населения</w:t>
            </w:r>
          </w:p>
        </w:tc>
      </w:tr>
      <w:tr w:rsidR="00EB3BEB" w:rsidRPr="00683E68" w:rsidTr="00EB3BEB">
        <w:tc>
          <w:tcPr>
            <w:tcW w:w="88" w:type="pct"/>
            <w:vMerge/>
          </w:tcPr>
          <w:p w:rsidR="00EB3BEB" w:rsidRPr="00683E68" w:rsidRDefault="00EB3BEB" w:rsidP="00EB3BEB">
            <w:pPr>
              <w:spacing w:after="0" w:line="240" w:lineRule="auto"/>
              <w:rPr>
                <w:rFonts w:ascii="Times New Roman" w:hAnsi="Times New Roman" w:cs="Times New Roman"/>
                <w:sz w:val="14"/>
                <w:szCs w:val="14"/>
              </w:rPr>
            </w:pPr>
          </w:p>
        </w:tc>
        <w:tc>
          <w:tcPr>
            <w:tcW w:w="608"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Наименование</w:t>
            </w:r>
          </w:p>
        </w:tc>
        <w:tc>
          <w:tcPr>
            <w:tcW w:w="365"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Количество</w:t>
            </w:r>
          </w:p>
        </w:tc>
        <w:tc>
          <w:tcPr>
            <w:tcW w:w="1396" w:type="pct"/>
            <w:gridSpan w:val="4"/>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Количество расположенных в границах МО</w:t>
            </w:r>
          </w:p>
        </w:tc>
        <w:tc>
          <w:tcPr>
            <w:tcW w:w="365"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Подлежит созданию и отражено в ПСД</w:t>
            </w:r>
          </w:p>
        </w:tc>
        <w:tc>
          <w:tcPr>
            <w:tcW w:w="341"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Введено в эксплуатацию</w:t>
            </w:r>
          </w:p>
        </w:tc>
        <w:tc>
          <w:tcPr>
            <w:tcW w:w="414"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Сопряженных с РСО</w:t>
            </w:r>
          </w:p>
        </w:tc>
        <w:tc>
          <w:tcPr>
            <w:tcW w:w="160"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Г</w:t>
            </w:r>
          </w:p>
        </w:tc>
        <w:tc>
          <w:tcPr>
            <w:tcW w:w="219"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ОГ</w:t>
            </w:r>
          </w:p>
        </w:tc>
        <w:tc>
          <w:tcPr>
            <w:tcW w:w="219"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НГ</w:t>
            </w:r>
          </w:p>
        </w:tc>
        <w:tc>
          <w:tcPr>
            <w:tcW w:w="365"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Всего (тыс. чел.)</w:t>
            </w:r>
          </w:p>
        </w:tc>
        <w:tc>
          <w:tcPr>
            <w:tcW w:w="462"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 зоне действия ТСО</w:t>
            </w:r>
          </w:p>
        </w:tc>
      </w:tr>
      <w:tr w:rsidR="00EB3BEB" w:rsidRPr="00683E68" w:rsidTr="00FD455A">
        <w:trPr>
          <w:trHeight w:val="221"/>
        </w:trPr>
        <w:tc>
          <w:tcPr>
            <w:tcW w:w="88" w:type="pct"/>
            <w:vMerge/>
          </w:tcPr>
          <w:p w:rsidR="00EB3BEB" w:rsidRPr="00683E68" w:rsidRDefault="00EB3BEB" w:rsidP="00EB3BEB">
            <w:pPr>
              <w:spacing w:after="0" w:line="240" w:lineRule="auto"/>
              <w:rPr>
                <w:rFonts w:ascii="Times New Roman" w:hAnsi="Times New Roman" w:cs="Times New Roman"/>
                <w:sz w:val="14"/>
                <w:szCs w:val="14"/>
              </w:rPr>
            </w:pPr>
          </w:p>
        </w:tc>
        <w:tc>
          <w:tcPr>
            <w:tcW w:w="608" w:type="pct"/>
            <w:vMerge/>
          </w:tcPr>
          <w:p w:rsidR="00EB3BEB" w:rsidRPr="00683E68" w:rsidRDefault="00EB3BEB" w:rsidP="00EB3BEB">
            <w:pPr>
              <w:spacing w:after="0" w:line="240" w:lineRule="auto"/>
              <w:rPr>
                <w:rFonts w:ascii="Times New Roman" w:hAnsi="Times New Roman" w:cs="Times New Roman"/>
                <w:sz w:val="14"/>
                <w:szCs w:val="14"/>
              </w:rPr>
            </w:pPr>
          </w:p>
        </w:tc>
        <w:tc>
          <w:tcPr>
            <w:tcW w:w="365" w:type="pct"/>
            <w:vMerge/>
          </w:tcPr>
          <w:p w:rsidR="00EB3BEB" w:rsidRPr="00683E68" w:rsidRDefault="00EB3BEB" w:rsidP="00EB3BEB">
            <w:pPr>
              <w:spacing w:after="0" w:line="240" w:lineRule="auto"/>
              <w:rPr>
                <w:rFonts w:ascii="Times New Roman" w:hAnsi="Times New Roman" w:cs="Times New Roman"/>
                <w:sz w:val="14"/>
                <w:szCs w:val="14"/>
              </w:rPr>
            </w:pPr>
          </w:p>
        </w:tc>
        <w:tc>
          <w:tcPr>
            <w:tcW w:w="74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ВГР</w:t>
            </w:r>
          </w:p>
        </w:tc>
        <w:tc>
          <w:tcPr>
            <w:tcW w:w="219"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ГП</w:t>
            </w:r>
          </w:p>
        </w:tc>
        <w:tc>
          <w:tcPr>
            <w:tcW w:w="219"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СП</w:t>
            </w:r>
          </w:p>
        </w:tc>
        <w:tc>
          <w:tcPr>
            <w:tcW w:w="219"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НП</w:t>
            </w:r>
          </w:p>
        </w:tc>
        <w:tc>
          <w:tcPr>
            <w:tcW w:w="365" w:type="pct"/>
            <w:vMerge/>
          </w:tcPr>
          <w:p w:rsidR="00EB3BEB" w:rsidRPr="00683E68" w:rsidRDefault="00EB3BEB" w:rsidP="00EB3BEB">
            <w:pPr>
              <w:spacing w:after="0" w:line="240" w:lineRule="auto"/>
              <w:rPr>
                <w:rFonts w:ascii="Times New Roman" w:hAnsi="Times New Roman" w:cs="Times New Roman"/>
                <w:sz w:val="14"/>
                <w:szCs w:val="14"/>
              </w:rPr>
            </w:pPr>
          </w:p>
        </w:tc>
        <w:tc>
          <w:tcPr>
            <w:tcW w:w="341" w:type="pct"/>
            <w:vMerge/>
          </w:tcPr>
          <w:p w:rsidR="00EB3BEB" w:rsidRPr="00683E68" w:rsidRDefault="00EB3BEB" w:rsidP="00EB3BEB">
            <w:pPr>
              <w:spacing w:after="0" w:line="240" w:lineRule="auto"/>
              <w:rPr>
                <w:rFonts w:ascii="Times New Roman" w:hAnsi="Times New Roman" w:cs="Times New Roman"/>
                <w:sz w:val="14"/>
                <w:szCs w:val="14"/>
              </w:rPr>
            </w:pPr>
          </w:p>
        </w:tc>
        <w:tc>
          <w:tcPr>
            <w:tcW w:w="414" w:type="pct"/>
            <w:vMerge/>
          </w:tcPr>
          <w:p w:rsidR="00EB3BEB" w:rsidRPr="00683E68" w:rsidRDefault="00EB3BEB" w:rsidP="00EB3BEB">
            <w:pPr>
              <w:spacing w:after="0" w:line="240" w:lineRule="auto"/>
              <w:rPr>
                <w:rFonts w:ascii="Times New Roman" w:hAnsi="Times New Roman" w:cs="Times New Roman"/>
                <w:sz w:val="14"/>
                <w:szCs w:val="14"/>
              </w:rPr>
            </w:pPr>
          </w:p>
        </w:tc>
        <w:tc>
          <w:tcPr>
            <w:tcW w:w="160" w:type="pct"/>
            <w:vMerge/>
          </w:tcPr>
          <w:p w:rsidR="00EB3BEB" w:rsidRPr="00683E68" w:rsidRDefault="00EB3BEB" w:rsidP="00EB3BEB">
            <w:pPr>
              <w:spacing w:after="0" w:line="240" w:lineRule="auto"/>
              <w:rPr>
                <w:rFonts w:ascii="Times New Roman" w:hAnsi="Times New Roman" w:cs="Times New Roman"/>
                <w:sz w:val="14"/>
                <w:szCs w:val="14"/>
              </w:rPr>
            </w:pPr>
          </w:p>
        </w:tc>
        <w:tc>
          <w:tcPr>
            <w:tcW w:w="219" w:type="pct"/>
            <w:vMerge/>
          </w:tcPr>
          <w:p w:rsidR="00EB3BEB" w:rsidRPr="00683E68" w:rsidRDefault="00EB3BEB" w:rsidP="00EB3BEB">
            <w:pPr>
              <w:spacing w:after="0" w:line="240" w:lineRule="auto"/>
              <w:rPr>
                <w:rFonts w:ascii="Times New Roman" w:hAnsi="Times New Roman" w:cs="Times New Roman"/>
                <w:sz w:val="14"/>
                <w:szCs w:val="14"/>
              </w:rPr>
            </w:pPr>
          </w:p>
        </w:tc>
        <w:tc>
          <w:tcPr>
            <w:tcW w:w="219" w:type="pct"/>
            <w:vMerge/>
          </w:tcPr>
          <w:p w:rsidR="00EB3BEB" w:rsidRPr="00683E68" w:rsidRDefault="00EB3BEB" w:rsidP="00EB3BEB">
            <w:pPr>
              <w:spacing w:after="0" w:line="240" w:lineRule="auto"/>
              <w:rPr>
                <w:rFonts w:ascii="Times New Roman" w:hAnsi="Times New Roman" w:cs="Times New Roman"/>
                <w:sz w:val="14"/>
                <w:szCs w:val="14"/>
              </w:rPr>
            </w:pPr>
          </w:p>
        </w:tc>
        <w:tc>
          <w:tcPr>
            <w:tcW w:w="365" w:type="pct"/>
            <w:vMerge/>
          </w:tcPr>
          <w:p w:rsidR="00EB3BEB" w:rsidRPr="00683E68" w:rsidRDefault="00EB3BEB" w:rsidP="00EB3BEB">
            <w:pPr>
              <w:spacing w:after="0" w:line="240" w:lineRule="auto"/>
              <w:rPr>
                <w:rFonts w:ascii="Times New Roman" w:hAnsi="Times New Roman" w:cs="Times New Roman"/>
                <w:sz w:val="14"/>
                <w:szCs w:val="14"/>
              </w:rPr>
            </w:pPr>
          </w:p>
        </w:tc>
        <w:tc>
          <w:tcPr>
            <w:tcW w:w="292"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(тыс. чел.)</w:t>
            </w:r>
          </w:p>
        </w:tc>
        <w:tc>
          <w:tcPr>
            <w:tcW w:w="17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w:t>
            </w:r>
          </w:p>
        </w:tc>
      </w:tr>
      <w:tr w:rsidR="00EB3BEB" w:rsidRPr="00683E68" w:rsidTr="00FD455A">
        <w:trPr>
          <w:trHeight w:val="952"/>
        </w:trPr>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1.</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roofErr w:type="gramStart"/>
            <w:r w:rsidRPr="00683E68">
              <w:rPr>
                <w:rFonts w:ascii="Times New Roman" w:eastAsia="Times New Roman" w:hAnsi="Times New Roman" w:cs="Times New Roman"/>
                <w:sz w:val="14"/>
                <w:szCs w:val="14"/>
                <w:lang w:eastAsia="ru-RU"/>
              </w:rPr>
              <w:t>Городские</w:t>
            </w:r>
            <w:proofErr w:type="gramEnd"/>
            <w:r w:rsidRPr="00683E68">
              <w:rPr>
                <w:rFonts w:ascii="Times New Roman" w:eastAsia="Times New Roman" w:hAnsi="Times New Roman" w:cs="Times New Roman"/>
                <w:sz w:val="14"/>
                <w:szCs w:val="14"/>
                <w:lang w:eastAsia="ru-RU"/>
              </w:rPr>
              <w:t xml:space="preserve"> </w:t>
            </w:r>
            <w:r w:rsidR="003B13C0">
              <w:rPr>
                <w:rFonts w:ascii="Times New Roman" w:eastAsia="Times New Roman" w:hAnsi="Times New Roman" w:cs="Times New Roman"/>
                <w:sz w:val="14"/>
                <w:szCs w:val="14"/>
                <w:lang w:eastAsia="ru-RU"/>
              </w:rPr>
              <w:t>района</w:t>
            </w:r>
            <w:r w:rsidRPr="00683E68">
              <w:rPr>
                <w:rFonts w:ascii="Times New Roman" w:eastAsia="Times New Roman" w:hAnsi="Times New Roman" w:cs="Times New Roman"/>
                <w:sz w:val="14"/>
                <w:szCs w:val="14"/>
                <w:lang w:eastAsia="ru-RU"/>
              </w:rPr>
              <w:t xml:space="preserve"> (городские </w:t>
            </w:r>
            <w:r w:rsidR="003B13C0">
              <w:rPr>
                <w:rFonts w:ascii="Times New Roman" w:eastAsia="Times New Roman" w:hAnsi="Times New Roman" w:cs="Times New Roman"/>
                <w:sz w:val="14"/>
                <w:szCs w:val="14"/>
                <w:lang w:eastAsia="ru-RU"/>
              </w:rPr>
              <w:t>района</w:t>
            </w:r>
            <w:r w:rsidRPr="00683E68">
              <w:rPr>
                <w:rFonts w:ascii="Times New Roman" w:eastAsia="Times New Roman" w:hAnsi="Times New Roman" w:cs="Times New Roman"/>
                <w:sz w:val="14"/>
                <w:szCs w:val="14"/>
                <w:lang w:eastAsia="ru-RU"/>
              </w:rPr>
              <w:t xml:space="preserve"> с внутригородским делением)</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r w:rsidR="00EB3BEB" w:rsidRPr="00683E68" w:rsidTr="00EB3BEB">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2.</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 xml:space="preserve">Муниципальные районы (муниципальные </w:t>
            </w:r>
            <w:r w:rsidR="003B13C0">
              <w:rPr>
                <w:rFonts w:ascii="Times New Roman" w:eastAsia="Times New Roman" w:hAnsi="Times New Roman" w:cs="Times New Roman"/>
                <w:sz w:val="14"/>
                <w:szCs w:val="14"/>
                <w:lang w:eastAsia="ru-RU"/>
              </w:rPr>
              <w:t>района</w:t>
            </w:r>
            <w:r w:rsidRPr="00683E68">
              <w:rPr>
                <w:rFonts w:ascii="Times New Roman" w:eastAsia="Times New Roman" w:hAnsi="Times New Roman" w:cs="Times New Roman"/>
                <w:sz w:val="14"/>
                <w:szCs w:val="14"/>
                <w:lang w:eastAsia="ru-RU"/>
              </w:rPr>
              <w:t>)</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r w:rsidR="00EB3BEB" w:rsidRPr="00683E68" w:rsidTr="00EB3BEB">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3.</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Внутригородские территории городов федерального значения</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r w:rsidR="00EB3BEB" w:rsidRPr="00683E68" w:rsidTr="00EB3BEB">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 xml:space="preserve">ИТОГО за субъект Российской Федерации (муниципальное </w:t>
            </w:r>
            <w:r w:rsidRPr="00683E68">
              <w:rPr>
                <w:rFonts w:ascii="Times New Roman" w:eastAsia="Times New Roman" w:hAnsi="Times New Roman" w:cs="Times New Roman"/>
                <w:sz w:val="14"/>
                <w:szCs w:val="14"/>
                <w:lang w:eastAsia="ru-RU"/>
              </w:rPr>
              <w:lastRenderedPageBreak/>
              <w:t>образование):</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bl>
    <w:p w:rsidR="00EB3BEB" w:rsidRPr="00FD455A" w:rsidRDefault="00EB3BEB" w:rsidP="00EB3BEB">
      <w:pPr>
        <w:tabs>
          <w:tab w:val="left" w:pos="4078"/>
        </w:tabs>
        <w:spacing w:after="0" w:line="240" w:lineRule="auto"/>
        <w:ind w:firstLine="709"/>
        <w:rPr>
          <w:rFonts w:ascii="Times New Roman" w:eastAsia="Times New Roman" w:hAnsi="Times New Roman" w:cs="Times New Roman"/>
          <w:b/>
          <w:sz w:val="24"/>
          <w:szCs w:val="24"/>
          <w:lang w:eastAsia="ru-RU"/>
        </w:rPr>
      </w:pPr>
      <w:r w:rsidRPr="00FD455A">
        <w:rPr>
          <w:rFonts w:ascii="Times New Roman" w:hAnsi="Times New Roman" w:cs="Times New Roman"/>
          <w:b/>
          <w:sz w:val="24"/>
          <w:szCs w:val="24"/>
        </w:rPr>
        <w:lastRenderedPageBreak/>
        <w:t>При</w:t>
      </w:r>
      <w:r w:rsidRPr="00FD455A">
        <w:rPr>
          <w:rFonts w:ascii="Times New Roman" w:eastAsia="Times New Roman" w:hAnsi="Times New Roman" w:cs="Times New Roman"/>
          <w:b/>
          <w:sz w:val="24"/>
          <w:szCs w:val="24"/>
          <w:lang w:eastAsia="ru-RU"/>
        </w:rPr>
        <w:t>мечание:</w:t>
      </w:r>
    </w:p>
    <w:p w:rsidR="00EB3BEB" w:rsidRPr="00FD455A" w:rsidRDefault="00EB3BEB" w:rsidP="00EB3BEB">
      <w:pPr>
        <w:tabs>
          <w:tab w:val="left" w:pos="4078"/>
        </w:tabs>
        <w:spacing w:after="0" w:line="240" w:lineRule="auto"/>
        <w:ind w:firstLine="709"/>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"МСО" - муниципальная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"МО" - муниципальное образование;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"ВГР" - внутригородской район;</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"ГП" - городские поселения;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"СП" - сельские поселения;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"НП" - населенные пункты, не являющиеся МО;</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"ПСД" - проектно-сметная документация;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"Г", "ОГ", "НГ" - "готовые"; "ограниченно готовые"; "неготовые" системы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"Проживает населения" - проживает или осуществляет хозяйственную деятельность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"ТСО" - технические средства оповещения (электрические, электронные сирены и мощные акустические системы), работающие в автоматизированном режиме.</w:t>
      </w:r>
    </w:p>
    <w:p w:rsidR="00FD455A" w:rsidRPr="00FD455A" w:rsidRDefault="00FD455A" w:rsidP="00EB3BEB">
      <w:pPr>
        <w:widowControl w:val="0"/>
        <w:autoSpaceDE w:val="0"/>
        <w:autoSpaceDN w:val="0"/>
        <w:spacing w:after="0" w:line="240" w:lineRule="auto"/>
        <w:ind w:firstLine="709"/>
        <w:jc w:val="both"/>
        <w:outlineLvl w:val="4"/>
        <w:rPr>
          <w:rFonts w:ascii="Times New Roman" w:eastAsia="Times New Roman" w:hAnsi="Times New Roman" w:cs="Times New Roman"/>
          <w:sz w:val="20"/>
          <w:szCs w:val="20"/>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1.2. Оповещение населения различными средствами оповещения в автоматизированном режиме.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041"/>
        <w:gridCol w:w="567"/>
        <w:gridCol w:w="340"/>
        <w:gridCol w:w="624"/>
        <w:gridCol w:w="340"/>
        <w:gridCol w:w="567"/>
        <w:gridCol w:w="397"/>
        <w:gridCol w:w="567"/>
        <w:gridCol w:w="340"/>
        <w:gridCol w:w="567"/>
        <w:gridCol w:w="340"/>
        <w:gridCol w:w="624"/>
        <w:gridCol w:w="340"/>
        <w:gridCol w:w="624"/>
        <w:gridCol w:w="340"/>
      </w:tblGrid>
      <w:tr w:rsidR="00EB3BEB" w:rsidRPr="00683E68" w:rsidTr="00EB3BEB">
        <w:tc>
          <w:tcPr>
            <w:tcW w:w="454" w:type="dxa"/>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N </w:t>
            </w:r>
            <w:proofErr w:type="spellStart"/>
            <w:proofErr w:type="gramStart"/>
            <w:r w:rsidRPr="00683E68">
              <w:rPr>
                <w:rFonts w:ascii="Times New Roman" w:eastAsia="Times New Roman" w:hAnsi="Times New Roman" w:cs="Times New Roman"/>
                <w:sz w:val="16"/>
                <w:szCs w:val="16"/>
                <w:lang w:eastAsia="ru-RU"/>
              </w:rPr>
              <w:t>п</w:t>
            </w:r>
            <w:proofErr w:type="spellEnd"/>
            <w:proofErr w:type="gramEnd"/>
            <w:r w:rsidRPr="00683E68">
              <w:rPr>
                <w:rFonts w:ascii="Times New Roman" w:eastAsia="Times New Roman" w:hAnsi="Times New Roman" w:cs="Times New Roman"/>
                <w:sz w:val="16"/>
                <w:szCs w:val="16"/>
                <w:lang w:eastAsia="ru-RU"/>
              </w:rPr>
              <w:t>/</w:t>
            </w:r>
            <w:proofErr w:type="spellStart"/>
            <w:r w:rsidRPr="00683E68">
              <w:rPr>
                <w:rFonts w:ascii="Times New Roman" w:eastAsia="Times New Roman" w:hAnsi="Times New Roman" w:cs="Times New Roman"/>
                <w:sz w:val="16"/>
                <w:szCs w:val="16"/>
                <w:lang w:eastAsia="ru-RU"/>
              </w:rPr>
              <w:t>п</w:t>
            </w:r>
            <w:proofErr w:type="spellEnd"/>
          </w:p>
        </w:tc>
        <w:tc>
          <w:tcPr>
            <w:tcW w:w="2041" w:type="dxa"/>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Муниципальные образования</w:t>
            </w:r>
          </w:p>
        </w:tc>
        <w:tc>
          <w:tcPr>
            <w:tcW w:w="6577" w:type="dxa"/>
            <w:gridSpan w:val="14"/>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Оповещение населения (от общего числа населения, находящегося на указанной территории) с использованием:</w:t>
            </w:r>
          </w:p>
        </w:tc>
      </w:tr>
      <w:tr w:rsidR="00EB3BEB" w:rsidRPr="00683E68" w:rsidTr="00EB3BEB">
        <w:tc>
          <w:tcPr>
            <w:tcW w:w="454" w:type="dxa"/>
            <w:vMerge/>
          </w:tcPr>
          <w:p w:rsidR="00EB3BEB" w:rsidRPr="00683E68" w:rsidRDefault="00EB3BEB" w:rsidP="00EB3BEB">
            <w:pPr>
              <w:spacing w:after="0" w:line="240" w:lineRule="auto"/>
              <w:rPr>
                <w:rFonts w:ascii="Times New Roman" w:hAnsi="Times New Roman" w:cs="Times New Roman"/>
                <w:sz w:val="16"/>
                <w:szCs w:val="16"/>
              </w:rPr>
            </w:pPr>
          </w:p>
        </w:tc>
        <w:tc>
          <w:tcPr>
            <w:tcW w:w="2041" w:type="dxa"/>
            <w:vMerge/>
          </w:tcPr>
          <w:p w:rsidR="00EB3BEB" w:rsidRPr="00683E68" w:rsidRDefault="00EB3BEB" w:rsidP="00EB3BEB">
            <w:pPr>
              <w:spacing w:after="0" w:line="240" w:lineRule="auto"/>
              <w:rPr>
                <w:rFonts w:ascii="Times New Roman" w:hAnsi="Times New Roman" w:cs="Times New Roman"/>
                <w:sz w:val="16"/>
                <w:szCs w:val="16"/>
              </w:rPr>
            </w:pPr>
          </w:p>
        </w:tc>
        <w:tc>
          <w:tcPr>
            <w:tcW w:w="907"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Местной телефонной связи</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Подвижной </w:t>
            </w:r>
            <w:proofErr w:type="gramStart"/>
            <w:r w:rsidRPr="00683E68">
              <w:rPr>
                <w:rFonts w:ascii="Times New Roman" w:eastAsia="Times New Roman" w:hAnsi="Times New Roman" w:cs="Times New Roman"/>
                <w:sz w:val="16"/>
                <w:szCs w:val="16"/>
                <w:lang w:eastAsia="ru-RU"/>
              </w:rPr>
              <w:t>радио телефонной</w:t>
            </w:r>
            <w:proofErr w:type="gramEnd"/>
            <w:r w:rsidRPr="00683E68">
              <w:rPr>
                <w:rFonts w:ascii="Times New Roman" w:eastAsia="Times New Roman" w:hAnsi="Times New Roman" w:cs="Times New Roman"/>
                <w:sz w:val="16"/>
                <w:szCs w:val="16"/>
                <w:lang w:eastAsia="ru-RU"/>
              </w:rPr>
              <w:t xml:space="preserve"> связью</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Кабельного телевещания</w:t>
            </w:r>
          </w:p>
        </w:tc>
        <w:tc>
          <w:tcPr>
            <w:tcW w:w="907"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телевещания</w:t>
            </w:r>
          </w:p>
        </w:tc>
        <w:tc>
          <w:tcPr>
            <w:tcW w:w="907"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радиовещания</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Проводного радиовещания</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Таксофонов с функцией оповещения</w:t>
            </w:r>
          </w:p>
        </w:tc>
      </w:tr>
      <w:tr w:rsidR="00EB3BEB" w:rsidRPr="00683E68" w:rsidTr="00EB3BEB">
        <w:tc>
          <w:tcPr>
            <w:tcW w:w="454" w:type="dxa"/>
            <w:vMerge/>
          </w:tcPr>
          <w:p w:rsidR="00EB3BEB" w:rsidRPr="00683E68" w:rsidRDefault="00EB3BEB" w:rsidP="00EB3BEB">
            <w:pPr>
              <w:spacing w:after="0" w:line="240" w:lineRule="auto"/>
              <w:rPr>
                <w:rFonts w:ascii="Times New Roman" w:hAnsi="Times New Roman" w:cs="Times New Roman"/>
                <w:sz w:val="16"/>
                <w:szCs w:val="16"/>
              </w:rPr>
            </w:pPr>
          </w:p>
        </w:tc>
        <w:tc>
          <w:tcPr>
            <w:tcW w:w="2041" w:type="dxa"/>
            <w:vMerge/>
          </w:tcPr>
          <w:p w:rsidR="00EB3BEB" w:rsidRPr="00683E68" w:rsidRDefault="00EB3BEB" w:rsidP="00EB3BEB">
            <w:pPr>
              <w:spacing w:after="0" w:line="240" w:lineRule="auto"/>
              <w:rPr>
                <w:rFonts w:ascii="Times New Roman" w:hAnsi="Times New Roman" w:cs="Times New Roman"/>
                <w:sz w:val="16"/>
                <w:szCs w:val="16"/>
              </w:rPr>
            </w:pP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624"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9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624"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624"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1.</w:t>
            </w:r>
          </w:p>
        </w:tc>
        <w:tc>
          <w:tcPr>
            <w:tcW w:w="2041"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gramStart"/>
            <w:r w:rsidRPr="00683E68">
              <w:rPr>
                <w:rFonts w:ascii="Times New Roman" w:eastAsia="Times New Roman" w:hAnsi="Times New Roman" w:cs="Times New Roman"/>
                <w:sz w:val="16"/>
                <w:szCs w:val="16"/>
                <w:lang w:eastAsia="ru-RU"/>
              </w:rPr>
              <w:t>Городские</w:t>
            </w:r>
            <w:proofErr w:type="gramEnd"/>
            <w:r w:rsidRPr="00683E68">
              <w:rPr>
                <w:rFonts w:ascii="Times New Roman" w:eastAsia="Times New Roman" w:hAnsi="Times New Roman" w:cs="Times New Roman"/>
                <w:sz w:val="16"/>
                <w:szCs w:val="16"/>
                <w:lang w:eastAsia="ru-RU"/>
              </w:rPr>
              <w:t xml:space="preserve">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с внутригородским делением)</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2.</w:t>
            </w:r>
          </w:p>
        </w:tc>
        <w:tc>
          <w:tcPr>
            <w:tcW w:w="2041"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3.</w:t>
            </w:r>
          </w:p>
        </w:tc>
        <w:tc>
          <w:tcPr>
            <w:tcW w:w="2041"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41" w:type="dxa"/>
          </w:tcPr>
          <w:p w:rsidR="00EB3BEB" w:rsidRPr="00683E68" w:rsidRDefault="00EB3BEB" w:rsidP="00EB3BEB">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1.3. Оповещение населения различными средствами оповещения в ручном режиме.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16"/>
        <w:gridCol w:w="1191"/>
        <w:gridCol w:w="491"/>
        <w:gridCol w:w="369"/>
        <w:gridCol w:w="529"/>
        <w:gridCol w:w="331"/>
        <w:gridCol w:w="559"/>
        <w:gridCol w:w="360"/>
        <w:gridCol w:w="536"/>
        <w:gridCol w:w="382"/>
        <w:gridCol w:w="575"/>
        <w:gridCol w:w="438"/>
        <w:gridCol w:w="571"/>
        <w:gridCol w:w="441"/>
        <w:gridCol w:w="537"/>
        <w:gridCol w:w="340"/>
        <w:gridCol w:w="935"/>
        <w:gridCol w:w="577"/>
      </w:tblGrid>
      <w:tr w:rsidR="00EB3BEB" w:rsidRPr="00683E68" w:rsidTr="00EB3BEB">
        <w:tc>
          <w:tcPr>
            <w:tcW w:w="167"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N </w:t>
            </w:r>
            <w:proofErr w:type="spellStart"/>
            <w:proofErr w:type="gramStart"/>
            <w:r w:rsidRPr="00683E68">
              <w:rPr>
                <w:rFonts w:ascii="Times New Roman" w:eastAsia="Times New Roman" w:hAnsi="Times New Roman" w:cs="Times New Roman"/>
                <w:sz w:val="16"/>
                <w:szCs w:val="16"/>
                <w:lang w:eastAsia="ru-RU"/>
              </w:rPr>
              <w:t>п</w:t>
            </w:r>
            <w:proofErr w:type="spellEnd"/>
            <w:proofErr w:type="gramEnd"/>
            <w:r w:rsidRPr="00683E68">
              <w:rPr>
                <w:rFonts w:ascii="Times New Roman" w:eastAsia="Times New Roman" w:hAnsi="Times New Roman" w:cs="Times New Roman"/>
                <w:sz w:val="16"/>
                <w:szCs w:val="16"/>
                <w:lang w:eastAsia="ru-RU"/>
              </w:rPr>
              <w:t>/</w:t>
            </w:r>
            <w:proofErr w:type="spellStart"/>
            <w:r w:rsidRPr="00683E68">
              <w:rPr>
                <w:rFonts w:ascii="Times New Roman" w:eastAsia="Times New Roman" w:hAnsi="Times New Roman" w:cs="Times New Roman"/>
                <w:sz w:val="16"/>
                <w:szCs w:val="16"/>
                <w:lang w:eastAsia="ru-RU"/>
              </w:rPr>
              <w:t>п</w:t>
            </w:r>
            <w:proofErr w:type="spellEnd"/>
          </w:p>
        </w:tc>
        <w:tc>
          <w:tcPr>
            <w:tcW w:w="628"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Муниципальные образования</w:t>
            </w:r>
          </w:p>
        </w:tc>
        <w:tc>
          <w:tcPr>
            <w:tcW w:w="4204" w:type="pct"/>
            <w:gridSpan w:val="16"/>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Оповещение населения за 30 минут (от общего числа населения, находящегося на указанной территории) с использованием:</w:t>
            </w:r>
          </w:p>
        </w:tc>
      </w:tr>
      <w:tr w:rsidR="00EB3BEB" w:rsidRPr="00683E68" w:rsidTr="00EB3BEB">
        <w:tc>
          <w:tcPr>
            <w:tcW w:w="167" w:type="pct"/>
            <w:vMerge/>
          </w:tcPr>
          <w:p w:rsidR="00EB3BEB" w:rsidRPr="00683E68" w:rsidRDefault="00EB3BEB" w:rsidP="00EB3BEB">
            <w:pPr>
              <w:spacing w:after="0" w:line="240" w:lineRule="auto"/>
              <w:rPr>
                <w:rFonts w:ascii="Times New Roman" w:hAnsi="Times New Roman" w:cs="Times New Roman"/>
                <w:sz w:val="16"/>
                <w:szCs w:val="16"/>
              </w:rPr>
            </w:pPr>
          </w:p>
        </w:tc>
        <w:tc>
          <w:tcPr>
            <w:tcW w:w="628" w:type="pct"/>
            <w:vMerge/>
          </w:tcPr>
          <w:p w:rsidR="00EB3BEB" w:rsidRPr="00683E68" w:rsidRDefault="00EB3BEB" w:rsidP="00EB3BEB">
            <w:pPr>
              <w:spacing w:after="0" w:line="240" w:lineRule="auto"/>
              <w:rPr>
                <w:rFonts w:ascii="Times New Roman" w:hAnsi="Times New Roman" w:cs="Times New Roman"/>
                <w:sz w:val="16"/>
                <w:szCs w:val="16"/>
              </w:rPr>
            </w:pPr>
          </w:p>
        </w:tc>
        <w:tc>
          <w:tcPr>
            <w:tcW w:w="45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Местной телефонной связи</w:t>
            </w:r>
          </w:p>
        </w:tc>
        <w:tc>
          <w:tcPr>
            <w:tcW w:w="45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Подвижной </w:t>
            </w:r>
            <w:proofErr w:type="gramStart"/>
            <w:r w:rsidRPr="00683E68">
              <w:rPr>
                <w:rFonts w:ascii="Times New Roman" w:eastAsia="Times New Roman" w:hAnsi="Times New Roman" w:cs="Times New Roman"/>
                <w:sz w:val="16"/>
                <w:szCs w:val="16"/>
                <w:lang w:eastAsia="ru-RU"/>
              </w:rPr>
              <w:t>радио телефонной</w:t>
            </w:r>
            <w:proofErr w:type="gramEnd"/>
            <w:r w:rsidRPr="00683E68">
              <w:rPr>
                <w:rFonts w:ascii="Times New Roman" w:eastAsia="Times New Roman" w:hAnsi="Times New Roman" w:cs="Times New Roman"/>
                <w:sz w:val="16"/>
                <w:szCs w:val="16"/>
                <w:lang w:eastAsia="ru-RU"/>
              </w:rPr>
              <w:t xml:space="preserve"> связью</w:t>
            </w:r>
          </w:p>
        </w:tc>
        <w:tc>
          <w:tcPr>
            <w:tcW w:w="48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Кабельного телевещания</w:t>
            </w:r>
          </w:p>
        </w:tc>
        <w:tc>
          <w:tcPr>
            <w:tcW w:w="48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телевещания</w:t>
            </w:r>
          </w:p>
        </w:tc>
        <w:tc>
          <w:tcPr>
            <w:tcW w:w="53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радиовещания</w:t>
            </w:r>
          </w:p>
        </w:tc>
        <w:tc>
          <w:tcPr>
            <w:tcW w:w="53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Проводного радиовещания</w:t>
            </w:r>
          </w:p>
        </w:tc>
        <w:tc>
          <w:tcPr>
            <w:tcW w:w="463"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Таксофонов с функцией оповещения</w:t>
            </w:r>
          </w:p>
        </w:tc>
        <w:tc>
          <w:tcPr>
            <w:tcW w:w="797"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683E68">
              <w:rPr>
                <w:rFonts w:ascii="Times New Roman" w:eastAsia="Times New Roman" w:hAnsi="Times New Roman" w:cs="Times New Roman"/>
                <w:sz w:val="16"/>
                <w:szCs w:val="16"/>
                <w:lang w:eastAsia="ru-RU"/>
              </w:rPr>
              <w:t>Электромеханическим</w:t>
            </w:r>
            <w:proofErr w:type="gramEnd"/>
            <w:r w:rsidRPr="00683E68">
              <w:rPr>
                <w:rFonts w:ascii="Times New Roman" w:eastAsia="Times New Roman" w:hAnsi="Times New Roman" w:cs="Times New Roman"/>
                <w:sz w:val="16"/>
                <w:szCs w:val="16"/>
                <w:lang w:eastAsia="ru-RU"/>
              </w:rPr>
              <w:t xml:space="preserve"> и сиренами</w:t>
            </w:r>
          </w:p>
        </w:tc>
      </w:tr>
      <w:tr w:rsidR="00EB3BEB" w:rsidRPr="00683E68" w:rsidTr="00EB3BEB">
        <w:tc>
          <w:tcPr>
            <w:tcW w:w="167" w:type="pct"/>
            <w:vMerge/>
          </w:tcPr>
          <w:p w:rsidR="00EB3BEB" w:rsidRPr="00683E68" w:rsidRDefault="00EB3BEB" w:rsidP="00EB3BEB">
            <w:pPr>
              <w:spacing w:after="0" w:line="240" w:lineRule="auto"/>
              <w:rPr>
                <w:rFonts w:ascii="Times New Roman" w:hAnsi="Times New Roman" w:cs="Times New Roman"/>
                <w:sz w:val="16"/>
                <w:szCs w:val="16"/>
              </w:rPr>
            </w:pPr>
          </w:p>
        </w:tc>
        <w:tc>
          <w:tcPr>
            <w:tcW w:w="628" w:type="pct"/>
            <w:vMerge/>
          </w:tcPr>
          <w:p w:rsidR="00EB3BEB" w:rsidRPr="00683E68" w:rsidRDefault="00EB3BEB" w:rsidP="00EB3BEB">
            <w:pPr>
              <w:spacing w:after="0" w:line="240" w:lineRule="auto"/>
              <w:rPr>
                <w:rFonts w:ascii="Times New Roman" w:hAnsi="Times New Roman" w:cs="Times New Roman"/>
                <w:sz w:val="16"/>
                <w:szCs w:val="16"/>
              </w:rPr>
            </w:pPr>
          </w:p>
        </w:tc>
        <w:tc>
          <w:tcPr>
            <w:tcW w:w="26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9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81"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73"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96"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88"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8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20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30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23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302"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232"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85"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77"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49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03"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1.</w:t>
            </w: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gramStart"/>
            <w:r w:rsidRPr="00683E68">
              <w:rPr>
                <w:rFonts w:ascii="Times New Roman" w:eastAsia="Times New Roman" w:hAnsi="Times New Roman" w:cs="Times New Roman"/>
                <w:sz w:val="16"/>
                <w:szCs w:val="16"/>
                <w:lang w:eastAsia="ru-RU"/>
              </w:rPr>
              <w:t>Городские</w:t>
            </w:r>
            <w:proofErr w:type="gramEnd"/>
            <w:r w:rsidRPr="00683E68">
              <w:rPr>
                <w:rFonts w:ascii="Times New Roman" w:eastAsia="Times New Roman" w:hAnsi="Times New Roman" w:cs="Times New Roman"/>
                <w:sz w:val="16"/>
                <w:szCs w:val="16"/>
                <w:lang w:eastAsia="ru-RU"/>
              </w:rPr>
              <w:t xml:space="preserve">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с </w:t>
            </w:r>
            <w:r w:rsidRPr="00683E68">
              <w:rPr>
                <w:rFonts w:ascii="Times New Roman" w:eastAsia="Times New Roman" w:hAnsi="Times New Roman" w:cs="Times New Roman"/>
                <w:sz w:val="16"/>
                <w:szCs w:val="16"/>
                <w:lang w:eastAsia="ru-RU"/>
              </w:rPr>
              <w:lastRenderedPageBreak/>
              <w:t>внутригородским делением)</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lastRenderedPageBreak/>
              <w:t>2.</w:t>
            </w: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3.</w:t>
            </w: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1.4. </w:t>
      </w:r>
      <w:proofErr w:type="gramStart"/>
      <w:r w:rsidRPr="00E45B9C">
        <w:rPr>
          <w:rFonts w:ascii="Times New Roman" w:eastAsia="Times New Roman" w:hAnsi="Times New Roman" w:cs="Times New Roman"/>
          <w:sz w:val="24"/>
          <w:szCs w:val="24"/>
          <w:lang w:eastAsia="ru-RU"/>
        </w:rPr>
        <w:t xml:space="preserve">Оповещение населения локальными системами оповещения организаций, эксплуатирующих опасные производственные объекты I и II классов опасности, особо </w:t>
      </w:r>
      <w:proofErr w:type="spellStart"/>
      <w:r w:rsidRPr="00E45B9C">
        <w:rPr>
          <w:rFonts w:ascii="Times New Roman" w:eastAsia="Times New Roman" w:hAnsi="Times New Roman" w:cs="Times New Roman"/>
          <w:sz w:val="24"/>
          <w:szCs w:val="24"/>
          <w:lang w:eastAsia="ru-RU"/>
        </w:rPr>
        <w:t>радиационно</w:t>
      </w:r>
      <w:proofErr w:type="spellEnd"/>
      <w:r w:rsidRPr="00E45B9C">
        <w:rPr>
          <w:rFonts w:ascii="Times New Roman" w:eastAsia="Times New Roman" w:hAnsi="Times New Roman" w:cs="Times New Roman"/>
          <w:sz w:val="24"/>
          <w:szCs w:val="24"/>
          <w:lang w:eastAsia="ru-RU"/>
        </w:rPr>
        <w:t xml:space="preserve"> опасные и </w:t>
      </w:r>
      <w:proofErr w:type="spellStart"/>
      <w:r w:rsidRPr="00E45B9C">
        <w:rPr>
          <w:rFonts w:ascii="Times New Roman" w:eastAsia="Times New Roman" w:hAnsi="Times New Roman" w:cs="Times New Roman"/>
          <w:sz w:val="24"/>
          <w:szCs w:val="24"/>
          <w:lang w:eastAsia="ru-RU"/>
        </w:rPr>
        <w:t>ядерно</w:t>
      </w:r>
      <w:proofErr w:type="spellEnd"/>
      <w:r w:rsidRPr="00E45B9C">
        <w:rPr>
          <w:rFonts w:ascii="Times New Roman" w:eastAsia="Times New Roman" w:hAnsi="Times New Roman" w:cs="Times New Roman"/>
          <w:sz w:val="24"/>
          <w:szCs w:val="24"/>
          <w:lang w:eastAsia="ru-RU"/>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roofErr w:type="gramEnd"/>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32"/>
        <w:gridCol w:w="1346"/>
        <w:gridCol w:w="246"/>
        <w:gridCol w:w="227"/>
        <w:gridCol w:w="262"/>
        <w:gridCol w:w="224"/>
        <w:gridCol w:w="474"/>
        <w:gridCol w:w="246"/>
        <w:gridCol w:w="227"/>
        <w:gridCol w:w="262"/>
        <w:gridCol w:w="224"/>
        <w:gridCol w:w="474"/>
        <w:gridCol w:w="253"/>
        <w:gridCol w:w="246"/>
        <w:gridCol w:w="227"/>
        <w:gridCol w:w="262"/>
        <w:gridCol w:w="224"/>
        <w:gridCol w:w="474"/>
        <w:gridCol w:w="253"/>
        <w:gridCol w:w="214"/>
        <w:gridCol w:w="325"/>
        <w:gridCol w:w="325"/>
        <w:gridCol w:w="1091"/>
        <w:gridCol w:w="600"/>
        <w:gridCol w:w="440"/>
      </w:tblGrid>
      <w:tr w:rsidR="00EB3BEB" w:rsidRPr="00E86B36" w:rsidTr="00EB3BEB">
        <w:tc>
          <w:tcPr>
            <w:tcW w:w="185"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N </w:t>
            </w:r>
            <w:proofErr w:type="spellStart"/>
            <w:proofErr w:type="gramStart"/>
            <w:r w:rsidRPr="00E86B36">
              <w:rPr>
                <w:rFonts w:ascii="Times New Roman" w:eastAsia="Times New Roman" w:hAnsi="Times New Roman" w:cs="Times New Roman"/>
                <w:sz w:val="16"/>
                <w:szCs w:val="16"/>
                <w:lang w:eastAsia="ru-RU"/>
              </w:rPr>
              <w:t>п</w:t>
            </w:r>
            <w:proofErr w:type="spellEnd"/>
            <w:proofErr w:type="gramEnd"/>
            <w:r w:rsidRPr="00E86B36">
              <w:rPr>
                <w:rFonts w:ascii="Times New Roman" w:eastAsia="Times New Roman" w:hAnsi="Times New Roman" w:cs="Times New Roman"/>
                <w:sz w:val="16"/>
                <w:szCs w:val="16"/>
                <w:lang w:eastAsia="ru-RU"/>
              </w:rPr>
              <w:t>/</w:t>
            </w:r>
            <w:proofErr w:type="spellStart"/>
            <w:r w:rsidRPr="00E86B36">
              <w:rPr>
                <w:rFonts w:ascii="Times New Roman" w:eastAsia="Times New Roman" w:hAnsi="Times New Roman" w:cs="Times New Roman"/>
                <w:sz w:val="16"/>
                <w:szCs w:val="16"/>
                <w:lang w:eastAsia="ru-RU"/>
              </w:rPr>
              <w:t>п</w:t>
            </w:r>
            <w:proofErr w:type="spellEnd"/>
          </w:p>
        </w:tc>
        <w:tc>
          <w:tcPr>
            <w:tcW w:w="786"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Характеристика организаций (объектов, производств, гидротехнических сооружений)</w:t>
            </w:r>
          </w:p>
        </w:tc>
        <w:tc>
          <w:tcPr>
            <w:tcW w:w="745" w:type="pct"/>
            <w:gridSpan w:val="5"/>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w:t>
            </w:r>
          </w:p>
        </w:tc>
        <w:tc>
          <w:tcPr>
            <w:tcW w:w="2360" w:type="pct"/>
            <w:gridSpan w:val="15"/>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ЛСО</w:t>
            </w:r>
          </w:p>
        </w:tc>
        <w:tc>
          <w:tcPr>
            <w:tcW w:w="925" w:type="pct"/>
            <w:gridSpan w:val="3"/>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Население</w:t>
            </w:r>
          </w:p>
        </w:tc>
      </w:tr>
      <w:tr w:rsidR="00EB3BEB" w:rsidRPr="00E86B36" w:rsidTr="00EB3BEB">
        <w:tc>
          <w:tcPr>
            <w:tcW w:w="185" w:type="pct"/>
            <w:vMerge/>
          </w:tcPr>
          <w:p w:rsidR="00EB3BEB" w:rsidRPr="00E86B36" w:rsidRDefault="00EB3BEB" w:rsidP="00EB3BEB">
            <w:pPr>
              <w:spacing w:after="0" w:line="240" w:lineRule="auto"/>
              <w:rPr>
                <w:rFonts w:ascii="Times New Roman" w:hAnsi="Times New Roman" w:cs="Times New Roman"/>
                <w:sz w:val="16"/>
                <w:szCs w:val="16"/>
              </w:rPr>
            </w:pPr>
          </w:p>
        </w:tc>
        <w:tc>
          <w:tcPr>
            <w:tcW w:w="786" w:type="pct"/>
            <w:vMerge/>
          </w:tcPr>
          <w:p w:rsidR="00EB3BEB" w:rsidRPr="00E86B36" w:rsidRDefault="00EB3BEB" w:rsidP="00EB3BEB">
            <w:pPr>
              <w:spacing w:after="0" w:line="240" w:lineRule="auto"/>
              <w:rPr>
                <w:rFonts w:ascii="Times New Roman" w:hAnsi="Times New Roman" w:cs="Times New Roman"/>
                <w:sz w:val="16"/>
                <w:szCs w:val="16"/>
              </w:rPr>
            </w:pPr>
          </w:p>
        </w:tc>
        <w:tc>
          <w:tcPr>
            <w:tcW w:w="745" w:type="pct"/>
            <w:gridSpan w:val="5"/>
            <w:vMerge/>
          </w:tcPr>
          <w:p w:rsidR="00EB3BEB" w:rsidRPr="00E86B36" w:rsidRDefault="00EB3BEB" w:rsidP="00EB3BEB">
            <w:pPr>
              <w:spacing w:after="0" w:line="240" w:lineRule="auto"/>
              <w:rPr>
                <w:rFonts w:ascii="Times New Roman" w:hAnsi="Times New Roman" w:cs="Times New Roman"/>
                <w:sz w:val="16"/>
                <w:szCs w:val="16"/>
              </w:rPr>
            </w:pPr>
          </w:p>
        </w:tc>
        <w:tc>
          <w:tcPr>
            <w:tcW w:w="904" w:type="pct"/>
            <w:gridSpan w:val="6"/>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Введено в эксплуатацию</w:t>
            </w:r>
          </w:p>
        </w:tc>
        <w:tc>
          <w:tcPr>
            <w:tcW w:w="901" w:type="pct"/>
            <w:gridSpan w:val="6"/>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Сопряженных с МСО (РСО)</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Г</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ОГ</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НГ</w:t>
            </w:r>
          </w:p>
        </w:tc>
        <w:tc>
          <w:tcPr>
            <w:tcW w:w="4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Проживающее</w:t>
            </w:r>
            <w:proofErr w:type="gramEnd"/>
            <w:r w:rsidRPr="00E86B36">
              <w:rPr>
                <w:rFonts w:ascii="Times New Roman" w:eastAsia="Times New Roman" w:hAnsi="Times New Roman" w:cs="Times New Roman"/>
                <w:sz w:val="16"/>
                <w:szCs w:val="16"/>
                <w:lang w:eastAsia="ru-RU"/>
              </w:rPr>
              <w:t xml:space="preserve"> в зоне действия ЛСО (тыс. чел.)</w:t>
            </w:r>
          </w:p>
        </w:tc>
        <w:tc>
          <w:tcPr>
            <w:tcW w:w="439"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Оповещаемое</w:t>
            </w:r>
            <w:proofErr w:type="gramEnd"/>
            <w:r w:rsidRPr="00E86B36">
              <w:rPr>
                <w:rFonts w:ascii="Times New Roman" w:eastAsia="Times New Roman" w:hAnsi="Times New Roman" w:cs="Times New Roman"/>
                <w:sz w:val="16"/>
                <w:szCs w:val="16"/>
                <w:lang w:eastAsia="ru-RU"/>
              </w:rPr>
              <w:t xml:space="preserve"> средствами ЛСО</w:t>
            </w:r>
          </w:p>
        </w:tc>
      </w:tr>
      <w:tr w:rsidR="00EB3BEB" w:rsidRPr="00E86B36" w:rsidTr="00EB3BEB">
        <w:tc>
          <w:tcPr>
            <w:tcW w:w="185" w:type="pct"/>
            <w:vMerge/>
          </w:tcPr>
          <w:p w:rsidR="00EB3BEB" w:rsidRPr="00E86B36" w:rsidRDefault="00EB3BEB" w:rsidP="00EB3BEB">
            <w:pPr>
              <w:spacing w:after="0" w:line="240" w:lineRule="auto"/>
              <w:rPr>
                <w:rFonts w:ascii="Times New Roman" w:hAnsi="Times New Roman" w:cs="Times New Roman"/>
                <w:sz w:val="16"/>
                <w:szCs w:val="16"/>
              </w:rPr>
            </w:pPr>
          </w:p>
        </w:tc>
        <w:tc>
          <w:tcPr>
            <w:tcW w:w="786" w:type="pct"/>
            <w:vMerge/>
          </w:tcPr>
          <w:p w:rsidR="00EB3BEB" w:rsidRPr="00E86B36" w:rsidRDefault="00EB3BEB" w:rsidP="00EB3BEB">
            <w:pPr>
              <w:spacing w:after="0" w:line="240" w:lineRule="auto"/>
              <w:rPr>
                <w:rFonts w:ascii="Times New Roman" w:hAnsi="Times New Roman" w:cs="Times New Roman"/>
                <w:sz w:val="16"/>
                <w:szCs w:val="16"/>
              </w:rPr>
            </w:pP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w:t>
            </w:r>
          </w:p>
        </w:tc>
        <w:tc>
          <w:tcPr>
            <w:tcW w:w="143"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Ч</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w:t>
            </w:r>
          </w:p>
        </w:tc>
        <w:tc>
          <w:tcPr>
            <w:tcW w:w="14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Ч</w:t>
            </w:r>
          </w:p>
        </w:tc>
        <w:tc>
          <w:tcPr>
            <w:tcW w:w="208"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Ч</w:t>
            </w:r>
          </w:p>
        </w:tc>
        <w:tc>
          <w:tcPr>
            <w:tcW w:w="208"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Опасные производственные объекты I класса</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Опасные производственные объекты II класса</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Особо </w:t>
            </w:r>
            <w:proofErr w:type="spellStart"/>
            <w:r w:rsidRPr="00E86B36">
              <w:rPr>
                <w:rFonts w:ascii="Times New Roman" w:eastAsia="Times New Roman" w:hAnsi="Times New Roman" w:cs="Times New Roman"/>
                <w:sz w:val="16"/>
                <w:szCs w:val="16"/>
                <w:lang w:eastAsia="ru-RU"/>
              </w:rPr>
              <w:t>радиационно</w:t>
            </w:r>
            <w:proofErr w:type="spellEnd"/>
            <w:r w:rsidRPr="00E86B36">
              <w:rPr>
                <w:rFonts w:ascii="Times New Roman" w:eastAsia="Times New Roman" w:hAnsi="Times New Roman" w:cs="Times New Roman"/>
                <w:sz w:val="16"/>
                <w:szCs w:val="16"/>
                <w:lang w:eastAsia="ru-RU"/>
              </w:rPr>
              <w:t xml:space="preserve"> опасные производства и объекты</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4.</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spellStart"/>
            <w:r w:rsidRPr="00E86B36">
              <w:rPr>
                <w:rFonts w:ascii="Times New Roman" w:eastAsia="Times New Roman" w:hAnsi="Times New Roman" w:cs="Times New Roman"/>
                <w:sz w:val="16"/>
                <w:szCs w:val="16"/>
                <w:lang w:eastAsia="ru-RU"/>
              </w:rPr>
              <w:t>Ядерно</w:t>
            </w:r>
            <w:proofErr w:type="spellEnd"/>
            <w:r w:rsidRPr="00E86B36">
              <w:rPr>
                <w:rFonts w:ascii="Times New Roman" w:eastAsia="Times New Roman" w:hAnsi="Times New Roman" w:cs="Times New Roman"/>
                <w:sz w:val="16"/>
                <w:szCs w:val="16"/>
                <w:lang w:eastAsia="ru-RU"/>
              </w:rPr>
              <w:t xml:space="preserve"> опасные производства и объекты</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5.</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Гидротехнические сооружения чрезвычайно высокой опасности</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6.</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Гидротехнические сооружения высокой опасности</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spacing w:after="0" w:line="240" w:lineRule="auto"/>
        <w:rPr>
          <w:rFonts w:ascii="Times New Roman" w:hAnsi="Times New Roman" w:cs="Times New Roman"/>
          <w:sz w:val="16"/>
          <w:szCs w:val="16"/>
        </w:rPr>
      </w:pP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FD455A">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"МСО" - муниципальная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"ЛСО" - локальная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D455A">
        <w:rPr>
          <w:rFonts w:ascii="Times New Roman" w:eastAsia="Times New Roman" w:hAnsi="Times New Roman" w:cs="Times New Roman"/>
          <w:sz w:val="24"/>
          <w:szCs w:val="24"/>
          <w:lang w:eastAsia="ru-RU"/>
        </w:rPr>
        <w:t>"Ф"; "С"; "М"; "Ч" - организации (производства, объекты, гидротехнические сооружения), находящиеся в ведении федеральных органов исполнительной власти Российской Федерации, органов государственной власти субъектов Российской Федерации, органов местного самоуправления и в частной собственности соответственно;</w:t>
      </w:r>
      <w:proofErr w:type="gramEnd"/>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"Г", "ОГ", "НГ" - "готовые"; "ограниченно готовые"; "неготовые" системы оповещения;</w:t>
      </w:r>
    </w:p>
    <w:p w:rsidR="00EB3BEB"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w:t>
      </w:r>
      <w:proofErr w:type="gramStart"/>
      <w:r w:rsidRPr="00FD455A">
        <w:rPr>
          <w:rFonts w:ascii="Times New Roman" w:eastAsia="Times New Roman" w:hAnsi="Times New Roman" w:cs="Times New Roman"/>
          <w:sz w:val="24"/>
          <w:szCs w:val="24"/>
          <w:lang w:eastAsia="ru-RU"/>
        </w:rPr>
        <w:t>Проживающее</w:t>
      </w:r>
      <w:proofErr w:type="gramEnd"/>
      <w:r w:rsidRPr="00FD455A">
        <w:rPr>
          <w:rFonts w:ascii="Times New Roman" w:eastAsia="Times New Roman" w:hAnsi="Times New Roman" w:cs="Times New Roman"/>
          <w:sz w:val="24"/>
          <w:szCs w:val="24"/>
          <w:lang w:eastAsia="ru-RU"/>
        </w:rPr>
        <w:t xml:space="preserve"> в зоне действия ЛСО" - проживающего или осуществляющего хозяйственную деятельность в зоне действия ЛСО.</w:t>
      </w:r>
    </w:p>
    <w:p w:rsidR="00FD455A" w:rsidRPr="00FD455A" w:rsidRDefault="00FD455A" w:rsidP="00EB3BE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1.5. Оповещение населения комплексными системами экстренного оповещения населения (КСЭОН) в зонах экстренного оповещения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
        <w:gridCol w:w="1587"/>
        <w:gridCol w:w="3005"/>
        <w:gridCol w:w="624"/>
        <w:gridCol w:w="510"/>
        <w:gridCol w:w="340"/>
        <w:gridCol w:w="510"/>
        <w:gridCol w:w="340"/>
        <w:gridCol w:w="907"/>
        <w:gridCol w:w="567"/>
        <w:gridCol w:w="340"/>
      </w:tblGrid>
      <w:tr w:rsidR="00EB3BEB" w:rsidRPr="00E86B36" w:rsidTr="00B83468">
        <w:trPr>
          <w:jc w:val="center"/>
        </w:trPr>
        <w:tc>
          <w:tcPr>
            <w:tcW w:w="340"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N </w:t>
            </w:r>
            <w:proofErr w:type="spellStart"/>
            <w:proofErr w:type="gramStart"/>
            <w:r w:rsidRPr="00E86B36">
              <w:rPr>
                <w:rFonts w:ascii="Times New Roman" w:eastAsia="Times New Roman" w:hAnsi="Times New Roman" w:cs="Times New Roman"/>
                <w:sz w:val="16"/>
                <w:szCs w:val="16"/>
                <w:lang w:eastAsia="ru-RU"/>
              </w:rPr>
              <w:t>п</w:t>
            </w:r>
            <w:proofErr w:type="spellEnd"/>
            <w:proofErr w:type="gramEnd"/>
            <w:r w:rsidRPr="00E86B36">
              <w:rPr>
                <w:rFonts w:ascii="Times New Roman" w:eastAsia="Times New Roman" w:hAnsi="Times New Roman" w:cs="Times New Roman"/>
                <w:sz w:val="16"/>
                <w:szCs w:val="16"/>
                <w:lang w:eastAsia="ru-RU"/>
              </w:rPr>
              <w:t>/</w:t>
            </w:r>
            <w:proofErr w:type="spellStart"/>
            <w:r w:rsidRPr="00E86B36">
              <w:rPr>
                <w:rFonts w:ascii="Times New Roman" w:eastAsia="Times New Roman" w:hAnsi="Times New Roman" w:cs="Times New Roman"/>
                <w:sz w:val="16"/>
                <w:szCs w:val="16"/>
                <w:lang w:eastAsia="ru-RU"/>
              </w:rPr>
              <w:t>п</w:t>
            </w:r>
            <w:proofErr w:type="spellEnd"/>
          </w:p>
        </w:tc>
        <w:tc>
          <w:tcPr>
            <w:tcW w:w="1587"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Источники быстроразвивающихся ЧС</w:t>
            </w:r>
          </w:p>
        </w:tc>
        <w:tc>
          <w:tcPr>
            <w:tcW w:w="3005"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Характеристика быстроразвивающихся опасных процессов</w:t>
            </w:r>
          </w:p>
        </w:tc>
        <w:tc>
          <w:tcPr>
            <w:tcW w:w="624"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зон</w:t>
            </w:r>
          </w:p>
        </w:tc>
        <w:tc>
          <w:tcPr>
            <w:tcW w:w="1700" w:type="dxa"/>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КСЭОН</w:t>
            </w:r>
          </w:p>
        </w:tc>
        <w:tc>
          <w:tcPr>
            <w:tcW w:w="1814" w:type="dxa"/>
            <w:gridSpan w:val="3"/>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Население</w:t>
            </w: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vMerge/>
          </w:tcPr>
          <w:p w:rsidR="00EB3BEB" w:rsidRPr="00E86B36" w:rsidRDefault="00EB3BEB" w:rsidP="00EB3BEB">
            <w:pPr>
              <w:spacing w:after="0" w:line="240" w:lineRule="auto"/>
              <w:rPr>
                <w:rFonts w:ascii="Times New Roman" w:hAnsi="Times New Roman" w:cs="Times New Roman"/>
                <w:sz w:val="16"/>
                <w:szCs w:val="16"/>
              </w:rPr>
            </w:pPr>
          </w:p>
        </w:tc>
        <w:tc>
          <w:tcPr>
            <w:tcW w:w="624" w:type="dxa"/>
            <w:vMerge/>
          </w:tcPr>
          <w:p w:rsidR="00EB3BEB" w:rsidRPr="00E86B36" w:rsidRDefault="00EB3BEB" w:rsidP="00EB3BEB">
            <w:pPr>
              <w:spacing w:after="0" w:line="240" w:lineRule="auto"/>
              <w:rPr>
                <w:rFonts w:ascii="Times New Roman" w:hAnsi="Times New Roman" w:cs="Times New Roman"/>
                <w:sz w:val="16"/>
                <w:szCs w:val="16"/>
              </w:rPr>
            </w:pPr>
          </w:p>
        </w:tc>
        <w:tc>
          <w:tcPr>
            <w:tcW w:w="850" w:type="dxa"/>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Введено в эксплуатацию с </w:t>
            </w:r>
            <w:proofErr w:type="gramStart"/>
            <w:r w:rsidRPr="00E86B36">
              <w:rPr>
                <w:rFonts w:ascii="Times New Roman" w:eastAsia="Times New Roman" w:hAnsi="Times New Roman" w:cs="Times New Roman"/>
                <w:sz w:val="16"/>
                <w:szCs w:val="16"/>
                <w:lang w:eastAsia="ru-RU"/>
              </w:rPr>
              <w:t>СМ</w:t>
            </w:r>
            <w:proofErr w:type="gramEnd"/>
          </w:p>
        </w:tc>
        <w:tc>
          <w:tcPr>
            <w:tcW w:w="850" w:type="dxa"/>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Сопряженных с МСО (РСО)</w:t>
            </w:r>
          </w:p>
        </w:tc>
        <w:tc>
          <w:tcPr>
            <w:tcW w:w="907"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Проживающее</w:t>
            </w:r>
            <w:proofErr w:type="gramEnd"/>
            <w:r w:rsidRPr="00E86B36">
              <w:rPr>
                <w:rFonts w:ascii="Times New Roman" w:eastAsia="Times New Roman" w:hAnsi="Times New Roman" w:cs="Times New Roman"/>
                <w:sz w:val="16"/>
                <w:szCs w:val="16"/>
                <w:lang w:eastAsia="ru-RU"/>
              </w:rPr>
              <w:t xml:space="preserve"> в зоне (тыс. чел.)</w:t>
            </w:r>
          </w:p>
        </w:tc>
        <w:tc>
          <w:tcPr>
            <w:tcW w:w="907" w:type="dxa"/>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Оповещаемое</w:t>
            </w:r>
            <w:proofErr w:type="gramEnd"/>
            <w:r w:rsidRPr="00E86B36">
              <w:rPr>
                <w:rFonts w:ascii="Times New Roman" w:eastAsia="Times New Roman" w:hAnsi="Times New Roman" w:cs="Times New Roman"/>
                <w:sz w:val="16"/>
                <w:szCs w:val="16"/>
                <w:lang w:eastAsia="ru-RU"/>
              </w:rPr>
              <w:t xml:space="preserve"> средствами КСЭОН</w:t>
            </w: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vMerge/>
          </w:tcPr>
          <w:p w:rsidR="00EB3BEB" w:rsidRPr="00E86B36" w:rsidRDefault="00EB3BEB" w:rsidP="00EB3BEB">
            <w:pPr>
              <w:spacing w:after="0" w:line="240" w:lineRule="auto"/>
              <w:rPr>
                <w:rFonts w:ascii="Times New Roman" w:hAnsi="Times New Roman" w:cs="Times New Roman"/>
                <w:sz w:val="16"/>
                <w:szCs w:val="16"/>
              </w:rPr>
            </w:pPr>
          </w:p>
        </w:tc>
        <w:tc>
          <w:tcPr>
            <w:tcW w:w="624" w:type="dxa"/>
            <w:vMerge/>
          </w:tcPr>
          <w:p w:rsidR="00EB3BEB" w:rsidRPr="00E86B36" w:rsidRDefault="00EB3BEB" w:rsidP="00EB3BEB">
            <w:pPr>
              <w:spacing w:after="0" w:line="240" w:lineRule="auto"/>
              <w:rPr>
                <w:rFonts w:ascii="Times New Roman" w:hAnsi="Times New Roman" w:cs="Times New Roman"/>
                <w:sz w:val="16"/>
                <w:szCs w:val="16"/>
              </w:rPr>
            </w:pPr>
          </w:p>
        </w:tc>
        <w:tc>
          <w:tcPr>
            <w:tcW w:w="51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34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51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34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907" w:type="dxa"/>
            <w:vMerge/>
          </w:tcPr>
          <w:p w:rsidR="00EB3BEB" w:rsidRPr="00E86B36" w:rsidRDefault="00EB3BEB" w:rsidP="00EB3BEB">
            <w:pPr>
              <w:spacing w:after="0" w:line="240" w:lineRule="auto"/>
              <w:rPr>
                <w:rFonts w:ascii="Times New Roman" w:hAnsi="Times New Roman" w:cs="Times New Roman"/>
                <w:sz w:val="16"/>
                <w:szCs w:val="16"/>
              </w:rPr>
            </w:pPr>
          </w:p>
        </w:tc>
        <w:tc>
          <w:tcPr>
            <w:tcW w:w="56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34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r>
      <w:tr w:rsidR="00EB3BEB" w:rsidRPr="00E86B36" w:rsidTr="00B83468">
        <w:trPr>
          <w:jc w:val="center"/>
        </w:trPr>
        <w:tc>
          <w:tcPr>
            <w:tcW w:w="340"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1587"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bookmarkStart w:id="1" w:name="P908"/>
            <w:bookmarkEnd w:id="1"/>
            <w:r w:rsidRPr="00E86B36">
              <w:rPr>
                <w:rFonts w:ascii="Times New Roman" w:eastAsia="Times New Roman" w:hAnsi="Times New Roman" w:cs="Times New Roman"/>
                <w:sz w:val="16"/>
                <w:szCs w:val="16"/>
                <w:lang w:eastAsia="ru-RU"/>
              </w:rPr>
              <w:t>Техногенные</w:t>
            </w: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Химически опасный</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spellStart"/>
            <w:r w:rsidRPr="00E86B36">
              <w:rPr>
                <w:rFonts w:ascii="Times New Roman" w:eastAsia="Times New Roman" w:hAnsi="Times New Roman" w:cs="Times New Roman"/>
                <w:sz w:val="16"/>
                <w:szCs w:val="16"/>
                <w:lang w:eastAsia="ru-RU"/>
              </w:rPr>
              <w:t>Пожаро-взрывоопасный</w:t>
            </w:r>
            <w:proofErr w:type="spellEnd"/>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Токсичный</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Другие (перечислить)</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1587"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bookmarkStart w:id="2" w:name="P946"/>
            <w:bookmarkEnd w:id="2"/>
            <w:r w:rsidRPr="00E86B36">
              <w:rPr>
                <w:rFonts w:ascii="Times New Roman" w:eastAsia="Times New Roman" w:hAnsi="Times New Roman" w:cs="Times New Roman"/>
                <w:sz w:val="16"/>
                <w:szCs w:val="16"/>
                <w:lang w:eastAsia="ru-RU"/>
              </w:rPr>
              <w:t>Природные</w:t>
            </w: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природных пожаров</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подтопления</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волн цунами</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извержения вулкана</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Другие (перечислить)</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158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bookmarkStart w:id="3" w:name="P993"/>
            <w:bookmarkEnd w:id="3"/>
            <w:r w:rsidRPr="00E86B36">
              <w:rPr>
                <w:rFonts w:ascii="Times New Roman" w:eastAsia="Times New Roman" w:hAnsi="Times New Roman" w:cs="Times New Roman"/>
                <w:sz w:val="16"/>
                <w:szCs w:val="16"/>
                <w:lang w:eastAsia="ru-RU"/>
              </w:rPr>
              <w:t xml:space="preserve">Смешанные </w:t>
            </w:r>
            <w:hyperlink w:anchor="P1020" w:history="1">
              <w:r w:rsidRPr="00E86B36">
                <w:rPr>
                  <w:rFonts w:ascii="Times New Roman" w:eastAsia="Times New Roman" w:hAnsi="Times New Roman" w:cs="Times New Roman"/>
                  <w:color w:val="0000FF"/>
                  <w:sz w:val="16"/>
                  <w:szCs w:val="16"/>
                  <w:lang w:eastAsia="ru-RU"/>
                </w:rPr>
                <w:t>&lt;*&gt;</w:t>
              </w:r>
            </w:hyperlink>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(перечислить)</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592" w:type="dxa"/>
            <w:gridSpan w:val="2"/>
          </w:tcPr>
          <w:p w:rsidR="00EB3BEB" w:rsidRPr="00E86B36" w:rsidRDefault="00EB3BEB" w:rsidP="00EB3BEB">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B83468">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 "МСО" - муниципальная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"КСЭОН" - комплексная система экстренного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"ЧС" - чрезвычайная ситуация; "Зона" - зона экстренного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"НП" - населенный пункт; "СМ" - система мониторинга;</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w:t>
      </w:r>
      <w:proofErr w:type="gramStart"/>
      <w:r w:rsidRPr="00FD455A">
        <w:rPr>
          <w:rFonts w:ascii="Times New Roman" w:eastAsia="Times New Roman" w:hAnsi="Times New Roman" w:cs="Times New Roman"/>
          <w:sz w:val="24"/>
          <w:szCs w:val="24"/>
          <w:lang w:eastAsia="ru-RU"/>
        </w:rPr>
        <w:t>Проживающее</w:t>
      </w:r>
      <w:proofErr w:type="gramEnd"/>
      <w:r w:rsidRPr="00FD455A">
        <w:rPr>
          <w:rFonts w:ascii="Times New Roman" w:eastAsia="Times New Roman" w:hAnsi="Times New Roman" w:cs="Times New Roman"/>
          <w:sz w:val="24"/>
          <w:szCs w:val="24"/>
          <w:lang w:eastAsia="ru-RU"/>
        </w:rPr>
        <w:t xml:space="preserve"> в зоне" - проживающее или осуществляющее хозяйственную деятельность в зоне;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1020"/>
      <w:bookmarkEnd w:id="4"/>
      <w:r w:rsidRPr="00FD455A">
        <w:rPr>
          <w:rFonts w:ascii="Times New Roman" w:eastAsia="Times New Roman" w:hAnsi="Times New Roman" w:cs="Times New Roman"/>
          <w:sz w:val="24"/>
          <w:szCs w:val="24"/>
          <w:lang w:eastAsia="ru-RU"/>
        </w:rPr>
        <w:lastRenderedPageBreak/>
        <w:t xml:space="preserve">"*" - если зона экстренного оповещения населения указывается в </w:t>
      </w:r>
      <w:hyperlink w:anchor="P993" w:history="1">
        <w:r w:rsidRPr="00FD455A">
          <w:rPr>
            <w:rFonts w:ascii="Times New Roman" w:eastAsia="Times New Roman" w:hAnsi="Times New Roman" w:cs="Times New Roman"/>
            <w:sz w:val="24"/>
            <w:szCs w:val="24"/>
            <w:lang w:eastAsia="ru-RU"/>
          </w:rPr>
          <w:t>пункте "Смешанные"</w:t>
        </w:r>
      </w:hyperlink>
      <w:r w:rsidRPr="00FD455A">
        <w:rPr>
          <w:rFonts w:ascii="Times New Roman" w:eastAsia="Times New Roman" w:hAnsi="Times New Roman" w:cs="Times New Roman"/>
          <w:sz w:val="24"/>
          <w:szCs w:val="24"/>
          <w:lang w:eastAsia="ru-RU"/>
        </w:rPr>
        <w:t xml:space="preserve">, то в </w:t>
      </w:r>
      <w:hyperlink w:anchor="P908" w:history="1">
        <w:r w:rsidRPr="00FD455A">
          <w:rPr>
            <w:rFonts w:ascii="Times New Roman" w:eastAsia="Times New Roman" w:hAnsi="Times New Roman" w:cs="Times New Roman"/>
            <w:sz w:val="24"/>
            <w:szCs w:val="24"/>
            <w:lang w:eastAsia="ru-RU"/>
          </w:rPr>
          <w:t>пунктах "Техногенные"</w:t>
        </w:r>
      </w:hyperlink>
      <w:r w:rsidRPr="00FD455A">
        <w:rPr>
          <w:rFonts w:ascii="Times New Roman" w:eastAsia="Times New Roman" w:hAnsi="Times New Roman" w:cs="Times New Roman"/>
          <w:sz w:val="24"/>
          <w:szCs w:val="24"/>
          <w:lang w:eastAsia="ru-RU"/>
        </w:rPr>
        <w:t xml:space="preserve"> и </w:t>
      </w:r>
      <w:hyperlink w:anchor="P946" w:history="1">
        <w:r w:rsidRPr="00FD455A">
          <w:rPr>
            <w:rFonts w:ascii="Times New Roman" w:eastAsia="Times New Roman" w:hAnsi="Times New Roman" w:cs="Times New Roman"/>
            <w:sz w:val="24"/>
            <w:szCs w:val="24"/>
            <w:lang w:eastAsia="ru-RU"/>
          </w:rPr>
          <w:t>"Природные"</w:t>
        </w:r>
      </w:hyperlink>
      <w:r w:rsidRPr="00FD455A">
        <w:rPr>
          <w:rFonts w:ascii="Times New Roman" w:eastAsia="Times New Roman" w:hAnsi="Times New Roman" w:cs="Times New Roman"/>
          <w:sz w:val="24"/>
          <w:szCs w:val="24"/>
          <w:lang w:eastAsia="ru-RU"/>
        </w:rPr>
        <w:t xml:space="preserve"> не указывается (для исключения дублирования).</w:t>
      </w:r>
    </w:p>
    <w:p w:rsidR="00FD455A" w:rsidRPr="00FD455A" w:rsidRDefault="00FD455A" w:rsidP="00EB3BEB">
      <w:pPr>
        <w:widowControl w:val="0"/>
        <w:autoSpaceDE w:val="0"/>
        <w:autoSpaceDN w:val="0"/>
        <w:spacing w:after="0" w:line="240" w:lineRule="auto"/>
        <w:ind w:firstLine="709"/>
        <w:jc w:val="both"/>
        <w:outlineLvl w:val="4"/>
        <w:rPr>
          <w:rFonts w:ascii="Times New Roman" w:eastAsia="Times New Roman" w:hAnsi="Times New Roman" w:cs="Times New Roman"/>
          <w:sz w:val="20"/>
          <w:szCs w:val="20"/>
          <w:lang w:eastAsia="ru-RU"/>
        </w:rPr>
      </w:pPr>
    </w:p>
    <w:p w:rsidR="00EB3BEB" w:rsidRPr="00E45B9C"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1.6. Оповещение населения средствами общероссийской комплексной системы информирования и оповещения населения в местах массового пребывания людей (ОКСИОН).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40"/>
        <w:gridCol w:w="2211"/>
        <w:gridCol w:w="925"/>
        <w:gridCol w:w="986"/>
        <w:gridCol w:w="584"/>
        <w:gridCol w:w="588"/>
        <w:gridCol w:w="720"/>
        <w:gridCol w:w="519"/>
        <w:gridCol w:w="1128"/>
        <w:gridCol w:w="438"/>
        <w:gridCol w:w="267"/>
        <w:gridCol w:w="459"/>
        <w:gridCol w:w="313"/>
      </w:tblGrid>
      <w:tr w:rsidR="00EB3BEB" w:rsidRPr="00E86B36" w:rsidTr="00EB3BEB">
        <w:tc>
          <w:tcPr>
            <w:tcW w:w="179"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N </w:t>
            </w:r>
            <w:proofErr w:type="spellStart"/>
            <w:proofErr w:type="gramStart"/>
            <w:r w:rsidRPr="00E86B36">
              <w:rPr>
                <w:rFonts w:ascii="Times New Roman" w:eastAsia="Times New Roman" w:hAnsi="Times New Roman" w:cs="Times New Roman"/>
                <w:sz w:val="16"/>
                <w:szCs w:val="16"/>
                <w:lang w:eastAsia="ru-RU"/>
              </w:rPr>
              <w:t>п</w:t>
            </w:r>
            <w:proofErr w:type="spellEnd"/>
            <w:proofErr w:type="gramEnd"/>
            <w:r w:rsidRPr="00E86B36">
              <w:rPr>
                <w:rFonts w:ascii="Times New Roman" w:eastAsia="Times New Roman" w:hAnsi="Times New Roman" w:cs="Times New Roman"/>
                <w:sz w:val="16"/>
                <w:szCs w:val="16"/>
                <w:lang w:eastAsia="ru-RU"/>
              </w:rPr>
              <w:t>/</w:t>
            </w:r>
            <w:proofErr w:type="spellStart"/>
            <w:r w:rsidRPr="00E86B36">
              <w:rPr>
                <w:rFonts w:ascii="Times New Roman" w:eastAsia="Times New Roman" w:hAnsi="Times New Roman" w:cs="Times New Roman"/>
                <w:sz w:val="16"/>
                <w:szCs w:val="16"/>
                <w:lang w:eastAsia="ru-RU"/>
              </w:rPr>
              <w:t>п</w:t>
            </w:r>
            <w:proofErr w:type="spellEnd"/>
          </w:p>
        </w:tc>
        <w:tc>
          <w:tcPr>
            <w:tcW w:w="1655"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Муниципальные образования</w:t>
            </w:r>
          </w:p>
        </w:tc>
        <w:tc>
          <w:tcPr>
            <w:tcW w:w="52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Количество НП, </w:t>
            </w:r>
            <w:proofErr w:type="gramStart"/>
            <w:r w:rsidRPr="00E86B36">
              <w:rPr>
                <w:rFonts w:ascii="Times New Roman" w:eastAsia="Times New Roman" w:hAnsi="Times New Roman" w:cs="Times New Roman"/>
                <w:sz w:val="16"/>
                <w:szCs w:val="16"/>
                <w:lang w:eastAsia="ru-RU"/>
              </w:rPr>
              <w:t>оснащенных</w:t>
            </w:r>
            <w:proofErr w:type="gramEnd"/>
            <w:r w:rsidRPr="00E86B36">
              <w:rPr>
                <w:rFonts w:ascii="Times New Roman" w:eastAsia="Times New Roman" w:hAnsi="Times New Roman" w:cs="Times New Roman"/>
                <w:sz w:val="16"/>
                <w:szCs w:val="16"/>
                <w:lang w:eastAsia="ru-RU"/>
              </w:rPr>
              <w:t xml:space="preserve"> ОКСИОН</w:t>
            </w:r>
          </w:p>
        </w:tc>
        <w:tc>
          <w:tcPr>
            <w:tcW w:w="1271" w:type="pct"/>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объектов ОКСИОН</w:t>
            </w:r>
          </w:p>
        </w:tc>
        <w:tc>
          <w:tcPr>
            <w:tcW w:w="1375" w:type="pct"/>
            <w:gridSpan w:val="5"/>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Население</w:t>
            </w:r>
          </w:p>
        </w:tc>
      </w:tr>
      <w:tr w:rsidR="00EB3BEB" w:rsidRPr="00E86B36" w:rsidTr="00EB3BEB">
        <w:tc>
          <w:tcPr>
            <w:tcW w:w="179" w:type="pct"/>
            <w:vMerge/>
          </w:tcPr>
          <w:p w:rsidR="00EB3BEB" w:rsidRPr="00E86B36" w:rsidRDefault="00EB3BEB" w:rsidP="00EB3BEB">
            <w:pPr>
              <w:spacing w:after="0" w:line="240" w:lineRule="auto"/>
              <w:rPr>
                <w:rFonts w:ascii="Times New Roman" w:hAnsi="Times New Roman" w:cs="Times New Roman"/>
                <w:sz w:val="16"/>
                <w:szCs w:val="16"/>
              </w:rPr>
            </w:pPr>
          </w:p>
        </w:tc>
        <w:tc>
          <w:tcPr>
            <w:tcW w:w="1167"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Наименование</w:t>
            </w:r>
          </w:p>
        </w:tc>
        <w:tc>
          <w:tcPr>
            <w:tcW w:w="488"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w:t>
            </w:r>
          </w:p>
        </w:tc>
        <w:tc>
          <w:tcPr>
            <w:tcW w:w="520" w:type="pct"/>
            <w:vMerge/>
          </w:tcPr>
          <w:p w:rsidR="00EB3BEB" w:rsidRPr="00E86B36" w:rsidRDefault="00EB3BEB" w:rsidP="00EB3BEB">
            <w:pPr>
              <w:spacing w:after="0" w:line="240" w:lineRule="auto"/>
              <w:rPr>
                <w:rFonts w:ascii="Times New Roman" w:hAnsi="Times New Roman" w:cs="Times New Roman"/>
                <w:sz w:val="16"/>
                <w:szCs w:val="16"/>
              </w:rPr>
            </w:pPr>
          </w:p>
        </w:tc>
        <w:tc>
          <w:tcPr>
            <w:tcW w:w="308"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ПУОН</w:t>
            </w:r>
          </w:p>
        </w:tc>
        <w:tc>
          <w:tcPr>
            <w:tcW w:w="31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ПИОН</w:t>
            </w:r>
          </w:p>
        </w:tc>
        <w:tc>
          <w:tcPr>
            <w:tcW w:w="38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МКИОН</w:t>
            </w:r>
          </w:p>
        </w:tc>
        <w:tc>
          <w:tcPr>
            <w:tcW w:w="274"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 ТК</w:t>
            </w:r>
          </w:p>
        </w:tc>
        <w:tc>
          <w:tcPr>
            <w:tcW w:w="595"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Проживающее в НП</w:t>
            </w:r>
          </w:p>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780" w:type="pct"/>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Оповещаемое</w:t>
            </w:r>
            <w:proofErr w:type="gramEnd"/>
            <w:r w:rsidRPr="00E86B36">
              <w:rPr>
                <w:rFonts w:ascii="Times New Roman" w:eastAsia="Times New Roman" w:hAnsi="Times New Roman" w:cs="Times New Roman"/>
                <w:sz w:val="16"/>
                <w:szCs w:val="16"/>
                <w:lang w:eastAsia="ru-RU"/>
              </w:rPr>
              <w:t xml:space="preserve"> средствами ОКСИОН</w:t>
            </w:r>
          </w:p>
        </w:tc>
      </w:tr>
      <w:tr w:rsidR="00EB3BEB" w:rsidRPr="00E86B36" w:rsidTr="00EB3BEB">
        <w:tc>
          <w:tcPr>
            <w:tcW w:w="179" w:type="pct"/>
            <w:vMerge/>
          </w:tcPr>
          <w:p w:rsidR="00EB3BEB" w:rsidRPr="00E86B36" w:rsidRDefault="00EB3BEB" w:rsidP="00EB3BEB">
            <w:pPr>
              <w:spacing w:after="0" w:line="240" w:lineRule="auto"/>
              <w:rPr>
                <w:rFonts w:ascii="Times New Roman" w:hAnsi="Times New Roman" w:cs="Times New Roman"/>
                <w:sz w:val="16"/>
                <w:szCs w:val="16"/>
              </w:rPr>
            </w:pPr>
          </w:p>
        </w:tc>
        <w:tc>
          <w:tcPr>
            <w:tcW w:w="1167" w:type="pct"/>
            <w:vMerge/>
          </w:tcPr>
          <w:p w:rsidR="00EB3BEB" w:rsidRPr="00E86B36" w:rsidRDefault="00EB3BEB" w:rsidP="00EB3BEB">
            <w:pPr>
              <w:spacing w:after="0" w:line="240" w:lineRule="auto"/>
              <w:rPr>
                <w:rFonts w:ascii="Times New Roman" w:hAnsi="Times New Roman" w:cs="Times New Roman"/>
                <w:sz w:val="16"/>
                <w:szCs w:val="16"/>
              </w:rPr>
            </w:pPr>
          </w:p>
        </w:tc>
        <w:tc>
          <w:tcPr>
            <w:tcW w:w="488" w:type="pct"/>
            <w:vMerge/>
          </w:tcPr>
          <w:p w:rsidR="00EB3BEB" w:rsidRPr="00E86B36" w:rsidRDefault="00EB3BEB" w:rsidP="00EB3BEB">
            <w:pPr>
              <w:spacing w:after="0" w:line="240" w:lineRule="auto"/>
              <w:rPr>
                <w:rFonts w:ascii="Times New Roman" w:hAnsi="Times New Roman" w:cs="Times New Roman"/>
                <w:sz w:val="16"/>
                <w:szCs w:val="16"/>
              </w:rPr>
            </w:pPr>
          </w:p>
        </w:tc>
        <w:tc>
          <w:tcPr>
            <w:tcW w:w="520" w:type="pct"/>
            <w:vMerge/>
          </w:tcPr>
          <w:p w:rsidR="00EB3BEB" w:rsidRPr="00E86B36" w:rsidRDefault="00EB3BEB" w:rsidP="00EB3BEB">
            <w:pPr>
              <w:spacing w:after="0" w:line="240" w:lineRule="auto"/>
              <w:rPr>
                <w:rFonts w:ascii="Times New Roman" w:hAnsi="Times New Roman" w:cs="Times New Roman"/>
                <w:sz w:val="16"/>
                <w:szCs w:val="16"/>
              </w:rPr>
            </w:pPr>
          </w:p>
        </w:tc>
        <w:tc>
          <w:tcPr>
            <w:tcW w:w="308" w:type="pct"/>
            <w:vMerge/>
          </w:tcPr>
          <w:p w:rsidR="00EB3BEB" w:rsidRPr="00E86B36" w:rsidRDefault="00EB3BEB" w:rsidP="00EB3BEB">
            <w:pPr>
              <w:spacing w:after="0" w:line="240" w:lineRule="auto"/>
              <w:rPr>
                <w:rFonts w:ascii="Times New Roman" w:hAnsi="Times New Roman" w:cs="Times New Roman"/>
                <w:sz w:val="16"/>
                <w:szCs w:val="16"/>
              </w:rPr>
            </w:pPr>
          </w:p>
        </w:tc>
        <w:tc>
          <w:tcPr>
            <w:tcW w:w="310" w:type="pct"/>
            <w:vMerge/>
          </w:tcPr>
          <w:p w:rsidR="00EB3BEB" w:rsidRPr="00E86B36" w:rsidRDefault="00EB3BEB" w:rsidP="00EB3BEB">
            <w:pPr>
              <w:spacing w:after="0" w:line="240" w:lineRule="auto"/>
              <w:rPr>
                <w:rFonts w:ascii="Times New Roman" w:hAnsi="Times New Roman" w:cs="Times New Roman"/>
                <w:sz w:val="16"/>
                <w:szCs w:val="16"/>
              </w:rPr>
            </w:pPr>
          </w:p>
        </w:tc>
        <w:tc>
          <w:tcPr>
            <w:tcW w:w="380" w:type="pct"/>
            <w:vMerge/>
          </w:tcPr>
          <w:p w:rsidR="00EB3BEB" w:rsidRPr="00E86B36" w:rsidRDefault="00EB3BEB" w:rsidP="00EB3BEB">
            <w:pPr>
              <w:spacing w:after="0" w:line="240" w:lineRule="auto"/>
              <w:rPr>
                <w:rFonts w:ascii="Times New Roman" w:hAnsi="Times New Roman" w:cs="Times New Roman"/>
                <w:sz w:val="16"/>
                <w:szCs w:val="16"/>
              </w:rPr>
            </w:pPr>
          </w:p>
        </w:tc>
        <w:tc>
          <w:tcPr>
            <w:tcW w:w="274" w:type="pct"/>
            <w:vMerge/>
          </w:tcPr>
          <w:p w:rsidR="00EB3BEB" w:rsidRPr="00E86B36" w:rsidRDefault="00EB3BEB" w:rsidP="00EB3BEB">
            <w:pPr>
              <w:spacing w:after="0" w:line="240" w:lineRule="auto"/>
              <w:rPr>
                <w:rFonts w:ascii="Times New Roman" w:hAnsi="Times New Roman" w:cs="Times New Roman"/>
                <w:sz w:val="16"/>
                <w:szCs w:val="16"/>
              </w:rPr>
            </w:pPr>
          </w:p>
        </w:tc>
        <w:tc>
          <w:tcPr>
            <w:tcW w:w="595" w:type="pct"/>
            <w:vMerge/>
          </w:tcPr>
          <w:p w:rsidR="00EB3BEB" w:rsidRPr="00E86B36" w:rsidRDefault="00EB3BEB" w:rsidP="00EB3BEB">
            <w:pPr>
              <w:spacing w:after="0" w:line="240" w:lineRule="auto"/>
              <w:rPr>
                <w:rFonts w:ascii="Times New Roman" w:hAnsi="Times New Roman" w:cs="Times New Roman"/>
                <w:sz w:val="16"/>
                <w:szCs w:val="16"/>
              </w:rPr>
            </w:pPr>
          </w:p>
        </w:tc>
        <w:tc>
          <w:tcPr>
            <w:tcW w:w="371"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 дневное время</w:t>
            </w:r>
          </w:p>
        </w:tc>
        <w:tc>
          <w:tcPr>
            <w:tcW w:w="408"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 ночное время</w:t>
            </w:r>
          </w:p>
        </w:tc>
      </w:tr>
      <w:tr w:rsidR="00EB3BEB" w:rsidRPr="00E86B36" w:rsidTr="00EB3BEB">
        <w:tc>
          <w:tcPr>
            <w:tcW w:w="179" w:type="pct"/>
            <w:vMerge/>
          </w:tcPr>
          <w:p w:rsidR="00EB3BEB" w:rsidRPr="00E86B36" w:rsidRDefault="00EB3BEB" w:rsidP="00EB3BEB">
            <w:pPr>
              <w:spacing w:after="0" w:line="240" w:lineRule="auto"/>
              <w:rPr>
                <w:rFonts w:ascii="Times New Roman" w:hAnsi="Times New Roman" w:cs="Times New Roman"/>
                <w:sz w:val="16"/>
                <w:szCs w:val="16"/>
              </w:rPr>
            </w:pPr>
          </w:p>
        </w:tc>
        <w:tc>
          <w:tcPr>
            <w:tcW w:w="1167" w:type="pct"/>
            <w:vMerge/>
          </w:tcPr>
          <w:p w:rsidR="00EB3BEB" w:rsidRPr="00E86B36" w:rsidRDefault="00EB3BEB" w:rsidP="00EB3BEB">
            <w:pPr>
              <w:spacing w:after="0" w:line="240" w:lineRule="auto"/>
              <w:rPr>
                <w:rFonts w:ascii="Times New Roman" w:hAnsi="Times New Roman" w:cs="Times New Roman"/>
                <w:sz w:val="16"/>
                <w:szCs w:val="16"/>
              </w:rPr>
            </w:pPr>
          </w:p>
        </w:tc>
        <w:tc>
          <w:tcPr>
            <w:tcW w:w="488" w:type="pct"/>
            <w:vMerge/>
          </w:tcPr>
          <w:p w:rsidR="00EB3BEB" w:rsidRPr="00E86B36" w:rsidRDefault="00EB3BEB" w:rsidP="00EB3BEB">
            <w:pPr>
              <w:spacing w:after="0" w:line="240" w:lineRule="auto"/>
              <w:rPr>
                <w:rFonts w:ascii="Times New Roman" w:hAnsi="Times New Roman" w:cs="Times New Roman"/>
                <w:sz w:val="16"/>
                <w:szCs w:val="16"/>
              </w:rPr>
            </w:pPr>
          </w:p>
        </w:tc>
        <w:tc>
          <w:tcPr>
            <w:tcW w:w="520" w:type="pct"/>
            <w:vMerge/>
          </w:tcPr>
          <w:p w:rsidR="00EB3BEB" w:rsidRPr="00E86B36" w:rsidRDefault="00EB3BEB" w:rsidP="00EB3BEB">
            <w:pPr>
              <w:spacing w:after="0" w:line="240" w:lineRule="auto"/>
              <w:rPr>
                <w:rFonts w:ascii="Times New Roman" w:hAnsi="Times New Roman" w:cs="Times New Roman"/>
                <w:sz w:val="16"/>
                <w:szCs w:val="16"/>
              </w:rPr>
            </w:pPr>
          </w:p>
        </w:tc>
        <w:tc>
          <w:tcPr>
            <w:tcW w:w="308" w:type="pct"/>
            <w:vMerge/>
          </w:tcPr>
          <w:p w:rsidR="00EB3BEB" w:rsidRPr="00E86B36" w:rsidRDefault="00EB3BEB" w:rsidP="00EB3BEB">
            <w:pPr>
              <w:spacing w:after="0" w:line="240" w:lineRule="auto"/>
              <w:rPr>
                <w:rFonts w:ascii="Times New Roman" w:hAnsi="Times New Roman" w:cs="Times New Roman"/>
                <w:sz w:val="16"/>
                <w:szCs w:val="16"/>
              </w:rPr>
            </w:pPr>
          </w:p>
        </w:tc>
        <w:tc>
          <w:tcPr>
            <w:tcW w:w="310" w:type="pct"/>
            <w:vMerge/>
          </w:tcPr>
          <w:p w:rsidR="00EB3BEB" w:rsidRPr="00E86B36" w:rsidRDefault="00EB3BEB" w:rsidP="00EB3BEB">
            <w:pPr>
              <w:spacing w:after="0" w:line="240" w:lineRule="auto"/>
              <w:rPr>
                <w:rFonts w:ascii="Times New Roman" w:hAnsi="Times New Roman" w:cs="Times New Roman"/>
                <w:sz w:val="16"/>
                <w:szCs w:val="16"/>
              </w:rPr>
            </w:pPr>
          </w:p>
        </w:tc>
        <w:tc>
          <w:tcPr>
            <w:tcW w:w="380" w:type="pct"/>
            <w:vMerge/>
          </w:tcPr>
          <w:p w:rsidR="00EB3BEB" w:rsidRPr="00E86B36" w:rsidRDefault="00EB3BEB" w:rsidP="00EB3BEB">
            <w:pPr>
              <w:spacing w:after="0" w:line="240" w:lineRule="auto"/>
              <w:rPr>
                <w:rFonts w:ascii="Times New Roman" w:hAnsi="Times New Roman" w:cs="Times New Roman"/>
                <w:sz w:val="16"/>
                <w:szCs w:val="16"/>
              </w:rPr>
            </w:pPr>
          </w:p>
        </w:tc>
        <w:tc>
          <w:tcPr>
            <w:tcW w:w="274" w:type="pct"/>
            <w:vMerge/>
          </w:tcPr>
          <w:p w:rsidR="00EB3BEB" w:rsidRPr="00E86B36" w:rsidRDefault="00EB3BEB" w:rsidP="00EB3BEB">
            <w:pPr>
              <w:spacing w:after="0" w:line="240" w:lineRule="auto"/>
              <w:rPr>
                <w:rFonts w:ascii="Times New Roman" w:hAnsi="Times New Roman" w:cs="Times New Roman"/>
                <w:sz w:val="16"/>
                <w:szCs w:val="16"/>
              </w:rPr>
            </w:pPr>
          </w:p>
        </w:tc>
        <w:tc>
          <w:tcPr>
            <w:tcW w:w="595" w:type="pct"/>
            <w:vMerge/>
          </w:tcPr>
          <w:p w:rsidR="00EB3BEB" w:rsidRPr="00E86B36" w:rsidRDefault="00EB3BEB" w:rsidP="00EB3BEB">
            <w:pPr>
              <w:spacing w:after="0" w:line="240" w:lineRule="auto"/>
              <w:rPr>
                <w:rFonts w:ascii="Times New Roman" w:hAnsi="Times New Roman" w:cs="Times New Roman"/>
                <w:sz w:val="16"/>
                <w:szCs w:val="16"/>
              </w:rPr>
            </w:pPr>
          </w:p>
        </w:tc>
        <w:tc>
          <w:tcPr>
            <w:tcW w:w="23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14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242"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166"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Городские</w:t>
            </w:r>
            <w:proofErr w:type="gramEnd"/>
            <w:r w:rsidRPr="00E86B36">
              <w:rPr>
                <w:rFonts w:ascii="Times New Roman" w:eastAsia="Times New Roman" w:hAnsi="Times New Roman" w:cs="Times New Roman"/>
                <w:sz w:val="16"/>
                <w:szCs w:val="16"/>
                <w:lang w:eastAsia="ru-RU"/>
              </w:rPr>
              <w:t xml:space="preserve">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с внутригородским делением)</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B83468">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"ОКСИОН" - общероссийская комплексная система информирования и оповещения населения в местах массового пребывания людей;</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"ПУОН" - пункты уличного информирования и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"ПИОН" - пункты информирования и оповещения населения в зданиях с массовым пребыванием людей;</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"МКИОН" - мобильные комплексы информирования и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"ТК" - терминальный комплекс ОКСИОН;</w:t>
      </w:r>
    </w:p>
    <w:p w:rsidR="00EB3BEB"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w:t>
      </w:r>
      <w:proofErr w:type="gramStart"/>
      <w:r w:rsidRPr="00FD455A">
        <w:rPr>
          <w:rFonts w:ascii="Times New Roman" w:eastAsia="Times New Roman" w:hAnsi="Times New Roman" w:cs="Times New Roman"/>
          <w:sz w:val="24"/>
          <w:szCs w:val="24"/>
          <w:lang w:eastAsia="ru-RU"/>
        </w:rPr>
        <w:t>Проживающее</w:t>
      </w:r>
      <w:proofErr w:type="gramEnd"/>
      <w:r w:rsidRPr="00FD455A">
        <w:rPr>
          <w:rFonts w:ascii="Times New Roman" w:eastAsia="Times New Roman" w:hAnsi="Times New Roman" w:cs="Times New Roman"/>
          <w:sz w:val="24"/>
          <w:szCs w:val="24"/>
          <w:lang w:eastAsia="ru-RU"/>
        </w:rPr>
        <w:t xml:space="preserve"> в НП" - проживающее или осуществляющее хозяйственную деятельность в населенном пункте.</w:t>
      </w:r>
    </w:p>
    <w:p w:rsidR="00FD455A" w:rsidRPr="00573EFE" w:rsidRDefault="00FD455A" w:rsidP="00EB3BEB">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EB3BEB" w:rsidRPr="00E45B9C"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6"/>
          <w:szCs w:val="26"/>
          <w:lang w:eastAsia="ru-RU"/>
        </w:rPr>
        <w:t>1</w:t>
      </w:r>
      <w:r w:rsidRPr="00E45B9C">
        <w:rPr>
          <w:rFonts w:ascii="Times New Roman" w:eastAsia="Times New Roman" w:hAnsi="Times New Roman" w:cs="Times New Roman"/>
          <w:sz w:val="24"/>
          <w:szCs w:val="24"/>
          <w:lang w:eastAsia="ru-RU"/>
        </w:rPr>
        <w:t>.7. Системы отображения информации (отображающие поверхности) в местах массового скопления людей: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необходимо ____________, имеется __________, из них _____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в</w:t>
      </w:r>
      <w:proofErr w:type="gramEnd"/>
      <w:r w:rsidRPr="00E45B9C">
        <w:rPr>
          <w:rFonts w:ascii="Times New Roman" w:eastAsia="Times New Roman" w:hAnsi="Times New Roman" w:cs="Times New Roman"/>
          <w:sz w:val="24"/>
          <w:szCs w:val="24"/>
          <w:lang w:eastAsia="ru-RU"/>
        </w:rPr>
        <w:t>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автомобильных вокзалах необходимо _____,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железнодорожных вокзалах необходимо _____,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стадионах необходимо _____,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в других местах (крупных рынках, парках, зрелищных объектах и т.д.) необходимо ____, имеется _____, из них ____ уличных конструкций, ____ - внутри зданий.</w:t>
      </w:r>
      <w:proofErr w:type="gramEnd"/>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Заключено соглашений с ____________ организациями по использованию систем </w:t>
      </w:r>
      <w:r w:rsidRPr="00E45B9C">
        <w:rPr>
          <w:rFonts w:ascii="Times New Roman" w:eastAsia="Times New Roman" w:hAnsi="Times New Roman" w:cs="Times New Roman"/>
          <w:sz w:val="24"/>
          <w:szCs w:val="24"/>
          <w:lang w:eastAsia="ru-RU"/>
        </w:rPr>
        <w:lastRenderedPageBreak/>
        <w:t>отображения информации (отображающих поверхностей).</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 Техническая характеристика системы оповещения населения.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2.1. Тип технических средств оповещения, используемых в системе оповещения (перечень):</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_____________________________________________________________.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2.2. Обеспечение автоматического (автоматизированного) режима системы оповещения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из административного центра субъекта Российской Федерации ____________ (указать название и принадлежность пункта управления);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из загородной зоны субъекта Российской Федерации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подвижного пункта управления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Взаимное автоматическое (автоматизированное) уведомление пунктов управления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Для МСО - прием сигналов оповещения и экстренной информации от РСО (да/нет): ____.</w:t>
      </w:r>
    </w:p>
    <w:p w:rsidR="00EB3BEB" w:rsidRPr="00E45B9C"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2.3. Количество используемых в системе оповещения населения оконечных средств оповещения.</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551"/>
        <w:gridCol w:w="680"/>
        <w:gridCol w:w="1191"/>
        <w:gridCol w:w="1247"/>
        <w:gridCol w:w="1020"/>
        <w:gridCol w:w="907"/>
        <w:gridCol w:w="1020"/>
      </w:tblGrid>
      <w:tr w:rsidR="00EB3BEB" w:rsidRPr="00E86B36" w:rsidTr="00B83468">
        <w:trPr>
          <w:trHeight w:val="340"/>
          <w:jc w:val="center"/>
        </w:trPr>
        <w:tc>
          <w:tcPr>
            <w:tcW w:w="454"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N </w:t>
            </w:r>
            <w:proofErr w:type="spellStart"/>
            <w:proofErr w:type="gramStart"/>
            <w:r w:rsidRPr="00E86B36">
              <w:rPr>
                <w:rFonts w:ascii="Times New Roman" w:eastAsia="Times New Roman" w:hAnsi="Times New Roman" w:cs="Times New Roman"/>
                <w:sz w:val="16"/>
                <w:szCs w:val="16"/>
                <w:lang w:eastAsia="ru-RU"/>
              </w:rPr>
              <w:t>п</w:t>
            </w:r>
            <w:proofErr w:type="spellEnd"/>
            <w:proofErr w:type="gramEnd"/>
            <w:r w:rsidRPr="00E86B36">
              <w:rPr>
                <w:rFonts w:ascii="Times New Roman" w:eastAsia="Times New Roman" w:hAnsi="Times New Roman" w:cs="Times New Roman"/>
                <w:sz w:val="16"/>
                <w:szCs w:val="16"/>
                <w:lang w:eastAsia="ru-RU"/>
              </w:rPr>
              <w:t>/</w:t>
            </w:r>
            <w:proofErr w:type="spellStart"/>
            <w:r w:rsidRPr="00E86B36">
              <w:rPr>
                <w:rFonts w:ascii="Times New Roman" w:eastAsia="Times New Roman" w:hAnsi="Times New Roman" w:cs="Times New Roman"/>
                <w:sz w:val="16"/>
                <w:szCs w:val="16"/>
                <w:lang w:eastAsia="ru-RU"/>
              </w:rPr>
              <w:t>п</w:t>
            </w:r>
            <w:proofErr w:type="spellEnd"/>
          </w:p>
        </w:tc>
        <w:tc>
          <w:tcPr>
            <w:tcW w:w="3231" w:type="dxa"/>
            <w:gridSpan w:val="2"/>
            <w:vAlign w:val="center"/>
          </w:tcPr>
          <w:p w:rsidR="00EB3BEB" w:rsidRPr="00E86B36" w:rsidRDefault="00EB3BEB" w:rsidP="00B83468">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Муниципальные образования</w:t>
            </w:r>
          </w:p>
        </w:tc>
        <w:tc>
          <w:tcPr>
            <w:tcW w:w="3458" w:type="dxa"/>
            <w:gridSpan w:val="3"/>
            <w:vAlign w:val="center"/>
          </w:tcPr>
          <w:p w:rsidR="00EB3BEB" w:rsidRPr="00E86B36" w:rsidRDefault="00EB3BEB" w:rsidP="00B83468">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электрических, электронных сирен и мощных акустических систем в автоматизированном режиме</w:t>
            </w:r>
          </w:p>
        </w:tc>
        <w:tc>
          <w:tcPr>
            <w:tcW w:w="1927" w:type="dxa"/>
            <w:gridSpan w:val="2"/>
            <w:vAlign w:val="center"/>
          </w:tcPr>
          <w:p w:rsidR="00EB3BEB" w:rsidRPr="00E86B36" w:rsidRDefault="00EB3BEB" w:rsidP="00B83468">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электромеханических сирен в ручном режиме</w:t>
            </w:r>
          </w:p>
        </w:tc>
      </w:tr>
      <w:tr w:rsidR="00EB3BEB" w:rsidRPr="00E86B36" w:rsidTr="00FD455A">
        <w:trPr>
          <w:jc w:val="center"/>
        </w:trPr>
        <w:tc>
          <w:tcPr>
            <w:tcW w:w="454" w:type="dxa"/>
            <w:vMerge/>
          </w:tcPr>
          <w:p w:rsidR="00EB3BEB" w:rsidRPr="00E86B36" w:rsidRDefault="00EB3BEB" w:rsidP="00EB3BEB">
            <w:pPr>
              <w:spacing w:after="0" w:line="240" w:lineRule="auto"/>
              <w:rPr>
                <w:rFonts w:ascii="Times New Roman" w:hAnsi="Times New Roman" w:cs="Times New Roman"/>
                <w:sz w:val="16"/>
                <w:szCs w:val="16"/>
              </w:rPr>
            </w:pPr>
          </w:p>
        </w:tc>
        <w:tc>
          <w:tcPr>
            <w:tcW w:w="255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Наименование</w:t>
            </w:r>
          </w:p>
        </w:tc>
        <w:tc>
          <w:tcPr>
            <w:tcW w:w="68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w:t>
            </w:r>
          </w:p>
        </w:tc>
        <w:tc>
          <w:tcPr>
            <w:tcW w:w="119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Необходимых по ПСД</w:t>
            </w:r>
          </w:p>
        </w:tc>
        <w:tc>
          <w:tcPr>
            <w:tcW w:w="124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Включенных в РСО (МСО)</w:t>
            </w:r>
          </w:p>
        </w:tc>
        <w:tc>
          <w:tcPr>
            <w:tcW w:w="102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Неисправных</w:t>
            </w:r>
          </w:p>
        </w:tc>
        <w:tc>
          <w:tcPr>
            <w:tcW w:w="90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Исправных</w:t>
            </w:r>
          </w:p>
        </w:tc>
        <w:tc>
          <w:tcPr>
            <w:tcW w:w="102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Неисправных</w:t>
            </w: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Городские</w:t>
            </w:r>
            <w:proofErr w:type="gramEnd"/>
            <w:r w:rsidRPr="00E86B36">
              <w:rPr>
                <w:rFonts w:ascii="Times New Roman" w:eastAsia="Times New Roman" w:hAnsi="Times New Roman" w:cs="Times New Roman"/>
                <w:sz w:val="16"/>
                <w:szCs w:val="16"/>
                <w:lang w:eastAsia="ru-RU"/>
              </w:rPr>
              <w:t xml:space="preserve">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с внутригородским делением)</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p w:rsidR="00EB3BEB" w:rsidRPr="00B83468" w:rsidRDefault="00EB3BEB" w:rsidP="00EB3BEB">
      <w:pPr>
        <w:widowControl w:val="0"/>
        <w:autoSpaceDE w:val="0"/>
        <w:autoSpaceDN w:val="0"/>
        <w:spacing w:after="0" w:line="240" w:lineRule="auto"/>
        <w:ind w:firstLine="540"/>
        <w:jc w:val="both"/>
        <w:rPr>
          <w:rFonts w:ascii="Times New Roman" w:eastAsia="Times New Roman" w:hAnsi="Times New Roman" w:cs="Times New Roman"/>
          <w:b/>
          <w:sz w:val="24"/>
          <w:szCs w:val="24"/>
          <w:lang w:eastAsia="ru-RU"/>
        </w:rPr>
      </w:pPr>
      <w:r w:rsidRPr="00B83468">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 "МСО" - муниципальная система оповещения;</w:t>
      </w:r>
    </w:p>
    <w:p w:rsidR="00EB3BEB" w:rsidRPr="00FD455A" w:rsidRDefault="00EB3BEB" w:rsidP="00EB3BE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"ПСД" - проектно-сметная документация.</w:t>
      </w:r>
    </w:p>
    <w:p w:rsidR="00EB3BEB" w:rsidRPr="00573EFE" w:rsidRDefault="00EB3BEB" w:rsidP="00EB3BEB">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EB3BEB" w:rsidRPr="00FD455A" w:rsidRDefault="00EB3BEB" w:rsidP="00EB3BEB">
      <w:pPr>
        <w:widowControl w:val="0"/>
        <w:autoSpaceDE w:val="0"/>
        <w:autoSpaceDN w:val="0"/>
        <w:spacing w:after="0" w:line="240" w:lineRule="auto"/>
        <w:ind w:firstLine="540"/>
        <w:jc w:val="both"/>
        <w:outlineLvl w:val="4"/>
        <w:rPr>
          <w:rFonts w:ascii="Times New Roman" w:eastAsia="Times New Roman" w:hAnsi="Times New Roman" w:cs="Times New Roman"/>
          <w:sz w:val="26"/>
          <w:szCs w:val="26"/>
          <w:lang w:eastAsia="ru-RU"/>
        </w:rPr>
      </w:pPr>
      <w:r w:rsidRPr="00E45B9C">
        <w:rPr>
          <w:rFonts w:ascii="Times New Roman" w:eastAsia="Times New Roman" w:hAnsi="Times New Roman" w:cs="Times New Roman"/>
          <w:sz w:val="24"/>
          <w:szCs w:val="24"/>
          <w:lang w:eastAsia="ru-RU"/>
        </w:rPr>
        <w:t>2.4. Места установки технических средств оповещения.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88"/>
        <w:gridCol w:w="907"/>
        <w:gridCol w:w="2211"/>
        <w:gridCol w:w="2211"/>
      </w:tblGrid>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 xml:space="preserve">N </w:t>
            </w:r>
            <w:proofErr w:type="spellStart"/>
            <w:proofErr w:type="gramStart"/>
            <w:r w:rsidRPr="00E86B36">
              <w:rPr>
                <w:rFonts w:ascii="Times New Roman" w:eastAsia="Times New Roman" w:hAnsi="Times New Roman" w:cs="Times New Roman"/>
                <w:sz w:val="16"/>
                <w:szCs w:val="28"/>
                <w:lang w:eastAsia="ru-RU"/>
              </w:rPr>
              <w:t>п</w:t>
            </w:r>
            <w:proofErr w:type="spellEnd"/>
            <w:proofErr w:type="gramEnd"/>
            <w:r w:rsidRPr="00E86B36">
              <w:rPr>
                <w:rFonts w:ascii="Times New Roman" w:eastAsia="Times New Roman" w:hAnsi="Times New Roman" w:cs="Times New Roman"/>
                <w:sz w:val="16"/>
                <w:szCs w:val="28"/>
                <w:lang w:eastAsia="ru-RU"/>
              </w:rPr>
              <w:t>/</w:t>
            </w:r>
            <w:proofErr w:type="spellStart"/>
            <w:r w:rsidRPr="00E86B36">
              <w:rPr>
                <w:rFonts w:ascii="Times New Roman" w:eastAsia="Times New Roman" w:hAnsi="Times New Roman" w:cs="Times New Roman"/>
                <w:sz w:val="16"/>
                <w:szCs w:val="28"/>
                <w:lang w:eastAsia="ru-RU"/>
              </w:rPr>
              <w:t>п</w:t>
            </w:r>
            <w:proofErr w:type="spellEnd"/>
          </w:p>
        </w:tc>
        <w:tc>
          <w:tcPr>
            <w:tcW w:w="3288"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Наименование объектов, где установлены технические средства оповещения</w:t>
            </w:r>
          </w:p>
        </w:tc>
        <w:tc>
          <w:tcPr>
            <w:tcW w:w="90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Всего объектов</w:t>
            </w:r>
          </w:p>
        </w:tc>
        <w:tc>
          <w:tcPr>
            <w:tcW w:w="221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Количество технических средств оповещения</w:t>
            </w:r>
          </w:p>
        </w:tc>
        <w:tc>
          <w:tcPr>
            <w:tcW w:w="221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Наименование технических средств оповещения</w:t>
            </w: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1.</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Крыши зданий и сооружений, вышки, столбы</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B83468">
        <w:trPr>
          <w:trHeight w:val="323"/>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2.</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Места массового пребывания людей (вокзалы, театры, торговые центры и т.д.)</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3.</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Таксофоны, предназначенные для оказания универсальных услуг телефонной связи, с функцией оповещения</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4.</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ИТОГО за субъект Российской Федерации (муниципальное образование):</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bl>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3BEB" w:rsidRPr="00E45B9C" w:rsidRDefault="00EB3BEB" w:rsidP="00EB3BEB">
      <w:pPr>
        <w:widowControl w:val="0"/>
        <w:autoSpaceDE w:val="0"/>
        <w:autoSpaceDN w:val="0"/>
        <w:spacing w:after="0" w:line="240" w:lineRule="auto"/>
        <w:ind w:firstLine="540"/>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2.5. Телеканалы, радиоканалы и сети телерадиовещания (количество), используемые </w:t>
      </w:r>
      <w:r w:rsidRPr="00E45B9C">
        <w:rPr>
          <w:rFonts w:ascii="Times New Roman" w:eastAsia="Times New Roman" w:hAnsi="Times New Roman" w:cs="Times New Roman"/>
          <w:sz w:val="24"/>
          <w:szCs w:val="24"/>
          <w:lang w:eastAsia="ru-RU"/>
        </w:rPr>
        <w:lastRenderedPageBreak/>
        <w:t>в системе оповещения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67"/>
        <w:gridCol w:w="876"/>
        <w:gridCol w:w="668"/>
        <w:gridCol w:w="726"/>
        <w:gridCol w:w="1081"/>
        <w:gridCol w:w="1186"/>
        <w:gridCol w:w="1154"/>
        <w:gridCol w:w="966"/>
        <w:gridCol w:w="998"/>
        <w:gridCol w:w="833"/>
        <w:gridCol w:w="723"/>
      </w:tblGrid>
      <w:tr w:rsidR="00EB3BEB" w:rsidRPr="00E86B36" w:rsidTr="00B83468">
        <w:tc>
          <w:tcPr>
            <w:tcW w:w="139"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N </w:t>
            </w:r>
            <w:proofErr w:type="spellStart"/>
            <w:proofErr w:type="gramStart"/>
            <w:r w:rsidRPr="00E86B36">
              <w:rPr>
                <w:rFonts w:ascii="Times New Roman" w:eastAsia="Times New Roman" w:hAnsi="Times New Roman" w:cs="Times New Roman"/>
                <w:sz w:val="16"/>
                <w:szCs w:val="16"/>
                <w:lang w:eastAsia="ru-RU"/>
              </w:rPr>
              <w:t>п</w:t>
            </w:r>
            <w:proofErr w:type="spellEnd"/>
            <w:proofErr w:type="gramEnd"/>
            <w:r w:rsidRPr="00E86B36">
              <w:rPr>
                <w:rFonts w:ascii="Times New Roman" w:eastAsia="Times New Roman" w:hAnsi="Times New Roman" w:cs="Times New Roman"/>
                <w:sz w:val="16"/>
                <w:szCs w:val="16"/>
                <w:lang w:eastAsia="ru-RU"/>
              </w:rPr>
              <w:t>/</w:t>
            </w:r>
            <w:proofErr w:type="spellStart"/>
            <w:r w:rsidRPr="00E86B36">
              <w:rPr>
                <w:rFonts w:ascii="Times New Roman" w:eastAsia="Times New Roman" w:hAnsi="Times New Roman" w:cs="Times New Roman"/>
                <w:sz w:val="16"/>
                <w:szCs w:val="16"/>
                <w:lang w:eastAsia="ru-RU"/>
              </w:rPr>
              <w:t>п</w:t>
            </w:r>
            <w:proofErr w:type="spellEnd"/>
          </w:p>
        </w:tc>
        <w:tc>
          <w:tcPr>
            <w:tcW w:w="462"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Уровень вещания</w:t>
            </w:r>
          </w:p>
        </w:tc>
        <w:tc>
          <w:tcPr>
            <w:tcW w:w="351"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Телеканалы</w:t>
            </w:r>
          </w:p>
        </w:tc>
        <w:tc>
          <w:tcPr>
            <w:tcW w:w="383"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Радиоканалы</w:t>
            </w:r>
          </w:p>
        </w:tc>
        <w:tc>
          <w:tcPr>
            <w:tcW w:w="2318" w:type="pct"/>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Радиотрансляционная сеть</w:t>
            </w:r>
          </w:p>
        </w:tc>
        <w:tc>
          <w:tcPr>
            <w:tcW w:w="527"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Радиовещательные передатчики</w:t>
            </w:r>
          </w:p>
        </w:tc>
        <w:tc>
          <w:tcPr>
            <w:tcW w:w="439"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Телевизионные передатчики</w:t>
            </w:r>
          </w:p>
        </w:tc>
        <w:tc>
          <w:tcPr>
            <w:tcW w:w="381"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Организации кабельного телевещания</w:t>
            </w:r>
          </w:p>
        </w:tc>
      </w:tr>
      <w:tr w:rsidR="00EB3BEB" w:rsidRPr="00E86B36" w:rsidTr="00B83468">
        <w:tc>
          <w:tcPr>
            <w:tcW w:w="139" w:type="pct"/>
            <w:vMerge/>
          </w:tcPr>
          <w:p w:rsidR="00EB3BEB" w:rsidRPr="00E86B36" w:rsidRDefault="00EB3BEB" w:rsidP="00EB3BEB">
            <w:pPr>
              <w:spacing w:after="0" w:line="240" w:lineRule="auto"/>
              <w:rPr>
                <w:rFonts w:ascii="Times New Roman" w:hAnsi="Times New Roman" w:cs="Times New Roman"/>
                <w:sz w:val="16"/>
                <w:szCs w:val="16"/>
              </w:rPr>
            </w:pPr>
          </w:p>
        </w:tc>
        <w:tc>
          <w:tcPr>
            <w:tcW w:w="462" w:type="pct"/>
            <w:vMerge/>
          </w:tcPr>
          <w:p w:rsidR="00EB3BEB" w:rsidRPr="00E86B36" w:rsidRDefault="00EB3BEB" w:rsidP="00EB3BEB">
            <w:pPr>
              <w:spacing w:after="0" w:line="240" w:lineRule="auto"/>
              <w:rPr>
                <w:rFonts w:ascii="Times New Roman" w:hAnsi="Times New Roman" w:cs="Times New Roman"/>
                <w:sz w:val="16"/>
                <w:szCs w:val="16"/>
              </w:rPr>
            </w:pPr>
          </w:p>
        </w:tc>
        <w:tc>
          <w:tcPr>
            <w:tcW w:w="351" w:type="pct"/>
            <w:vMerge/>
          </w:tcPr>
          <w:p w:rsidR="00EB3BEB" w:rsidRPr="00E86B36" w:rsidRDefault="00EB3BEB" w:rsidP="00EB3BEB">
            <w:pPr>
              <w:spacing w:after="0" w:line="240" w:lineRule="auto"/>
              <w:rPr>
                <w:rFonts w:ascii="Times New Roman" w:hAnsi="Times New Roman" w:cs="Times New Roman"/>
                <w:sz w:val="16"/>
                <w:szCs w:val="16"/>
              </w:rPr>
            </w:pPr>
          </w:p>
        </w:tc>
        <w:tc>
          <w:tcPr>
            <w:tcW w:w="383" w:type="pct"/>
            <w:vMerge/>
          </w:tcPr>
          <w:p w:rsidR="00EB3BEB" w:rsidRPr="00E86B36" w:rsidRDefault="00EB3BEB" w:rsidP="00EB3BEB">
            <w:pPr>
              <w:spacing w:after="0" w:line="240" w:lineRule="auto"/>
              <w:rPr>
                <w:rFonts w:ascii="Times New Roman" w:hAnsi="Times New Roman" w:cs="Times New Roman"/>
                <w:sz w:val="16"/>
                <w:szCs w:val="16"/>
              </w:rPr>
            </w:pPr>
          </w:p>
        </w:tc>
        <w:tc>
          <w:tcPr>
            <w:tcW w:w="1198"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Узлы проводного вещания</w:t>
            </w:r>
          </w:p>
        </w:tc>
        <w:tc>
          <w:tcPr>
            <w:tcW w:w="61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Радиотрансляционные точки</w:t>
            </w:r>
          </w:p>
        </w:tc>
        <w:tc>
          <w:tcPr>
            <w:tcW w:w="51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Уличные громкоговорители</w:t>
            </w:r>
          </w:p>
        </w:tc>
        <w:tc>
          <w:tcPr>
            <w:tcW w:w="527" w:type="pct"/>
            <w:vMerge/>
          </w:tcPr>
          <w:p w:rsidR="00EB3BEB" w:rsidRPr="00E86B36" w:rsidRDefault="00EB3BEB" w:rsidP="00EB3BEB">
            <w:pPr>
              <w:spacing w:after="0" w:line="240" w:lineRule="auto"/>
              <w:rPr>
                <w:rFonts w:ascii="Times New Roman" w:hAnsi="Times New Roman" w:cs="Times New Roman"/>
                <w:sz w:val="16"/>
                <w:szCs w:val="16"/>
              </w:rPr>
            </w:pPr>
          </w:p>
        </w:tc>
        <w:tc>
          <w:tcPr>
            <w:tcW w:w="439" w:type="pct"/>
            <w:vMerge/>
          </w:tcPr>
          <w:p w:rsidR="00EB3BEB" w:rsidRPr="00E86B36" w:rsidRDefault="00EB3BEB" w:rsidP="00EB3BEB">
            <w:pPr>
              <w:spacing w:after="0" w:line="240" w:lineRule="auto"/>
              <w:rPr>
                <w:rFonts w:ascii="Times New Roman" w:hAnsi="Times New Roman" w:cs="Times New Roman"/>
                <w:sz w:val="16"/>
                <w:szCs w:val="16"/>
              </w:rPr>
            </w:pPr>
          </w:p>
        </w:tc>
        <w:tc>
          <w:tcPr>
            <w:tcW w:w="381" w:type="pct"/>
            <w:vMerge/>
          </w:tcPr>
          <w:p w:rsidR="00EB3BEB" w:rsidRPr="00E86B36" w:rsidRDefault="00EB3BEB" w:rsidP="00EB3BEB">
            <w:pPr>
              <w:spacing w:after="0" w:line="240" w:lineRule="auto"/>
              <w:rPr>
                <w:rFonts w:ascii="Times New Roman" w:hAnsi="Times New Roman" w:cs="Times New Roman"/>
                <w:sz w:val="16"/>
                <w:szCs w:val="16"/>
              </w:rPr>
            </w:pPr>
          </w:p>
        </w:tc>
      </w:tr>
      <w:tr w:rsidR="00EB3BEB" w:rsidRPr="00E86B36" w:rsidTr="00B83468">
        <w:trPr>
          <w:trHeight w:val="285"/>
        </w:trPr>
        <w:tc>
          <w:tcPr>
            <w:tcW w:w="139" w:type="pct"/>
            <w:vMerge/>
          </w:tcPr>
          <w:p w:rsidR="00EB3BEB" w:rsidRPr="00E86B36" w:rsidRDefault="00EB3BEB" w:rsidP="00EB3BEB">
            <w:pPr>
              <w:spacing w:after="0" w:line="240" w:lineRule="auto"/>
              <w:rPr>
                <w:rFonts w:ascii="Times New Roman" w:hAnsi="Times New Roman" w:cs="Times New Roman"/>
                <w:sz w:val="16"/>
                <w:szCs w:val="16"/>
              </w:rPr>
            </w:pPr>
          </w:p>
        </w:tc>
        <w:tc>
          <w:tcPr>
            <w:tcW w:w="462" w:type="pct"/>
            <w:vMerge/>
          </w:tcPr>
          <w:p w:rsidR="00EB3BEB" w:rsidRPr="00E86B36" w:rsidRDefault="00EB3BEB" w:rsidP="00EB3BEB">
            <w:pPr>
              <w:spacing w:after="0" w:line="240" w:lineRule="auto"/>
              <w:rPr>
                <w:rFonts w:ascii="Times New Roman" w:hAnsi="Times New Roman" w:cs="Times New Roman"/>
                <w:sz w:val="16"/>
                <w:szCs w:val="16"/>
              </w:rPr>
            </w:pPr>
          </w:p>
        </w:tc>
        <w:tc>
          <w:tcPr>
            <w:tcW w:w="351" w:type="pct"/>
            <w:vMerge/>
          </w:tcPr>
          <w:p w:rsidR="00EB3BEB" w:rsidRPr="00E86B36" w:rsidRDefault="00EB3BEB" w:rsidP="00EB3BEB">
            <w:pPr>
              <w:spacing w:after="0" w:line="240" w:lineRule="auto"/>
              <w:rPr>
                <w:rFonts w:ascii="Times New Roman" w:hAnsi="Times New Roman" w:cs="Times New Roman"/>
                <w:sz w:val="16"/>
                <w:szCs w:val="16"/>
              </w:rPr>
            </w:pPr>
          </w:p>
        </w:tc>
        <w:tc>
          <w:tcPr>
            <w:tcW w:w="383" w:type="pct"/>
            <w:vMerge/>
          </w:tcPr>
          <w:p w:rsidR="00EB3BEB" w:rsidRPr="00E86B36" w:rsidRDefault="00EB3BEB" w:rsidP="00EB3BEB">
            <w:pPr>
              <w:spacing w:after="0" w:line="240" w:lineRule="auto"/>
              <w:rPr>
                <w:rFonts w:ascii="Times New Roman" w:hAnsi="Times New Roman" w:cs="Times New Roman"/>
                <w:sz w:val="16"/>
                <w:szCs w:val="16"/>
              </w:rPr>
            </w:pPr>
          </w:p>
        </w:tc>
        <w:tc>
          <w:tcPr>
            <w:tcW w:w="57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автоматизированные</w:t>
            </w:r>
          </w:p>
        </w:tc>
        <w:tc>
          <w:tcPr>
            <w:tcW w:w="627"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неавтоматизированные</w:t>
            </w:r>
          </w:p>
        </w:tc>
        <w:tc>
          <w:tcPr>
            <w:tcW w:w="610" w:type="pct"/>
            <w:vMerge/>
          </w:tcPr>
          <w:p w:rsidR="00EB3BEB" w:rsidRPr="00E86B36" w:rsidRDefault="00EB3BEB" w:rsidP="00EB3BEB">
            <w:pPr>
              <w:spacing w:after="0" w:line="240" w:lineRule="auto"/>
              <w:rPr>
                <w:rFonts w:ascii="Times New Roman" w:hAnsi="Times New Roman" w:cs="Times New Roman"/>
                <w:sz w:val="16"/>
                <w:szCs w:val="16"/>
              </w:rPr>
            </w:pPr>
          </w:p>
        </w:tc>
        <w:tc>
          <w:tcPr>
            <w:tcW w:w="510" w:type="pct"/>
            <w:vMerge/>
          </w:tcPr>
          <w:p w:rsidR="00EB3BEB" w:rsidRPr="00E86B36" w:rsidRDefault="00EB3BEB" w:rsidP="00EB3BEB">
            <w:pPr>
              <w:spacing w:after="0" w:line="240" w:lineRule="auto"/>
              <w:rPr>
                <w:rFonts w:ascii="Times New Roman" w:hAnsi="Times New Roman" w:cs="Times New Roman"/>
                <w:sz w:val="16"/>
                <w:szCs w:val="16"/>
              </w:rPr>
            </w:pPr>
          </w:p>
        </w:tc>
        <w:tc>
          <w:tcPr>
            <w:tcW w:w="527" w:type="pct"/>
            <w:vMerge/>
          </w:tcPr>
          <w:p w:rsidR="00EB3BEB" w:rsidRPr="00E86B36" w:rsidRDefault="00EB3BEB" w:rsidP="00EB3BEB">
            <w:pPr>
              <w:spacing w:after="0" w:line="240" w:lineRule="auto"/>
              <w:rPr>
                <w:rFonts w:ascii="Times New Roman" w:hAnsi="Times New Roman" w:cs="Times New Roman"/>
                <w:sz w:val="16"/>
                <w:szCs w:val="16"/>
              </w:rPr>
            </w:pPr>
          </w:p>
        </w:tc>
        <w:tc>
          <w:tcPr>
            <w:tcW w:w="439" w:type="pct"/>
            <w:vMerge/>
          </w:tcPr>
          <w:p w:rsidR="00EB3BEB" w:rsidRPr="00E86B36" w:rsidRDefault="00EB3BEB" w:rsidP="00EB3BEB">
            <w:pPr>
              <w:spacing w:after="0" w:line="240" w:lineRule="auto"/>
              <w:rPr>
                <w:rFonts w:ascii="Times New Roman" w:hAnsi="Times New Roman" w:cs="Times New Roman"/>
                <w:sz w:val="16"/>
                <w:szCs w:val="16"/>
              </w:rPr>
            </w:pPr>
          </w:p>
        </w:tc>
        <w:tc>
          <w:tcPr>
            <w:tcW w:w="381" w:type="pct"/>
            <w:vMerge/>
          </w:tcPr>
          <w:p w:rsidR="00EB3BEB" w:rsidRPr="00E86B36" w:rsidRDefault="00EB3BEB" w:rsidP="00EB3BEB">
            <w:pPr>
              <w:spacing w:after="0" w:line="240" w:lineRule="auto"/>
              <w:rPr>
                <w:rFonts w:ascii="Times New Roman" w:hAnsi="Times New Roman" w:cs="Times New Roman"/>
                <w:sz w:val="16"/>
                <w:szCs w:val="16"/>
              </w:rPr>
            </w:pPr>
          </w:p>
        </w:tc>
      </w:tr>
      <w:tr w:rsidR="00EB3BEB" w:rsidRPr="00E86B36" w:rsidTr="00B83468">
        <w:trPr>
          <w:trHeight w:val="420"/>
        </w:trPr>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Федерального вещания</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trHeight w:val="360"/>
        </w:trPr>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Регионального вещания</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roofErr w:type="gramStart"/>
            <w:r w:rsidRPr="00E86B36">
              <w:rPr>
                <w:rFonts w:ascii="Times New Roman" w:eastAsia="Times New Roman" w:hAnsi="Times New Roman" w:cs="Times New Roman"/>
                <w:sz w:val="16"/>
                <w:szCs w:val="16"/>
                <w:lang w:eastAsia="ru-RU"/>
              </w:rPr>
              <w:t xml:space="preserve">Местного вещания (городские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муниципальные районы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w:t>
            </w:r>
            <w:proofErr w:type="gramEnd"/>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4.</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 городских (сельских) поселениях (других населенных пунктах)</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62" w:type="pct"/>
          </w:tcPr>
          <w:p w:rsidR="00EB3BEB" w:rsidRPr="00E86B36" w:rsidRDefault="00EB3BEB" w:rsidP="00EB3BEB">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6"/>
          <w:szCs w:val="26"/>
          <w:lang w:eastAsia="ru-RU"/>
        </w:rPr>
        <w:t>2</w:t>
      </w:r>
      <w:r w:rsidRPr="00E45B9C">
        <w:rPr>
          <w:rFonts w:ascii="Times New Roman" w:eastAsia="Times New Roman" w:hAnsi="Times New Roman" w:cs="Times New Roman"/>
          <w:sz w:val="24"/>
          <w:szCs w:val="24"/>
          <w:lang w:eastAsia="ru-RU"/>
        </w:rPr>
        <w:t xml:space="preserve">.6. Обеспечение </w:t>
      </w:r>
      <w:proofErr w:type="spellStart"/>
      <w:r w:rsidRPr="00E45B9C">
        <w:rPr>
          <w:rFonts w:ascii="Times New Roman" w:eastAsia="Times New Roman" w:hAnsi="Times New Roman" w:cs="Times New Roman"/>
          <w:sz w:val="24"/>
          <w:szCs w:val="24"/>
          <w:lang w:eastAsia="ru-RU"/>
        </w:rPr>
        <w:t>задействования</w:t>
      </w:r>
      <w:proofErr w:type="spellEnd"/>
      <w:r w:rsidRPr="00E45B9C">
        <w:rPr>
          <w:rFonts w:ascii="Times New Roman" w:eastAsia="Times New Roman" w:hAnsi="Times New Roman" w:cs="Times New Roman"/>
          <w:sz w:val="24"/>
          <w:szCs w:val="24"/>
          <w:lang w:eastAsia="ru-RU"/>
        </w:rPr>
        <w:t xml:space="preserve"> каналов эфирного телевещания, эфирного радиовещания, кабельного телевещания: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автоматизированном режиме (отдельно перечислить наименования каналов) ____________________________________;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из студий вещания (отдельно перечислить наименования каналов)____________________________.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2.7. Обеспечение </w:t>
      </w:r>
      <w:proofErr w:type="spellStart"/>
      <w:r w:rsidRPr="00E45B9C">
        <w:rPr>
          <w:rFonts w:ascii="Times New Roman" w:eastAsia="Times New Roman" w:hAnsi="Times New Roman" w:cs="Times New Roman"/>
          <w:sz w:val="24"/>
          <w:szCs w:val="24"/>
          <w:lang w:eastAsia="ru-RU"/>
        </w:rPr>
        <w:t>задействования</w:t>
      </w:r>
      <w:proofErr w:type="spellEnd"/>
      <w:r w:rsidRPr="00E45B9C">
        <w:rPr>
          <w:rFonts w:ascii="Times New Roman" w:eastAsia="Times New Roman" w:hAnsi="Times New Roman" w:cs="Times New Roman"/>
          <w:sz w:val="24"/>
          <w:szCs w:val="24"/>
          <w:lang w:eastAsia="ru-RU"/>
        </w:rPr>
        <w:t xml:space="preserve"> редакций средств массовой информации ____________________________________ (перечень печатных изданий, сетевых изданий).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2.8. Обеспечение </w:t>
      </w:r>
      <w:proofErr w:type="spellStart"/>
      <w:r w:rsidRPr="00E45B9C">
        <w:rPr>
          <w:rFonts w:ascii="Times New Roman" w:eastAsia="Times New Roman" w:hAnsi="Times New Roman" w:cs="Times New Roman"/>
          <w:sz w:val="24"/>
          <w:szCs w:val="24"/>
          <w:lang w:eastAsia="ru-RU"/>
        </w:rPr>
        <w:t>задействования</w:t>
      </w:r>
      <w:proofErr w:type="spellEnd"/>
      <w:r w:rsidRPr="00E45B9C">
        <w:rPr>
          <w:rFonts w:ascii="Times New Roman" w:eastAsia="Times New Roman" w:hAnsi="Times New Roman" w:cs="Times New Roman"/>
          <w:sz w:val="24"/>
          <w:szCs w:val="24"/>
          <w:lang w:eastAsia="ru-RU"/>
        </w:rPr>
        <w:t xml:space="preserve"> таксофонов, предназначенных для оказания универсальных услуг телефонной связи, с функцией оповещения: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автоматизированном режиме 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ручном режиме 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2.9. Резерв технических средств оповещения.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2.9.1. Наличие резерва стационарных средств оповещения (указать тип, количество технических средств оповещения и достаточность резерва </w:t>
      </w:r>
      <w:proofErr w:type="gramStart"/>
      <w:r w:rsidRPr="00E45B9C">
        <w:rPr>
          <w:rFonts w:ascii="Times New Roman" w:eastAsia="Times New Roman" w:hAnsi="Times New Roman" w:cs="Times New Roman"/>
          <w:sz w:val="24"/>
          <w:szCs w:val="24"/>
          <w:lang w:eastAsia="ru-RU"/>
        </w:rPr>
        <w:t>в</w:t>
      </w:r>
      <w:proofErr w:type="gramEnd"/>
      <w:r w:rsidRPr="00E45B9C">
        <w:rPr>
          <w:rFonts w:ascii="Times New Roman" w:eastAsia="Times New Roman" w:hAnsi="Times New Roman" w:cs="Times New Roman"/>
          <w:sz w:val="24"/>
          <w:szCs w:val="24"/>
          <w:lang w:eastAsia="ru-RU"/>
        </w:rPr>
        <w:t xml:space="preserve"> %).</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2.9.2 Наличие резерва громкоговорящих средств на подвижных объектах, мобильных и носимых технических средств оповещения (указать тип, количество технических средств оповещения, их принадлежность и достаточность резерва </w:t>
      </w:r>
      <w:proofErr w:type="gramStart"/>
      <w:r w:rsidRPr="00E45B9C">
        <w:rPr>
          <w:rFonts w:ascii="Times New Roman" w:eastAsia="Times New Roman" w:hAnsi="Times New Roman" w:cs="Times New Roman"/>
          <w:sz w:val="24"/>
          <w:szCs w:val="24"/>
          <w:lang w:eastAsia="ru-RU"/>
        </w:rPr>
        <w:t>в</w:t>
      </w:r>
      <w:proofErr w:type="gramEnd"/>
      <w:r w:rsidRPr="00E45B9C">
        <w:rPr>
          <w:rFonts w:ascii="Times New Roman" w:eastAsia="Times New Roman" w:hAnsi="Times New Roman" w:cs="Times New Roman"/>
          <w:sz w:val="24"/>
          <w:szCs w:val="24"/>
          <w:lang w:eastAsia="ru-RU"/>
        </w:rPr>
        <w:t xml:space="preserve"> %).</w:t>
      </w:r>
    </w:p>
    <w:p w:rsidR="00EB3BEB" w:rsidRPr="00E45B9C" w:rsidRDefault="00EB3BEB" w:rsidP="00EB3BEB">
      <w:pPr>
        <w:widowControl w:val="0"/>
        <w:autoSpaceDE w:val="0"/>
        <w:autoSpaceDN w:val="0"/>
        <w:spacing w:after="0" w:line="240" w:lineRule="auto"/>
        <w:ind w:firstLine="540"/>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 Организация эксплуатационно-технического обслуживания (ЭТО) систем оповещения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888"/>
        <w:gridCol w:w="899"/>
        <w:gridCol w:w="966"/>
        <w:gridCol w:w="698"/>
        <w:gridCol w:w="927"/>
        <w:gridCol w:w="966"/>
        <w:gridCol w:w="698"/>
        <w:gridCol w:w="927"/>
        <w:gridCol w:w="1211"/>
        <w:gridCol w:w="1298"/>
      </w:tblGrid>
      <w:tr w:rsidR="00EB3BEB" w:rsidRPr="00927309" w:rsidTr="00B83468">
        <w:trPr>
          <w:trHeight w:val="353"/>
        </w:trPr>
        <w:tc>
          <w:tcPr>
            <w:tcW w:w="465"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lastRenderedPageBreak/>
              <w:t>Год проведения ЭТО</w:t>
            </w:r>
          </w:p>
        </w:tc>
        <w:tc>
          <w:tcPr>
            <w:tcW w:w="542"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927309">
              <w:rPr>
                <w:rFonts w:ascii="Times New Roman" w:eastAsia="Times New Roman" w:hAnsi="Times New Roman" w:cs="Times New Roman"/>
                <w:sz w:val="16"/>
                <w:szCs w:val="16"/>
                <w:lang w:eastAsia="ru-RU"/>
              </w:rPr>
              <w:t>Отметка о проведении ЭТО (ФИО, подпись, печать</w:t>
            </w:r>
            <w:proofErr w:type="gramEnd"/>
          </w:p>
        </w:tc>
        <w:tc>
          <w:tcPr>
            <w:tcW w:w="1345"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на балансе которых находятся средства оповещения</w:t>
            </w:r>
          </w:p>
        </w:tc>
        <w:tc>
          <w:tcPr>
            <w:tcW w:w="1345"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проводящие ЭТО</w:t>
            </w:r>
          </w:p>
        </w:tc>
        <w:tc>
          <w:tcPr>
            <w:tcW w:w="1304" w:type="pct"/>
            <w:gridSpan w:val="2"/>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Количество работников, выполняющих ЭТО</w:t>
            </w:r>
          </w:p>
        </w:tc>
      </w:tr>
      <w:tr w:rsidR="00EB3BEB" w:rsidRPr="00927309" w:rsidTr="00B83468">
        <w:trPr>
          <w:trHeight w:val="475"/>
        </w:trPr>
        <w:tc>
          <w:tcPr>
            <w:tcW w:w="465" w:type="pct"/>
            <w:vMerge/>
          </w:tcPr>
          <w:p w:rsidR="00EB3BEB" w:rsidRPr="00927309" w:rsidRDefault="00EB3BEB" w:rsidP="00EB3BEB">
            <w:pPr>
              <w:spacing w:after="0" w:line="240" w:lineRule="auto"/>
              <w:rPr>
                <w:rFonts w:ascii="Times New Roman" w:hAnsi="Times New Roman" w:cs="Times New Roman"/>
                <w:sz w:val="16"/>
                <w:szCs w:val="16"/>
              </w:rPr>
            </w:pPr>
          </w:p>
        </w:tc>
        <w:tc>
          <w:tcPr>
            <w:tcW w:w="542" w:type="pct"/>
            <w:vMerge/>
          </w:tcPr>
          <w:p w:rsidR="00EB3BEB" w:rsidRPr="00927309" w:rsidRDefault="00EB3BEB" w:rsidP="00EB3BEB">
            <w:pPr>
              <w:spacing w:after="0" w:line="240" w:lineRule="auto"/>
              <w:rPr>
                <w:rFonts w:ascii="Times New Roman" w:hAnsi="Times New Roman" w:cs="Times New Roman"/>
                <w:sz w:val="16"/>
                <w:szCs w:val="16"/>
              </w:rPr>
            </w:pP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629"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Освобожденных</w:t>
            </w:r>
          </w:p>
        </w:tc>
        <w:tc>
          <w:tcPr>
            <w:tcW w:w="67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По совместительству</w:t>
            </w: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spacing w:after="0" w:line="240" w:lineRule="auto"/>
        <w:rPr>
          <w:rFonts w:ascii="Times New Roman" w:hAnsi="Times New Roman" w:cs="Times New Roman"/>
          <w:sz w:val="10"/>
          <w:szCs w:val="10"/>
        </w:rPr>
      </w:pP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FD455A">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83E68">
        <w:rPr>
          <w:rFonts w:ascii="Times New Roman" w:eastAsia="Times New Roman" w:hAnsi="Times New Roman" w:cs="Times New Roman"/>
          <w:sz w:val="28"/>
          <w:szCs w:val="28"/>
          <w:lang w:eastAsia="ru-RU"/>
        </w:rPr>
        <w:t>"</w:t>
      </w:r>
      <w:r w:rsidRPr="00FD455A">
        <w:rPr>
          <w:rFonts w:ascii="Times New Roman" w:eastAsia="Times New Roman" w:hAnsi="Times New Roman" w:cs="Times New Roman"/>
          <w:sz w:val="24"/>
          <w:szCs w:val="24"/>
          <w:lang w:eastAsia="ru-RU"/>
        </w:rPr>
        <w:t>ЭТО" - эксплуатационно-техническое обслуживание;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"ТСО" - технические средства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"сирены, МАС" - электрические, электронные, электромеханические сирены и мощные акустические системы;</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3.1. Стоимость ЭТО технических средств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3.2. Задолженность за ЭТО перед организациями, проводящими ЭТО за предыдущий год:</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573EFE"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165"/>
        <w:gridCol w:w="3906"/>
      </w:tblGrid>
      <w:tr w:rsidR="00EB3BEB" w:rsidRPr="00573EFE" w:rsidTr="00FD455A">
        <w:tc>
          <w:tcPr>
            <w:tcW w:w="5165" w:type="dxa"/>
            <w:vMerge w:val="restart"/>
            <w:tcBorders>
              <w:top w:val="nil"/>
              <w:left w:val="nil"/>
              <w:bottom w:val="nil"/>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06" w:type="dxa"/>
            <w:tcBorders>
              <w:top w:val="nil"/>
              <w:left w:val="nil"/>
              <w:bottom w:val="single" w:sz="4" w:space="0" w:color="auto"/>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3BEB" w:rsidRPr="00683E68" w:rsidTr="00FD455A">
        <w:tblPrEx>
          <w:tblBorders>
            <w:insideH w:val="none" w:sz="0" w:space="0" w:color="auto"/>
          </w:tblBorders>
        </w:tblPrEx>
        <w:tc>
          <w:tcPr>
            <w:tcW w:w="5165" w:type="dxa"/>
            <w:vMerge/>
            <w:tcBorders>
              <w:top w:val="nil"/>
              <w:left w:val="nil"/>
              <w:bottom w:val="nil"/>
              <w:right w:val="nil"/>
            </w:tcBorders>
          </w:tcPr>
          <w:p w:rsidR="00EB3BEB" w:rsidRPr="00B83468" w:rsidRDefault="00EB3BEB" w:rsidP="00EB3BEB">
            <w:pPr>
              <w:spacing w:after="0" w:line="240" w:lineRule="auto"/>
              <w:rPr>
                <w:rFonts w:ascii="Times New Roman" w:hAnsi="Times New Roman" w:cs="Times New Roman"/>
                <w:sz w:val="24"/>
                <w:szCs w:val="24"/>
              </w:rPr>
            </w:pPr>
          </w:p>
        </w:tc>
        <w:tc>
          <w:tcPr>
            <w:tcW w:w="3906" w:type="dxa"/>
            <w:tcBorders>
              <w:top w:val="single" w:sz="4" w:space="0" w:color="auto"/>
              <w:left w:val="nil"/>
              <w:bottom w:val="nil"/>
              <w:right w:val="nil"/>
            </w:tcBorders>
          </w:tcPr>
          <w:p w:rsidR="00EB3BEB" w:rsidRPr="00B83468"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(Должность)</w:t>
            </w:r>
          </w:p>
        </w:tc>
      </w:tr>
      <w:tr w:rsidR="00EB3BEB" w:rsidRPr="00573EFE" w:rsidTr="00FD455A">
        <w:tblPrEx>
          <w:tblBorders>
            <w:insideH w:val="none" w:sz="0" w:space="0" w:color="auto"/>
          </w:tblBorders>
        </w:tblPrEx>
        <w:tc>
          <w:tcPr>
            <w:tcW w:w="5165" w:type="dxa"/>
            <w:vMerge w:val="restart"/>
            <w:tcBorders>
              <w:top w:val="nil"/>
              <w:left w:val="nil"/>
              <w:bottom w:val="nil"/>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06" w:type="dxa"/>
            <w:tcBorders>
              <w:top w:val="nil"/>
              <w:left w:val="nil"/>
              <w:bottom w:val="single" w:sz="4" w:space="0" w:color="auto"/>
              <w:right w:val="nil"/>
            </w:tcBorders>
          </w:tcPr>
          <w:p w:rsidR="00EB3BEB" w:rsidRPr="00B83468" w:rsidRDefault="00573EFE" w:rsidP="00EB3BEB">
            <w:pPr>
              <w:widowControl w:val="0"/>
              <w:autoSpaceDE w:val="0"/>
              <w:autoSpaceDN w:val="0"/>
              <w:spacing w:after="0" w:line="240" w:lineRule="auto"/>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 xml:space="preserve"> </w:t>
            </w:r>
            <w:r w:rsidR="00FD455A" w:rsidRPr="00B83468">
              <w:rPr>
                <w:rFonts w:ascii="Times New Roman" w:eastAsia="Times New Roman" w:hAnsi="Times New Roman" w:cs="Times New Roman"/>
                <w:sz w:val="24"/>
                <w:szCs w:val="24"/>
                <w:lang w:eastAsia="ru-RU"/>
              </w:rPr>
              <w:t xml:space="preserve"> </w:t>
            </w:r>
          </w:p>
        </w:tc>
      </w:tr>
      <w:tr w:rsidR="00EB3BEB" w:rsidRPr="00573EFE" w:rsidTr="00FD455A">
        <w:tblPrEx>
          <w:tblBorders>
            <w:insideH w:val="none" w:sz="0" w:space="0" w:color="auto"/>
          </w:tblBorders>
        </w:tblPrEx>
        <w:tc>
          <w:tcPr>
            <w:tcW w:w="5165" w:type="dxa"/>
            <w:vMerge/>
            <w:tcBorders>
              <w:top w:val="nil"/>
              <w:left w:val="nil"/>
              <w:bottom w:val="nil"/>
              <w:right w:val="nil"/>
            </w:tcBorders>
          </w:tcPr>
          <w:p w:rsidR="00EB3BEB" w:rsidRPr="00B83468" w:rsidRDefault="00EB3BEB" w:rsidP="00EB3BEB">
            <w:pPr>
              <w:spacing w:after="0" w:line="240" w:lineRule="auto"/>
              <w:rPr>
                <w:rFonts w:ascii="Times New Roman" w:hAnsi="Times New Roman" w:cs="Times New Roman"/>
                <w:sz w:val="24"/>
                <w:szCs w:val="24"/>
              </w:rPr>
            </w:pPr>
          </w:p>
        </w:tc>
        <w:tc>
          <w:tcPr>
            <w:tcW w:w="3906" w:type="dxa"/>
            <w:tcBorders>
              <w:top w:val="single" w:sz="4" w:space="0" w:color="auto"/>
              <w:left w:val="nil"/>
              <w:bottom w:val="nil"/>
              <w:right w:val="nil"/>
            </w:tcBorders>
          </w:tcPr>
          <w:p w:rsidR="00EB3BEB" w:rsidRPr="00B83468"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(Подпись, фамилия и инициалы)</w:t>
            </w:r>
          </w:p>
        </w:tc>
      </w:tr>
      <w:tr w:rsidR="00EB3BEB" w:rsidRPr="00FD455A" w:rsidTr="00FD455A">
        <w:tblPrEx>
          <w:tblBorders>
            <w:insideH w:val="none" w:sz="0" w:space="0" w:color="auto"/>
          </w:tblBorders>
        </w:tblPrEx>
        <w:tc>
          <w:tcPr>
            <w:tcW w:w="5165" w:type="dxa"/>
            <w:tcBorders>
              <w:top w:val="nil"/>
              <w:left w:val="nil"/>
              <w:bottom w:val="nil"/>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06" w:type="dxa"/>
            <w:tcBorders>
              <w:top w:val="nil"/>
              <w:left w:val="nil"/>
              <w:bottom w:val="nil"/>
              <w:right w:val="nil"/>
            </w:tcBorders>
          </w:tcPr>
          <w:p w:rsidR="00EB3BEB" w:rsidRPr="00B83468"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"__" _______________ 20__ г.</w:t>
            </w:r>
          </w:p>
        </w:tc>
      </w:tr>
    </w:tbl>
    <w:p w:rsidR="00EB3BEB" w:rsidRPr="00683E68" w:rsidRDefault="00EB3BEB"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B3BEB" w:rsidRPr="00683E68" w:rsidRDefault="00EB3BEB"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B3BEB" w:rsidRDefault="00EB3BEB"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468" w:rsidRDefault="00B83468"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468" w:rsidRDefault="00B83468"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468" w:rsidRDefault="00B83468"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A3D21" w:rsidRDefault="003A3D21"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B3BEB" w:rsidRPr="00FD455A" w:rsidRDefault="00EB3BEB" w:rsidP="00EB3BEB">
      <w:pPr>
        <w:spacing w:after="0" w:line="240" w:lineRule="auto"/>
        <w:contextualSpacing/>
        <w:jc w:val="center"/>
        <w:rPr>
          <w:rFonts w:ascii="Times New Roman" w:eastAsia="Times New Roman" w:hAnsi="Times New Roman" w:cs="Times New Roman"/>
          <w:sz w:val="26"/>
          <w:szCs w:val="26"/>
          <w:lang w:eastAsia="ar-SA"/>
        </w:rPr>
      </w:pPr>
      <w:r w:rsidRPr="00FD455A">
        <w:rPr>
          <w:rFonts w:ascii="Times New Roman" w:eastAsia="Times New Roman" w:hAnsi="Times New Roman" w:cs="Times New Roman"/>
          <w:sz w:val="26"/>
          <w:szCs w:val="26"/>
          <w:lang w:eastAsia="ar-SA"/>
        </w:rPr>
        <w:t>Типовая форма паспорта</w:t>
      </w:r>
    </w:p>
    <w:p w:rsidR="00EB3BEB" w:rsidRPr="00FD455A" w:rsidRDefault="00EB3BEB" w:rsidP="00EB3BEB">
      <w:pPr>
        <w:spacing w:after="0" w:line="240" w:lineRule="auto"/>
        <w:contextualSpacing/>
        <w:jc w:val="center"/>
        <w:rPr>
          <w:rFonts w:ascii="Times New Roman" w:eastAsia="Times New Roman" w:hAnsi="Times New Roman" w:cs="Times New Roman"/>
          <w:sz w:val="26"/>
          <w:szCs w:val="26"/>
          <w:lang w:eastAsia="ar-SA"/>
        </w:rPr>
      </w:pPr>
      <w:r w:rsidRPr="00FD455A">
        <w:rPr>
          <w:rFonts w:ascii="Times New Roman" w:eastAsia="Times New Roman" w:hAnsi="Times New Roman" w:cs="Times New Roman"/>
          <w:sz w:val="26"/>
          <w:szCs w:val="26"/>
          <w:lang w:eastAsia="ar-SA"/>
        </w:rPr>
        <w:t>локальной системы оповещения населения</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EB3BEB" w:rsidRPr="00FD455A" w:rsidRDefault="00EB3BEB"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Наименование и шифр локальной системы оповещения (ЛСО)</w:t>
      </w:r>
    </w:p>
    <w:p w:rsidR="00EB3BEB" w:rsidRPr="00FD455A" w:rsidRDefault="00EB3BEB"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__________________________________________________________,</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 xml:space="preserve">Год ввода ЛСО в эксплуатацию ____ </w:t>
      </w:r>
      <w:proofErr w:type="gramStart"/>
      <w:r w:rsidRPr="00FD455A">
        <w:rPr>
          <w:rFonts w:ascii="Times New Roman" w:eastAsia="Times New Roman" w:hAnsi="Times New Roman" w:cs="Times New Roman"/>
          <w:sz w:val="26"/>
          <w:szCs w:val="26"/>
          <w:lang w:eastAsia="ru-RU"/>
        </w:rPr>
        <w:t>г</w:t>
      </w:r>
      <w:proofErr w:type="gramEnd"/>
      <w:r w:rsidRPr="00FD455A">
        <w:rPr>
          <w:rFonts w:ascii="Times New Roman" w:eastAsia="Times New Roman" w:hAnsi="Times New Roman" w:cs="Times New Roman"/>
          <w:sz w:val="26"/>
          <w:szCs w:val="26"/>
          <w:lang w:eastAsia="ru-RU"/>
        </w:rPr>
        <w:t>.</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w:t>
      </w:r>
      <w:r w:rsidR="00E45B9C">
        <w:rPr>
          <w:rFonts w:ascii="Times New Roman" w:eastAsia="Times New Roman" w:hAnsi="Times New Roman" w:cs="Times New Roman"/>
          <w:sz w:val="26"/>
          <w:szCs w:val="26"/>
          <w:lang w:eastAsia="ru-RU"/>
        </w:rPr>
        <w:t>Нормативный документ _________ №</w:t>
      </w:r>
      <w:r w:rsidRPr="00FD455A">
        <w:rPr>
          <w:rFonts w:ascii="Times New Roman" w:eastAsia="Times New Roman" w:hAnsi="Times New Roman" w:cs="Times New Roman"/>
          <w:sz w:val="26"/>
          <w:szCs w:val="26"/>
          <w:lang w:eastAsia="ru-RU"/>
        </w:rPr>
        <w:t xml:space="preserve"> ____ </w:t>
      </w:r>
      <w:proofErr w:type="gramStart"/>
      <w:r w:rsidRPr="00FD455A">
        <w:rPr>
          <w:rFonts w:ascii="Times New Roman" w:eastAsia="Times New Roman" w:hAnsi="Times New Roman" w:cs="Times New Roman"/>
          <w:sz w:val="26"/>
          <w:szCs w:val="26"/>
          <w:lang w:eastAsia="ru-RU"/>
        </w:rPr>
        <w:t>от</w:t>
      </w:r>
      <w:proofErr w:type="gramEnd"/>
      <w:r w:rsidRPr="00FD455A">
        <w:rPr>
          <w:rFonts w:ascii="Times New Roman" w:eastAsia="Times New Roman" w:hAnsi="Times New Roman" w:cs="Times New Roman"/>
          <w:sz w:val="26"/>
          <w:szCs w:val="26"/>
          <w:lang w:eastAsia="ru-RU"/>
        </w:rPr>
        <w:t xml:space="preserve">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D455A">
        <w:rPr>
          <w:rFonts w:ascii="Times New Roman" w:eastAsia="Times New Roman" w:hAnsi="Times New Roman" w:cs="Times New Roman"/>
          <w:sz w:val="26"/>
          <w:szCs w:val="26"/>
          <w:lang w:eastAsia="ru-RU"/>
        </w:rPr>
        <w:t>Установленный срок эксплуатации ЛСО ____ лет).</w:t>
      </w:r>
      <w:proofErr w:type="gramEnd"/>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Превышение эксплуатационного ресурса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Примечание:</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"Ф"; "С"; "М"; "Ч" - организации (производства, объекты, гидротехнические сооружения), находящиеся в ведении федеральных органов исполнительной власти Российской Федерации, органов государственной власти субъектов Российской Федерации, органов местного самоуправления и в частной собственности соответственно.</w:t>
      </w:r>
      <w:proofErr w:type="gramEnd"/>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 Оповещение населения средствами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1.1. Границы зоны действия ЛСО (площадь) _________ (км</w:t>
      </w:r>
      <w:proofErr w:type="gramStart"/>
      <w:r w:rsidRPr="00E45B9C">
        <w:rPr>
          <w:rFonts w:ascii="Times New Roman" w:eastAsia="Times New Roman" w:hAnsi="Times New Roman" w:cs="Times New Roman"/>
          <w:sz w:val="24"/>
          <w:szCs w:val="24"/>
          <w:vertAlign w:val="superscript"/>
          <w:lang w:eastAsia="ru-RU"/>
        </w:rPr>
        <w:t>2</w:t>
      </w:r>
      <w:proofErr w:type="gramEnd"/>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1.2.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попадающих в зону действия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Население, находящееся в зоне действия ЛСО _______ (тыс., чел.).</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1.3.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____, включенных в ЛСО 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1.4. Сопряжение ЛСО с муниципальной (региональной) системой оповещения населения ____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1.5. Оповещение персонала организации (объекта, производства, гидротехнического сооружения) и населения различными средствами оповещения, включенными в ЛСО: всего - _________ (тыс., чел.)/_________%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электрическими, электронными сиренами и мощными акустическими системами, функционирующими в автоматизированном режиме _________ (тыс., чел.)/____%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электромеханическими сиренами и громкоговорящими установками, функционирующими в ручном режиме _________ (тыс., чел.)/____%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проводным вещанием _________ (тыс., чел.)/____% от потребности.</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 Техническая характеристика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2.1. Тип технических средств оповещения, используемых в системе оповещения (перечислить):_____________.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2.2. Обеспечение автоматического (автоматизированного) режима ЛСО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основного пункта управления (диспетчерской) 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запасного (защищенного) пункта управления 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подвижного пункта управления 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Взаимное автоматическое (автоматизированное) уведомление пунктов управления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lastRenderedPageBreak/>
        <w:t>Прием сигналов оповещения и экстренной информации от МСО (РСО)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2.3. Количество электрических, электронных сирен и мощных акустических систем, функционирующих в автоматизированном режиме: необходимых по ПСД _______; всего _________,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том числе:</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территории организации (на объекте, производстве, гидротехническом сооружении)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населенных пунктах за территорией организации (объекта, производства, гидротехнического сооружения)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2.4. Количество электромеханических сирен и громкоговорящих установок, функционирующих в ручном режиме всего: _________,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территории организации (на объекте, производстве, гидротехническом сооружении)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населенных пунктах за территорией организации (объекта, производства, гидротехнического сооружения)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2.5. Количество абонентов системы циркулярного вызова: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(необходимо/включено) в ЛСО</w:t>
      </w:r>
      <w:proofErr w:type="gramStart"/>
      <w:r w:rsidRPr="00E45B9C">
        <w:rPr>
          <w:rFonts w:ascii="Times New Roman" w:eastAsia="Times New Roman" w:hAnsi="Times New Roman" w:cs="Times New Roman"/>
          <w:sz w:val="24"/>
          <w:szCs w:val="24"/>
          <w:lang w:eastAsia="ru-RU"/>
        </w:rPr>
        <w:t>: ______/______;</w:t>
      </w:r>
      <w:proofErr w:type="gramEnd"/>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территории организации (на объекте, производстве, гидротехническом сооружении)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населенных пунктах за территорией организации (объекта, производства, гидротехнического сооружения) 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2.6. Количество узлов проводного вещания, используемых в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(необходимо/включено) в ЛСО: 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2.7. Количество и наименование систем мониторинга 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Количество датчиков (необходимо/</w:t>
      </w:r>
      <w:proofErr w:type="gramStart"/>
      <w:r w:rsidRPr="00E45B9C">
        <w:rPr>
          <w:rFonts w:ascii="Times New Roman" w:eastAsia="Times New Roman" w:hAnsi="Times New Roman" w:cs="Times New Roman"/>
          <w:sz w:val="24"/>
          <w:szCs w:val="24"/>
          <w:lang w:eastAsia="ru-RU"/>
        </w:rPr>
        <w:t>установлено</w:t>
      </w:r>
      <w:proofErr w:type="gramEnd"/>
      <w:r w:rsidRPr="00E45B9C">
        <w:rPr>
          <w:rFonts w:ascii="Times New Roman" w:eastAsia="Times New Roman" w:hAnsi="Times New Roman" w:cs="Times New Roman"/>
          <w:sz w:val="24"/>
          <w:szCs w:val="24"/>
          <w:lang w:eastAsia="ru-RU"/>
        </w:rPr>
        <w:t>/сопряжено с ЛСО):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2.8. Резерв средств оповещения (при наличии) _________.</w:t>
      </w:r>
    </w:p>
    <w:p w:rsidR="00EB3BEB"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6"/>
          <w:szCs w:val="26"/>
          <w:lang w:eastAsia="ru-RU"/>
        </w:rPr>
      </w:pPr>
      <w:r w:rsidRPr="00E45B9C">
        <w:rPr>
          <w:rFonts w:ascii="Times New Roman" w:eastAsia="Times New Roman" w:hAnsi="Times New Roman" w:cs="Times New Roman"/>
          <w:sz w:val="24"/>
          <w:szCs w:val="24"/>
          <w:lang w:eastAsia="ru-RU"/>
        </w:rPr>
        <w:t>3. Организация эксплуатационно-технического обслуживания (ЭТО).</w:t>
      </w:r>
    </w:p>
    <w:p w:rsidR="00FD455A" w:rsidRPr="00FD455A" w:rsidRDefault="00FD455A" w:rsidP="00EB3BEB">
      <w:pPr>
        <w:widowControl w:val="0"/>
        <w:autoSpaceDE w:val="0"/>
        <w:autoSpaceDN w:val="0"/>
        <w:spacing w:after="0" w:line="240" w:lineRule="auto"/>
        <w:ind w:firstLine="709"/>
        <w:jc w:val="both"/>
        <w:outlineLvl w:val="3"/>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035"/>
        <w:gridCol w:w="884"/>
        <w:gridCol w:w="949"/>
        <w:gridCol w:w="687"/>
        <w:gridCol w:w="911"/>
        <w:gridCol w:w="949"/>
        <w:gridCol w:w="687"/>
        <w:gridCol w:w="911"/>
        <w:gridCol w:w="1190"/>
        <w:gridCol w:w="1275"/>
      </w:tblGrid>
      <w:tr w:rsidR="00EB3BEB" w:rsidRPr="00927309" w:rsidTr="00EB3BEB">
        <w:tc>
          <w:tcPr>
            <w:tcW w:w="546"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hAnsi="Times New Roman" w:cs="Times New Roman"/>
                <w:sz w:val="28"/>
                <w:szCs w:val="28"/>
              </w:rPr>
              <w:tab/>
            </w:r>
            <w:r w:rsidRPr="00927309">
              <w:rPr>
                <w:rFonts w:ascii="Times New Roman" w:eastAsia="Times New Roman" w:hAnsi="Times New Roman" w:cs="Times New Roman"/>
                <w:sz w:val="16"/>
                <w:szCs w:val="16"/>
                <w:lang w:eastAsia="ru-RU"/>
              </w:rPr>
              <w:t>Год проведения ЭТО</w:t>
            </w:r>
          </w:p>
        </w:tc>
        <w:tc>
          <w:tcPr>
            <w:tcW w:w="466"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927309">
              <w:rPr>
                <w:rFonts w:ascii="Times New Roman" w:eastAsia="Times New Roman" w:hAnsi="Times New Roman" w:cs="Times New Roman"/>
                <w:sz w:val="16"/>
                <w:szCs w:val="16"/>
                <w:lang w:eastAsia="ru-RU"/>
              </w:rPr>
              <w:t>Отметка о проведении ЭТО (ФИО, подпись, печать</w:t>
            </w:r>
            <w:proofErr w:type="gramEnd"/>
          </w:p>
        </w:tc>
        <w:tc>
          <w:tcPr>
            <w:tcW w:w="1344"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на балансе которых находятся средства оповещения</w:t>
            </w:r>
          </w:p>
        </w:tc>
        <w:tc>
          <w:tcPr>
            <w:tcW w:w="1344"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проводящие ЭТО</w:t>
            </w:r>
          </w:p>
        </w:tc>
        <w:tc>
          <w:tcPr>
            <w:tcW w:w="1300" w:type="pct"/>
            <w:gridSpan w:val="2"/>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Количество работников, выполняющих ЭТО</w:t>
            </w:r>
          </w:p>
        </w:tc>
      </w:tr>
      <w:tr w:rsidR="00EB3BEB" w:rsidRPr="00927309" w:rsidTr="00EB3BEB">
        <w:tc>
          <w:tcPr>
            <w:tcW w:w="546" w:type="pct"/>
            <w:vMerge/>
          </w:tcPr>
          <w:p w:rsidR="00EB3BEB" w:rsidRPr="00927309" w:rsidRDefault="00EB3BEB" w:rsidP="00EB3BEB">
            <w:pPr>
              <w:spacing w:after="0" w:line="240" w:lineRule="auto"/>
              <w:rPr>
                <w:rFonts w:ascii="Times New Roman" w:hAnsi="Times New Roman" w:cs="Times New Roman"/>
                <w:sz w:val="16"/>
                <w:szCs w:val="16"/>
              </w:rPr>
            </w:pPr>
          </w:p>
        </w:tc>
        <w:tc>
          <w:tcPr>
            <w:tcW w:w="466" w:type="pct"/>
            <w:vMerge/>
          </w:tcPr>
          <w:p w:rsidR="00EB3BEB" w:rsidRPr="00927309" w:rsidRDefault="00EB3BEB" w:rsidP="00EB3BEB">
            <w:pPr>
              <w:spacing w:after="0" w:line="240" w:lineRule="auto"/>
              <w:rPr>
                <w:rFonts w:ascii="Times New Roman" w:hAnsi="Times New Roman" w:cs="Times New Roman"/>
                <w:sz w:val="16"/>
                <w:szCs w:val="16"/>
              </w:rPr>
            </w:pP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628"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Освобожденных</w:t>
            </w:r>
          </w:p>
        </w:tc>
        <w:tc>
          <w:tcPr>
            <w:tcW w:w="673"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По совместительству</w:t>
            </w: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FD455A">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83E68">
        <w:rPr>
          <w:rFonts w:ascii="Times New Roman" w:eastAsia="Times New Roman" w:hAnsi="Times New Roman" w:cs="Times New Roman"/>
          <w:sz w:val="28"/>
          <w:szCs w:val="28"/>
          <w:lang w:eastAsia="ru-RU"/>
        </w:rPr>
        <w:t>"</w:t>
      </w:r>
      <w:r w:rsidRPr="00FD455A">
        <w:rPr>
          <w:rFonts w:ascii="Times New Roman" w:eastAsia="Times New Roman" w:hAnsi="Times New Roman" w:cs="Times New Roman"/>
          <w:sz w:val="24"/>
          <w:szCs w:val="24"/>
          <w:lang w:eastAsia="ru-RU"/>
        </w:rPr>
        <w:t>ЭТО" - эксплуатационно-техническое обслуживание;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"ТСО" - технические средства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"сирены, МАС" - электрические, электронные, электромеханические сирены и мощные акустические системы;</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3.1. Стоимость ЭТО технических средств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lastRenderedPageBreak/>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3.2. Задолженность за ЭТО перед организациями, проводящими ЭТО за предыдущий год:</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046"/>
        <w:gridCol w:w="4025"/>
      </w:tblGrid>
      <w:tr w:rsidR="00B83468" w:rsidRPr="00E45B9C" w:rsidTr="00EB3BEB">
        <w:trPr>
          <w:trHeight w:val="20"/>
        </w:trPr>
        <w:tc>
          <w:tcPr>
            <w:tcW w:w="5046" w:type="dxa"/>
            <w:vMerge w:val="restart"/>
            <w:tcBorders>
              <w:top w:val="nil"/>
              <w:left w:val="nil"/>
              <w:bottom w:val="nil"/>
              <w:right w:val="nil"/>
            </w:tcBorders>
          </w:tcPr>
          <w:p w:rsidR="00B83468" w:rsidRPr="00E45B9C" w:rsidRDefault="00B83468" w:rsidP="00EB3BEB">
            <w:pPr>
              <w:widowControl w:val="0"/>
              <w:autoSpaceDE w:val="0"/>
              <w:autoSpaceDN w:val="0"/>
              <w:spacing w:after="0" w:line="240" w:lineRule="auto"/>
              <w:rPr>
                <w:rFonts w:ascii="Times New Roman" w:eastAsia="Times New Roman" w:hAnsi="Times New Roman" w:cs="Times New Roman"/>
                <w:sz w:val="24"/>
                <w:szCs w:val="24"/>
                <w:lang w:eastAsia="ru-RU"/>
              </w:rPr>
            </w:pPr>
          </w:p>
          <w:p w:rsidR="00B83468" w:rsidRPr="00E45B9C" w:rsidRDefault="00B83468"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25" w:type="dxa"/>
            <w:tcBorders>
              <w:top w:val="nil"/>
              <w:left w:val="nil"/>
              <w:bottom w:val="single" w:sz="4" w:space="0" w:color="auto"/>
              <w:right w:val="nil"/>
            </w:tcBorders>
          </w:tcPr>
          <w:p w:rsidR="00B83468" w:rsidRPr="00E45B9C" w:rsidRDefault="00B83468" w:rsidP="003B13C0">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B83468" w:rsidRPr="00E45B9C" w:rsidTr="00EB3BEB">
        <w:tblPrEx>
          <w:tblBorders>
            <w:insideH w:val="none" w:sz="0" w:space="0" w:color="auto"/>
          </w:tblBorders>
        </w:tblPrEx>
        <w:tc>
          <w:tcPr>
            <w:tcW w:w="5046" w:type="dxa"/>
            <w:vMerge/>
            <w:tcBorders>
              <w:top w:val="nil"/>
              <w:left w:val="nil"/>
              <w:bottom w:val="nil"/>
              <w:right w:val="nil"/>
            </w:tcBorders>
          </w:tcPr>
          <w:p w:rsidR="00B83468" w:rsidRPr="00E45B9C" w:rsidRDefault="00B83468" w:rsidP="00EB3BEB">
            <w:pPr>
              <w:spacing w:after="0" w:line="240" w:lineRule="auto"/>
              <w:rPr>
                <w:rFonts w:ascii="Times New Roman" w:hAnsi="Times New Roman" w:cs="Times New Roman"/>
                <w:sz w:val="24"/>
                <w:szCs w:val="24"/>
              </w:rPr>
            </w:pPr>
          </w:p>
        </w:tc>
        <w:tc>
          <w:tcPr>
            <w:tcW w:w="4025" w:type="dxa"/>
            <w:tcBorders>
              <w:top w:val="single" w:sz="4" w:space="0" w:color="auto"/>
              <w:left w:val="nil"/>
              <w:bottom w:val="nil"/>
              <w:right w:val="nil"/>
            </w:tcBorders>
          </w:tcPr>
          <w:p w:rsidR="00B83468" w:rsidRPr="00E45B9C" w:rsidRDefault="00B83468" w:rsidP="003B13C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(Должность)</w:t>
            </w:r>
          </w:p>
        </w:tc>
      </w:tr>
      <w:tr w:rsidR="00B83468" w:rsidRPr="00E45B9C" w:rsidTr="00EB3BEB">
        <w:tblPrEx>
          <w:tblBorders>
            <w:insideH w:val="none" w:sz="0" w:space="0" w:color="auto"/>
          </w:tblBorders>
        </w:tblPrEx>
        <w:tc>
          <w:tcPr>
            <w:tcW w:w="5046" w:type="dxa"/>
            <w:vMerge w:val="restart"/>
            <w:tcBorders>
              <w:top w:val="nil"/>
              <w:left w:val="nil"/>
              <w:bottom w:val="nil"/>
              <w:right w:val="nil"/>
            </w:tcBorders>
          </w:tcPr>
          <w:p w:rsidR="00B83468" w:rsidRPr="00E45B9C" w:rsidRDefault="00B83468"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25" w:type="dxa"/>
            <w:tcBorders>
              <w:top w:val="nil"/>
              <w:left w:val="nil"/>
              <w:bottom w:val="single" w:sz="4" w:space="0" w:color="auto"/>
              <w:right w:val="nil"/>
            </w:tcBorders>
          </w:tcPr>
          <w:p w:rsidR="00B83468" w:rsidRPr="00E45B9C" w:rsidRDefault="00B83468" w:rsidP="003B13C0">
            <w:pPr>
              <w:widowControl w:val="0"/>
              <w:autoSpaceDE w:val="0"/>
              <w:autoSpaceDN w:val="0"/>
              <w:spacing w:after="0" w:line="240" w:lineRule="auto"/>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  </w:t>
            </w:r>
          </w:p>
        </w:tc>
      </w:tr>
      <w:tr w:rsidR="00EB3BEB" w:rsidRPr="00E45B9C" w:rsidTr="00EB3BEB">
        <w:tblPrEx>
          <w:tblBorders>
            <w:insideH w:val="none" w:sz="0" w:space="0" w:color="auto"/>
          </w:tblBorders>
        </w:tblPrEx>
        <w:tc>
          <w:tcPr>
            <w:tcW w:w="5046" w:type="dxa"/>
            <w:vMerge/>
            <w:tcBorders>
              <w:top w:val="nil"/>
              <w:left w:val="nil"/>
              <w:bottom w:val="nil"/>
              <w:right w:val="nil"/>
            </w:tcBorders>
          </w:tcPr>
          <w:p w:rsidR="00EB3BEB" w:rsidRPr="00E45B9C" w:rsidRDefault="00EB3BEB" w:rsidP="00EB3BEB">
            <w:pPr>
              <w:spacing w:after="0" w:line="240" w:lineRule="auto"/>
              <w:rPr>
                <w:rFonts w:ascii="Times New Roman" w:hAnsi="Times New Roman" w:cs="Times New Roman"/>
                <w:sz w:val="24"/>
                <w:szCs w:val="24"/>
              </w:rPr>
            </w:pPr>
          </w:p>
        </w:tc>
        <w:tc>
          <w:tcPr>
            <w:tcW w:w="4025" w:type="dxa"/>
            <w:tcBorders>
              <w:top w:val="single" w:sz="4" w:space="0" w:color="auto"/>
              <w:left w:val="nil"/>
              <w:bottom w:val="nil"/>
              <w:right w:val="nil"/>
            </w:tcBorders>
          </w:tcPr>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(Подпись, фамилия и инициалы)</w:t>
            </w:r>
          </w:p>
        </w:tc>
      </w:tr>
      <w:tr w:rsidR="00EB3BEB" w:rsidRPr="00E45B9C" w:rsidTr="00EB3BEB">
        <w:tblPrEx>
          <w:tblBorders>
            <w:insideH w:val="none" w:sz="0" w:space="0" w:color="auto"/>
          </w:tblBorders>
        </w:tblPrEx>
        <w:tc>
          <w:tcPr>
            <w:tcW w:w="5046" w:type="dxa"/>
            <w:tcBorders>
              <w:top w:val="nil"/>
              <w:left w:val="nil"/>
              <w:bottom w:val="nil"/>
              <w:right w:val="nil"/>
            </w:tcBorders>
          </w:tcPr>
          <w:p w:rsidR="00EB3BEB" w:rsidRPr="00E45B9C"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25" w:type="dxa"/>
            <w:tcBorders>
              <w:top w:val="nil"/>
              <w:left w:val="nil"/>
              <w:bottom w:val="nil"/>
              <w:right w:val="nil"/>
            </w:tcBorders>
          </w:tcPr>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 _______________ 20__ г.</w:t>
            </w:r>
          </w:p>
        </w:tc>
      </w:tr>
    </w:tbl>
    <w:p w:rsidR="00B83468" w:rsidRPr="00E45B9C" w:rsidRDefault="00B83468"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3A3D21" w:rsidRDefault="003A3D21"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Типовая форма паспорта</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комплексной системы экстренного оповещения населения</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об угрозе возникновения или о возникновении</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чрезвычайных ситуаций</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___________________________________________________________</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(наименование, принадлежность),</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располож</w:t>
      </w:r>
      <w:r w:rsidR="00573EFE" w:rsidRPr="00E45B9C">
        <w:rPr>
          <w:rFonts w:ascii="Times New Roman" w:eastAsia="Times New Roman" w:hAnsi="Times New Roman" w:cs="Times New Roman"/>
          <w:sz w:val="24"/>
          <w:szCs w:val="24"/>
          <w:lang w:eastAsia="ru-RU"/>
        </w:rPr>
        <w:t xml:space="preserve">енного на территории </w:t>
      </w:r>
      <w:proofErr w:type="spellStart"/>
      <w:r w:rsidR="00305887">
        <w:rPr>
          <w:rFonts w:ascii="Times New Roman" w:eastAsia="Times New Roman" w:hAnsi="Times New Roman" w:cs="Times New Roman"/>
          <w:sz w:val="24"/>
          <w:szCs w:val="24"/>
          <w:lang w:eastAsia="ru-RU"/>
        </w:rPr>
        <w:t>Трубчевского</w:t>
      </w:r>
      <w:proofErr w:type="spellEnd"/>
      <w:r w:rsidR="00573EFE" w:rsidRPr="00E45B9C">
        <w:rPr>
          <w:rFonts w:ascii="Times New Roman" w:eastAsia="Times New Roman" w:hAnsi="Times New Roman" w:cs="Times New Roman"/>
          <w:sz w:val="24"/>
          <w:szCs w:val="24"/>
          <w:lang w:eastAsia="ru-RU"/>
        </w:rPr>
        <w:t xml:space="preserve"> муниципального </w:t>
      </w:r>
      <w:r w:rsidR="003B13C0">
        <w:rPr>
          <w:rFonts w:ascii="Times New Roman" w:eastAsia="Times New Roman" w:hAnsi="Times New Roman" w:cs="Times New Roman"/>
          <w:sz w:val="24"/>
          <w:szCs w:val="24"/>
          <w:lang w:eastAsia="ru-RU"/>
        </w:rPr>
        <w:t>района</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по состоянию на 01.01.20__ г.</w:t>
      </w:r>
    </w:p>
    <w:p w:rsidR="00EB3BEB" w:rsidRPr="00E45B9C" w:rsidRDefault="00EB3BEB" w:rsidP="00EB3BE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Наименование зоны экстренного оповещения населения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___________________________________________________,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(источник быстроразвивающихся чрезвычайных ситуаций,</w:t>
      </w:r>
      <w:proofErr w:type="gramEnd"/>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характеристика быстроразвивающихся опасных процессов)</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Год ввода КСЭОН в эксплуатацию ____ </w:t>
      </w:r>
      <w:proofErr w:type="gramStart"/>
      <w:r w:rsidRPr="00E45B9C">
        <w:rPr>
          <w:rFonts w:ascii="Times New Roman" w:eastAsia="Times New Roman" w:hAnsi="Times New Roman" w:cs="Times New Roman"/>
          <w:sz w:val="24"/>
          <w:szCs w:val="24"/>
          <w:lang w:eastAsia="ru-RU"/>
        </w:rPr>
        <w:t>г</w:t>
      </w:r>
      <w:proofErr w:type="gramEnd"/>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w:t>
      </w:r>
      <w:r w:rsidR="00573EFE" w:rsidRPr="00E45B9C">
        <w:rPr>
          <w:rFonts w:ascii="Times New Roman" w:eastAsia="Times New Roman" w:hAnsi="Times New Roman" w:cs="Times New Roman"/>
          <w:sz w:val="24"/>
          <w:szCs w:val="24"/>
          <w:lang w:eastAsia="ru-RU"/>
        </w:rPr>
        <w:t>Нормативный документ _________ №</w:t>
      </w:r>
      <w:r w:rsidRPr="00E45B9C">
        <w:rPr>
          <w:rFonts w:ascii="Times New Roman" w:eastAsia="Times New Roman" w:hAnsi="Times New Roman" w:cs="Times New Roman"/>
          <w:sz w:val="24"/>
          <w:szCs w:val="24"/>
          <w:lang w:eastAsia="ru-RU"/>
        </w:rPr>
        <w:t xml:space="preserve"> ____ </w:t>
      </w:r>
      <w:proofErr w:type="gramStart"/>
      <w:r w:rsidRPr="00E45B9C">
        <w:rPr>
          <w:rFonts w:ascii="Times New Roman" w:eastAsia="Times New Roman" w:hAnsi="Times New Roman" w:cs="Times New Roman"/>
          <w:sz w:val="24"/>
          <w:szCs w:val="24"/>
          <w:lang w:eastAsia="ru-RU"/>
        </w:rPr>
        <w:t>от</w:t>
      </w:r>
      <w:proofErr w:type="gramEnd"/>
      <w:r w:rsidRPr="00E45B9C">
        <w:rPr>
          <w:rFonts w:ascii="Times New Roman" w:eastAsia="Times New Roman" w:hAnsi="Times New Roman" w:cs="Times New Roman"/>
          <w:sz w:val="24"/>
          <w:szCs w:val="24"/>
          <w:lang w:eastAsia="ru-RU"/>
        </w:rPr>
        <w:t xml:space="preserve">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Установленный срок эксплуатации КСЭОН ____ лет).</w:t>
      </w:r>
      <w:proofErr w:type="gramEnd"/>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Превышение эксплуатационного ресурса ____ (лет).</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 Оповещение населения средствами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1.1. Границы зоны действия КСЭОН (площадь) _________ (км</w:t>
      </w:r>
      <w:proofErr w:type="gramStart"/>
      <w:r w:rsidRPr="00E45B9C">
        <w:rPr>
          <w:rFonts w:ascii="Times New Roman" w:eastAsia="Times New Roman" w:hAnsi="Times New Roman" w:cs="Times New Roman"/>
          <w:sz w:val="24"/>
          <w:szCs w:val="24"/>
          <w:vertAlign w:val="superscript"/>
          <w:lang w:eastAsia="ru-RU"/>
        </w:rPr>
        <w:t>2</w:t>
      </w:r>
      <w:proofErr w:type="gramEnd"/>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1.2.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попадающих в зону действия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Население, находящееся в зоне действия КСЭОН _______ (тыс., чел.).</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1.3.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____, включенных в КСЭОН 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1.4. Сопряжение КСЭОН с </w:t>
      </w:r>
      <w:r w:rsidR="00B83468" w:rsidRPr="00E45B9C">
        <w:rPr>
          <w:rFonts w:ascii="Times New Roman" w:eastAsia="Times New Roman" w:hAnsi="Times New Roman" w:cs="Times New Roman"/>
          <w:sz w:val="24"/>
          <w:szCs w:val="24"/>
          <w:lang w:eastAsia="ru-RU"/>
        </w:rPr>
        <w:t>региональной</w:t>
      </w:r>
      <w:r w:rsidRPr="00E45B9C">
        <w:rPr>
          <w:rFonts w:ascii="Times New Roman" w:eastAsia="Times New Roman" w:hAnsi="Times New Roman" w:cs="Times New Roman"/>
          <w:sz w:val="24"/>
          <w:szCs w:val="24"/>
          <w:lang w:eastAsia="ru-RU"/>
        </w:rPr>
        <w:t xml:space="preserve"> системой оповещения населения ____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1.5. Оповещение населения различными средствами оповещения, включенными в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45B9C">
        <w:rPr>
          <w:rFonts w:ascii="Times New Roman" w:eastAsia="Times New Roman" w:hAnsi="Times New Roman" w:cs="Times New Roman"/>
          <w:sz w:val="24"/>
          <w:szCs w:val="24"/>
          <w:lang w:eastAsia="ru-RU"/>
        </w:rPr>
        <w:t>всего - ______ (тыс., чел.)/_____% от потребности, в том числе электрическими, электронными сиренами и мощными акустическими системами в автоматическом (автоматизированном) режиме _________ (тыс., чел.)/____% от потребности;</w:t>
      </w:r>
      <w:proofErr w:type="gramEnd"/>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 Техническая характеристика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2.1. Тип технических средств оповещения, используемых в системе оповещения (перечислить):__________________________.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2.2. Обеспечение автоматического (автоматизированного) режима КСЭОН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основного пункта управления (диспетчерской, ЕДДС, ЦУКС)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запасного (защищенного) пункта управления 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подвижного пункта управления 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Взаимное автоматическое (автоматизированное) уведомление пунктов управления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Прием сигналов оповещения и экстренной информации от МСО (РСО)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2.3. Количество электрических, электронных сирен и мощных акустических систем в автоматическом (автоматизированном) режиме: необходимых по ПСД ______; всего </w:t>
      </w:r>
      <w:r w:rsidRPr="00E45B9C">
        <w:rPr>
          <w:rFonts w:ascii="Times New Roman" w:eastAsia="Times New Roman" w:hAnsi="Times New Roman" w:cs="Times New Roman"/>
          <w:sz w:val="24"/>
          <w:szCs w:val="24"/>
          <w:lang w:eastAsia="ru-RU"/>
        </w:rPr>
        <w:lastRenderedPageBreak/>
        <w:t>___________,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2.4. Количество других технических средств оповещения (перечислить) </w:t>
      </w:r>
      <w:proofErr w:type="spellStart"/>
      <w:r w:rsidRPr="00E45B9C">
        <w:rPr>
          <w:rFonts w:ascii="Times New Roman" w:eastAsia="Times New Roman" w:hAnsi="Times New Roman" w:cs="Times New Roman"/>
          <w:sz w:val="24"/>
          <w:szCs w:val="24"/>
          <w:lang w:eastAsia="ru-RU"/>
        </w:rPr>
        <w:t>всего:_________</w:t>
      </w:r>
      <w:proofErr w:type="spellEnd"/>
      <w:r w:rsidRPr="00E45B9C">
        <w:rPr>
          <w:rFonts w:ascii="Times New Roman" w:eastAsia="Times New Roman" w:hAnsi="Times New Roman" w:cs="Times New Roman"/>
          <w:sz w:val="24"/>
          <w:szCs w:val="24"/>
          <w:lang w:eastAsia="ru-RU"/>
        </w:rPr>
        <w:t xml:space="preserve">, из них </w:t>
      </w:r>
      <w:proofErr w:type="spellStart"/>
      <w:r w:rsidRPr="00E45B9C">
        <w:rPr>
          <w:rFonts w:ascii="Times New Roman" w:eastAsia="Times New Roman" w:hAnsi="Times New Roman" w:cs="Times New Roman"/>
          <w:sz w:val="24"/>
          <w:szCs w:val="24"/>
          <w:lang w:eastAsia="ru-RU"/>
        </w:rPr>
        <w:t>исправных_____</w:t>
      </w:r>
      <w:proofErr w:type="spellEnd"/>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2.5. Количество абонентов системы циркулярного вызова: всего (необходимо/включено) в КСЭОН: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2.6. Количество и наименование систем мониторинга 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Количество датчиков (необходимо/установлено/работоспособно): ____/____/____.</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 Организация эксплуатационно-технического обслуживания (ЭТО).</w:t>
      </w:r>
    </w:p>
    <w:p w:rsidR="00EB3BEB" w:rsidRPr="00573EFE"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86"/>
        <w:gridCol w:w="899"/>
        <w:gridCol w:w="966"/>
        <w:gridCol w:w="699"/>
        <w:gridCol w:w="1072"/>
        <w:gridCol w:w="966"/>
        <w:gridCol w:w="699"/>
        <w:gridCol w:w="928"/>
        <w:gridCol w:w="1210"/>
        <w:gridCol w:w="1297"/>
      </w:tblGrid>
      <w:tr w:rsidR="00EB3BEB" w:rsidRPr="00927309" w:rsidTr="00EB3BEB">
        <w:tc>
          <w:tcPr>
            <w:tcW w:w="461"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Год проведения ЭТО</w:t>
            </w:r>
          </w:p>
        </w:tc>
        <w:tc>
          <w:tcPr>
            <w:tcW w:w="467"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927309">
              <w:rPr>
                <w:rFonts w:ascii="Times New Roman" w:eastAsia="Times New Roman" w:hAnsi="Times New Roman" w:cs="Times New Roman"/>
                <w:sz w:val="16"/>
                <w:szCs w:val="16"/>
                <w:lang w:eastAsia="ru-RU"/>
              </w:rPr>
              <w:t>Отметка о проведении ЭТО (ФИО, подпись, печать</w:t>
            </w:r>
            <w:proofErr w:type="gramEnd"/>
          </w:p>
        </w:tc>
        <w:tc>
          <w:tcPr>
            <w:tcW w:w="1421"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на балансе которых находятся средства оповещения</w:t>
            </w:r>
          </w:p>
        </w:tc>
        <w:tc>
          <w:tcPr>
            <w:tcW w:w="1346"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проводящие ЭТО</w:t>
            </w:r>
          </w:p>
        </w:tc>
        <w:tc>
          <w:tcPr>
            <w:tcW w:w="1304" w:type="pct"/>
            <w:gridSpan w:val="2"/>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Количество работников, выполняющих ЭТО</w:t>
            </w:r>
          </w:p>
        </w:tc>
      </w:tr>
      <w:tr w:rsidR="00EB3BEB" w:rsidRPr="00927309" w:rsidTr="00EB3BEB">
        <w:tc>
          <w:tcPr>
            <w:tcW w:w="461" w:type="pct"/>
            <w:vMerge/>
          </w:tcPr>
          <w:p w:rsidR="00EB3BEB" w:rsidRPr="00927309" w:rsidRDefault="00EB3BEB" w:rsidP="00EB3BEB">
            <w:pPr>
              <w:spacing w:after="0" w:line="240" w:lineRule="auto"/>
              <w:rPr>
                <w:rFonts w:ascii="Times New Roman" w:hAnsi="Times New Roman" w:cs="Times New Roman"/>
                <w:sz w:val="16"/>
                <w:szCs w:val="16"/>
              </w:rPr>
            </w:pPr>
          </w:p>
        </w:tc>
        <w:tc>
          <w:tcPr>
            <w:tcW w:w="467" w:type="pct"/>
            <w:vMerge/>
          </w:tcPr>
          <w:p w:rsidR="00EB3BEB" w:rsidRPr="00927309" w:rsidRDefault="00EB3BEB" w:rsidP="00EB3BEB">
            <w:pPr>
              <w:spacing w:after="0" w:line="240" w:lineRule="auto"/>
              <w:rPr>
                <w:rFonts w:ascii="Times New Roman" w:hAnsi="Times New Roman" w:cs="Times New Roman"/>
                <w:sz w:val="16"/>
                <w:szCs w:val="16"/>
              </w:rPr>
            </w:pPr>
          </w:p>
        </w:tc>
        <w:tc>
          <w:tcPr>
            <w:tcW w:w="50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3"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557"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50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3"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629"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Освобожденных</w:t>
            </w:r>
          </w:p>
        </w:tc>
        <w:tc>
          <w:tcPr>
            <w:tcW w:w="674"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По совместительству</w:t>
            </w:r>
          </w:p>
        </w:tc>
      </w:tr>
      <w:tr w:rsidR="00EB3BEB" w:rsidRPr="00927309" w:rsidTr="00EB3BEB">
        <w:tc>
          <w:tcPr>
            <w:tcW w:w="46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7"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57"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4"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573EFE">
        <w:rPr>
          <w:rFonts w:ascii="Times New Roman" w:eastAsia="Times New Roman" w:hAnsi="Times New Roman" w:cs="Times New Roman"/>
          <w:b/>
          <w:sz w:val="24"/>
          <w:szCs w:val="24"/>
          <w:lang w:eastAsia="ru-RU"/>
        </w:rPr>
        <w:t>Примечание:</w:t>
      </w: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73EFE">
        <w:rPr>
          <w:rFonts w:ascii="Times New Roman" w:eastAsia="Times New Roman" w:hAnsi="Times New Roman" w:cs="Times New Roman"/>
          <w:sz w:val="24"/>
          <w:szCs w:val="24"/>
          <w:lang w:eastAsia="ru-RU"/>
        </w:rPr>
        <w:t>"ЭТО" - эксплуатационно-техническое обслуживание;</w:t>
      </w: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73EFE">
        <w:rPr>
          <w:rFonts w:ascii="Times New Roman" w:eastAsia="Times New Roman" w:hAnsi="Times New Roman" w:cs="Times New Roman"/>
          <w:sz w:val="24"/>
          <w:szCs w:val="24"/>
          <w:lang w:eastAsia="ru-RU"/>
        </w:rPr>
        <w:t>"ТСО" - технические средства оповещения;</w:t>
      </w: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73EFE">
        <w:rPr>
          <w:rFonts w:ascii="Times New Roman" w:eastAsia="Times New Roman" w:hAnsi="Times New Roman" w:cs="Times New Roman"/>
          <w:sz w:val="24"/>
          <w:szCs w:val="24"/>
          <w:lang w:eastAsia="ru-RU"/>
        </w:rPr>
        <w:t>"Сирены, МАС" - электрические, электронные, электромеханические сирены и мощные акустические системы;</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3.1. Стоимость ЭТО технических средств оповещения:</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в 20__ году ___________ (тыс. руб.); в 20__ году ___________ (тыс. руб.).</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3.2. Задолженность за ЭТО перед организациями, проводящими ЭТО за предыдущий год:</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за 20__ году ______ (тыс. руб.), погашено ______ (тыс. руб.), дата _____;</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за 20__ году ______ (тыс. руб.), погашено ______ (тыс. руб.), дата _____.</w:t>
      </w:r>
    </w:p>
    <w:p w:rsidR="00EB3BEB" w:rsidRPr="00900ACA" w:rsidRDefault="00EB3BEB" w:rsidP="00EB3BE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5000" w:type="pct"/>
        <w:tblBorders>
          <w:insideH w:val="single" w:sz="4" w:space="0" w:color="auto"/>
        </w:tblBorders>
        <w:tblCellMar>
          <w:top w:w="102" w:type="dxa"/>
          <w:left w:w="62" w:type="dxa"/>
          <w:bottom w:w="102" w:type="dxa"/>
          <w:right w:w="62" w:type="dxa"/>
        </w:tblCellMar>
        <w:tblLook w:val="0000"/>
      </w:tblPr>
      <w:tblGrid>
        <w:gridCol w:w="5272"/>
        <w:gridCol w:w="4206"/>
      </w:tblGrid>
      <w:tr w:rsidR="00EB3BEB" w:rsidRPr="00900ACA" w:rsidTr="00EB3BEB">
        <w:tc>
          <w:tcPr>
            <w:tcW w:w="2781" w:type="pct"/>
            <w:vMerge w:val="restart"/>
            <w:tcBorders>
              <w:top w:val="nil"/>
              <w:left w:val="nil"/>
              <w:bottom w:val="nil"/>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19" w:type="pct"/>
            <w:tcBorders>
              <w:top w:val="nil"/>
              <w:left w:val="nil"/>
              <w:bottom w:val="single" w:sz="4" w:space="0" w:color="auto"/>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3BEB" w:rsidRPr="00900ACA" w:rsidTr="00EB3BEB">
        <w:tblPrEx>
          <w:tblBorders>
            <w:insideH w:val="none" w:sz="0" w:space="0" w:color="auto"/>
          </w:tblBorders>
        </w:tblPrEx>
        <w:tc>
          <w:tcPr>
            <w:tcW w:w="2781" w:type="pct"/>
            <w:vMerge/>
            <w:tcBorders>
              <w:top w:val="nil"/>
              <w:left w:val="nil"/>
              <w:bottom w:val="nil"/>
              <w:right w:val="nil"/>
            </w:tcBorders>
          </w:tcPr>
          <w:p w:rsidR="00EB3BEB" w:rsidRPr="00900ACA" w:rsidRDefault="00EB3BEB" w:rsidP="00EB3BEB">
            <w:pPr>
              <w:spacing w:after="0" w:line="240" w:lineRule="auto"/>
              <w:rPr>
                <w:rFonts w:ascii="Times New Roman" w:hAnsi="Times New Roman" w:cs="Times New Roman"/>
                <w:sz w:val="24"/>
                <w:szCs w:val="24"/>
              </w:rPr>
            </w:pPr>
          </w:p>
        </w:tc>
        <w:tc>
          <w:tcPr>
            <w:tcW w:w="2219" w:type="pct"/>
            <w:tcBorders>
              <w:top w:val="single" w:sz="4" w:space="0" w:color="auto"/>
              <w:left w:val="nil"/>
              <w:bottom w:val="nil"/>
              <w:right w:val="nil"/>
            </w:tcBorders>
          </w:tcPr>
          <w:p w:rsidR="00EB3BEB" w:rsidRPr="00900ACA"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(Должность)</w:t>
            </w:r>
          </w:p>
        </w:tc>
      </w:tr>
      <w:tr w:rsidR="00EB3BEB" w:rsidRPr="00900ACA" w:rsidTr="00EB3BEB">
        <w:tblPrEx>
          <w:tblBorders>
            <w:insideH w:val="none" w:sz="0" w:space="0" w:color="auto"/>
          </w:tblBorders>
        </w:tblPrEx>
        <w:tc>
          <w:tcPr>
            <w:tcW w:w="2781" w:type="pct"/>
            <w:vMerge w:val="restart"/>
            <w:tcBorders>
              <w:top w:val="nil"/>
              <w:left w:val="nil"/>
              <w:bottom w:val="nil"/>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19" w:type="pct"/>
            <w:tcBorders>
              <w:top w:val="nil"/>
              <w:left w:val="nil"/>
              <w:bottom w:val="single" w:sz="4" w:space="0" w:color="auto"/>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3BEB" w:rsidRPr="00900ACA" w:rsidTr="00EB3BEB">
        <w:tblPrEx>
          <w:tblBorders>
            <w:insideH w:val="none" w:sz="0" w:space="0" w:color="auto"/>
          </w:tblBorders>
        </w:tblPrEx>
        <w:tc>
          <w:tcPr>
            <w:tcW w:w="2781" w:type="pct"/>
            <w:vMerge/>
            <w:tcBorders>
              <w:top w:val="nil"/>
              <w:left w:val="nil"/>
              <w:bottom w:val="nil"/>
              <w:right w:val="nil"/>
            </w:tcBorders>
          </w:tcPr>
          <w:p w:rsidR="00EB3BEB" w:rsidRPr="00900ACA" w:rsidRDefault="00EB3BEB" w:rsidP="00EB3BEB">
            <w:pPr>
              <w:spacing w:after="0" w:line="240" w:lineRule="auto"/>
              <w:rPr>
                <w:rFonts w:ascii="Times New Roman" w:hAnsi="Times New Roman" w:cs="Times New Roman"/>
                <w:sz w:val="24"/>
                <w:szCs w:val="24"/>
              </w:rPr>
            </w:pPr>
          </w:p>
        </w:tc>
        <w:tc>
          <w:tcPr>
            <w:tcW w:w="2219" w:type="pct"/>
            <w:tcBorders>
              <w:top w:val="single" w:sz="4" w:space="0" w:color="auto"/>
              <w:left w:val="nil"/>
              <w:bottom w:val="nil"/>
              <w:right w:val="nil"/>
            </w:tcBorders>
          </w:tcPr>
          <w:p w:rsidR="00EB3BEB" w:rsidRPr="00900ACA"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(Подпись, фамилия и инициалы)</w:t>
            </w:r>
          </w:p>
        </w:tc>
      </w:tr>
      <w:tr w:rsidR="00EB3BEB" w:rsidRPr="00900ACA" w:rsidTr="00EB3BEB">
        <w:tblPrEx>
          <w:tblBorders>
            <w:insideH w:val="none" w:sz="0" w:space="0" w:color="auto"/>
          </w:tblBorders>
        </w:tblPrEx>
        <w:tc>
          <w:tcPr>
            <w:tcW w:w="2781" w:type="pct"/>
            <w:tcBorders>
              <w:top w:val="nil"/>
              <w:left w:val="nil"/>
              <w:bottom w:val="nil"/>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19" w:type="pct"/>
            <w:tcBorders>
              <w:top w:val="nil"/>
              <w:left w:val="nil"/>
              <w:bottom w:val="nil"/>
              <w:right w:val="nil"/>
            </w:tcBorders>
          </w:tcPr>
          <w:p w:rsidR="00EB3BEB" w:rsidRPr="00900ACA"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"__" _______________ 20__ г.</w:t>
            </w:r>
          </w:p>
        </w:tc>
      </w:tr>
    </w:tbl>
    <w:p w:rsidR="00EB3BEB" w:rsidRPr="00900ACA" w:rsidRDefault="00EB3BEB" w:rsidP="00EB3BEB">
      <w:pPr>
        <w:rPr>
          <w:rFonts w:ascii="Times New Roman" w:eastAsia="Times New Roman" w:hAnsi="Times New Roman" w:cs="Times New Roman"/>
          <w:sz w:val="24"/>
          <w:szCs w:val="24"/>
          <w:lang w:eastAsia="ar-SA"/>
        </w:rPr>
      </w:pPr>
    </w:p>
    <w:p w:rsidR="00B83468" w:rsidRPr="00900ACA" w:rsidRDefault="00B83468" w:rsidP="00EB3BEB">
      <w:pPr>
        <w:rPr>
          <w:rFonts w:ascii="Times New Roman" w:eastAsia="Times New Roman" w:hAnsi="Times New Roman" w:cs="Times New Roman"/>
          <w:sz w:val="24"/>
          <w:szCs w:val="24"/>
          <w:lang w:eastAsia="ar-SA"/>
        </w:rPr>
      </w:pPr>
    </w:p>
    <w:p w:rsidR="00B83468" w:rsidRPr="00900ACA" w:rsidRDefault="00B83468" w:rsidP="00EB3BEB">
      <w:pPr>
        <w:rPr>
          <w:rFonts w:ascii="Times New Roman" w:eastAsia="Times New Roman" w:hAnsi="Times New Roman" w:cs="Times New Roman"/>
          <w:sz w:val="24"/>
          <w:szCs w:val="24"/>
          <w:lang w:eastAsia="ar-SA"/>
        </w:rPr>
      </w:pPr>
    </w:p>
    <w:p w:rsidR="00B83468" w:rsidRDefault="00B83468"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D43EF5" w:rsidRPr="0053366E" w:rsidRDefault="00D43EF5" w:rsidP="00D43EF5">
      <w:pPr>
        <w:spacing w:after="0" w:line="240" w:lineRule="auto"/>
        <w:jc w:val="right"/>
        <w:rPr>
          <w:rFonts w:ascii="Times New Roman" w:hAnsi="Times New Roman" w:cs="Times New Roman"/>
          <w:sz w:val="26"/>
          <w:szCs w:val="26"/>
        </w:rPr>
      </w:pPr>
      <w:r w:rsidRPr="0053366E">
        <w:rPr>
          <w:rFonts w:ascii="Times New Roman" w:hAnsi="Times New Roman" w:cs="Times New Roman"/>
          <w:sz w:val="26"/>
          <w:szCs w:val="26"/>
        </w:rPr>
        <w:t>Приложение</w:t>
      </w:r>
      <w:r w:rsidR="003A3D21">
        <w:rPr>
          <w:rFonts w:ascii="Times New Roman" w:hAnsi="Times New Roman" w:cs="Times New Roman"/>
          <w:sz w:val="26"/>
          <w:szCs w:val="26"/>
        </w:rPr>
        <w:t xml:space="preserve"> </w:t>
      </w:r>
      <w:r>
        <w:rPr>
          <w:rFonts w:ascii="Times New Roman" w:hAnsi="Times New Roman" w:cs="Times New Roman"/>
          <w:sz w:val="26"/>
          <w:szCs w:val="26"/>
        </w:rPr>
        <w:t>3</w:t>
      </w:r>
    </w:p>
    <w:p w:rsidR="00D43EF5" w:rsidRDefault="00D43EF5" w:rsidP="00D43EF5">
      <w:pPr>
        <w:pStyle w:val="ConsPlusTitle"/>
        <w:widowControl/>
        <w:jc w:val="right"/>
        <w:rPr>
          <w:rFonts w:ascii="Times New Roman" w:hAnsi="Times New Roman"/>
          <w:b w:val="0"/>
          <w:color w:val="000000" w:themeColor="text1"/>
          <w:sz w:val="26"/>
          <w:szCs w:val="26"/>
        </w:rPr>
      </w:pPr>
      <w:r w:rsidRPr="00854431">
        <w:rPr>
          <w:rFonts w:ascii="Times New Roman" w:hAnsi="Times New Roman" w:cs="Times New Roman"/>
          <w:b w:val="0"/>
          <w:sz w:val="26"/>
          <w:szCs w:val="26"/>
        </w:rPr>
        <w:t>к Положению</w:t>
      </w:r>
      <w:r>
        <w:rPr>
          <w:rFonts w:ascii="Times New Roman" w:hAnsi="Times New Roman" w:cs="Times New Roman"/>
          <w:sz w:val="26"/>
          <w:szCs w:val="26"/>
        </w:rPr>
        <w:t xml:space="preserve"> </w:t>
      </w: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центрального  оповещения населения</w:t>
      </w:r>
    </w:p>
    <w:p w:rsidR="00D43EF5" w:rsidRDefault="00D43EF5" w:rsidP="00D43EF5">
      <w:pPr>
        <w:pStyle w:val="ConsPlusTitle"/>
        <w:widowControl/>
        <w:jc w:val="right"/>
        <w:rPr>
          <w:rFonts w:ascii="Times New Roman" w:hAnsi="Times New Roman"/>
          <w:b w:val="0"/>
          <w:color w:val="000000" w:themeColor="text1"/>
          <w:sz w:val="26"/>
          <w:szCs w:val="26"/>
        </w:rPr>
      </w:pPr>
      <w:proofErr w:type="spellStart"/>
      <w:r w:rsidRPr="0053366E">
        <w:rPr>
          <w:rFonts w:ascii="Times New Roman" w:hAnsi="Times New Roman"/>
          <w:b w:val="0"/>
          <w:color w:val="000000" w:themeColor="text1"/>
          <w:sz w:val="26"/>
          <w:szCs w:val="26"/>
        </w:rPr>
        <w:t>Трубчевского</w:t>
      </w:r>
      <w:proofErr w:type="spellEnd"/>
      <w:r w:rsidRPr="0053366E">
        <w:rPr>
          <w:rFonts w:ascii="Times New Roman" w:hAnsi="Times New Roman"/>
          <w:b w:val="0"/>
          <w:color w:val="000000" w:themeColor="text1"/>
          <w:sz w:val="26"/>
          <w:szCs w:val="26"/>
        </w:rPr>
        <w:t xml:space="preserve"> муниципального района</w:t>
      </w:r>
      <w:r>
        <w:rPr>
          <w:rFonts w:ascii="Times New Roman" w:hAnsi="Times New Roman"/>
          <w:b w:val="0"/>
          <w:color w:val="000000" w:themeColor="text1"/>
          <w:sz w:val="26"/>
          <w:szCs w:val="26"/>
        </w:rPr>
        <w:t xml:space="preserve"> </w:t>
      </w:r>
    </w:p>
    <w:p w:rsidR="00D43EF5"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населения об угрозе возникновения или</w:t>
      </w:r>
    </w:p>
    <w:p w:rsidR="00D43EF5" w:rsidRPr="0053366E" w:rsidRDefault="00D43EF5" w:rsidP="00D43EF5">
      <w:pPr>
        <w:pStyle w:val="ConsPlusTitle"/>
        <w:widowControl/>
        <w:jc w:val="right"/>
        <w:rPr>
          <w:rFonts w:ascii="Times New Roman" w:hAnsi="Times New Roman"/>
          <w:b w:val="0"/>
          <w:color w:val="000000" w:themeColor="text1"/>
          <w:sz w:val="26"/>
          <w:szCs w:val="26"/>
        </w:rPr>
      </w:pPr>
      <w:proofErr w:type="gramStart"/>
      <w:r w:rsidRPr="0053366E">
        <w:rPr>
          <w:rFonts w:ascii="Times New Roman" w:hAnsi="Times New Roman"/>
          <w:b w:val="0"/>
          <w:color w:val="000000" w:themeColor="text1"/>
          <w:sz w:val="26"/>
          <w:szCs w:val="26"/>
        </w:rPr>
        <w:t>возникновении</w:t>
      </w:r>
      <w:proofErr w:type="gramEnd"/>
      <w:r w:rsidRPr="0053366E">
        <w:rPr>
          <w:rFonts w:ascii="Times New Roman" w:hAnsi="Times New Roman"/>
          <w:b w:val="0"/>
          <w:color w:val="000000" w:themeColor="text1"/>
          <w:sz w:val="26"/>
          <w:szCs w:val="26"/>
        </w:rPr>
        <w:t xml:space="preserve"> чрезвычайных ситуаций на территории</w:t>
      </w:r>
    </w:p>
    <w:p w:rsidR="00EB3BEB" w:rsidRDefault="00D43EF5" w:rsidP="00D43EF5">
      <w:pPr>
        <w:pStyle w:val="af8"/>
        <w:widowControl w:val="0"/>
        <w:autoSpaceDE w:val="0"/>
        <w:autoSpaceDN w:val="0"/>
        <w:adjustRightInd w:val="0"/>
        <w:spacing w:after="0" w:line="240" w:lineRule="auto"/>
        <w:ind w:left="709"/>
        <w:jc w:val="right"/>
        <w:rPr>
          <w:rFonts w:ascii="Times New Roman" w:hAnsi="Times New Roman"/>
          <w:sz w:val="28"/>
          <w:szCs w:val="28"/>
        </w:rPr>
      </w:pPr>
      <w:proofErr w:type="spellStart"/>
      <w:r w:rsidRPr="0053366E">
        <w:rPr>
          <w:rFonts w:ascii="Times New Roman" w:hAnsi="Times New Roman"/>
          <w:color w:val="000000" w:themeColor="text1"/>
          <w:sz w:val="26"/>
          <w:szCs w:val="26"/>
        </w:rPr>
        <w:t>Трубчевского</w:t>
      </w:r>
      <w:proofErr w:type="spellEnd"/>
      <w:r w:rsidRPr="0053366E">
        <w:rPr>
          <w:rFonts w:ascii="Times New Roman" w:hAnsi="Times New Roman"/>
          <w:color w:val="000000" w:themeColor="text1"/>
          <w:sz w:val="26"/>
          <w:szCs w:val="26"/>
        </w:rPr>
        <w:t xml:space="preserve"> муниципального района</w:t>
      </w:r>
    </w:p>
    <w:p w:rsidR="00EB3BEB" w:rsidRPr="00EB3BEB" w:rsidRDefault="00EB3BEB" w:rsidP="00EB3BEB">
      <w:pPr>
        <w:spacing w:after="0" w:line="240" w:lineRule="auto"/>
        <w:jc w:val="center"/>
        <w:rPr>
          <w:rFonts w:ascii="Times New Roman" w:eastAsia="Times New Roman" w:hAnsi="Times New Roman" w:cs="Times New Roman"/>
          <w:b/>
          <w:sz w:val="24"/>
          <w:szCs w:val="24"/>
          <w:lang w:eastAsia="ar-SA"/>
        </w:rPr>
      </w:pPr>
      <w:r w:rsidRPr="00EB3BEB">
        <w:rPr>
          <w:rFonts w:ascii="Times New Roman" w:eastAsia="Times New Roman" w:hAnsi="Times New Roman" w:cs="Times New Roman"/>
          <w:b/>
          <w:sz w:val="24"/>
          <w:szCs w:val="24"/>
          <w:lang w:eastAsia="ar-SA"/>
        </w:rPr>
        <w:t>Оценки</w:t>
      </w:r>
    </w:p>
    <w:p w:rsidR="00EB3BEB" w:rsidRPr="00EB3BEB" w:rsidRDefault="00EB3BEB" w:rsidP="00EB3BEB">
      <w:pPr>
        <w:spacing w:after="0" w:line="240" w:lineRule="auto"/>
        <w:jc w:val="center"/>
        <w:rPr>
          <w:rFonts w:ascii="Times New Roman" w:eastAsia="Times New Roman" w:hAnsi="Times New Roman" w:cs="Times New Roman"/>
          <w:b/>
          <w:sz w:val="24"/>
          <w:szCs w:val="24"/>
          <w:lang w:eastAsia="ar-SA"/>
        </w:rPr>
      </w:pPr>
      <w:r w:rsidRPr="00EB3BEB">
        <w:rPr>
          <w:rFonts w:ascii="Times New Roman" w:eastAsia="Times New Roman" w:hAnsi="Times New Roman" w:cs="Times New Roman"/>
          <w:b/>
          <w:sz w:val="24"/>
          <w:szCs w:val="24"/>
          <w:lang w:eastAsia="ar-SA"/>
        </w:rPr>
        <w:t>готовности системы оповещения населения к выполнению</w:t>
      </w:r>
    </w:p>
    <w:p w:rsidR="00EB3BEB" w:rsidRPr="00EB3BEB" w:rsidRDefault="00EB3BEB" w:rsidP="00EB3BEB">
      <w:pPr>
        <w:spacing w:after="0" w:line="240" w:lineRule="auto"/>
        <w:jc w:val="center"/>
        <w:rPr>
          <w:rFonts w:ascii="Times New Roman" w:eastAsia="Times New Roman" w:hAnsi="Times New Roman" w:cs="Times New Roman"/>
          <w:b/>
          <w:sz w:val="24"/>
          <w:szCs w:val="24"/>
          <w:lang w:eastAsia="ar-SA"/>
        </w:rPr>
      </w:pPr>
      <w:r w:rsidRPr="00EB3BEB">
        <w:rPr>
          <w:rFonts w:ascii="Times New Roman" w:eastAsia="Times New Roman" w:hAnsi="Times New Roman" w:cs="Times New Roman"/>
          <w:b/>
          <w:sz w:val="24"/>
          <w:szCs w:val="24"/>
          <w:lang w:eastAsia="ar-SA"/>
        </w:rPr>
        <w:t>задач по предназначению</w:t>
      </w:r>
    </w:p>
    <w:p w:rsidR="00EB3BEB" w:rsidRDefault="00EB3BEB" w:rsidP="00EB3BEB">
      <w:pPr>
        <w:spacing w:after="0" w:line="240" w:lineRule="auto"/>
        <w:ind w:firstLine="709"/>
        <w:jc w:val="both"/>
        <w:rPr>
          <w:rFonts w:ascii="Times New Roman" w:eastAsia="Times New Roman" w:hAnsi="Times New Roman" w:cs="Times New Roman"/>
          <w:sz w:val="28"/>
          <w:szCs w:val="28"/>
          <w:lang w:eastAsia="ar-SA"/>
        </w:rPr>
      </w:pP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Готовность </w:t>
      </w:r>
      <w:r w:rsidR="00B83468">
        <w:rPr>
          <w:rFonts w:ascii="Times New Roman" w:eastAsia="Times New Roman" w:hAnsi="Times New Roman" w:cs="Times New Roman"/>
          <w:sz w:val="24"/>
          <w:szCs w:val="24"/>
          <w:lang w:eastAsia="ar-SA"/>
        </w:rPr>
        <w:t xml:space="preserve">муниципальной </w:t>
      </w:r>
      <w:r w:rsidRPr="00EB3BEB">
        <w:rPr>
          <w:rFonts w:ascii="Times New Roman" w:eastAsia="Times New Roman" w:hAnsi="Times New Roman" w:cs="Times New Roman"/>
          <w:sz w:val="24"/>
          <w:szCs w:val="24"/>
          <w:lang w:eastAsia="ar-SA"/>
        </w:rPr>
        <w:t>системы оповещения оценивается: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«готова к выполнению задач», если: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а) </w:t>
      </w:r>
      <w:r w:rsidR="00B83468">
        <w:rPr>
          <w:rFonts w:ascii="Times New Roman" w:eastAsia="Times New Roman" w:hAnsi="Times New Roman" w:cs="Times New Roman"/>
          <w:sz w:val="24"/>
          <w:szCs w:val="24"/>
          <w:lang w:eastAsia="ar-SA"/>
        </w:rPr>
        <w:t xml:space="preserve">муниципальная </w:t>
      </w:r>
      <w:r w:rsidRPr="00EB3BEB">
        <w:rPr>
          <w:rFonts w:ascii="Times New Roman" w:eastAsia="Times New Roman" w:hAnsi="Times New Roman" w:cs="Times New Roman"/>
          <w:sz w:val="24"/>
          <w:szCs w:val="24"/>
          <w:lang w:eastAsia="ar-SA"/>
        </w:rPr>
        <w:t>система оповещения создана, соответствует проектно-сметной документации и введена в эксплуатацию;</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на территории субъекта Российской Федерации во всех муниципальных образованиях созданы, соответствуют проектно-сметной документации, введены в эксплуатацию и сопряжены с региональной системой оповещения муниципальные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на территории субъекта Российской Федерации КСЭОН во всех зонах экстренного оповещения населения созданы, соответствуют проектно-сметной документации, введены в эксплуатацию и сопряжены с системой оповещения соответствующего уровня;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в субъекте Российской Федерации имеются положения о региональной и муниципальн</w:t>
      </w:r>
      <w:r w:rsidR="00834602">
        <w:rPr>
          <w:rFonts w:ascii="Times New Roman" w:eastAsia="Times New Roman" w:hAnsi="Times New Roman" w:cs="Times New Roman"/>
          <w:sz w:val="24"/>
          <w:szCs w:val="24"/>
          <w:lang w:eastAsia="ar-SA"/>
        </w:rPr>
        <w:t>ой</w:t>
      </w:r>
      <w:r w:rsidRPr="00EB3BEB">
        <w:rPr>
          <w:rFonts w:ascii="Times New Roman" w:eastAsia="Times New Roman" w:hAnsi="Times New Roman" w:cs="Times New Roman"/>
          <w:sz w:val="24"/>
          <w:szCs w:val="24"/>
          <w:lang w:eastAsia="ar-SA"/>
        </w:rPr>
        <w:t xml:space="preserve"> систем</w:t>
      </w:r>
      <w:r w:rsidR="00834602">
        <w:rPr>
          <w:rFonts w:ascii="Times New Roman" w:eastAsia="Times New Roman" w:hAnsi="Times New Roman" w:cs="Times New Roman"/>
          <w:sz w:val="24"/>
          <w:szCs w:val="24"/>
          <w:lang w:eastAsia="ar-SA"/>
        </w:rPr>
        <w:t>е</w:t>
      </w:r>
      <w:r w:rsidRPr="00EB3BEB">
        <w:rPr>
          <w:rFonts w:ascii="Times New Roman" w:eastAsia="Times New Roman" w:hAnsi="Times New Roman" w:cs="Times New Roman"/>
          <w:sz w:val="24"/>
          <w:szCs w:val="24"/>
          <w:lang w:eastAsia="ar-SA"/>
        </w:rPr>
        <w:t xml:space="preserve"> оповещения, паспорта рекомендованного образца и другая документация по вопросам создания, поддержания в состоянии постоянной готовности и </w:t>
      </w:r>
      <w:proofErr w:type="spellStart"/>
      <w:r w:rsidRPr="00EB3BEB">
        <w:rPr>
          <w:rFonts w:ascii="Times New Roman" w:eastAsia="Times New Roman" w:hAnsi="Times New Roman" w:cs="Times New Roman"/>
          <w:sz w:val="24"/>
          <w:szCs w:val="24"/>
          <w:lang w:eastAsia="ar-SA"/>
        </w:rPr>
        <w:t>задействования</w:t>
      </w:r>
      <w:proofErr w:type="spellEnd"/>
      <w:r w:rsidRPr="00EB3BEB">
        <w:rPr>
          <w:rFonts w:ascii="Times New Roman" w:eastAsia="Times New Roman" w:hAnsi="Times New Roman" w:cs="Times New Roman"/>
          <w:sz w:val="24"/>
          <w:szCs w:val="24"/>
          <w:lang w:eastAsia="ar-SA"/>
        </w:rPr>
        <w:t xml:space="preserve"> систем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xml:space="preserve">) </w:t>
      </w:r>
      <w:r w:rsidR="00834602">
        <w:rPr>
          <w:rFonts w:ascii="Times New Roman" w:eastAsia="Times New Roman" w:hAnsi="Times New Roman" w:cs="Times New Roman"/>
          <w:sz w:val="24"/>
          <w:szCs w:val="24"/>
          <w:lang w:eastAsia="ar-SA"/>
        </w:rPr>
        <w:t>М</w:t>
      </w:r>
      <w:r w:rsidR="00834602" w:rsidRPr="00EB3BEB">
        <w:rPr>
          <w:rFonts w:ascii="Times New Roman" w:eastAsia="Times New Roman" w:hAnsi="Times New Roman" w:cs="Times New Roman"/>
          <w:sz w:val="24"/>
          <w:szCs w:val="24"/>
          <w:lang w:eastAsia="ar-SA"/>
        </w:rPr>
        <w:t>униципальн</w:t>
      </w:r>
      <w:r w:rsidR="00834602">
        <w:rPr>
          <w:rFonts w:ascii="Times New Roman" w:eastAsia="Times New Roman" w:hAnsi="Times New Roman" w:cs="Times New Roman"/>
          <w:sz w:val="24"/>
          <w:szCs w:val="24"/>
          <w:lang w:eastAsia="ar-SA"/>
        </w:rPr>
        <w:t>ая</w:t>
      </w:r>
      <w:r w:rsidR="00834602" w:rsidRPr="00EB3BEB">
        <w:rPr>
          <w:rFonts w:ascii="Times New Roman" w:eastAsia="Times New Roman" w:hAnsi="Times New Roman" w:cs="Times New Roman"/>
          <w:sz w:val="24"/>
          <w:szCs w:val="24"/>
          <w:lang w:eastAsia="ar-SA"/>
        </w:rPr>
        <w:t xml:space="preserve"> систем</w:t>
      </w:r>
      <w:r w:rsidR="00834602">
        <w:rPr>
          <w:rFonts w:ascii="Times New Roman" w:eastAsia="Times New Roman" w:hAnsi="Times New Roman" w:cs="Times New Roman"/>
          <w:sz w:val="24"/>
          <w:szCs w:val="24"/>
          <w:lang w:eastAsia="ar-SA"/>
        </w:rPr>
        <w:t>а</w:t>
      </w:r>
      <w:r w:rsidRPr="00EB3BEB">
        <w:rPr>
          <w:rFonts w:ascii="Times New Roman" w:eastAsia="Times New Roman" w:hAnsi="Times New Roman" w:cs="Times New Roman"/>
          <w:sz w:val="24"/>
          <w:szCs w:val="24"/>
          <w:lang w:eastAsia="ar-SA"/>
        </w:rPr>
        <w:t xml:space="preserve"> оповещения, в установленное настоящим Положением время и с установленных пунктов управления обеспечивает доведение сигналов оповещения и экстренной информации </w:t>
      </w:r>
      <w:proofErr w:type="gramStart"/>
      <w:r w:rsidRPr="00EB3BEB">
        <w:rPr>
          <w:rFonts w:ascii="Times New Roman" w:eastAsia="Times New Roman" w:hAnsi="Times New Roman" w:cs="Times New Roman"/>
          <w:sz w:val="24"/>
          <w:szCs w:val="24"/>
          <w:lang w:eastAsia="ar-SA"/>
        </w:rPr>
        <w:t>до</w:t>
      </w:r>
      <w:proofErr w:type="gramEnd"/>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руководящего состава ГО </w:t>
      </w:r>
      <w:proofErr w:type="spellStart"/>
      <w:r w:rsidR="00305887">
        <w:rPr>
          <w:rFonts w:ascii="Times New Roman" w:eastAsia="Times New Roman" w:hAnsi="Times New Roman" w:cs="Times New Roman"/>
          <w:sz w:val="24"/>
          <w:szCs w:val="24"/>
          <w:lang w:eastAsia="ar-SA"/>
        </w:rPr>
        <w:t>Трубчевского</w:t>
      </w:r>
      <w:proofErr w:type="spellEnd"/>
      <w:r w:rsidR="00834602">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834602">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 xml:space="preserve">и </w:t>
      </w:r>
      <w:proofErr w:type="spellStart"/>
      <w:r w:rsidR="00305887">
        <w:rPr>
          <w:rFonts w:ascii="Times New Roman" w:eastAsia="Times New Roman" w:hAnsi="Times New Roman" w:cs="Times New Roman"/>
          <w:sz w:val="24"/>
          <w:szCs w:val="24"/>
          <w:lang w:eastAsia="ar-SA"/>
        </w:rPr>
        <w:t>Трубчевского</w:t>
      </w:r>
      <w:proofErr w:type="spellEnd"/>
      <w:r w:rsidR="00834602">
        <w:rPr>
          <w:rFonts w:ascii="Times New Roman" w:eastAsia="Times New Roman" w:hAnsi="Times New Roman" w:cs="Times New Roman"/>
          <w:sz w:val="24"/>
          <w:szCs w:val="24"/>
          <w:lang w:eastAsia="ar-SA"/>
        </w:rPr>
        <w:t xml:space="preserve"> муниципального звена БО </w:t>
      </w:r>
      <w:r w:rsidRPr="00EB3BEB">
        <w:rPr>
          <w:rFonts w:ascii="Times New Roman" w:eastAsia="Times New Roman" w:hAnsi="Times New Roman" w:cs="Times New Roman"/>
          <w:sz w:val="24"/>
          <w:szCs w:val="24"/>
          <w:lang w:eastAsia="ar-SA"/>
        </w:rPr>
        <w:t>РСЧС;</w:t>
      </w:r>
    </w:p>
    <w:p w:rsidR="00EB3BEB" w:rsidRPr="00834602"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834602">
        <w:rPr>
          <w:rFonts w:ascii="Times New Roman" w:eastAsia="Times New Roman" w:hAnsi="Times New Roman" w:cs="Times New Roman"/>
          <w:sz w:val="24"/>
          <w:szCs w:val="24"/>
          <w:lang w:eastAsia="ar-SA"/>
        </w:rPr>
        <w:t xml:space="preserve">органа, специально уполномоченного решать задачи гражданской обороны и задачи по предупреждению и ликвидации чрезвычайных ситуаций </w:t>
      </w:r>
      <w:r w:rsidR="00834602" w:rsidRPr="00834602">
        <w:rPr>
          <w:rFonts w:ascii="Times New Roman" w:eastAsia="Times New Roman" w:hAnsi="Times New Roman" w:cs="Times New Roman"/>
          <w:sz w:val="24"/>
          <w:szCs w:val="24"/>
          <w:lang w:eastAsia="ar-SA"/>
        </w:rPr>
        <w:t xml:space="preserve">органа местного самоуправления </w:t>
      </w:r>
      <w:proofErr w:type="spellStart"/>
      <w:r w:rsidR="00305887">
        <w:rPr>
          <w:rFonts w:ascii="Times New Roman" w:eastAsia="Times New Roman" w:hAnsi="Times New Roman" w:cs="Times New Roman"/>
          <w:sz w:val="24"/>
          <w:szCs w:val="24"/>
          <w:lang w:eastAsia="ar-SA"/>
        </w:rPr>
        <w:t>Трубчевского</w:t>
      </w:r>
      <w:proofErr w:type="spellEnd"/>
      <w:r w:rsidR="00834602" w:rsidRPr="00834602">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Pr="00834602">
        <w:rPr>
          <w:rFonts w:ascii="Times New Roman" w:eastAsia="Times New Roman" w:hAnsi="Times New Roman" w:cs="Times New Roman"/>
          <w:sz w:val="24"/>
          <w:szCs w:val="24"/>
          <w:lang w:eastAsia="ar-SA"/>
        </w:rPr>
        <w:t>;</w:t>
      </w:r>
    </w:p>
    <w:p w:rsidR="00EB3BEB" w:rsidRPr="00834602" w:rsidRDefault="00834602" w:rsidP="00EB3BEB">
      <w:pPr>
        <w:spacing w:after="0" w:line="240" w:lineRule="auto"/>
        <w:ind w:firstLine="709"/>
        <w:jc w:val="both"/>
        <w:rPr>
          <w:rFonts w:ascii="Times New Roman" w:eastAsia="Times New Roman" w:hAnsi="Times New Roman" w:cs="Times New Roman"/>
          <w:sz w:val="24"/>
          <w:szCs w:val="24"/>
          <w:lang w:eastAsia="ar-SA"/>
        </w:rPr>
      </w:pPr>
      <w:r w:rsidRPr="00834602">
        <w:rPr>
          <w:rFonts w:ascii="Times New Roman" w:eastAsia="Times New Roman" w:hAnsi="Times New Roman" w:cs="Times New Roman"/>
          <w:sz w:val="24"/>
          <w:szCs w:val="24"/>
          <w:lang w:eastAsia="ru-RU"/>
        </w:rPr>
        <w:t xml:space="preserve">муниципального казенного учреждения «Единая дежурная диспетчерская служба </w:t>
      </w:r>
      <w:proofErr w:type="spellStart"/>
      <w:r w:rsidR="00305887">
        <w:rPr>
          <w:rFonts w:ascii="Times New Roman" w:eastAsia="Times New Roman" w:hAnsi="Times New Roman" w:cs="Times New Roman"/>
          <w:sz w:val="24"/>
          <w:szCs w:val="24"/>
          <w:lang w:eastAsia="ru-RU"/>
        </w:rPr>
        <w:t>Трубчевского</w:t>
      </w:r>
      <w:proofErr w:type="spellEnd"/>
      <w:r w:rsidRPr="00834602">
        <w:rPr>
          <w:rFonts w:ascii="Times New Roman" w:eastAsia="Times New Roman" w:hAnsi="Times New Roman" w:cs="Times New Roman"/>
          <w:sz w:val="24"/>
          <w:szCs w:val="24"/>
          <w:lang w:eastAsia="ru-RU"/>
        </w:rPr>
        <w:t xml:space="preserve"> муниципального района»</w:t>
      </w:r>
      <w:r w:rsidR="00EB3BEB" w:rsidRPr="00834602">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gramStart"/>
      <w:r w:rsidRPr="00EB3BEB">
        <w:rPr>
          <w:rFonts w:ascii="Times New Roman" w:eastAsia="Times New Roman" w:hAnsi="Times New Roman" w:cs="Times New Roman"/>
          <w:sz w:val="24"/>
          <w:szCs w:val="24"/>
          <w:lang w:eastAsia="ar-SA"/>
        </w:rPr>
        <w:t xml:space="preserve">дежурных (дежурно-диспетчерских) служб организаций, эксплуатирующих опасные производственные объекты I и II классов опасности, особо </w:t>
      </w:r>
      <w:proofErr w:type="spellStart"/>
      <w:r w:rsidRPr="00EB3BEB">
        <w:rPr>
          <w:rFonts w:ascii="Times New Roman" w:eastAsia="Times New Roman" w:hAnsi="Times New Roman" w:cs="Times New Roman"/>
          <w:sz w:val="24"/>
          <w:szCs w:val="24"/>
          <w:lang w:eastAsia="ar-SA"/>
        </w:rPr>
        <w:t>радиационно</w:t>
      </w:r>
      <w:proofErr w:type="spellEnd"/>
      <w:r w:rsidRPr="00EB3BEB">
        <w:rPr>
          <w:rFonts w:ascii="Times New Roman" w:eastAsia="Times New Roman" w:hAnsi="Times New Roman" w:cs="Times New Roman"/>
          <w:sz w:val="24"/>
          <w:szCs w:val="24"/>
          <w:lang w:eastAsia="ar-SA"/>
        </w:rPr>
        <w:t xml:space="preserve"> опасных и </w:t>
      </w:r>
      <w:proofErr w:type="spellStart"/>
      <w:r w:rsidRPr="00EB3BEB">
        <w:rPr>
          <w:rFonts w:ascii="Times New Roman" w:eastAsia="Times New Roman" w:hAnsi="Times New Roman" w:cs="Times New Roman"/>
          <w:sz w:val="24"/>
          <w:szCs w:val="24"/>
          <w:lang w:eastAsia="ar-SA"/>
        </w:rPr>
        <w:t>ядерно</w:t>
      </w:r>
      <w:proofErr w:type="spellEnd"/>
      <w:r w:rsidRPr="00EB3BEB">
        <w:rPr>
          <w:rFonts w:ascii="Times New Roman" w:eastAsia="Times New Roman" w:hAnsi="Times New Roman" w:cs="Times New Roman"/>
          <w:sz w:val="24"/>
          <w:szCs w:val="24"/>
          <w:lang w:eastAsia="ar-SA"/>
        </w:rPr>
        <w:t xml:space="preserve"> опасных производств и объектов,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roofErr w:type="gramEnd"/>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людей, находящихся на территории </w:t>
      </w:r>
      <w:proofErr w:type="spellStart"/>
      <w:r w:rsidR="00305887">
        <w:rPr>
          <w:rFonts w:ascii="Times New Roman" w:eastAsia="Times New Roman" w:hAnsi="Times New Roman" w:cs="Times New Roman"/>
          <w:sz w:val="24"/>
          <w:szCs w:val="24"/>
          <w:lang w:eastAsia="ar-SA"/>
        </w:rPr>
        <w:t>Трубчевского</w:t>
      </w:r>
      <w:proofErr w:type="spellEnd"/>
      <w:r w:rsidR="00834602">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регулярно проводятся проверки готовности региональной, муниципальн</w:t>
      </w:r>
      <w:r w:rsidR="003627C0">
        <w:rPr>
          <w:rFonts w:ascii="Times New Roman" w:eastAsia="Times New Roman" w:hAnsi="Times New Roman" w:cs="Times New Roman"/>
          <w:sz w:val="24"/>
          <w:szCs w:val="24"/>
          <w:lang w:eastAsia="ar-SA"/>
        </w:rPr>
        <w:t>ой</w:t>
      </w:r>
      <w:r w:rsidRPr="00EB3BEB">
        <w:rPr>
          <w:rFonts w:ascii="Times New Roman" w:eastAsia="Times New Roman" w:hAnsi="Times New Roman" w:cs="Times New Roman"/>
          <w:sz w:val="24"/>
          <w:szCs w:val="24"/>
          <w:lang w:eastAsia="ar-SA"/>
        </w:rPr>
        <w:t xml:space="preserve"> систем</w:t>
      </w:r>
      <w:r w:rsidR="003627C0">
        <w:rPr>
          <w:rFonts w:ascii="Times New Roman" w:eastAsia="Times New Roman" w:hAnsi="Times New Roman" w:cs="Times New Roman"/>
          <w:sz w:val="24"/>
          <w:szCs w:val="24"/>
          <w:lang w:eastAsia="ar-SA"/>
        </w:rPr>
        <w:t>ы</w:t>
      </w:r>
      <w:r w:rsidRPr="00EB3BEB">
        <w:rPr>
          <w:rFonts w:ascii="Times New Roman" w:eastAsia="Times New Roman" w:hAnsi="Times New Roman" w:cs="Times New Roman"/>
          <w:sz w:val="24"/>
          <w:szCs w:val="24"/>
          <w:lang w:eastAsia="ar-SA"/>
        </w:rPr>
        <w:t xml:space="preserve">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ж)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з</w:t>
      </w:r>
      <w:proofErr w:type="spellEnd"/>
      <w:r w:rsidRPr="00EB3BEB">
        <w:rPr>
          <w:rFonts w:ascii="Times New Roman" w:eastAsia="Times New Roman" w:hAnsi="Times New Roman" w:cs="Times New Roman"/>
          <w:sz w:val="24"/>
          <w:szCs w:val="24"/>
          <w:lang w:eastAsia="ar-SA"/>
        </w:rPr>
        <w:t>) техническое состояние системы оповещения населения оценено как «удовлетворительно»;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и) не менее 75% населения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региональной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к) организовано дежурство персонала, ответственного за включение (запуск) системы оповещения населения, и его профессиональная подготовка;</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 при проверке готовности систем оповещения населения</w:t>
      </w:r>
      <w:r w:rsidR="003627C0">
        <w:rPr>
          <w:rFonts w:ascii="Times New Roman" w:eastAsia="Times New Roman" w:hAnsi="Times New Roman" w:cs="Times New Roman"/>
          <w:sz w:val="24"/>
          <w:szCs w:val="24"/>
          <w:lang w:eastAsia="ar-SA"/>
        </w:rPr>
        <w:t xml:space="preserve">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Брянской области</w:t>
      </w:r>
      <w:r w:rsidRPr="00EB3BEB">
        <w:rPr>
          <w:rFonts w:ascii="Times New Roman" w:eastAsia="Times New Roman" w:hAnsi="Times New Roman" w:cs="Times New Roman"/>
          <w:sz w:val="24"/>
          <w:szCs w:val="24"/>
          <w:lang w:eastAsia="ar-SA"/>
        </w:rPr>
        <w:t>, проверяемый персонал действовал уверенно, выполнил поставленные задачи в установленные сроки;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м) созданы, поддерживаются в исправном состоянии соответствующие потребностям резервы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н</w:t>
      </w:r>
      <w:proofErr w:type="spellEnd"/>
      <w:r w:rsidRPr="00EB3BEB">
        <w:rPr>
          <w:rFonts w:ascii="Times New Roman" w:eastAsia="Times New Roman" w:hAnsi="Times New Roman" w:cs="Times New Roman"/>
          <w:sz w:val="24"/>
          <w:szCs w:val="24"/>
          <w:lang w:eastAsia="ar-SA"/>
        </w:rPr>
        <w:t xml:space="preserve">) своевременно проводятся мероприятий по созданию и совершенствованию </w:t>
      </w:r>
      <w:r w:rsidR="003627C0">
        <w:rPr>
          <w:rFonts w:ascii="Times New Roman" w:eastAsia="Times New Roman" w:hAnsi="Times New Roman" w:cs="Times New Roman"/>
          <w:sz w:val="24"/>
          <w:szCs w:val="24"/>
          <w:lang w:eastAsia="ar-SA"/>
        </w:rPr>
        <w:t>муниципальной</w:t>
      </w:r>
      <w:r w:rsidRPr="00EB3BEB">
        <w:rPr>
          <w:rFonts w:ascii="Times New Roman" w:eastAsia="Times New Roman" w:hAnsi="Times New Roman" w:cs="Times New Roman"/>
          <w:sz w:val="24"/>
          <w:szCs w:val="24"/>
          <w:lang w:eastAsia="ar-SA"/>
        </w:rPr>
        <w:t xml:space="preserve"> систем</w:t>
      </w:r>
      <w:r w:rsidR="003627C0">
        <w:rPr>
          <w:rFonts w:ascii="Times New Roman" w:eastAsia="Times New Roman" w:hAnsi="Times New Roman" w:cs="Times New Roman"/>
          <w:sz w:val="24"/>
          <w:szCs w:val="24"/>
          <w:lang w:eastAsia="ar-SA"/>
        </w:rPr>
        <w:t>ы</w:t>
      </w:r>
      <w:r w:rsidRPr="00EB3BEB">
        <w:rPr>
          <w:rFonts w:ascii="Times New Roman" w:eastAsia="Times New Roman" w:hAnsi="Times New Roman" w:cs="Times New Roman"/>
          <w:sz w:val="24"/>
          <w:szCs w:val="24"/>
          <w:lang w:eastAsia="ar-SA"/>
        </w:rPr>
        <w:t xml:space="preserve">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«ограниченно готова к выполнению задач», если выполнены пункты «а», «г», «</w:t>
      </w: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«е», «</w:t>
      </w:r>
      <w:proofErr w:type="spellStart"/>
      <w:r w:rsidRPr="00EB3BEB">
        <w:rPr>
          <w:rFonts w:ascii="Times New Roman" w:eastAsia="Times New Roman" w:hAnsi="Times New Roman" w:cs="Times New Roman"/>
          <w:sz w:val="24"/>
          <w:szCs w:val="24"/>
          <w:lang w:eastAsia="ar-SA"/>
        </w:rPr>
        <w:t>з</w:t>
      </w:r>
      <w:proofErr w:type="spellEnd"/>
      <w:r w:rsidRPr="00EB3BEB">
        <w:rPr>
          <w:rFonts w:ascii="Times New Roman" w:eastAsia="Times New Roman" w:hAnsi="Times New Roman" w:cs="Times New Roman"/>
          <w:sz w:val="24"/>
          <w:szCs w:val="24"/>
          <w:lang w:eastAsia="ar-SA"/>
        </w:rPr>
        <w:t>», «</w:t>
      </w:r>
      <w:proofErr w:type="spellStart"/>
      <w:r w:rsidRPr="00EB3BEB">
        <w:rPr>
          <w:rFonts w:ascii="Times New Roman" w:eastAsia="Times New Roman" w:hAnsi="Times New Roman" w:cs="Times New Roman"/>
          <w:sz w:val="24"/>
          <w:szCs w:val="24"/>
          <w:lang w:eastAsia="ar-SA"/>
        </w:rPr>
        <w:t>н</w:t>
      </w:r>
      <w:proofErr w:type="spellEnd"/>
      <w:r w:rsidRPr="00EB3BEB">
        <w:rPr>
          <w:rFonts w:ascii="Times New Roman" w:eastAsia="Times New Roman" w:hAnsi="Times New Roman" w:cs="Times New Roman"/>
          <w:sz w:val="24"/>
          <w:szCs w:val="24"/>
          <w:lang w:eastAsia="ar-SA"/>
        </w:rPr>
        <w:t>» требований на оценку «готова к выполнению задач», вместе с тем:</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а) на территории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Брянской области</w:t>
      </w:r>
      <w:r w:rsidRPr="00EB3BEB">
        <w:rPr>
          <w:rFonts w:ascii="Times New Roman" w:eastAsia="Times New Roman" w:hAnsi="Times New Roman" w:cs="Times New Roman"/>
          <w:sz w:val="24"/>
          <w:szCs w:val="24"/>
          <w:lang w:eastAsia="ar-SA"/>
        </w:rPr>
        <w:t xml:space="preserve"> созданы, соответствуют проектно-сметной документации, введены в экспл</w:t>
      </w:r>
      <w:r w:rsidR="003627C0">
        <w:rPr>
          <w:rFonts w:ascii="Times New Roman" w:eastAsia="Times New Roman" w:hAnsi="Times New Roman" w:cs="Times New Roman"/>
          <w:sz w:val="24"/>
          <w:szCs w:val="24"/>
          <w:lang w:eastAsia="ar-SA"/>
        </w:rPr>
        <w:t>уатацию и не менее 75% сопряжена</w:t>
      </w:r>
      <w:r w:rsidRPr="00EB3BEB">
        <w:rPr>
          <w:rFonts w:ascii="Times New Roman" w:eastAsia="Times New Roman" w:hAnsi="Times New Roman" w:cs="Times New Roman"/>
          <w:sz w:val="24"/>
          <w:szCs w:val="24"/>
          <w:lang w:eastAsia="ar-SA"/>
        </w:rPr>
        <w:t xml:space="preserve"> с региональной системой оповещения муниципальн</w:t>
      </w:r>
      <w:r w:rsidR="003627C0">
        <w:rPr>
          <w:rFonts w:ascii="Times New Roman" w:eastAsia="Times New Roman" w:hAnsi="Times New Roman" w:cs="Times New Roman"/>
          <w:sz w:val="24"/>
          <w:szCs w:val="24"/>
          <w:lang w:eastAsia="ar-SA"/>
        </w:rPr>
        <w:t>ая</w:t>
      </w:r>
      <w:r w:rsidRPr="00EB3BEB">
        <w:rPr>
          <w:rFonts w:ascii="Times New Roman" w:eastAsia="Times New Roman" w:hAnsi="Times New Roman" w:cs="Times New Roman"/>
          <w:sz w:val="24"/>
          <w:szCs w:val="24"/>
          <w:lang w:eastAsia="ar-SA"/>
        </w:rPr>
        <w:t xml:space="preserve"> систем</w:t>
      </w:r>
      <w:r w:rsidR="003627C0">
        <w:rPr>
          <w:rFonts w:ascii="Times New Roman" w:eastAsia="Times New Roman" w:hAnsi="Times New Roman" w:cs="Times New Roman"/>
          <w:sz w:val="24"/>
          <w:szCs w:val="24"/>
          <w:lang w:eastAsia="ar-SA"/>
        </w:rPr>
        <w:t>а</w:t>
      </w:r>
      <w:r w:rsidRPr="00EB3BEB">
        <w:rPr>
          <w:rFonts w:ascii="Times New Roman" w:eastAsia="Times New Roman" w:hAnsi="Times New Roman" w:cs="Times New Roman"/>
          <w:sz w:val="24"/>
          <w:szCs w:val="24"/>
          <w:lang w:eastAsia="ar-SA"/>
        </w:rPr>
        <w:t xml:space="preserve">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б) на территории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Брянской области</w:t>
      </w:r>
      <w:r w:rsidR="003627C0" w:rsidRPr="00EB3BEB">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созданы, соответствуют проектно-сметной документации, введены в эксплуатацию и сопряжены с системой оповещения соответствующего уровня не менее чем в 75% зон экстренного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г) не менее 65% населения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региональной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xml:space="preserve">) организовано дежурство персонала, ответственного за включение (запуск) системы оповещения населения, и его профессиональная подготовка, но не актуализированы списки оповещения руководящего состава и сил ГО и </w:t>
      </w:r>
      <w:r w:rsidR="003627C0">
        <w:rPr>
          <w:rFonts w:ascii="Times New Roman" w:eastAsia="Times New Roman" w:hAnsi="Times New Roman" w:cs="Times New Roman"/>
          <w:sz w:val="24"/>
          <w:szCs w:val="24"/>
          <w:lang w:eastAsia="ar-SA"/>
        </w:rPr>
        <w:t xml:space="preserve">БО </w:t>
      </w:r>
      <w:r w:rsidRPr="00EB3BEB">
        <w:rPr>
          <w:rFonts w:ascii="Times New Roman" w:eastAsia="Times New Roman" w:hAnsi="Times New Roman" w:cs="Times New Roman"/>
          <w:sz w:val="24"/>
          <w:szCs w:val="24"/>
          <w:lang w:eastAsia="ar-SA"/>
        </w:rPr>
        <w:t>РСЧС субъекта Российской Федерации;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при проверке готовности систем оповещения населения проверяемый персонал допустил отдельные недостатки, действовал неуверенно, выполнил поставленные задачи в нарушение установленных сроков;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созданы, поддерживаются в исправном состоянии не менее 75% от потребности резервов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«не готова к выполнению задач», если не выполнены требования на оценку «ограниченно готова к выполнению задач».</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Муниципальная система оповещения оценивается как: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«готова к выполнению задач», если: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а) муниципальная система оповещения создана, соответствует проектно-сметной документации и введена в эксплуатацию;</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муниципальная система оповещения сопряжена с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на территории муниципального образования КСЭОН во всех зонах экстренного оповещения населения созданы, соответствуют проектно-сметной документации, введены в эксплуатацию и сопряжены с системой оповещения соответствующего уровня;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г) в муниципальном образовании имеется положение о муниципальной системе оповещения, паспорт рекомендованного образца и другая документация по вопросам создания, поддержания в состоянии постоянной готовности и </w:t>
      </w:r>
      <w:proofErr w:type="spellStart"/>
      <w:r w:rsidRPr="00EB3BEB">
        <w:rPr>
          <w:rFonts w:ascii="Times New Roman" w:eastAsia="Times New Roman" w:hAnsi="Times New Roman" w:cs="Times New Roman"/>
          <w:sz w:val="24"/>
          <w:szCs w:val="24"/>
          <w:lang w:eastAsia="ar-SA"/>
        </w:rPr>
        <w:t>задействования</w:t>
      </w:r>
      <w:proofErr w:type="spellEnd"/>
      <w:r w:rsidRPr="00EB3BEB">
        <w:rPr>
          <w:rFonts w:ascii="Times New Roman" w:eastAsia="Times New Roman" w:hAnsi="Times New Roman" w:cs="Times New Roman"/>
          <w:sz w:val="24"/>
          <w:szCs w:val="24"/>
          <w:lang w:eastAsia="ar-SA"/>
        </w:rPr>
        <w:t xml:space="preserve"> систем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xml:space="preserve">) муниципальная система оповещения в установленное настоящим Положением время и с установленных пунктов управления обеспечивает доведение сигналов оповещения и экстренной информации </w:t>
      </w:r>
      <w:proofErr w:type="gramStart"/>
      <w:r w:rsidRPr="00EB3BEB">
        <w:rPr>
          <w:rFonts w:ascii="Times New Roman" w:eastAsia="Times New Roman" w:hAnsi="Times New Roman" w:cs="Times New Roman"/>
          <w:sz w:val="24"/>
          <w:szCs w:val="24"/>
          <w:lang w:eastAsia="ar-SA"/>
        </w:rPr>
        <w:t>до</w:t>
      </w:r>
      <w:proofErr w:type="gramEnd"/>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руководящего состава ГО и звена территориальной подсистемы РСЧС муниципального образования;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сил ГО и РСЧС муниципального образования;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gramStart"/>
      <w:r w:rsidRPr="00EB3BEB">
        <w:rPr>
          <w:rFonts w:ascii="Times New Roman" w:eastAsia="Times New Roman" w:hAnsi="Times New Roman" w:cs="Times New Roman"/>
          <w:sz w:val="24"/>
          <w:szCs w:val="24"/>
          <w:lang w:eastAsia="ar-SA"/>
        </w:rPr>
        <w:t xml:space="preserve">дежурных (дежурно-диспетчерских) служб организаций, эксплуатирующих опасные производственные объекты I и II классов опасности, особо </w:t>
      </w:r>
      <w:proofErr w:type="spellStart"/>
      <w:r w:rsidRPr="00EB3BEB">
        <w:rPr>
          <w:rFonts w:ascii="Times New Roman" w:eastAsia="Times New Roman" w:hAnsi="Times New Roman" w:cs="Times New Roman"/>
          <w:sz w:val="24"/>
          <w:szCs w:val="24"/>
          <w:lang w:eastAsia="ar-SA"/>
        </w:rPr>
        <w:t>радиационно</w:t>
      </w:r>
      <w:proofErr w:type="spellEnd"/>
      <w:r w:rsidRPr="00EB3BEB">
        <w:rPr>
          <w:rFonts w:ascii="Times New Roman" w:eastAsia="Times New Roman" w:hAnsi="Times New Roman" w:cs="Times New Roman"/>
          <w:sz w:val="24"/>
          <w:szCs w:val="24"/>
          <w:lang w:eastAsia="ar-SA"/>
        </w:rPr>
        <w:t xml:space="preserve"> опасных и </w:t>
      </w:r>
      <w:proofErr w:type="spellStart"/>
      <w:r w:rsidRPr="00EB3BEB">
        <w:rPr>
          <w:rFonts w:ascii="Times New Roman" w:eastAsia="Times New Roman" w:hAnsi="Times New Roman" w:cs="Times New Roman"/>
          <w:sz w:val="24"/>
          <w:szCs w:val="24"/>
          <w:lang w:eastAsia="ar-SA"/>
        </w:rPr>
        <w:t>ядерно</w:t>
      </w:r>
      <w:proofErr w:type="spellEnd"/>
      <w:r w:rsidRPr="00EB3BEB">
        <w:rPr>
          <w:rFonts w:ascii="Times New Roman" w:eastAsia="Times New Roman" w:hAnsi="Times New Roman" w:cs="Times New Roman"/>
          <w:sz w:val="24"/>
          <w:szCs w:val="24"/>
          <w:lang w:eastAsia="ar-SA"/>
        </w:rPr>
        <w:t xml:space="preserve"> опасных производств и объектов,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roofErr w:type="gramEnd"/>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дежурных служб (руководителей) социально значимых объектов;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людей, находящихся на территории соответствующего муниципального образования;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регулярно проводятся проверки готовности муниципальной системы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з</w:t>
      </w:r>
      <w:proofErr w:type="spellEnd"/>
      <w:r w:rsidRPr="00EB3BEB">
        <w:rPr>
          <w:rFonts w:ascii="Times New Roman" w:eastAsia="Times New Roman" w:hAnsi="Times New Roman" w:cs="Times New Roman"/>
          <w:sz w:val="24"/>
          <w:szCs w:val="24"/>
          <w:lang w:eastAsia="ar-SA"/>
        </w:rPr>
        <w:t>) техническое состояние системы оповещения населения оценено как «удовлетворительно»;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и) не менее 75% населения муниципального образования 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к) организовано дежурство персонала, ответственного за включение (запуск) системы оповещения населения, и его профессиональная подготовка;</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 при проверке готовности систем оповещения населения, проверяемый персонал действовал уверенно, выполнил поставленные задачи в установленные сроки;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м) созданы, поддерживаются в исправном состоянии соответствующие потребностям резервы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н</w:t>
      </w:r>
      <w:proofErr w:type="spellEnd"/>
      <w:r w:rsidRPr="00EB3BEB">
        <w:rPr>
          <w:rFonts w:ascii="Times New Roman" w:eastAsia="Times New Roman" w:hAnsi="Times New Roman" w:cs="Times New Roman"/>
          <w:sz w:val="24"/>
          <w:szCs w:val="24"/>
          <w:lang w:eastAsia="ar-SA"/>
        </w:rPr>
        <w:t>) своевременно проводятся мероприятий по созданию и совершенствованию муниципальной системы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«ограниченно готова к выполнению задач», если выполнены пункты «а», «г», «</w:t>
      </w: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«е», «</w:t>
      </w:r>
      <w:proofErr w:type="spellStart"/>
      <w:r w:rsidRPr="00EB3BEB">
        <w:rPr>
          <w:rFonts w:ascii="Times New Roman" w:eastAsia="Times New Roman" w:hAnsi="Times New Roman" w:cs="Times New Roman"/>
          <w:sz w:val="24"/>
          <w:szCs w:val="24"/>
          <w:lang w:eastAsia="ar-SA"/>
        </w:rPr>
        <w:t>з</w:t>
      </w:r>
      <w:proofErr w:type="spellEnd"/>
      <w:r w:rsidRPr="00EB3BEB">
        <w:rPr>
          <w:rFonts w:ascii="Times New Roman" w:eastAsia="Times New Roman" w:hAnsi="Times New Roman" w:cs="Times New Roman"/>
          <w:sz w:val="24"/>
          <w:szCs w:val="24"/>
          <w:lang w:eastAsia="ar-SA"/>
        </w:rPr>
        <w:t>», «</w:t>
      </w:r>
      <w:proofErr w:type="spellStart"/>
      <w:r w:rsidRPr="00EB3BEB">
        <w:rPr>
          <w:rFonts w:ascii="Times New Roman" w:eastAsia="Times New Roman" w:hAnsi="Times New Roman" w:cs="Times New Roman"/>
          <w:sz w:val="24"/>
          <w:szCs w:val="24"/>
          <w:lang w:eastAsia="ar-SA"/>
        </w:rPr>
        <w:t>н</w:t>
      </w:r>
      <w:proofErr w:type="spellEnd"/>
      <w:r w:rsidRPr="00EB3BEB">
        <w:rPr>
          <w:rFonts w:ascii="Times New Roman" w:eastAsia="Times New Roman" w:hAnsi="Times New Roman" w:cs="Times New Roman"/>
          <w:sz w:val="24"/>
          <w:szCs w:val="24"/>
          <w:lang w:eastAsia="ar-SA"/>
        </w:rPr>
        <w:t>» требований на оценку «готова к выполнению задач», вместе с тем:</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а) на территории муниципального образования муниципальная система оповещения создана, соответствует проектно-сметной документации, введена в эксплуатацию, но не сопряжена с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на территории муниципального образования КСЭОН созданы, соответствуют проектно-сметной документации, введены в эксплуатацию и сопряжены с системой оповещения соответствующего уровня не менее чем в 75% зон экстренного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не менее 65% населения муниципального образования 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xml:space="preserve">) организовано дежурство персонала, ответственного за включение (запуск) системы оповещения населения, и его профессиональная подготовка, но не актуализированы списки оповещения руководящего состава и сил </w:t>
      </w:r>
      <w:r w:rsidR="003627C0" w:rsidRPr="00EB3BEB">
        <w:rPr>
          <w:rFonts w:ascii="Times New Roman" w:eastAsia="Times New Roman" w:hAnsi="Times New Roman" w:cs="Times New Roman"/>
          <w:sz w:val="24"/>
          <w:szCs w:val="24"/>
          <w:lang w:eastAsia="ar-SA"/>
        </w:rPr>
        <w:t xml:space="preserve">ГО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w:t>
      </w:r>
      <w:r w:rsidR="003627C0" w:rsidRPr="00EB3BEB">
        <w:rPr>
          <w:rFonts w:ascii="Times New Roman" w:eastAsia="Times New Roman" w:hAnsi="Times New Roman" w:cs="Times New Roman"/>
          <w:sz w:val="24"/>
          <w:szCs w:val="24"/>
          <w:lang w:eastAsia="ar-SA"/>
        </w:rPr>
        <w:t xml:space="preserve">и </w:t>
      </w:r>
      <w:proofErr w:type="spellStart"/>
      <w:r w:rsidR="00305887">
        <w:rPr>
          <w:rFonts w:ascii="Times New Roman" w:eastAsia="Times New Roman" w:hAnsi="Times New Roman" w:cs="Times New Roman"/>
          <w:sz w:val="24"/>
          <w:szCs w:val="24"/>
          <w:lang w:eastAsia="ar-SA"/>
        </w:rPr>
        <w:t>Трубчевского</w:t>
      </w:r>
      <w:proofErr w:type="spellEnd"/>
      <w:r w:rsidR="003627C0">
        <w:rPr>
          <w:rFonts w:ascii="Times New Roman" w:eastAsia="Times New Roman" w:hAnsi="Times New Roman" w:cs="Times New Roman"/>
          <w:sz w:val="24"/>
          <w:szCs w:val="24"/>
          <w:lang w:eastAsia="ar-SA"/>
        </w:rPr>
        <w:t xml:space="preserve"> муниципального звена БО </w:t>
      </w:r>
      <w:r w:rsidR="003627C0" w:rsidRPr="00EB3BEB">
        <w:rPr>
          <w:rFonts w:ascii="Times New Roman" w:eastAsia="Times New Roman" w:hAnsi="Times New Roman" w:cs="Times New Roman"/>
          <w:sz w:val="24"/>
          <w:szCs w:val="24"/>
          <w:lang w:eastAsia="ar-SA"/>
        </w:rPr>
        <w:t>РСЧС</w:t>
      </w:r>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при проверке готовности систем оповещения населения проверяемый персонал допустил отдельные недостатки, действовал неуверенно, выполнил поставленные задачи в нарушение установленных сроков;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созданы, поддерживаются в исправном состоянии не менее 75% от потребности резервов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«не готова к выполнению задач», если не выполнены требования на оценку «ограниченно готова к выполнению задач».</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Локальная система оповещения оценивается: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«готова к выполнению задач», если: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а) локальная система оповещения создана, соответствует проектно-сметной документации и введена в эксплуатацию;</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локальная система оповещения сопряжена с муниципальной или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в) имеется положение о локальной системе оповещения, паспорт рекомендованного образца и другая документация по вопросам создания, поддержания в состоянии постоянной готовности и </w:t>
      </w:r>
      <w:proofErr w:type="spellStart"/>
      <w:r w:rsidRPr="00EB3BEB">
        <w:rPr>
          <w:rFonts w:ascii="Times New Roman" w:eastAsia="Times New Roman" w:hAnsi="Times New Roman" w:cs="Times New Roman"/>
          <w:sz w:val="24"/>
          <w:szCs w:val="24"/>
          <w:lang w:eastAsia="ar-SA"/>
        </w:rPr>
        <w:t>задействования</w:t>
      </w:r>
      <w:proofErr w:type="spellEnd"/>
      <w:r w:rsidRPr="00EB3BEB">
        <w:rPr>
          <w:rFonts w:ascii="Times New Roman" w:eastAsia="Times New Roman" w:hAnsi="Times New Roman" w:cs="Times New Roman"/>
          <w:sz w:val="24"/>
          <w:szCs w:val="24"/>
          <w:lang w:eastAsia="ar-SA"/>
        </w:rPr>
        <w:t xml:space="preserve"> системы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г) локальная система оповещения в установленное настоящим Положением время обеспечивает доведение сигналов оповещения и экстренной информации </w:t>
      </w:r>
      <w:proofErr w:type="gramStart"/>
      <w:r w:rsidRPr="00EB3BEB">
        <w:rPr>
          <w:rFonts w:ascii="Times New Roman" w:eastAsia="Times New Roman" w:hAnsi="Times New Roman" w:cs="Times New Roman"/>
          <w:sz w:val="24"/>
          <w:szCs w:val="24"/>
          <w:lang w:eastAsia="ar-SA"/>
        </w:rPr>
        <w:t>до</w:t>
      </w:r>
      <w:proofErr w:type="gramEnd"/>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руководящего состава ГО и персонала, а также объектового звена РСЧС;</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объектовых аварийно-спасательных формирований, в том числе специализированных;</w:t>
      </w:r>
    </w:p>
    <w:p w:rsidR="00EB3BEB" w:rsidRPr="00EB3BEB" w:rsidRDefault="00D0610E" w:rsidP="00EB3BEB">
      <w:pPr>
        <w:spacing w:after="0" w:line="240" w:lineRule="auto"/>
        <w:ind w:firstLine="709"/>
        <w:jc w:val="both"/>
        <w:rPr>
          <w:rFonts w:ascii="Times New Roman" w:eastAsia="Times New Roman" w:hAnsi="Times New Roman" w:cs="Times New Roman"/>
          <w:sz w:val="24"/>
          <w:szCs w:val="24"/>
          <w:lang w:eastAsia="ar-SA"/>
        </w:rPr>
      </w:pPr>
      <w:r w:rsidRPr="00834602">
        <w:rPr>
          <w:rFonts w:ascii="Times New Roman" w:eastAsia="Times New Roman" w:hAnsi="Times New Roman" w:cs="Times New Roman"/>
          <w:sz w:val="24"/>
          <w:szCs w:val="24"/>
          <w:lang w:eastAsia="ru-RU"/>
        </w:rPr>
        <w:t xml:space="preserve">муниципального казенного учреждения «Единая дежурная диспетчерская служба </w:t>
      </w:r>
      <w:proofErr w:type="spellStart"/>
      <w:r w:rsidR="00305887">
        <w:rPr>
          <w:rFonts w:ascii="Times New Roman" w:eastAsia="Times New Roman" w:hAnsi="Times New Roman" w:cs="Times New Roman"/>
          <w:sz w:val="24"/>
          <w:szCs w:val="24"/>
          <w:lang w:eastAsia="ru-RU"/>
        </w:rPr>
        <w:t>Трубчевского</w:t>
      </w:r>
      <w:proofErr w:type="spellEnd"/>
      <w:r w:rsidRPr="00834602">
        <w:rPr>
          <w:rFonts w:ascii="Times New Roman" w:eastAsia="Times New Roman" w:hAnsi="Times New Roman" w:cs="Times New Roman"/>
          <w:sz w:val="24"/>
          <w:szCs w:val="24"/>
          <w:lang w:eastAsia="ru-RU"/>
        </w:rPr>
        <w:t xml:space="preserve"> муниципального района»</w:t>
      </w:r>
      <w:r w:rsidR="00EB3BEB" w:rsidRPr="00EB3BEB">
        <w:rPr>
          <w:rFonts w:ascii="Times New Roman" w:eastAsia="Times New Roman" w:hAnsi="Times New Roman" w:cs="Times New Roman"/>
          <w:sz w:val="24"/>
          <w:szCs w:val="24"/>
          <w:lang w:eastAsia="ar-SA"/>
        </w:rPr>
        <w:t>, попадающ</w:t>
      </w:r>
      <w:r>
        <w:rPr>
          <w:rFonts w:ascii="Times New Roman" w:eastAsia="Times New Roman" w:hAnsi="Times New Roman" w:cs="Times New Roman"/>
          <w:sz w:val="24"/>
          <w:szCs w:val="24"/>
          <w:lang w:eastAsia="ar-SA"/>
        </w:rPr>
        <w:t>ая</w:t>
      </w:r>
      <w:r w:rsidR="00EB3BEB" w:rsidRPr="00EB3BEB">
        <w:rPr>
          <w:rFonts w:ascii="Times New Roman" w:eastAsia="Times New Roman" w:hAnsi="Times New Roman" w:cs="Times New Roman"/>
          <w:sz w:val="24"/>
          <w:szCs w:val="24"/>
          <w:lang w:eastAsia="ar-SA"/>
        </w:rPr>
        <w:t xml:space="preserve"> в границы зоны действия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руководителей и дежурных служб организаций, расположенных в границах зоны действия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людей, находящихся в границах зоны действия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регулярно проводятся проверки готовности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ж) техническое состояние системы оповещения населения оценено как «удовлетворительно»;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spellStart"/>
      <w:r w:rsidRPr="00EB3BEB">
        <w:rPr>
          <w:rFonts w:ascii="Times New Roman" w:eastAsia="Times New Roman" w:hAnsi="Times New Roman" w:cs="Times New Roman"/>
          <w:sz w:val="24"/>
          <w:szCs w:val="24"/>
          <w:lang w:eastAsia="ar-SA"/>
        </w:rPr>
        <w:t>з</w:t>
      </w:r>
      <w:proofErr w:type="spellEnd"/>
      <w:r w:rsidRPr="00EB3BEB">
        <w:rPr>
          <w:rFonts w:ascii="Times New Roman" w:eastAsia="Times New Roman" w:hAnsi="Times New Roman" w:cs="Times New Roman"/>
          <w:sz w:val="24"/>
          <w:szCs w:val="24"/>
          <w:lang w:eastAsia="ar-SA"/>
        </w:rPr>
        <w:t>) организовано дежурство персонала, ответственного за включение (запуск) локальной системы оповещения, и его профессиональная подготовка;</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и) при проверке готовности локальной системы оповещения, проверяемый персонал действовал уверенно, выполнил поставленные задачи в установленные сроки.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proofErr w:type="gramStart"/>
      <w:r w:rsidRPr="00EB3BEB">
        <w:rPr>
          <w:rFonts w:ascii="Times New Roman" w:eastAsia="Times New Roman" w:hAnsi="Times New Roman" w:cs="Times New Roman"/>
          <w:sz w:val="24"/>
          <w:szCs w:val="24"/>
          <w:lang w:eastAsia="ar-SA"/>
        </w:rPr>
        <w:t>Оценка «ограниченно готова к выполнению задач», если выполнены пункты «а», «в», «г», «</w:t>
      </w:r>
      <w:proofErr w:type="spellStart"/>
      <w:r w:rsidRPr="00EB3BEB">
        <w:rPr>
          <w:rFonts w:ascii="Times New Roman" w:eastAsia="Times New Roman" w:hAnsi="Times New Roman" w:cs="Times New Roman"/>
          <w:sz w:val="24"/>
          <w:szCs w:val="24"/>
          <w:lang w:eastAsia="ar-SA"/>
        </w:rPr>
        <w:t>д</w:t>
      </w:r>
      <w:proofErr w:type="spellEnd"/>
      <w:r w:rsidRPr="00EB3BEB">
        <w:rPr>
          <w:rFonts w:ascii="Times New Roman" w:eastAsia="Times New Roman" w:hAnsi="Times New Roman" w:cs="Times New Roman"/>
          <w:sz w:val="24"/>
          <w:szCs w:val="24"/>
          <w:lang w:eastAsia="ar-SA"/>
        </w:rPr>
        <w:t>», «е» требований на оценку «готова к выполнению задач», вместе с тем:</w:t>
      </w:r>
      <w:proofErr w:type="gramEnd"/>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а) локальная система оповещения создана, соответствуют проектно-сметной документации, введена в эксплуатацию, но не сопряжена с муниципальной или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организовано дежурство персонала, ответственного за включение (запуск) локальной системы оповещения, и его профессиональная подготовка, но не актуализированы списки оповещения руководящего состава ГО и персонала, а также объектового звена РСЧС;</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при проверке готовности локальной системы оповещения, проверяемый персонал допустил отдельные недостатки, действовал неуверенно, выполнил поставленные задачи в нарушение установленных сроков.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«не готова к выполнению задач», если не выполнены требования на оценку «ограниченно готова к выполнению задач».</w:t>
      </w:r>
    </w:p>
    <w:p w:rsidR="0079718D" w:rsidRPr="00D0610E" w:rsidRDefault="0079718D" w:rsidP="00D0610E">
      <w:pPr>
        <w:rPr>
          <w:rFonts w:ascii="Times New Roman" w:eastAsia="Times New Roman" w:hAnsi="Times New Roman" w:cs="Times New Roman"/>
          <w:sz w:val="24"/>
          <w:szCs w:val="24"/>
          <w:lang w:eastAsia="ar-SA"/>
        </w:rPr>
      </w:pPr>
    </w:p>
    <w:sectPr w:rsidR="0079718D" w:rsidRPr="00D0610E" w:rsidSect="00440C18">
      <w:footnotePr>
        <w:numRestart w:val="eachSect"/>
      </w:footnotePr>
      <w:pgSz w:w="11906" w:h="16838"/>
      <w:pgMar w:top="1134" w:right="851" w:bottom="1134" w:left="170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B40" w:rsidRDefault="006F3B40" w:rsidP="0079718D">
      <w:pPr>
        <w:spacing w:after="0" w:line="240" w:lineRule="auto"/>
      </w:pPr>
      <w:r>
        <w:separator/>
      </w:r>
    </w:p>
  </w:endnote>
  <w:endnote w:type="continuationSeparator" w:id="0">
    <w:p w:rsidR="006F3B40" w:rsidRDefault="006F3B40" w:rsidP="00797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
    <w:panose1 w:val="00000000000000000000"/>
    <w:charset w:val="00"/>
    <w:family w:val="roman"/>
    <w:notTrueType/>
    <w:pitch w:val="default"/>
    <w:sig w:usb0="00000203" w:usb1="00000000" w:usb2="00000000" w:usb3="00000000" w:csb0="00000005" w:csb1="00000000"/>
  </w:font>
  <w:font w:name="Swis721 LtEx B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B40" w:rsidRDefault="006F3B40" w:rsidP="0079718D">
      <w:pPr>
        <w:spacing w:after="0" w:line="240" w:lineRule="auto"/>
      </w:pPr>
      <w:r>
        <w:separator/>
      </w:r>
    </w:p>
  </w:footnote>
  <w:footnote w:type="continuationSeparator" w:id="0">
    <w:p w:rsidR="006F3B40" w:rsidRDefault="006F3B40" w:rsidP="007971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nsid w:val="0C670A0A"/>
    <w:multiLevelType w:val="hybridMultilevel"/>
    <w:tmpl w:val="D116E076"/>
    <w:lvl w:ilvl="0" w:tplc="AC98BC9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38F1C10"/>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13FB3DB8"/>
    <w:multiLevelType w:val="hybridMultilevel"/>
    <w:tmpl w:val="58809CF6"/>
    <w:lvl w:ilvl="0" w:tplc="8C5E823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A51856"/>
    <w:multiLevelType w:val="hybridMultilevel"/>
    <w:tmpl w:val="5798E8FE"/>
    <w:lvl w:ilvl="0" w:tplc="285A55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08203A"/>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32FC1EE4"/>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366F7E8D"/>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3A3F5450"/>
    <w:multiLevelType w:val="hybridMultilevel"/>
    <w:tmpl w:val="4D006204"/>
    <w:lvl w:ilvl="0" w:tplc="E468E86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86E79"/>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4B8321EF"/>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50633C81"/>
    <w:multiLevelType w:val="hybridMultilevel"/>
    <w:tmpl w:val="DB5CE780"/>
    <w:lvl w:ilvl="0" w:tplc="E43C974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B10171"/>
    <w:multiLevelType w:val="hybridMultilevel"/>
    <w:tmpl w:val="E35C0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1B18C2"/>
    <w:multiLevelType w:val="hybridMultilevel"/>
    <w:tmpl w:val="6EF08F8A"/>
    <w:lvl w:ilvl="0" w:tplc="3E5001B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93356D"/>
    <w:multiLevelType w:val="hybridMultilevel"/>
    <w:tmpl w:val="62D4BFEE"/>
    <w:lvl w:ilvl="0" w:tplc="4FCE084A">
      <w:start w:val="1"/>
      <w:numFmt w:val="decimal"/>
      <w:suff w:val="space"/>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716AD4"/>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75A2121F"/>
    <w:multiLevelType w:val="hybridMultilevel"/>
    <w:tmpl w:val="3946B970"/>
    <w:lvl w:ilvl="0" w:tplc="91167AB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5B495B"/>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nsid w:val="7B816667"/>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7EE27630"/>
    <w:multiLevelType w:val="hybridMultilevel"/>
    <w:tmpl w:val="990041AA"/>
    <w:lvl w:ilvl="0" w:tplc="4104B8C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4"/>
  </w:num>
  <w:num w:numId="21">
    <w:abstractNumId w:val="16"/>
  </w:num>
  <w:num w:numId="22">
    <w:abstractNumId w:val="19"/>
  </w:num>
  <w:num w:numId="23">
    <w:abstractNumId w:val="8"/>
  </w:num>
  <w:num w:numId="24">
    <w:abstractNumId w:val="3"/>
  </w:num>
  <w:num w:numId="25">
    <w:abstractNumId w:val="13"/>
  </w:num>
  <w:num w:numId="26">
    <w:abstractNumId w:val="1"/>
  </w:num>
  <w:num w:numId="27">
    <w:abstractNumId w:val="4"/>
  </w:num>
  <w:num w:numId="28">
    <w:abstractNumId w:val="11"/>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Sect"/>
    <w:footnote w:id="-1"/>
    <w:footnote w:id="0"/>
  </w:footnotePr>
  <w:endnotePr>
    <w:endnote w:id="-1"/>
    <w:endnote w:id="0"/>
  </w:endnotePr>
  <w:compat/>
  <w:rsids>
    <w:rsidRoot w:val="00152305"/>
    <w:rsid w:val="0006646E"/>
    <w:rsid w:val="00080376"/>
    <w:rsid w:val="0009595B"/>
    <w:rsid w:val="000B7066"/>
    <w:rsid w:val="000C4209"/>
    <w:rsid w:val="000C5A86"/>
    <w:rsid w:val="001220C4"/>
    <w:rsid w:val="00130F9D"/>
    <w:rsid w:val="00137445"/>
    <w:rsid w:val="00152305"/>
    <w:rsid w:val="001C4002"/>
    <w:rsid w:val="00214FC8"/>
    <w:rsid w:val="00245754"/>
    <w:rsid w:val="002E68AB"/>
    <w:rsid w:val="00305887"/>
    <w:rsid w:val="00327C8E"/>
    <w:rsid w:val="003627C0"/>
    <w:rsid w:val="003656FA"/>
    <w:rsid w:val="003741F6"/>
    <w:rsid w:val="00380C60"/>
    <w:rsid w:val="003A3D21"/>
    <w:rsid w:val="003B13C0"/>
    <w:rsid w:val="0040721A"/>
    <w:rsid w:val="00411389"/>
    <w:rsid w:val="00440C18"/>
    <w:rsid w:val="0048267D"/>
    <w:rsid w:val="004F5EBB"/>
    <w:rsid w:val="0053366E"/>
    <w:rsid w:val="00540A03"/>
    <w:rsid w:val="00573EFE"/>
    <w:rsid w:val="005C3665"/>
    <w:rsid w:val="005D0750"/>
    <w:rsid w:val="006466F7"/>
    <w:rsid w:val="006F3B40"/>
    <w:rsid w:val="006F5252"/>
    <w:rsid w:val="006F61AD"/>
    <w:rsid w:val="006F706F"/>
    <w:rsid w:val="0079718D"/>
    <w:rsid w:val="007B1A57"/>
    <w:rsid w:val="007E7CD6"/>
    <w:rsid w:val="00824FFB"/>
    <w:rsid w:val="00834602"/>
    <w:rsid w:val="00854431"/>
    <w:rsid w:val="00855977"/>
    <w:rsid w:val="0087544C"/>
    <w:rsid w:val="008761FA"/>
    <w:rsid w:val="008E7CB9"/>
    <w:rsid w:val="008F05D4"/>
    <w:rsid w:val="00900ACA"/>
    <w:rsid w:val="0091180C"/>
    <w:rsid w:val="00936F08"/>
    <w:rsid w:val="009824B9"/>
    <w:rsid w:val="009D6FD8"/>
    <w:rsid w:val="009E0349"/>
    <w:rsid w:val="009E4766"/>
    <w:rsid w:val="00A10BA5"/>
    <w:rsid w:val="00A15790"/>
    <w:rsid w:val="00A2220E"/>
    <w:rsid w:val="00AB1706"/>
    <w:rsid w:val="00AC7330"/>
    <w:rsid w:val="00B34635"/>
    <w:rsid w:val="00B571E7"/>
    <w:rsid w:val="00B66459"/>
    <w:rsid w:val="00B7073B"/>
    <w:rsid w:val="00B83468"/>
    <w:rsid w:val="00B854B4"/>
    <w:rsid w:val="00BA25E7"/>
    <w:rsid w:val="00C940AA"/>
    <w:rsid w:val="00D05EDC"/>
    <w:rsid w:val="00D0610E"/>
    <w:rsid w:val="00D144B1"/>
    <w:rsid w:val="00D43EF5"/>
    <w:rsid w:val="00D55B8C"/>
    <w:rsid w:val="00DB5EB6"/>
    <w:rsid w:val="00E00BAD"/>
    <w:rsid w:val="00E04115"/>
    <w:rsid w:val="00E24C99"/>
    <w:rsid w:val="00E45B9C"/>
    <w:rsid w:val="00E55E70"/>
    <w:rsid w:val="00E56902"/>
    <w:rsid w:val="00E94D56"/>
    <w:rsid w:val="00EB3BEB"/>
    <w:rsid w:val="00FA2058"/>
    <w:rsid w:val="00FB5D05"/>
    <w:rsid w:val="00FD455A"/>
    <w:rsid w:val="00FF084A"/>
    <w:rsid w:val="00FF2B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18D"/>
    <w:rPr>
      <w:rFonts w:ascii="Calibri" w:eastAsia="Calibri" w:hAnsi="Calibri" w:cs="Calibri"/>
    </w:rPr>
  </w:style>
  <w:style w:type="paragraph" w:styleId="1">
    <w:name w:val="heading 1"/>
    <w:basedOn w:val="a"/>
    <w:next w:val="a"/>
    <w:link w:val="10"/>
    <w:uiPriority w:val="9"/>
    <w:qFormat/>
    <w:rsid w:val="0079718D"/>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qFormat/>
    <w:rsid w:val="00EB3BEB"/>
    <w:pPr>
      <w:keepNext/>
      <w:numPr>
        <w:ilvl w:val="1"/>
        <w:numId w:val="19"/>
      </w:numPr>
      <w:spacing w:after="0" w:line="240" w:lineRule="auto"/>
      <w:ind w:left="0" w:right="-2"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79718D"/>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5">
    <w:name w:val="heading 5"/>
    <w:basedOn w:val="a"/>
    <w:next w:val="a"/>
    <w:link w:val="50"/>
    <w:qFormat/>
    <w:rsid w:val="00EB3BEB"/>
    <w:pPr>
      <w:keepNext/>
      <w:numPr>
        <w:ilvl w:val="4"/>
        <w:numId w:val="19"/>
      </w:numPr>
      <w:spacing w:after="0" w:line="240" w:lineRule="auto"/>
      <w:ind w:left="0" w:right="34" w:firstLine="0"/>
      <w:jc w:val="center"/>
      <w:outlineLvl w:val="4"/>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18D"/>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semiHidden/>
    <w:rsid w:val="0079718D"/>
    <w:rPr>
      <w:rFonts w:ascii="Times New Roman" w:eastAsia="Times New Roman" w:hAnsi="Times New Roman" w:cs="Times New Roman"/>
      <w:sz w:val="28"/>
      <w:szCs w:val="24"/>
      <w:lang w:eastAsia="ru-RU"/>
    </w:rPr>
  </w:style>
  <w:style w:type="character" w:styleId="a3">
    <w:name w:val="Hyperlink"/>
    <w:uiPriority w:val="99"/>
    <w:unhideWhenUsed/>
    <w:rsid w:val="0079718D"/>
    <w:rPr>
      <w:color w:val="0000FF"/>
      <w:u w:val="single"/>
    </w:rPr>
  </w:style>
  <w:style w:type="paragraph" w:styleId="HTML">
    <w:name w:val="HTML Preformatted"/>
    <w:basedOn w:val="a"/>
    <w:link w:val="HTML0"/>
    <w:uiPriority w:val="99"/>
    <w:semiHidden/>
    <w:unhideWhenUsed/>
    <w:rsid w:val="0079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9718D"/>
    <w:rPr>
      <w:rFonts w:ascii="Courier New" w:eastAsia="Times New Roman" w:hAnsi="Courier New" w:cs="Courier New"/>
      <w:sz w:val="20"/>
      <w:szCs w:val="20"/>
      <w:lang w:eastAsia="ru-RU"/>
    </w:rPr>
  </w:style>
  <w:style w:type="paragraph" w:styleId="a4">
    <w:name w:val="Normal (Web)"/>
    <w:basedOn w:val="a"/>
    <w:uiPriority w:val="99"/>
    <w:semiHidden/>
    <w:unhideWhenUsed/>
    <w:rsid w:val="007971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79718D"/>
    <w:pPr>
      <w:spacing w:after="0" w:line="240" w:lineRule="auto"/>
    </w:pPr>
    <w:rPr>
      <w:rFonts w:eastAsia="Times New Roman" w:cs="Times New Roman"/>
      <w:sz w:val="20"/>
      <w:szCs w:val="20"/>
      <w:lang w:eastAsia="ru-RU"/>
    </w:rPr>
  </w:style>
  <w:style w:type="character" w:customStyle="1" w:styleId="a6">
    <w:name w:val="Текст сноски Знак"/>
    <w:basedOn w:val="a0"/>
    <w:link w:val="a5"/>
    <w:uiPriority w:val="99"/>
    <w:semiHidden/>
    <w:rsid w:val="0079718D"/>
    <w:rPr>
      <w:rFonts w:ascii="Calibri" w:eastAsia="Times New Roman" w:hAnsi="Calibri" w:cs="Times New Roman"/>
      <w:sz w:val="20"/>
      <w:szCs w:val="20"/>
      <w:lang w:eastAsia="ru-RU"/>
    </w:rPr>
  </w:style>
  <w:style w:type="character" w:customStyle="1" w:styleId="a7">
    <w:name w:val="Текст примечания Знак"/>
    <w:basedOn w:val="a0"/>
    <w:link w:val="a8"/>
    <w:uiPriority w:val="99"/>
    <w:rsid w:val="0079718D"/>
    <w:rPr>
      <w:rFonts w:ascii="Calibri" w:eastAsia="Times New Roman" w:hAnsi="Calibri" w:cs="Times New Roman"/>
      <w:sz w:val="20"/>
      <w:szCs w:val="20"/>
      <w:lang w:eastAsia="ru-RU"/>
    </w:rPr>
  </w:style>
  <w:style w:type="paragraph" w:styleId="a8">
    <w:name w:val="annotation text"/>
    <w:basedOn w:val="a"/>
    <w:link w:val="a7"/>
    <w:uiPriority w:val="99"/>
    <w:unhideWhenUsed/>
    <w:rsid w:val="0079718D"/>
    <w:pPr>
      <w:spacing w:line="240" w:lineRule="auto"/>
    </w:pPr>
    <w:rPr>
      <w:rFonts w:eastAsia="Times New Roman" w:cs="Times New Roman"/>
      <w:sz w:val="20"/>
      <w:szCs w:val="20"/>
      <w:lang w:eastAsia="ru-RU"/>
    </w:rPr>
  </w:style>
  <w:style w:type="character" w:customStyle="1" w:styleId="a9">
    <w:name w:val="Верхний колонтитул Знак"/>
    <w:basedOn w:val="a0"/>
    <w:link w:val="aa"/>
    <w:uiPriority w:val="99"/>
    <w:rsid w:val="0079718D"/>
    <w:rPr>
      <w:rFonts w:ascii="Times New Roman" w:eastAsia="Times New Roman" w:hAnsi="Times New Roman" w:cs="Times New Roman"/>
      <w:sz w:val="28"/>
      <w:szCs w:val="24"/>
      <w:lang w:eastAsia="ru-RU"/>
    </w:rPr>
  </w:style>
  <w:style w:type="paragraph" w:styleId="aa">
    <w:name w:val="header"/>
    <w:basedOn w:val="a"/>
    <w:link w:val="a9"/>
    <w:uiPriority w:val="99"/>
    <w:unhideWhenUsed/>
    <w:rsid w:val="0079718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b">
    <w:name w:val="Нижний колонтитул Знак"/>
    <w:basedOn w:val="a0"/>
    <w:link w:val="ac"/>
    <w:uiPriority w:val="99"/>
    <w:rsid w:val="0079718D"/>
    <w:rPr>
      <w:rFonts w:ascii="Calibri" w:eastAsia="Times New Roman" w:hAnsi="Calibri" w:cs="Times New Roman"/>
      <w:lang w:eastAsia="ru-RU"/>
    </w:rPr>
  </w:style>
  <w:style w:type="paragraph" w:styleId="ac">
    <w:name w:val="footer"/>
    <w:basedOn w:val="a"/>
    <w:link w:val="ab"/>
    <w:uiPriority w:val="99"/>
    <w:unhideWhenUsed/>
    <w:rsid w:val="0079718D"/>
    <w:pPr>
      <w:tabs>
        <w:tab w:val="center" w:pos="4677"/>
        <w:tab w:val="right" w:pos="9355"/>
      </w:tabs>
      <w:spacing w:after="0" w:line="240" w:lineRule="auto"/>
    </w:pPr>
    <w:rPr>
      <w:rFonts w:eastAsia="Times New Roman" w:cs="Times New Roman"/>
      <w:lang w:eastAsia="ru-RU"/>
    </w:rPr>
  </w:style>
  <w:style w:type="paragraph" w:styleId="ad">
    <w:name w:val="endnote text"/>
    <w:basedOn w:val="a"/>
    <w:link w:val="ae"/>
    <w:uiPriority w:val="99"/>
    <w:semiHidden/>
    <w:unhideWhenUsed/>
    <w:rsid w:val="0079718D"/>
    <w:pPr>
      <w:spacing w:after="0" w:line="240" w:lineRule="auto"/>
    </w:pPr>
    <w:rPr>
      <w:rFonts w:eastAsia="Times New Roman" w:cs="Times New Roman"/>
      <w:sz w:val="20"/>
      <w:szCs w:val="20"/>
      <w:lang w:eastAsia="ru-RU"/>
    </w:rPr>
  </w:style>
  <w:style w:type="character" w:customStyle="1" w:styleId="ae">
    <w:name w:val="Текст концевой сноски Знак"/>
    <w:basedOn w:val="a0"/>
    <w:link w:val="ad"/>
    <w:uiPriority w:val="99"/>
    <w:semiHidden/>
    <w:rsid w:val="0079718D"/>
    <w:rPr>
      <w:rFonts w:ascii="Calibri" w:eastAsia="Times New Roman" w:hAnsi="Calibri" w:cs="Times New Roman"/>
      <w:sz w:val="20"/>
      <w:szCs w:val="20"/>
      <w:lang w:eastAsia="ru-RU"/>
    </w:rPr>
  </w:style>
  <w:style w:type="paragraph" w:styleId="af">
    <w:name w:val="Body Text"/>
    <w:basedOn w:val="a"/>
    <w:link w:val="af0"/>
    <w:unhideWhenUsed/>
    <w:rsid w:val="0079718D"/>
    <w:pPr>
      <w:spacing w:after="0" w:line="240" w:lineRule="auto"/>
    </w:pPr>
    <w:rPr>
      <w:rFonts w:ascii="Times New Roman" w:eastAsia="Times New Roman" w:hAnsi="Times New Roman" w:cs="Times New Roman"/>
      <w:i/>
      <w:color w:val="0000FF"/>
      <w:sz w:val="24"/>
      <w:szCs w:val="20"/>
      <w:lang w:eastAsia="ru-RU"/>
    </w:rPr>
  </w:style>
  <w:style w:type="character" w:customStyle="1" w:styleId="af0">
    <w:name w:val="Основной текст Знак"/>
    <w:basedOn w:val="a0"/>
    <w:link w:val="af"/>
    <w:rsid w:val="0079718D"/>
    <w:rPr>
      <w:rFonts w:ascii="Times New Roman" w:eastAsia="Times New Roman" w:hAnsi="Times New Roman" w:cs="Times New Roman"/>
      <w:i/>
      <w:color w:val="0000FF"/>
      <w:sz w:val="24"/>
      <w:szCs w:val="20"/>
      <w:lang w:eastAsia="ru-RU"/>
    </w:rPr>
  </w:style>
  <w:style w:type="paragraph" w:styleId="af1">
    <w:name w:val="Body Text Indent"/>
    <w:basedOn w:val="a"/>
    <w:link w:val="af2"/>
    <w:uiPriority w:val="99"/>
    <w:semiHidden/>
    <w:unhideWhenUsed/>
    <w:rsid w:val="0079718D"/>
    <w:pPr>
      <w:spacing w:after="0" w:line="240" w:lineRule="auto"/>
      <w:ind w:firstLine="567"/>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uiPriority w:val="99"/>
    <w:semiHidden/>
    <w:rsid w:val="0079718D"/>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79718D"/>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semiHidden/>
    <w:rsid w:val="0079718D"/>
    <w:rPr>
      <w:rFonts w:ascii="Times New Roman" w:eastAsia="Times New Roman" w:hAnsi="Times New Roman" w:cs="Times New Roman"/>
      <w:sz w:val="28"/>
      <w:szCs w:val="20"/>
      <w:lang w:eastAsia="ru-RU"/>
    </w:rPr>
  </w:style>
  <w:style w:type="paragraph" w:styleId="af3">
    <w:name w:val="Block Text"/>
    <w:basedOn w:val="a"/>
    <w:uiPriority w:val="99"/>
    <w:semiHidden/>
    <w:unhideWhenUsed/>
    <w:rsid w:val="0079718D"/>
    <w:pPr>
      <w:autoSpaceDE w:val="0"/>
      <w:autoSpaceDN w:val="0"/>
      <w:adjustRightInd w:val="0"/>
      <w:spacing w:after="0" w:line="240" w:lineRule="auto"/>
      <w:ind w:left="57" w:right="57" w:firstLine="510"/>
      <w:jc w:val="both"/>
    </w:pPr>
    <w:rPr>
      <w:rFonts w:ascii="Times New Roman" w:eastAsia="Times New Roman" w:hAnsi="Times New Roman" w:cs="Times New Roman"/>
      <w:sz w:val="28"/>
      <w:szCs w:val="20"/>
      <w:lang w:eastAsia="ru-RU"/>
    </w:rPr>
  </w:style>
  <w:style w:type="character" w:customStyle="1" w:styleId="af4">
    <w:name w:val="Тема примечания Знак"/>
    <w:basedOn w:val="a7"/>
    <w:link w:val="af5"/>
    <w:uiPriority w:val="99"/>
    <w:rsid w:val="0079718D"/>
    <w:rPr>
      <w:rFonts w:ascii="Calibri" w:eastAsia="Times New Roman" w:hAnsi="Calibri" w:cs="Times New Roman"/>
      <w:b/>
      <w:bCs/>
      <w:sz w:val="20"/>
      <w:szCs w:val="20"/>
      <w:lang w:eastAsia="ru-RU"/>
    </w:rPr>
  </w:style>
  <w:style w:type="paragraph" w:styleId="af5">
    <w:name w:val="annotation subject"/>
    <w:basedOn w:val="a8"/>
    <w:next w:val="a8"/>
    <w:link w:val="af4"/>
    <w:uiPriority w:val="99"/>
    <w:unhideWhenUsed/>
    <w:rsid w:val="0079718D"/>
    <w:rPr>
      <w:b/>
      <w:bCs/>
    </w:rPr>
  </w:style>
  <w:style w:type="character" w:customStyle="1" w:styleId="af6">
    <w:name w:val="Текст выноски Знак"/>
    <w:basedOn w:val="a0"/>
    <w:link w:val="af7"/>
    <w:uiPriority w:val="99"/>
    <w:rsid w:val="0079718D"/>
    <w:rPr>
      <w:rFonts w:ascii="Tahoma" w:eastAsia="Times New Roman" w:hAnsi="Tahoma" w:cs="Tahoma"/>
      <w:sz w:val="16"/>
      <w:szCs w:val="16"/>
      <w:lang w:eastAsia="ru-RU"/>
    </w:rPr>
  </w:style>
  <w:style w:type="paragraph" w:styleId="af7">
    <w:name w:val="Balloon Text"/>
    <w:basedOn w:val="a"/>
    <w:link w:val="af6"/>
    <w:uiPriority w:val="99"/>
    <w:unhideWhenUsed/>
    <w:rsid w:val="0079718D"/>
    <w:pPr>
      <w:spacing w:after="0" w:line="240" w:lineRule="auto"/>
    </w:pPr>
    <w:rPr>
      <w:rFonts w:ascii="Tahoma" w:eastAsia="Times New Roman" w:hAnsi="Tahoma" w:cs="Tahoma"/>
      <w:sz w:val="16"/>
      <w:szCs w:val="16"/>
      <w:lang w:eastAsia="ru-RU"/>
    </w:rPr>
  </w:style>
  <w:style w:type="paragraph" w:styleId="af8">
    <w:name w:val="List Paragraph"/>
    <w:basedOn w:val="a"/>
    <w:uiPriority w:val="99"/>
    <w:qFormat/>
    <w:rsid w:val="0079718D"/>
    <w:pPr>
      <w:ind w:left="720"/>
      <w:contextualSpacing/>
    </w:pPr>
    <w:rPr>
      <w:rFonts w:eastAsia="Times New Roman" w:cs="Times New Roman"/>
      <w:lang w:eastAsia="ru-RU"/>
    </w:rPr>
  </w:style>
  <w:style w:type="paragraph" w:customStyle="1" w:styleId="s13">
    <w:name w:val="s_13"/>
    <w:basedOn w:val="a"/>
    <w:uiPriority w:val="99"/>
    <w:rsid w:val="0079718D"/>
    <w:pPr>
      <w:spacing w:after="0" w:line="240" w:lineRule="auto"/>
      <w:ind w:firstLine="720"/>
    </w:pPr>
    <w:rPr>
      <w:rFonts w:ascii="Times New Roman" w:eastAsia="Times New Roman" w:hAnsi="Times New Roman" w:cs="Times New Roman"/>
      <w:sz w:val="27"/>
      <w:szCs w:val="27"/>
      <w:lang w:eastAsia="ru-RU"/>
    </w:rPr>
  </w:style>
  <w:style w:type="paragraph" w:customStyle="1" w:styleId="ConsPlusNormal">
    <w:name w:val="ConsPlusNormal"/>
    <w:rsid w:val="007971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971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9">
    <w:name w:val="Буллет"/>
    <w:basedOn w:val="af"/>
    <w:autoRedefine/>
    <w:uiPriority w:val="99"/>
    <w:rsid w:val="0079718D"/>
    <w:pPr>
      <w:autoSpaceDE w:val="0"/>
      <w:autoSpaceDN w:val="0"/>
      <w:adjustRightInd w:val="0"/>
      <w:ind w:firstLine="567"/>
      <w:jc w:val="both"/>
    </w:pPr>
    <w:rPr>
      <w:rFonts w:ascii="TimesNewRoman" w:hAnsi="TimesNewRoman"/>
      <w:i w:val="0"/>
      <w:color w:val="auto"/>
      <w:sz w:val="28"/>
    </w:rPr>
  </w:style>
  <w:style w:type="paragraph" w:customStyle="1" w:styleId="doc">
    <w:name w:val="doc"/>
    <w:basedOn w:val="a"/>
    <w:uiPriority w:val="99"/>
    <w:rsid w:val="0079718D"/>
    <w:pPr>
      <w:spacing w:before="100" w:after="100" w:line="240" w:lineRule="auto"/>
      <w:jc w:val="both"/>
    </w:pPr>
    <w:rPr>
      <w:rFonts w:ascii="Times New Roman" w:eastAsia="Times New Roman" w:hAnsi="Times New Roman" w:cs="Times New Roman"/>
      <w:sz w:val="24"/>
      <w:szCs w:val="20"/>
      <w:lang w:eastAsia="ru-RU"/>
    </w:rPr>
  </w:style>
  <w:style w:type="paragraph" w:customStyle="1" w:styleId="11">
    <w:name w:val="Абзац списка1"/>
    <w:basedOn w:val="a"/>
    <w:uiPriority w:val="99"/>
    <w:rsid w:val="0079718D"/>
    <w:pPr>
      <w:ind w:left="720"/>
      <w:contextualSpacing/>
    </w:pPr>
    <w:rPr>
      <w:rFonts w:eastAsia="Times New Roman" w:cs="Times New Roman"/>
      <w:lang w:eastAsia="ru-RU"/>
    </w:rPr>
  </w:style>
  <w:style w:type="paragraph" w:customStyle="1" w:styleId="ConsPlusNonformat">
    <w:name w:val="ConsPlusNonformat"/>
    <w:rsid w:val="007971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a">
    <w:name w:val="Основной текст_"/>
    <w:link w:val="12"/>
    <w:locked/>
    <w:rsid w:val="0079718D"/>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afa"/>
    <w:rsid w:val="0079718D"/>
    <w:pPr>
      <w:shd w:val="clear" w:color="auto" w:fill="FFFFFF"/>
      <w:spacing w:before="300" w:after="0" w:line="0" w:lineRule="atLeast"/>
      <w:ind w:hanging="360"/>
    </w:pPr>
    <w:rPr>
      <w:rFonts w:ascii="Times New Roman" w:eastAsia="Times New Roman" w:hAnsi="Times New Roman" w:cs="Times New Roman"/>
      <w:sz w:val="26"/>
      <w:szCs w:val="26"/>
    </w:rPr>
  </w:style>
  <w:style w:type="character" w:customStyle="1" w:styleId="51">
    <w:name w:val="Основной текст (5)_"/>
    <w:link w:val="52"/>
    <w:locked/>
    <w:rsid w:val="0079718D"/>
    <w:rPr>
      <w:rFonts w:ascii="Times New Roman" w:eastAsia="Times New Roman" w:hAnsi="Times New Roman" w:cs="Times New Roman"/>
      <w:sz w:val="26"/>
      <w:szCs w:val="26"/>
      <w:shd w:val="clear" w:color="auto" w:fill="FFFFFF"/>
    </w:rPr>
  </w:style>
  <w:style w:type="paragraph" w:customStyle="1" w:styleId="52">
    <w:name w:val="Основной текст (5)"/>
    <w:basedOn w:val="a"/>
    <w:link w:val="51"/>
    <w:rsid w:val="0079718D"/>
    <w:pPr>
      <w:shd w:val="clear" w:color="auto" w:fill="FFFFFF"/>
      <w:spacing w:after="0" w:line="0" w:lineRule="atLeast"/>
    </w:pPr>
    <w:rPr>
      <w:rFonts w:ascii="Times New Roman" w:eastAsia="Times New Roman" w:hAnsi="Times New Roman" w:cs="Times New Roman"/>
      <w:sz w:val="26"/>
      <w:szCs w:val="26"/>
    </w:rPr>
  </w:style>
  <w:style w:type="character" w:customStyle="1" w:styleId="7">
    <w:name w:val="Заголовок №7_"/>
    <w:link w:val="70"/>
    <w:locked/>
    <w:rsid w:val="0079718D"/>
    <w:rPr>
      <w:rFonts w:ascii="Times New Roman" w:eastAsia="Times New Roman" w:hAnsi="Times New Roman" w:cs="Times New Roman"/>
      <w:sz w:val="26"/>
      <w:szCs w:val="26"/>
      <w:shd w:val="clear" w:color="auto" w:fill="FFFFFF"/>
    </w:rPr>
  </w:style>
  <w:style w:type="paragraph" w:customStyle="1" w:styleId="70">
    <w:name w:val="Заголовок №7"/>
    <w:basedOn w:val="a"/>
    <w:link w:val="7"/>
    <w:rsid w:val="0079718D"/>
    <w:pPr>
      <w:shd w:val="clear" w:color="auto" w:fill="FFFFFF"/>
      <w:spacing w:after="660" w:line="0" w:lineRule="atLeast"/>
      <w:outlineLvl w:val="6"/>
    </w:pPr>
    <w:rPr>
      <w:rFonts w:ascii="Times New Roman" w:eastAsia="Times New Roman" w:hAnsi="Times New Roman" w:cs="Times New Roman"/>
      <w:sz w:val="26"/>
      <w:szCs w:val="26"/>
    </w:rPr>
  </w:style>
  <w:style w:type="paragraph" w:customStyle="1" w:styleId="s1">
    <w:name w:val="s_1"/>
    <w:basedOn w:val="a"/>
    <w:uiPriority w:val="99"/>
    <w:rsid w:val="007971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7971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3">
    <w:name w:val="Основной текст (2)_"/>
    <w:basedOn w:val="a0"/>
    <w:link w:val="24"/>
    <w:uiPriority w:val="99"/>
    <w:locked/>
    <w:rsid w:val="0079718D"/>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79718D"/>
    <w:pPr>
      <w:widowControl w:val="0"/>
      <w:shd w:val="clear" w:color="auto" w:fill="FFFFFF"/>
      <w:spacing w:after="0" w:line="317" w:lineRule="exact"/>
      <w:ind w:hanging="1480"/>
    </w:pPr>
    <w:rPr>
      <w:rFonts w:ascii="Times New Roman" w:eastAsia="Times New Roman" w:hAnsi="Times New Roman" w:cs="Times New Roman"/>
      <w:sz w:val="28"/>
      <w:szCs w:val="28"/>
    </w:rPr>
  </w:style>
  <w:style w:type="paragraph" w:customStyle="1" w:styleId="Style5">
    <w:name w:val="Style5"/>
    <w:basedOn w:val="a"/>
    <w:uiPriority w:val="99"/>
    <w:rsid w:val="0079718D"/>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formattext">
    <w:name w:val="formattext"/>
    <w:basedOn w:val="a"/>
    <w:uiPriority w:val="99"/>
    <w:rsid w:val="00797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footnote reference"/>
    <w:basedOn w:val="a0"/>
    <w:uiPriority w:val="99"/>
    <w:semiHidden/>
    <w:unhideWhenUsed/>
    <w:rsid w:val="0079718D"/>
    <w:rPr>
      <w:vertAlign w:val="superscript"/>
    </w:rPr>
  </w:style>
  <w:style w:type="character" w:styleId="afc">
    <w:name w:val="endnote reference"/>
    <w:basedOn w:val="a0"/>
    <w:uiPriority w:val="99"/>
    <w:semiHidden/>
    <w:unhideWhenUsed/>
    <w:rsid w:val="0079718D"/>
    <w:rPr>
      <w:vertAlign w:val="superscript"/>
    </w:rPr>
  </w:style>
  <w:style w:type="character" w:customStyle="1" w:styleId="s103">
    <w:name w:val="s_103"/>
    <w:rsid w:val="0079718D"/>
    <w:rPr>
      <w:b/>
      <w:bCs/>
      <w:color w:val="000080"/>
    </w:rPr>
  </w:style>
  <w:style w:type="character" w:customStyle="1" w:styleId="afd">
    <w:name w:val="Основной текст + Полужирный"/>
    <w:rsid w:val="0079718D"/>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71">
    <w:name w:val="Заголовок №7 + Не полужирный"/>
    <w:rsid w:val="0079718D"/>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FontStyle71">
    <w:name w:val="Font Style71"/>
    <w:rsid w:val="0079718D"/>
    <w:rPr>
      <w:rFonts w:ascii="Times New Roman" w:hAnsi="Times New Roman" w:cs="Times New Roman" w:hint="default"/>
      <w:sz w:val="26"/>
      <w:szCs w:val="26"/>
    </w:rPr>
  </w:style>
  <w:style w:type="character" w:customStyle="1" w:styleId="FontStyle13">
    <w:name w:val="Font Style13"/>
    <w:basedOn w:val="a0"/>
    <w:uiPriority w:val="99"/>
    <w:rsid w:val="0079718D"/>
    <w:rPr>
      <w:rFonts w:ascii="Times New Roman" w:hAnsi="Times New Roman" w:cs="Times New Roman" w:hint="default"/>
      <w:sz w:val="26"/>
      <w:szCs w:val="26"/>
    </w:rPr>
  </w:style>
  <w:style w:type="character" w:customStyle="1" w:styleId="FontStyle12">
    <w:name w:val="Font Style12"/>
    <w:basedOn w:val="a0"/>
    <w:uiPriority w:val="99"/>
    <w:rsid w:val="0079718D"/>
    <w:rPr>
      <w:rFonts w:ascii="Times New Roman" w:hAnsi="Times New Roman" w:cs="Times New Roman" w:hint="default"/>
      <w:b/>
      <w:bCs/>
      <w:sz w:val="26"/>
      <w:szCs w:val="26"/>
    </w:rPr>
  </w:style>
  <w:style w:type="character" w:customStyle="1" w:styleId="FontStyle34">
    <w:name w:val="Font Style34"/>
    <w:basedOn w:val="a0"/>
    <w:uiPriority w:val="99"/>
    <w:rsid w:val="0079718D"/>
    <w:rPr>
      <w:rFonts w:ascii="Times New Roman" w:hAnsi="Times New Roman" w:cs="Times New Roman" w:hint="default"/>
      <w:i/>
      <w:iCs/>
      <w:sz w:val="24"/>
      <w:szCs w:val="24"/>
    </w:rPr>
  </w:style>
  <w:style w:type="character" w:customStyle="1" w:styleId="FontStyle35">
    <w:name w:val="Font Style35"/>
    <w:basedOn w:val="a0"/>
    <w:uiPriority w:val="99"/>
    <w:rsid w:val="0079718D"/>
    <w:rPr>
      <w:rFonts w:ascii="Times New Roman" w:hAnsi="Times New Roman" w:cs="Times New Roman" w:hint="default"/>
      <w:sz w:val="24"/>
      <w:szCs w:val="24"/>
    </w:rPr>
  </w:style>
  <w:style w:type="character" w:customStyle="1" w:styleId="st">
    <w:name w:val="st"/>
    <w:basedOn w:val="a0"/>
    <w:rsid w:val="0079718D"/>
  </w:style>
  <w:style w:type="table" w:styleId="afe">
    <w:name w:val="Table Grid"/>
    <w:basedOn w:val="a1"/>
    <w:uiPriority w:val="59"/>
    <w:rsid w:val="007971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B3BEB"/>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EB3BEB"/>
    <w:rPr>
      <w:rFonts w:ascii="Times New Roman" w:eastAsia="Times New Roman" w:hAnsi="Times New Roman" w:cs="Times New Roman"/>
      <w:sz w:val="28"/>
      <w:szCs w:val="20"/>
      <w:lang w:eastAsia="ar-SA"/>
    </w:rPr>
  </w:style>
  <w:style w:type="numbering" w:customStyle="1" w:styleId="13">
    <w:name w:val="Нет списка1"/>
    <w:next w:val="a2"/>
    <w:uiPriority w:val="99"/>
    <w:semiHidden/>
    <w:rsid w:val="00EB3BEB"/>
  </w:style>
  <w:style w:type="paragraph" w:styleId="aff">
    <w:name w:val="Title"/>
    <w:basedOn w:val="a"/>
    <w:next w:val="af"/>
    <w:link w:val="aff0"/>
    <w:rsid w:val="00EB3BEB"/>
    <w:pPr>
      <w:spacing w:after="0" w:line="240" w:lineRule="auto"/>
      <w:jc w:val="center"/>
    </w:pPr>
    <w:rPr>
      <w:rFonts w:ascii="Times New Roman" w:eastAsia="Times New Roman" w:hAnsi="Times New Roman" w:cs="Times New Roman"/>
      <w:sz w:val="28"/>
      <w:szCs w:val="20"/>
      <w:lang w:eastAsia="ar-SA"/>
    </w:rPr>
  </w:style>
  <w:style w:type="character" w:customStyle="1" w:styleId="aff0">
    <w:name w:val="Название Знак"/>
    <w:basedOn w:val="a0"/>
    <w:link w:val="aff"/>
    <w:rsid w:val="00EB3BEB"/>
    <w:rPr>
      <w:rFonts w:ascii="Times New Roman" w:eastAsia="Times New Roman" w:hAnsi="Times New Roman" w:cs="Times New Roman"/>
      <w:sz w:val="28"/>
      <w:szCs w:val="20"/>
      <w:lang w:eastAsia="ar-SA"/>
    </w:rPr>
  </w:style>
  <w:style w:type="paragraph" w:customStyle="1" w:styleId="14">
    <w:name w:val="Обычный1"/>
    <w:rsid w:val="00EB3BEB"/>
    <w:pPr>
      <w:suppressAutoHyphens/>
      <w:spacing w:after="0" w:line="240" w:lineRule="auto"/>
    </w:pPr>
    <w:rPr>
      <w:rFonts w:ascii="Times New Roman" w:eastAsia="Times New Roman" w:hAnsi="Times New Roman" w:cs="Times New Roman"/>
      <w:sz w:val="20"/>
      <w:szCs w:val="20"/>
      <w:lang w:eastAsia="ar-SA"/>
    </w:rPr>
  </w:style>
  <w:style w:type="paragraph" w:customStyle="1" w:styleId="15">
    <w:name w:val="заголовок 1"/>
    <w:basedOn w:val="a"/>
    <w:next w:val="a"/>
    <w:rsid w:val="00EB3BEB"/>
    <w:pPr>
      <w:keepNext/>
      <w:widowControl w:val="0"/>
      <w:spacing w:after="0" w:line="240" w:lineRule="auto"/>
    </w:pPr>
    <w:rPr>
      <w:rFonts w:ascii="Times New Roman" w:eastAsia="Times New Roman" w:hAnsi="Times New Roman" w:cs="Times New Roman"/>
      <w:b/>
      <w:sz w:val="26"/>
      <w:szCs w:val="20"/>
      <w:lang w:eastAsia="ar-SA"/>
    </w:rPr>
  </w:style>
  <w:style w:type="paragraph" w:customStyle="1" w:styleId="31">
    <w:name w:val="заголовок 3"/>
    <w:basedOn w:val="a"/>
    <w:next w:val="a"/>
    <w:rsid w:val="00EB3BEB"/>
    <w:pPr>
      <w:keepNext/>
      <w:widowControl w:val="0"/>
      <w:spacing w:after="0" w:line="240" w:lineRule="auto"/>
      <w:jc w:val="center"/>
    </w:pPr>
    <w:rPr>
      <w:rFonts w:ascii="Times New Roman" w:eastAsia="Times New Roman" w:hAnsi="Times New Roman" w:cs="Times New Roman"/>
      <w:sz w:val="26"/>
      <w:szCs w:val="20"/>
      <w:lang w:eastAsia="ar-SA"/>
    </w:rPr>
  </w:style>
  <w:style w:type="paragraph" w:customStyle="1" w:styleId="310">
    <w:name w:val="Основной текст с отступом 31"/>
    <w:basedOn w:val="a"/>
    <w:rsid w:val="00EB3BEB"/>
    <w:pPr>
      <w:spacing w:after="120" w:line="240" w:lineRule="auto"/>
      <w:ind w:left="283"/>
    </w:pPr>
    <w:rPr>
      <w:rFonts w:ascii="Times New Roman" w:eastAsia="Times New Roman" w:hAnsi="Times New Roman" w:cs="Times New Roman"/>
      <w:sz w:val="16"/>
      <w:szCs w:val="16"/>
      <w:lang w:eastAsia="ar-SA"/>
    </w:rPr>
  </w:style>
  <w:style w:type="character" w:customStyle="1" w:styleId="2Exact">
    <w:name w:val="Основной текст (2) Exact"/>
    <w:uiPriority w:val="99"/>
    <w:rsid w:val="00EB3BEB"/>
    <w:rPr>
      <w:rFonts w:ascii="Times New Roman" w:hAnsi="Times New Roman" w:cs="Times New Roman"/>
      <w:sz w:val="28"/>
      <w:szCs w:val="28"/>
      <w:u w:val="none"/>
    </w:rPr>
  </w:style>
  <w:style w:type="character" w:customStyle="1" w:styleId="32">
    <w:name w:val="Основной текст (3)_"/>
    <w:link w:val="33"/>
    <w:uiPriority w:val="99"/>
    <w:locked/>
    <w:rsid w:val="00EB3BEB"/>
    <w:rPr>
      <w:b/>
      <w:bCs/>
      <w:sz w:val="28"/>
      <w:szCs w:val="28"/>
      <w:shd w:val="clear" w:color="auto" w:fill="FFFFFF"/>
    </w:rPr>
  </w:style>
  <w:style w:type="character" w:customStyle="1" w:styleId="aff1">
    <w:name w:val="Колонтитул_"/>
    <w:link w:val="16"/>
    <w:uiPriority w:val="99"/>
    <w:locked/>
    <w:rsid w:val="00EB3BEB"/>
    <w:rPr>
      <w:b/>
      <w:bCs/>
      <w:sz w:val="28"/>
      <w:szCs w:val="28"/>
      <w:shd w:val="clear" w:color="auto" w:fill="FFFFFF"/>
    </w:rPr>
  </w:style>
  <w:style w:type="character" w:customStyle="1" w:styleId="aff2">
    <w:name w:val="Колонтитул"/>
    <w:uiPriority w:val="99"/>
    <w:rsid w:val="00EB3BEB"/>
  </w:style>
  <w:style w:type="character" w:customStyle="1" w:styleId="25">
    <w:name w:val="Основной текст (2) + Полужирный"/>
    <w:uiPriority w:val="99"/>
    <w:rsid w:val="00EB3BEB"/>
    <w:rPr>
      <w:b/>
      <w:bCs/>
      <w:sz w:val="28"/>
      <w:szCs w:val="28"/>
      <w:shd w:val="clear" w:color="auto" w:fill="FFFFFF"/>
    </w:rPr>
  </w:style>
  <w:style w:type="character" w:customStyle="1" w:styleId="17">
    <w:name w:val="Заголовок №1_"/>
    <w:link w:val="18"/>
    <w:uiPriority w:val="99"/>
    <w:locked/>
    <w:rsid w:val="00EB3BEB"/>
    <w:rPr>
      <w:b/>
      <w:bCs/>
      <w:sz w:val="28"/>
      <w:szCs w:val="28"/>
      <w:shd w:val="clear" w:color="auto" w:fill="FFFFFF"/>
    </w:rPr>
  </w:style>
  <w:style w:type="character" w:customStyle="1" w:styleId="26">
    <w:name w:val="Основной текст (2) + Курсив"/>
    <w:uiPriority w:val="99"/>
    <w:rsid w:val="00EB3BEB"/>
    <w:rPr>
      <w:i/>
      <w:iCs/>
      <w:sz w:val="28"/>
      <w:szCs w:val="28"/>
      <w:shd w:val="clear" w:color="auto" w:fill="FFFFFF"/>
    </w:rPr>
  </w:style>
  <w:style w:type="character" w:customStyle="1" w:styleId="aff3">
    <w:name w:val="Подпись к таблице_"/>
    <w:link w:val="aff4"/>
    <w:uiPriority w:val="99"/>
    <w:locked/>
    <w:rsid w:val="00EB3BEB"/>
    <w:rPr>
      <w:i/>
      <w:iCs/>
      <w:sz w:val="28"/>
      <w:szCs w:val="28"/>
      <w:shd w:val="clear" w:color="auto" w:fill="FFFFFF"/>
    </w:rPr>
  </w:style>
  <w:style w:type="character" w:customStyle="1" w:styleId="220">
    <w:name w:val="Основной текст (2)2"/>
    <w:uiPriority w:val="99"/>
    <w:rsid w:val="00EB3BEB"/>
  </w:style>
  <w:style w:type="character" w:customStyle="1" w:styleId="210">
    <w:name w:val="Основной текст (2) + Курсив1"/>
    <w:uiPriority w:val="99"/>
    <w:rsid w:val="00EB3BEB"/>
    <w:rPr>
      <w:i/>
      <w:iCs/>
      <w:sz w:val="28"/>
      <w:szCs w:val="28"/>
      <w:shd w:val="clear" w:color="auto" w:fill="FFFFFF"/>
    </w:rPr>
  </w:style>
  <w:style w:type="paragraph" w:customStyle="1" w:styleId="211">
    <w:name w:val="Основной текст (2)1"/>
    <w:basedOn w:val="a"/>
    <w:uiPriority w:val="99"/>
    <w:rsid w:val="00EB3BEB"/>
    <w:pPr>
      <w:widowControl w:val="0"/>
      <w:shd w:val="clear" w:color="auto" w:fill="FFFFFF"/>
      <w:spacing w:after="0" w:line="322" w:lineRule="exact"/>
      <w:ind w:hanging="360"/>
    </w:pPr>
    <w:rPr>
      <w:rFonts w:asciiTheme="minorHAnsi" w:eastAsiaTheme="minorHAnsi" w:hAnsiTheme="minorHAnsi" w:cstheme="minorBidi"/>
      <w:sz w:val="28"/>
      <w:szCs w:val="28"/>
    </w:rPr>
  </w:style>
  <w:style w:type="paragraph" w:customStyle="1" w:styleId="33">
    <w:name w:val="Основной текст (3)"/>
    <w:basedOn w:val="a"/>
    <w:link w:val="32"/>
    <w:uiPriority w:val="99"/>
    <w:rsid w:val="00EB3BEB"/>
    <w:pPr>
      <w:widowControl w:val="0"/>
      <w:shd w:val="clear" w:color="auto" w:fill="FFFFFF"/>
      <w:spacing w:after="0" w:line="322" w:lineRule="exact"/>
      <w:jc w:val="center"/>
    </w:pPr>
    <w:rPr>
      <w:rFonts w:asciiTheme="minorHAnsi" w:eastAsiaTheme="minorHAnsi" w:hAnsiTheme="minorHAnsi" w:cstheme="minorBidi"/>
      <w:b/>
      <w:bCs/>
      <w:sz w:val="28"/>
      <w:szCs w:val="28"/>
    </w:rPr>
  </w:style>
  <w:style w:type="paragraph" w:customStyle="1" w:styleId="16">
    <w:name w:val="Колонтитул1"/>
    <w:basedOn w:val="a"/>
    <w:link w:val="aff1"/>
    <w:uiPriority w:val="99"/>
    <w:rsid w:val="00EB3BEB"/>
    <w:pPr>
      <w:widowControl w:val="0"/>
      <w:shd w:val="clear" w:color="auto" w:fill="FFFFFF"/>
      <w:spacing w:after="0" w:line="240" w:lineRule="atLeast"/>
    </w:pPr>
    <w:rPr>
      <w:rFonts w:asciiTheme="minorHAnsi" w:eastAsiaTheme="minorHAnsi" w:hAnsiTheme="minorHAnsi" w:cstheme="minorBidi"/>
      <w:b/>
      <w:bCs/>
      <w:sz w:val="28"/>
      <w:szCs w:val="28"/>
    </w:rPr>
  </w:style>
  <w:style w:type="paragraph" w:customStyle="1" w:styleId="18">
    <w:name w:val="Заголовок №1"/>
    <w:basedOn w:val="a"/>
    <w:link w:val="17"/>
    <w:uiPriority w:val="99"/>
    <w:rsid w:val="00EB3BEB"/>
    <w:pPr>
      <w:widowControl w:val="0"/>
      <w:shd w:val="clear" w:color="auto" w:fill="FFFFFF"/>
      <w:spacing w:before="300" w:after="0" w:line="317" w:lineRule="exact"/>
      <w:ind w:firstLine="740"/>
      <w:jc w:val="both"/>
      <w:outlineLvl w:val="0"/>
    </w:pPr>
    <w:rPr>
      <w:rFonts w:asciiTheme="minorHAnsi" w:eastAsiaTheme="minorHAnsi" w:hAnsiTheme="minorHAnsi" w:cstheme="minorBidi"/>
      <w:b/>
      <w:bCs/>
      <w:sz w:val="28"/>
      <w:szCs w:val="28"/>
    </w:rPr>
  </w:style>
  <w:style w:type="paragraph" w:customStyle="1" w:styleId="aff4">
    <w:name w:val="Подпись к таблице"/>
    <w:basedOn w:val="a"/>
    <w:link w:val="aff3"/>
    <w:uiPriority w:val="99"/>
    <w:rsid w:val="00EB3BEB"/>
    <w:pPr>
      <w:widowControl w:val="0"/>
      <w:shd w:val="clear" w:color="auto" w:fill="FFFFFF"/>
      <w:spacing w:after="0" w:line="240" w:lineRule="atLeast"/>
    </w:pPr>
    <w:rPr>
      <w:rFonts w:asciiTheme="minorHAnsi" w:eastAsiaTheme="minorHAnsi" w:hAnsiTheme="minorHAnsi" w:cstheme="minorBidi"/>
      <w:i/>
      <w:iCs/>
      <w:sz w:val="28"/>
      <w:szCs w:val="28"/>
    </w:rPr>
  </w:style>
  <w:style w:type="character" w:styleId="aff5">
    <w:name w:val="annotation reference"/>
    <w:uiPriority w:val="99"/>
    <w:unhideWhenUsed/>
    <w:rsid w:val="00EB3BEB"/>
    <w:rPr>
      <w:rFonts w:cs="Times New Roman"/>
      <w:sz w:val="16"/>
      <w:szCs w:val="16"/>
    </w:rPr>
  </w:style>
  <w:style w:type="paragraph" w:customStyle="1" w:styleId="19">
    <w:name w:val="Стиль1"/>
    <w:basedOn w:val="af"/>
    <w:link w:val="1a"/>
    <w:qFormat/>
    <w:rsid w:val="00EB3BEB"/>
    <w:pPr>
      <w:suppressAutoHyphens/>
    </w:pPr>
    <w:rPr>
      <w:i w:val="0"/>
      <w:color w:val="auto"/>
      <w:sz w:val="28"/>
      <w:szCs w:val="28"/>
      <w:lang w:eastAsia="ar-SA"/>
    </w:rPr>
  </w:style>
  <w:style w:type="paragraph" w:customStyle="1" w:styleId="27">
    <w:name w:val="Стиль2"/>
    <w:basedOn w:val="19"/>
    <w:link w:val="28"/>
    <w:qFormat/>
    <w:rsid w:val="00EB3BEB"/>
  </w:style>
  <w:style w:type="character" w:customStyle="1" w:styleId="1a">
    <w:name w:val="Стиль1 Знак"/>
    <w:link w:val="19"/>
    <w:rsid w:val="00EB3BEB"/>
    <w:rPr>
      <w:rFonts w:ascii="Times New Roman" w:eastAsia="Times New Roman" w:hAnsi="Times New Roman" w:cs="Times New Roman"/>
      <w:sz w:val="28"/>
      <w:szCs w:val="28"/>
      <w:lang w:eastAsia="ar-SA"/>
    </w:rPr>
  </w:style>
  <w:style w:type="paragraph" w:customStyle="1" w:styleId="Default">
    <w:name w:val="Default"/>
    <w:rsid w:val="00EB3BEB"/>
    <w:pPr>
      <w:autoSpaceDE w:val="0"/>
      <w:autoSpaceDN w:val="0"/>
      <w:adjustRightInd w:val="0"/>
      <w:spacing w:after="0" w:line="240" w:lineRule="auto"/>
    </w:pPr>
    <w:rPr>
      <w:rFonts w:ascii="Swis721 LtEx BT" w:eastAsia="Times New Roman" w:hAnsi="Swis721 LtEx BT" w:cs="Swis721 LtEx BT"/>
      <w:color w:val="000000"/>
      <w:sz w:val="24"/>
      <w:szCs w:val="24"/>
      <w:lang w:eastAsia="ru-RU"/>
    </w:rPr>
  </w:style>
  <w:style w:type="character" w:customStyle="1" w:styleId="28">
    <w:name w:val="Стиль2 Знак"/>
    <w:basedOn w:val="1a"/>
    <w:link w:val="27"/>
    <w:rsid w:val="00EB3BEB"/>
    <w:rPr>
      <w:rFonts w:ascii="Times New Roman" w:eastAsia="Times New Roman" w:hAnsi="Times New Roman" w:cs="Times New Roman"/>
      <w:sz w:val="28"/>
      <w:szCs w:val="28"/>
      <w:lang w:eastAsia="ar-SA"/>
    </w:rPr>
  </w:style>
  <w:style w:type="table" w:customStyle="1" w:styleId="1b">
    <w:name w:val="Сетка таблицы1"/>
    <w:basedOn w:val="a1"/>
    <w:next w:val="afe"/>
    <w:uiPriority w:val="59"/>
    <w:rsid w:val="00EB3BEB"/>
    <w:pPr>
      <w:spacing w:after="0" w:line="240" w:lineRule="auto"/>
    </w:pPr>
    <w:rPr>
      <w:rFonts w:ascii="Arial Unicode MS" w:eastAsia="Arial Unicode MS"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EB3BE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B3B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B3B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B3BE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B3BEB"/>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FontStyle15">
    <w:name w:val="Font Style15"/>
    <w:rsid w:val="00440C1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647128037">
      <w:bodyDiv w:val="1"/>
      <w:marLeft w:val="0"/>
      <w:marRight w:val="0"/>
      <w:marTop w:val="0"/>
      <w:marBottom w:val="0"/>
      <w:divBdr>
        <w:top w:val="none" w:sz="0" w:space="0" w:color="auto"/>
        <w:left w:val="none" w:sz="0" w:space="0" w:color="auto"/>
        <w:bottom w:val="none" w:sz="0" w:space="0" w:color="auto"/>
        <w:right w:val="none" w:sz="0" w:space="0" w:color="auto"/>
      </w:divBdr>
    </w:div>
    <w:div w:id="93894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C5FE0-93C4-4CE0-85F1-9AE108648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13940</Words>
  <Characters>79458</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GKH_BOSS</cp:lastModifiedBy>
  <cp:revision>4</cp:revision>
  <cp:lastPrinted>2021-07-20T12:53:00Z</cp:lastPrinted>
  <dcterms:created xsi:type="dcterms:W3CDTF">2022-01-11T05:49:00Z</dcterms:created>
  <dcterms:modified xsi:type="dcterms:W3CDTF">2022-01-11T06:13:00Z</dcterms:modified>
</cp:coreProperties>
</file>