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A4C" w:rsidRPr="00353A4C" w:rsidRDefault="00353A4C" w:rsidP="00353A4C">
      <w:pPr>
        <w:jc w:val="center"/>
        <w:rPr>
          <w:rFonts w:eastAsia="Calibri"/>
          <w:b/>
          <w:sz w:val="26"/>
          <w:szCs w:val="26"/>
          <w:lang w:val="ru-RU"/>
        </w:rPr>
      </w:pPr>
      <w:r w:rsidRPr="00353A4C">
        <w:rPr>
          <w:rFonts w:eastAsia="Calibri"/>
          <w:b/>
          <w:sz w:val="26"/>
          <w:szCs w:val="26"/>
          <w:lang w:val="ru-RU"/>
        </w:rPr>
        <w:t>РОССИЙСКАЯ ФЕДЕРАЦИЯ</w:t>
      </w:r>
    </w:p>
    <w:p w:rsidR="00353A4C" w:rsidRPr="00353A4C" w:rsidRDefault="00353A4C" w:rsidP="00353A4C">
      <w:pPr>
        <w:jc w:val="center"/>
        <w:rPr>
          <w:rFonts w:eastAsia="Calibri"/>
          <w:b/>
          <w:sz w:val="26"/>
          <w:szCs w:val="26"/>
          <w:lang w:val="ru-RU"/>
        </w:rPr>
      </w:pPr>
      <w:r w:rsidRPr="00353A4C">
        <w:rPr>
          <w:rFonts w:eastAsia="Calibri"/>
          <w:b/>
          <w:sz w:val="26"/>
          <w:szCs w:val="26"/>
          <w:lang w:val="ru-RU"/>
        </w:rPr>
        <w:t>АДМИНИСТРАЦИЯ ТРУБЧЕВСКОГО МУНИЦИПАЛЬНОГО РАЙОНА</w:t>
      </w:r>
    </w:p>
    <w:p w:rsidR="00353A4C" w:rsidRPr="00353A4C" w:rsidRDefault="00353A4C" w:rsidP="00353A4C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86730C">
        <w:rPr>
          <w:rFonts w:eastAsia="Calibri"/>
          <w:noProof/>
          <w:sz w:val="26"/>
          <w:szCs w:val="26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90805</wp:posOffset>
                </wp:positionV>
                <wp:extent cx="6000750" cy="0"/>
                <wp:effectExtent l="0" t="38100" r="381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73370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7.15pt" to="472.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" strokeweight="6pt">
                <v:stroke linestyle="thickBetweenThin"/>
                <w10:wrap anchorx="margin"/>
              </v:line>
            </w:pict>
          </mc:Fallback>
        </mc:AlternateContent>
      </w:r>
    </w:p>
    <w:p w:rsidR="00353A4C" w:rsidRPr="00353A4C" w:rsidRDefault="00353A4C" w:rsidP="00353A4C">
      <w:pPr>
        <w:jc w:val="center"/>
        <w:rPr>
          <w:rFonts w:eastAsia="Calibri"/>
          <w:b/>
          <w:sz w:val="48"/>
          <w:szCs w:val="48"/>
          <w:lang w:val="ru-RU"/>
        </w:rPr>
      </w:pPr>
      <w:r w:rsidRPr="00353A4C">
        <w:rPr>
          <w:rFonts w:eastAsia="Calibri"/>
          <w:b/>
          <w:sz w:val="48"/>
          <w:szCs w:val="48"/>
          <w:lang w:val="ru-RU"/>
        </w:rPr>
        <w:t>П О С Т А Н О В Л Е Н И Е</w:t>
      </w:r>
    </w:p>
    <w:p w:rsidR="00353A4C" w:rsidRPr="00353A4C" w:rsidRDefault="00353A4C" w:rsidP="00353A4C">
      <w:pPr>
        <w:jc w:val="both"/>
        <w:rPr>
          <w:rFonts w:eastAsia="Calibri"/>
          <w:sz w:val="26"/>
          <w:szCs w:val="26"/>
          <w:lang w:val="ru-RU"/>
        </w:rPr>
      </w:pPr>
    </w:p>
    <w:p w:rsidR="00353A4C" w:rsidRPr="00353A4C" w:rsidRDefault="00353A4C" w:rsidP="00353A4C">
      <w:pPr>
        <w:contextualSpacing/>
        <w:rPr>
          <w:rFonts w:eastAsia="Calibri"/>
          <w:sz w:val="26"/>
          <w:szCs w:val="26"/>
          <w:lang w:val="ru-RU"/>
        </w:rPr>
      </w:pPr>
      <w:r w:rsidRPr="00353A4C">
        <w:rPr>
          <w:rFonts w:eastAsia="Calibri"/>
          <w:sz w:val="26"/>
          <w:szCs w:val="26"/>
          <w:lang w:val="ru-RU"/>
        </w:rPr>
        <w:t xml:space="preserve">от </w:t>
      </w:r>
      <w:r w:rsidR="005F47BD">
        <w:rPr>
          <w:rFonts w:eastAsia="Calibri"/>
          <w:sz w:val="26"/>
          <w:szCs w:val="26"/>
          <w:lang w:val="ru-RU"/>
        </w:rPr>
        <w:t>01.06.</w:t>
      </w:r>
      <w:r w:rsidRPr="00353A4C">
        <w:rPr>
          <w:rFonts w:eastAsia="Calibri"/>
          <w:sz w:val="26"/>
          <w:szCs w:val="26"/>
          <w:lang w:val="ru-RU"/>
        </w:rPr>
        <w:t>2021</w:t>
      </w:r>
      <w:r w:rsidR="00C015F4" w:rsidRPr="0086730C">
        <w:rPr>
          <w:rFonts w:eastAsia="Calibri"/>
          <w:sz w:val="26"/>
          <w:szCs w:val="26"/>
          <w:lang w:val="ru-RU"/>
        </w:rPr>
        <w:t xml:space="preserve">г.    </w:t>
      </w:r>
      <w:r w:rsidR="00C015F4" w:rsidRPr="0086730C">
        <w:rPr>
          <w:rFonts w:eastAsia="Calibri"/>
          <w:sz w:val="26"/>
          <w:szCs w:val="26"/>
          <w:lang w:val="ru-RU"/>
        </w:rPr>
        <w:tab/>
      </w:r>
      <w:r w:rsidR="00C015F4" w:rsidRPr="0086730C">
        <w:rPr>
          <w:rFonts w:eastAsia="Calibri"/>
          <w:sz w:val="26"/>
          <w:szCs w:val="26"/>
          <w:lang w:val="ru-RU"/>
        </w:rPr>
        <w:tab/>
      </w:r>
      <w:r w:rsidR="00C015F4" w:rsidRPr="0086730C">
        <w:rPr>
          <w:rFonts w:eastAsia="Calibri"/>
          <w:sz w:val="26"/>
          <w:szCs w:val="26"/>
          <w:lang w:val="ru-RU"/>
        </w:rPr>
        <w:tab/>
      </w:r>
      <w:r w:rsidR="00C015F4" w:rsidRPr="0086730C">
        <w:rPr>
          <w:rFonts w:eastAsia="Calibri"/>
          <w:sz w:val="26"/>
          <w:szCs w:val="26"/>
          <w:lang w:val="ru-RU"/>
        </w:rPr>
        <w:tab/>
      </w:r>
      <w:r w:rsidR="00C015F4" w:rsidRPr="0086730C">
        <w:rPr>
          <w:rFonts w:eastAsia="Calibri"/>
          <w:sz w:val="26"/>
          <w:szCs w:val="26"/>
          <w:lang w:val="ru-RU"/>
        </w:rPr>
        <w:tab/>
      </w:r>
      <w:r w:rsidR="00C015F4" w:rsidRPr="0086730C">
        <w:rPr>
          <w:rFonts w:eastAsia="Calibri"/>
          <w:sz w:val="26"/>
          <w:szCs w:val="26"/>
          <w:lang w:val="ru-RU"/>
        </w:rPr>
        <w:tab/>
      </w:r>
      <w:r w:rsidR="00C015F4" w:rsidRPr="0086730C">
        <w:rPr>
          <w:rFonts w:eastAsia="Calibri"/>
          <w:sz w:val="26"/>
          <w:szCs w:val="26"/>
          <w:lang w:val="ru-RU"/>
        </w:rPr>
        <w:tab/>
        <w:t xml:space="preserve">     </w:t>
      </w:r>
      <w:r w:rsidRPr="00353A4C">
        <w:rPr>
          <w:rFonts w:eastAsia="Calibri"/>
          <w:sz w:val="26"/>
          <w:szCs w:val="26"/>
          <w:lang w:val="ru-RU"/>
        </w:rPr>
        <w:t xml:space="preserve">№ </w:t>
      </w:r>
      <w:r w:rsidR="005F47BD">
        <w:rPr>
          <w:rFonts w:eastAsia="Calibri"/>
          <w:sz w:val="26"/>
          <w:szCs w:val="26"/>
          <w:lang w:val="ru-RU"/>
        </w:rPr>
        <w:t>378</w:t>
      </w:r>
      <w:r w:rsidRPr="00353A4C">
        <w:rPr>
          <w:rFonts w:eastAsia="Calibri"/>
          <w:sz w:val="26"/>
          <w:szCs w:val="26"/>
          <w:lang w:val="ru-RU"/>
        </w:rPr>
        <w:t xml:space="preserve">                                                 </w:t>
      </w:r>
    </w:p>
    <w:p w:rsidR="00353A4C" w:rsidRPr="00353A4C" w:rsidRDefault="00353A4C" w:rsidP="00353A4C">
      <w:pPr>
        <w:contextualSpacing/>
        <w:jc w:val="center"/>
        <w:rPr>
          <w:rFonts w:eastAsia="Calibri"/>
          <w:sz w:val="26"/>
          <w:szCs w:val="26"/>
          <w:lang w:val="ru-RU"/>
        </w:rPr>
      </w:pPr>
      <w:r w:rsidRPr="00353A4C">
        <w:rPr>
          <w:rFonts w:eastAsia="Calibri"/>
          <w:sz w:val="26"/>
          <w:szCs w:val="26"/>
          <w:lang w:val="ru-RU"/>
        </w:rPr>
        <w:t>г. Трубчевск</w:t>
      </w:r>
    </w:p>
    <w:p w:rsidR="00353A4C" w:rsidRPr="0086730C" w:rsidRDefault="00353A4C" w:rsidP="00353A4C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</w:p>
    <w:p w:rsidR="0086730C" w:rsidRDefault="00353A4C" w:rsidP="00353A4C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Об утверждении Положения </w:t>
      </w:r>
      <w:r w:rsidR="00425BCE" w:rsidRPr="0086730C">
        <w:rPr>
          <w:rFonts w:eastAsia="Verdana"/>
          <w:sz w:val="26"/>
          <w:szCs w:val="26"/>
          <w:lang w:val="ru-RU"/>
        </w:rPr>
        <w:t xml:space="preserve">о порядке </w:t>
      </w:r>
      <w:r w:rsidRPr="0086730C">
        <w:rPr>
          <w:rFonts w:eastAsia="Verdana"/>
          <w:sz w:val="26"/>
          <w:szCs w:val="26"/>
          <w:lang w:val="ru-RU"/>
        </w:rPr>
        <w:t xml:space="preserve">учета, </w:t>
      </w:r>
      <w:r w:rsidR="00425BCE" w:rsidRPr="0086730C">
        <w:rPr>
          <w:rFonts w:eastAsia="Verdana"/>
          <w:sz w:val="26"/>
          <w:szCs w:val="26"/>
          <w:lang w:val="ru-RU"/>
        </w:rPr>
        <w:t xml:space="preserve">хранения и уничтожения </w:t>
      </w:r>
      <w:r w:rsidR="00425BCE" w:rsidRPr="0086730C">
        <w:rPr>
          <w:rFonts w:eastAsia="Verdana"/>
          <w:sz w:val="26"/>
          <w:szCs w:val="26"/>
          <w:lang w:val="ru-RU"/>
        </w:rPr>
        <w:br/>
      </w:r>
      <w:r w:rsidRPr="0086730C">
        <w:rPr>
          <w:rFonts w:eastAsia="Verdana"/>
          <w:sz w:val="26"/>
          <w:szCs w:val="26"/>
          <w:lang w:val="ru-RU"/>
        </w:rPr>
        <w:t xml:space="preserve">носителей </w:t>
      </w:r>
      <w:r w:rsidR="00425BCE" w:rsidRPr="0086730C">
        <w:rPr>
          <w:rFonts w:eastAsia="Verdana"/>
          <w:sz w:val="26"/>
          <w:szCs w:val="26"/>
          <w:lang w:val="ru-RU"/>
        </w:rPr>
        <w:t xml:space="preserve">персональных данных </w:t>
      </w:r>
    </w:p>
    <w:p w:rsidR="00AF73CC" w:rsidRPr="0086730C" w:rsidRDefault="00425BCE" w:rsidP="00353A4C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в </w:t>
      </w:r>
      <w:r w:rsidR="00353A4C" w:rsidRPr="0086730C">
        <w:rPr>
          <w:rFonts w:eastAsia="Verdana"/>
          <w:sz w:val="26"/>
          <w:szCs w:val="26"/>
          <w:lang w:val="ru-RU"/>
        </w:rPr>
        <w:t xml:space="preserve">администрации </w:t>
      </w:r>
      <w:proofErr w:type="spellStart"/>
      <w:r w:rsidR="00353A4C" w:rsidRPr="0086730C">
        <w:rPr>
          <w:rFonts w:eastAsia="Verdana"/>
          <w:sz w:val="26"/>
          <w:szCs w:val="26"/>
          <w:lang w:val="ru-RU"/>
        </w:rPr>
        <w:t>Трубчевского</w:t>
      </w:r>
      <w:proofErr w:type="spellEnd"/>
      <w:r w:rsidR="00353A4C" w:rsidRPr="0086730C">
        <w:rPr>
          <w:rFonts w:eastAsia="Verdana"/>
          <w:sz w:val="26"/>
          <w:szCs w:val="26"/>
          <w:lang w:val="ru-RU"/>
        </w:rPr>
        <w:t xml:space="preserve"> муниципального района</w:t>
      </w:r>
    </w:p>
    <w:p w:rsidR="00353A4C" w:rsidRPr="0086730C" w:rsidRDefault="00353A4C" w:rsidP="00353A4C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</w:p>
    <w:p w:rsidR="00353A4C" w:rsidRPr="00353A4C" w:rsidRDefault="00353A4C" w:rsidP="00353A4C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6"/>
          <w:szCs w:val="26"/>
          <w:lang w:val="ru-RU" w:eastAsia="ru-RU"/>
        </w:rPr>
      </w:pPr>
      <w:r w:rsidRPr="00353A4C">
        <w:rPr>
          <w:rFonts w:eastAsia="Times New Roman"/>
          <w:spacing w:val="2"/>
          <w:sz w:val="26"/>
          <w:szCs w:val="26"/>
          <w:lang w:val="ru-RU" w:eastAsia="ru-RU"/>
        </w:rPr>
        <w:t>Во исполнение требований </w:t>
      </w:r>
      <w:r w:rsidR="003220DE">
        <w:rPr>
          <w:rFonts w:eastAsia="Verdana"/>
          <w:sz w:val="26"/>
          <w:szCs w:val="26"/>
          <w:lang w:val="ru-RU"/>
        </w:rPr>
        <w:t>Федерального закона</w:t>
      </w:r>
      <w:r w:rsidR="003220DE" w:rsidRPr="0086730C">
        <w:rPr>
          <w:rFonts w:eastAsia="Verdana"/>
          <w:sz w:val="26"/>
          <w:szCs w:val="26"/>
          <w:lang w:val="ru-RU"/>
        </w:rPr>
        <w:t xml:space="preserve"> от 27.07.2006 </w:t>
      </w:r>
      <w:r w:rsidR="00573E69" w:rsidRPr="0086730C">
        <w:rPr>
          <w:rFonts w:eastAsia="Verdana"/>
          <w:sz w:val="26"/>
          <w:szCs w:val="26"/>
          <w:lang w:val="ru-RU"/>
        </w:rPr>
        <w:t xml:space="preserve">№ 149-ФЗ </w:t>
      </w:r>
      <w:r w:rsidR="003220DE" w:rsidRPr="0086730C">
        <w:rPr>
          <w:rFonts w:eastAsia="Verdana"/>
          <w:sz w:val="26"/>
          <w:szCs w:val="26"/>
          <w:lang w:val="ru-RU"/>
        </w:rPr>
        <w:t>«Об информации, информационных технологиях и о за</w:t>
      </w:r>
      <w:r w:rsidR="003220DE">
        <w:rPr>
          <w:rFonts w:eastAsia="Verdana"/>
          <w:sz w:val="26"/>
          <w:szCs w:val="26"/>
          <w:lang w:val="ru-RU"/>
        </w:rPr>
        <w:t>щите информации», Федерального закона</w:t>
      </w:r>
      <w:r w:rsidR="003220DE" w:rsidRPr="0086730C">
        <w:rPr>
          <w:rFonts w:eastAsia="Verdana"/>
          <w:sz w:val="26"/>
          <w:szCs w:val="26"/>
          <w:lang w:val="ru-RU"/>
        </w:rPr>
        <w:t xml:space="preserve"> от </w:t>
      </w:r>
      <w:r w:rsidR="00E11CA7">
        <w:rPr>
          <w:rFonts w:eastAsia="Verdana"/>
          <w:sz w:val="26"/>
          <w:szCs w:val="26"/>
          <w:lang w:val="ru-RU"/>
        </w:rPr>
        <w:t>27.07</w:t>
      </w:r>
      <w:r w:rsidR="003220DE" w:rsidRPr="0086730C">
        <w:rPr>
          <w:rFonts w:eastAsia="Verdana"/>
          <w:sz w:val="26"/>
          <w:szCs w:val="26"/>
          <w:lang w:val="ru-RU"/>
        </w:rPr>
        <w:t xml:space="preserve">.2006 №  </w:t>
      </w:r>
      <w:r w:rsidR="00573E69">
        <w:rPr>
          <w:rFonts w:eastAsia="Verdana"/>
          <w:sz w:val="26"/>
          <w:szCs w:val="26"/>
          <w:lang w:val="ru-RU"/>
        </w:rPr>
        <w:t>1</w:t>
      </w:r>
      <w:r w:rsidR="003220DE" w:rsidRPr="0086730C">
        <w:rPr>
          <w:rFonts w:eastAsia="Verdana"/>
          <w:sz w:val="26"/>
          <w:szCs w:val="26"/>
          <w:lang w:val="ru-RU"/>
        </w:rPr>
        <w:t xml:space="preserve">52-ФЗ «О персональных данных», </w:t>
      </w:r>
      <w:r w:rsidR="003220DE">
        <w:rPr>
          <w:rFonts w:eastAsia="Verdana"/>
          <w:sz w:val="26"/>
          <w:szCs w:val="26"/>
          <w:lang w:val="ru-RU"/>
        </w:rPr>
        <w:t>постановления</w:t>
      </w:r>
      <w:r w:rsidR="003220DE" w:rsidRPr="0086730C">
        <w:rPr>
          <w:rFonts w:eastAsia="Verdana"/>
          <w:sz w:val="26"/>
          <w:szCs w:val="26"/>
          <w:lang w:val="ru-RU"/>
        </w:rPr>
        <w:t xml:space="preserve">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</w:t>
      </w:r>
      <w:r w:rsidR="003220DE">
        <w:rPr>
          <w:rFonts w:eastAsia="Verdana"/>
          <w:sz w:val="26"/>
          <w:szCs w:val="26"/>
          <w:lang w:val="ru-RU"/>
        </w:rPr>
        <w:t xml:space="preserve">ипальными органами», </w:t>
      </w:r>
      <w:r w:rsidR="003220DE" w:rsidRPr="0086730C">
        <w:rPr>
          <w:rFonts w:eastAsia="Verdana"/>
          <w:sz w:val="26"/>
          <w:szCs w:val="26"/>
          <w:lang w:val="ru-RU"/>
        </w:rPr>
        <w:t xml:space="preserve">ГОСТ Р ИСО/МЭК 27002-2012 </w:t>
      </w:r>
      <w:r w:rsidRPr="00353A4C">
        <w:rPr>
          <w:rFonts w:eastAsia="Times New Roman"/>
          <w:spacing w:val="2"/>
          <w:sz w:val="26"/>
          <w:szCs w:val="26"/>
          <w:lang w:val="ru-RU" w:eastAsia="ru-RU"/>
        </w:rPr>
        <w:t xml:space="preserve"> а также прочих нормативных документов по защите информации</w:t>
      </w:r>
    </w:p>
    <w:p w:rsidR="00353A4C" w:rsidRPr="00353A4C" w:rsidRDefault="00353A4C" w:rsidP="006C64F9">
      <w:pPr>
        <w:shd w:val="clear" w:color="auto" w:fill="FFFFFF"/>
        <w:ind w:firstLine="709"/>
        <w:jc w:val="both"/>
        <w:textAlignment w:val="baseline"/>
        <w:rPr>
          <w:rFonts w:eastAsia="Times New Roman"/>
          <w:spacing w:val="2"/>
          <w:sz w:val="26"/>
          <w:szCs w:val="26"/>
          <w:lang w:val="ru-RU" w:eastAsia="ru-RU"/>
        </w:rPr>
      </w:pPr>
      <w:r w:rsidRPr="00353A4C">
        <w:rPr>
          <w:rFonts w:eastAsia="Times New Roman"/>
          <w:spacing w:val="2"/>
          <w:sz w:val="26"/>
          <w:szCs w:val="26"/>
          <w:lang w:val="ru-RU" w:eastAsia="ru-RU"/>
        </w:rPr>
        <w:t>ПОСТАНОВЛЯЮ:</w:t>
      </w:r>
    </w:p>
    <w:p w:rsidR="00E23372" w:rsidRPr="00E23372" w:rsidRDefault="00353A4C" w:rsidP="000F1AC0">
      <w:pPr>
        <w:pStyle w:val="a4"/>
        <w:numPr>
          <w:ilvl w:val="0"/>
          <w:numId w:val="9"/>
        </w:numPr>
        <w:shd w:val="clear" w:color="auto" w:fill="FFFFFF"/>
        <w:ind w:left="0"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E23372">
        <w:rPr>
          <w:rFonts w:eastAsia="Times New Roman"/>
          <w:spacing w:val="2"/>
          <w:sz w:val="26"/>
          <w:szCs w:val="26"/>
          <w:lang w:val="ru-RU" w:eastAsia="ru-RU"/>
        </w:rPr>
        <w:t xml:space="preserve">Утвердить прилагаемое </w:t>
      </w:r>
      <w:r w:rsidRPr="00E23372">
        <w:rPr>
          <w:rFonts w:eastAsia="Verdana"/>
          <w:sz w:val="26"/>
          <w:szCs w:val="26"/>
          <w:lang w:val="ru-RU"/>
        </w:rPr>
        <w:t xml:space="preserve">Положение о порядке учета, хранения и уничтожения носителей персональных данных в администрации </w:t>
      </w:r>
      <w:proofErr w:type="spellStart"/>
      <w:r w:rsidRPr="00E23372">
        <w:rPr>
          <w:rFonts w:eastAsia="Verdana"/>
          <w:sz w:val="26"/>
          <w:szCs w:val="26"/>
          <w:lang w:val="ru-RU"/>
        </w:rPr>
        <w:t>Трубчевского</w:t>
      </w:r>
      <w:proofErr w:type="spellEnd"/>
      <w:r w:rsidRPr="00E23372">
        <w:rPr>
          <w:rFonts w:eastAsia="Verdana"/>
          <w:sz w:val="26"/>
          <w:szCs w:val="26"/>
          <w:lang w:val="ru-RU"/>
        </w:rPr>
        <w:t xml:space="preserve"> муниципального района</w:t>
      </w:r>
      <w:r w:rsidR="00E23372" w:rsidRPr="00E23372">
        <w:rPr>
          <w:rFonts w:eastAsia="Verdana"/>
          <w:sz w:val="26"/>
          <w:szCs w:val="26"/>
          <w:lang w:val="ru-RU"/>
        </w:rPr>
        <w:t>.</w:t>
      </w:r>
    </w:p>
    <w:p w:rsidR="00E23372" w:rsidRPr="000F1AC0" w:rsidRDefault="00E23372" w:rsidP="000F1AC0">
      <w:pPr>
        <w:pStyle w:val="a4"/>
        <w:numPr>
          <w:ilvl w:val="0"/>
          <w:numId w:val="9"/>
        </w:numPr>
        <w:shd w:val="clear" w:color="auto" w:fill="FFFFFF"/>
        <w:ind w:left="0" w:firstLine="709"/>
        <w:jc w:val="both"/>
        <w:textAlignment w:val="baseline"/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</w:pPr>
      <w:r w:rsidRPr="000F1AC0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Создать комиссию</w:t>
      </w:r>
      <w:r w:rsidR="005B3820" w:rsidRPr="000F1AC0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="005B3820" w:rsidRPr="000F1AC0">
        <w:rPr>
          <w:rFonts w:eastAsia="Verdana"/>
          <w:sz w:val="26"/>
          <w:szCs w:val="26"/>
          <w:lang w:val="ru-RU"/>
        </w:rPr>
        <w:t xml:space="preserve">администрации </w:t>
      </w:r>
      <w:proofErr w:type="spellStart"/>
      <w:r w:rsidR="005B3820" w:rsidRPr="000F1AC0">
        <w:rPr>
          <w:rFonts w:eastAsia="Verdana"/>
          <w:sz w:val="26"/>
          <w:szCs w:val="26"/>
          <w:lang w:val="ru-RU"/>
        </w:rPr>
        <w:t>Трубчевского</w:t>
      </w:r>
      <w:proofErr w:type="spellEnd"/>
      <w:r w:rsidR="005B3820" w:rsidRPr="000F1AC0">
        <w:rPr>
          <w:rFonts w:eastAsia="Verdana"/>
          <w:sz w:val="26"/>
          <w:szCs w:val="26"/>
          <w:lang w:val="ru-RU"/>
        </w:rPr>
        <w:t xml:space="preserve"> муниципального района</w:t>
      </w:r>
      <w:r w:rsidRPr="000F1AC0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по уничтожению носителей, содержащих персональные данные</w:t>
      </w:r>
      <w:r w:rsidR="005B3820" w:rsidRPr="000F1AC0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,</w:t>
      </w:r>
      <w:r w:rsidR="006C64F9" w:rsidRPr="000F1AC0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и утвердить ее состав согласно</w:t>
      </w:r>
      <w:r w:rsidR="00520559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proofErr w:type="gramStart"/>
      <w:r w:rsidR="006C64F9" w:rsidRPr="000F1AC0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приложению</w:t>
      </w:r>
      <w:proofErr w:type="gramEnd"/>
      <w:r w:rsidR="008E216B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="006C64F9" w:rsidRPr="000F1AC0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к настоящему постановлению</w:t>
      </w:r>
      <w:r w:rsidRPr="000F1AC0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.</w:t>
      </w:r>
    </w:p>
    <w:p w:rsidR="000F1AC0" w:rsidRPr="000F1AC0" w:rsidRDefault="000F1AC0" w:rsidP="000F1AC0">
      <w:pPr>
        <w:pStyle w:val="a4"/>
        <w:numPr>
          <w:ilvl w:val="0"/>
          <w:numId w:val="9"/>
        </w:numPr>
        <w:shd w:val="clear" w:color="auto" w:fill="FFFFFF"/>
        <w:ind w:left="0"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lang w:val="ru-RU" w:eastAsia="ru-RU"/>
        </w:rPr>
        <w:t xml:space="preserve">Признать утратившими силу постановления администрации </w:t>
      </w:r>
      <w:proofErr w:type="spellStart"/>
      <w:r>
        <w:rPr>
          <w:rFonts w:eastAsia="Times New Roman"/>
          <w:sz w:val="26"/>
          <w:szCs w:val="26"/>
          <w:lang w:val="ru-RU" w:eastAsia="ru-RU"/>
        </w:rPr>
        <w:t>Трубчевского</w:t>
      </w:r>
      <w:proofErr w:type="spellEnd"/>
      <w:r>
        <w:rPr>
          <w:rFonts w:eastAsia="Times New Roman"/>
          <w:sz w:val="26"/>
          <w:szCs w:val="26"/>
          <w:lang w:val="ru-RU" w:eastAsia="ru-RU"/>
        </w:rPr>
        <w:t xml:space="preserve"> муниципального района от 17.08.2016 № 658 «Об уничтожении персональных данных, обрабатываемых в администрации </w:t>
      </w:r>
      <w:proofErr w:type="spellStart"/>
      <w:r>
        <w:rPr>
          <w:rFonts w:eastAsia="Times New Roman"/>
          <w:sz w:val="26"/>
          <w:szCs w:val="26"/>
          <w:lang w:val="ru-RU" w:eastAsia="ru-RU"/>
        </w:rPr>
        <w:t>Трубчевского</w:t>
      </w:r>
      <w:proofErr w:type="spellEnd"/>
      <w:r>
        <w:rPr>
          <w:rFonts w:eastAsia="Times New Roman"/>
          <w:sz w:val="26"/>
          <w:szCs w:val="26"/>
          <w:lang w:val="ru-RU" w:eastAsia="ru-RU"/>
        </w:rPr>
        <w:t xml:space="preserve"> муниципального района», от 06.12.2019 № 919 «О внесении изменений в постановление администрации </w:t>
      </w:r>
      <w:proofErr w:type="spellStart"/>
      <w:r>
        <w:rPr>
          <w:rFonts w:eastAsia="Times New Roman"/>
          <w:sz w:val="26"/>
          <w:szCs w:val="26"/>
          <w:lang w:val="ru-RU" w:eastAsia="ru-RU"/>
        </w:rPr>
        <w:t>Трубчевского</w:t>
      </w:r>
      <w:proofErr w:type="spellEnd"/>
      <w:r>
        <w:rPr>
          <w:rFonts w:eastAsia="Times New Roman"/>
          <w:sz w:val="26"/>
          <w:szCs w:val="26"/>
          <w:lang w:val="ru-RU" w:eastAsia="ru-RU"/>
        </w:rPr>
        <w:t xml:space="preserve"> муниципального района от 17.08.2016 № 658 «Об уничтожении персональных данных, обрабатываемых в администрации </w:t>
      </w:r>
      <w:proofErr w:type="spellStart"/>
      <w:r>
        <w:rPr>
          <w:rFonts w:eastAsia="Times New Roman"/>
          <w:sz w:val="26"/>
          <w:szCs w:val="26"/>
          <w:lang w:val="ru-RU" w:eastAsia="ru-RU"/>
        </w:rPr>
        <w:t>Трубчевского</w:t>
      </w:r>
      <w:proofErr w:type="spellEnd"/>
      <w:r>
        <w:rPr>
          <w:rFonts w:eastAsia="Times New Roman"/>
          <w:sz w:val="26"/>
          <w:szCs w:val="26"/>
          <w:lang w:val="ru-RU" w:eastAsia="ru-RU"/>
        </w:rPr>
        <w:t xml:space="preserve"> муниципального района».</w:t>
      </w:r>
    </w:p>
    <w:p w:rsidR="00353A4C" w:rsidRPr="00353A4C" w:rsidRDefault="000F1AC0" w:rsidP="000F1AC0">
      <w:pPr>
        <w:shd w:val="clear" w:color="auto" w:fill="FFFFFF"/>
        <w:ind w:firstLine="709"/>
        <w:jc w:val="both"/>
        <w:textAlignment w:val="baseline"/>
        <w:rPr>
          <w:rFonts w:eastAsia="Calibri"/>
          <w:sz w:val="26"/>
          <w:szCs w:val="26"/>
          <w:lang w:val="ru-RU"/>
        </w:rPr>
      </w:pPr>
      <w:r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4</w:t>
      </w:r>
      <w:r w:rsidR="00E23372" w:rsidRPr="00E23372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.</w:t>
      </w:r>
      <w:r w:rsidR="006C64F9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="00353A4C" w:rsidRPr="00353A4C">
        <w:rPr>
          <w:rFonts w:eastAsia="Calibri"/>
          <w:sz w:val="26"/>
          <w:szCs w:val="26"/>
          <w:lang w:val="ru-RU"/>
        </w:rPr>
        <w:t xml:space="preserve">Постановление разместить на официальном сайте администрации </w:t>
      </w:r>
      <w:proofErr w:type="spellStart"/>
      <w:r w:rsidR="00353A4C" w:rsidRPr="00353A4C">
        <w:rPr>
          <w:rFonts w:eastAsia="Calibri"/>
          <w:sz w:val="26"/>
          <w:szCs w:val="26"/>
          <w:lang w:val="ru-RU"/>
        </w:rPr>
        <w:t>Трубчевского</w:t>
      </w:r>
      <w:proofErr w:type="spellEnd"/>
      <w:r w:rsidR="00353A4C" w:rsidRPr="00353A4C">
        <w:rPr>
          <w:rFonts w:eastAsia="Calibri"/>
          <w:sz w:val="26"/>
          <w:szCs w:val="26"/>
          <w:lang w:val="ru-RU"/>
        </w:rPr>
        <w:t xml:space="preserve"> муниципального района в сети Интернет по адресу: http://www.trubech.ru/ в течение 10 дней после его принятия.</w:t>
      </w:r>
    </w:p>
    <w:p w:rsidR="00353A4C" w:rsidRPr="00353A4C" w:rsidRDefault="000F1AC0" w:rsidP="000F1AC0">
      <w:pPr>
        <w:tabs>
          <w:tab w:val="left" w:pos="0"/>
        </w:tabs>
        <w:ind w:firstLine="709"/>
        <w:jc w:val="both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/>
        </w:rPr>
        <w:t>5</w:t>
      </w:r>
      <w:r w:rsidR="00353A4C" w:rsidRPr="00353A4C">
        <w:rPr>
          <w:rFonts w:eastAsia="Calibri"/>
          <w:sz w:val="26"/>
          <w:szCs w:val="26"/>
          <w:lang w:val="ru-RU"/>
        </w:rPr>
        <w:t xml:space="preserve">. Контроль за выполнением настоящего постановления возложить на заместителя главы администрации </w:t>
      </w:r>
      <w:proofErr w:type="spellStart"/>
      <w:r w:rsidR="00353A4C" w:rsidRPr="00353A4C">
        <w:rPr>
          <w:rFonts w:eastAsia="Calibri"/>
          <w:sz w:val="26"/>
          <w:szCs w:val="26"/>
          <w:lang w:val="ru-RU"/>
        </w:rPr>
        <w:t>Трубчевского</w:t>
      </w:r>
      <w:proofErr w:type="spellEnd"/>
      <w:r w:rsidR="00353A4C" w:rsidRPr="00353A4C">
        <w:rPr>
          <w:rFonts w:eastAsia="Calibri"/>
          <w:sz w:val="26"/>
          <w:szCs w:val="26"/>
          <w:lang w:val="ru-RU"/>
        </w:rPr>
        <w:t xml:space="preserve"> муниципального района С.Н. </w:t>
      </w:r>
      <w:proofErr w:type="spellStart"/>
      <w:r w:rsidR="00353A4C" w:rsidRPr="00353A4C">
        <w:rPr>
          <w:rFonts w:eastAsia="Calibri"/>
          <w:sz w:val="26"/>
          <w:szCs w:val="26"/>
          <w:lang w:val="ru-RU"/>
        </w:rPr>
        <w:t>Тубол</w:t>
      </w:r>
      <w:proofErr w:type="spellEnd"/>
      <w:r w:rsidR="00353A4C" w:rsidRPr="00353A4C">
        <w:rPr>
          <w:rFonts w:eastAsia="Calibri"/>
          <w:sz w:val="26"/>
          <w:szCs w:val="26"/>
          <w:lang w:val="ru-RU"/>
        </w:rPr>
        <w:t>.</w:t>
      </w:r>
    </w:p>
    <w:p w:rsidR="00353A4C" w:rsidRDefault="00353A4C" w:rsidP="00353A4C">
      <w:pPr>
        <w:widowControl w:val="0"/>
        <w:autoSpaceDE w:val="0"/>
        <w:autoSpaceDN w:val="0"/>
        <w:adjustRightInd w:val="0"/>
        <w:contextualSpacing/>
        <w:jc w:val="both"/>
        <w:rPr>
          <w:rFonts w:eastAsia="Calibri"/>
          <w:sz w:val="26"/>
          <w:szCs w:val="26"/>
          <w:lang w:val="ru-RU"/>
        </w:rPr>
      </w:pPr>
    </w:p>
    <w:p w:rsidR="00353A4C" w:rsidRPr="00353A4C" w:rsidRDefault="00353A4C" w:rsidP="00353A4C">
      <w:pPr>
        <w:contextualSpacing/>
        <w:rPr>
          <w:rFonts w:eastAsia="Calibri"/>
          <w:b/>
          <w:sz w:val="26"/>
          <w:szCs w:val="26"/>
          <w:lang w:val="ru-RU"/>
        </w:rPr>
      </w:pPr>
      <w:r w:rsidRPr="00353A4C">
        <w:rPr>
          <w:rFonts w:eastAsia="Calibri"/>
          <w:b/>
          <w:sz w:val="26"/>
          <w:szCs w:val="26"/>
          <w:lang w:val="ru-RU"/>
        </w:rPr>
        <w:t>Глава администрации</w:t>
      </w:r>
    </w:p>
    <w:p w:rsidR="00353A4C" w:rsidRPr="00353A4C" w:rsidRDefault="00353A4C" w:rsidP="00353A4C">
      <w:pPr>
        <w:contextualSpacing/>
        <w:rPr>
          <w:rFonts w:eastAsia="Calibri"/>
          <w:b/>
          <w:sz w:val="26"/>
          <w:szCs w:val="26"/>
          <w:lang w:val="ru-RU"/>
        </w:rPr>
      </w:pPr>
      <w:proofErr w:type="spellStart"/>
      <w:r w:rsidRPr="00353A4C">
        <w:rPr>
          <w:rFonts w:eastAsia="Calibri"/>
          <w:b/>
          <w:sz w:val="26"/>
          <w:szCs w:val="26"/>
          <w:lang w:val="ru-RU"/>
        </w:rPr>
        <w:t>Трубчевского</w:t>
      </w:r>
      <w:proofErr w:type="spellEnd"/>
      <w:r w:rsidRPr="00353A4C">
        <w:rPr>
          <w:rFonts w:eastAsia="Calibri"/>
          <w:b/>
          <w:sz w:val="26"/>
          <w:szCs w:val="26"/>
          <w:lang w:val="ru-RU"/>
        </w:rPr>
        <w:t xml:space="preserve"> муниципального района</w:t>
      </w:r>
      <w:r w:rsidRPr="00353A4C">
        <w:rPr>
          <w:rFonts w:eastAsia="Calibri"/>
          <w:b/>
          <w:sz w:val="26"/>
          <w:szCs w:val="26"/>
          <w:lang w:val="ru-RU"/>
        </w:rPr>
        <w:tab/>
      </w:r>
      <w:r w:rsidRPr="00353A4C">
        <w:rPr>
          <w:rFonts w:eastAsia="Calibri"/>
          <w:b/>
          <w:sz w:val="26"/>
          <w:szCs w:val="26"/>
          <w:lang w:val="ru-RU"/>
        </w:rPr>
        <w:tab/>
      </w:r>
      <w:r w:rsidRPr="00353A4C">
        <w:rPr>
          <w:rFonts w:eastAsia="Calibri"/>
          <w:b/>
          <w:sz w:val="26"/>
          <w:szCs w:val="26"/>
          <w:lang w:val="ru-RU"/>
        </w:rPr>
        <w:tab/>
      </w:r>
      <w:r w:rsidRPr="00353A4C">
        <w:rPr>
          <w:rFonts w:eastAsia="Calibri"/>
          <w:b/>
          <w:sz w:val="26"/>
          <w:szCs w:val="26"/>
          <w:lang w:val="ru-RU"/>
        </w:rPr>
        <w:tab/>
        <w:t xml:space="preserve">И.И. </w:t>
      </w:r>
      <w:proofErr w:type="spellStart"/>
      <w:r w:rsidRPr="00353A4C">
        <w:rPr>
          <w:rFonts w:eastAsia="Calibri"/>
          <w:b/>
          <w:sz w:val="26"/>
          <w:szCs w:val="26"/>
          <w:lang w:val="ru-RU"/>
        </w:rPr>
        <w:t>Обыдённов</w:t>
      </w:r>
      <w:proofErr w:type="spellEnd"/>
    </w:p>
    <w:p w:rsidR="000F1AC0" w:rsidRDefault="000F1AC0" w:rsidP="00353A4C">
      <w:pPr>
        <w:rPr>
          <w:rFonts w:eastAsia="Calibri"/>
          <w:i/>
          <w:sz w:val="20"/>
          <w:szCs w:val="20"/>
          <w:lang w:val="ru-RU"/>
        </w:rPr>
      </w:pPr>
    </w:p>
    <w:p w:rsidR="000F1AC0" w:rsidRDefault="000F1AC0" w:rsidP="00353A4C">
      <w:pPr>
        <w:rPr>
          <w:rFonts w:eastAsia="Calibri"/>
          <w:i/>
          <w:sz w:val="20"/>
          <w:szCs w:val="20"/>
          <w:lang w:val="ru-RU"/>
        </w:rPr>
      </w:pPr>
    </w:p>
    <w:p w:rsidR="00353A4C" w:rsidRPr="00353A4C" w:rsidRDefault="00353A4C" w:rsidP="00353A4C">
      <w:pPr>
        <w:shd w:val="clear" w:color="auto" w:fill="FFFFFF"/>
        <w:ind w:firstLine="709"/>
        <w:jc w:val="right"/>
        <w:textAlignment w:val="baseline"/>
        <w:outlineLvl w:val="1"/>
        <w:rPr>
          <w:rFonts w:eastAsia="Times New Roman"/>
          <w:spacing w:val="2"/>
          <w:sz w:val="26"/>
          <w:szCs w:val="26"/>
          <w:lang w:val="ru-RU" w:eastAsia="ru-RU"/>
        </w:rPr>
      </w:pPr>
      <w:r w:rsidRPr="0086730C">
        <w:rPr>
          <w:rFonts w:eastAsia="Times New Roman"/>
          <w:spacing w:val="2"/>
          <w:sz w:val="26"/>
          <w:szCs w:val="26"/>
          <w:lang w:val="ru-RU" w:eastAsia="ru-RU"/>
        </w:rPr>
        <w:lastRenderedPageBreak/>
        <w:t>Утверждено</w:t>
      </w:r>
    </w:p>
    <w:p w:rsidR="00353A4C" w:rsidRPr="00353A4C" w:rsidRDefault="00353A4C" w:rsidP="00353A4C">
      <w:pPr>
        <w:shd w:val="clear" w:color="auto" w:fill="FFFFFF"/>
        <w:ind w:firstLine="709"/>
        <w:jc w:val="right"/>
        <w:textAlignment w:val="baseline"/>
        <w:outlineLvl w:val="1"/>
        <w:rPr>
          <w:rFonts w:eastAsia="Times New Roman"/>
          <w:spacing w:val="2"/>
          <w:sz w:val="26"/>
          <w:szCs w:val="26"/>
          <w:lang w:val="ru-RU" w:eastAsia="ru-RU"/>
        </w:rPr>
      </w:pPr>
      <w:r w:rsidRPr="0086730C">
        <w:rPr>
          <w:rFonts w:eastAsia="Times New Roman"/>
          <w:spacing w:val="2"/>
          <w:sz w:val="26"/>
          <w:szCs w:val="26"/>
          <w:lang w:val="ru-RU" w:eastAsia="ru-RU"/>
        </w:rPr>
        <w:t>постановлением</w:t>
      </w:r>
      <w:r w:rsidRPr="00353A4C">
        <w:rPr>
          <w:rFonts w:eastAsia="Times New Roman"/>
          <w:spacing w:val="2"/>
          <w:sz w:val="26"/>
          <w:szCs w:val="26"/>
          <w:lang w:val="ru-RU" w:eastAsia="ru-RU"/>
        </w:rPr>
        <w:t xml:space="preserve"> администрации</w:t>
      </w:r>
    </w:p>
    <w:p w:rsidR="00353A4C" w:rsidRPr="00353A4C" w:rsidRDefault="00353A4C" w:rsidP="00353A4C">
      <w:pPr>
        <w:shd w:val="clear" w:color="auto" w:fill="FFFFFF"/>
        <w:ind w:firstLine="709"/>
        <w:jc w:val="right"/>
        <w:textAlignment w:val="baseline"/>
        <w:outlineLvl w:val="1"/>
        <w:rPr>
          <w:rFonts w:eastAsia="Times New Roman"/>
          <w:spacing w:val="2"/>
          <w:sz w:val="26"/>
          <w:szCs w:val="26"/>
          <w:lang w:val="ru-RU" w:eastAsia="ru-RU"/>
        </w:rPr>
      </w:pPr>
      <w:proofErr w:type="spellStart"/>
      <w:r w:rsidRPr="00353A4C">
        <w:rPr>
          <w:rFonts w:eastAsia="Times New Roman"/>
          <w:spacing w:val="2"/>
          <w:sz w:val="26"/>
          <w:szCs w:val="26"/>
          <w:lang w:val="ru-RU" w:eastAsia="ru-RU"/>
        </w:rPr>
        <w:t>Трубчевского</w:t>
      </w:r>
      <w:proofErr w:type="spellEnd"/>
      <w:r w:rsidRPr="00353A4C">
        <w:rPr>
          <w:rFonts w:eastAsia="Times New Roman"/>
          <w:spacing w:val="2"/>
          <w:sz w:val="26"/>
          <w:szCs w:val="26"/>
          <w:lang w:val="ru-RU" w:eastAsia="ru-RU"/>
        </w:rPr>
        <w:t xml:space="preserve"> муниципального района</w:t>
      </w:r>
    </w:p>
    <w:p w:rsidR="00353A4C" w:rsidRPr="00353A4C" w:rsidRDefault="00353A4C" w:rsidP="00353A4C">
      <w:pPr>
        <w:shd w:val="clear" w:color="auto" w:fill="FFFFFF"/>
        <w:ind w:firstLine="709"/>
        <w:jc w:val="right"/>
        <w:textAlignment w:val="baseline"/>
        <w:outlineLvl w:val="1"/>
        <w:rPr>
          <w:rFonts w:eastAsia="Times New Roman"/>
          <w:spacing w:val="2"/>
          <w:sz w:val="26"/>
          <w:szCs w:val="26"/>
          <w:lang w:val="ru-RU" w:eastAsia="ru-RU"/>
        </w:rPr>
      </w:pPr>
      <w:r w:rsidRPr="00353A4C">
        <w:rPr>
          <w:rFonts w:eastAsia="Times New Roman"/>
          <w:spacing w:val="2"/>
          <w:sz w:val="26"/>
          <w:szCs w:val="26"/>
          <w:lang w:val="ru-RU" w:eastAsia="ru-RU"/>
        </w:rPr>
        <w:t xml:space="preserve">от </w:t>
      </w:r>
      <w:r w:rsidR="005F47BD">
        <w:rPr>
          <w:rFonts w:eastAsia="Times New Roman"/>
          <w:spacing w:val="2"/>
          <w:sz w:val="26"/>
          <w:szCs w:val="26"/>
          <w:lang w:val="ru-RU" w:eastAsia="ru-RU"/>
        </w:rPr>
        <w:t>01.06.2021г. № 378</w:t>
      </w:r>
    </w:p>
    <w:p w:rsidR="00353A4C" w:rsidRPr="00353A4C" w:rsidRDefault="00353A4C" w:rsidP="00353A4C">
      <w:pPr>
        <w:shd w:val="clear" w:color="auto" w:fill="FFFFFF"/>
        <w:ind w:firstLine="709"/>
        <w:jc w:val="both"/>
        <w:textAlignment w:val="baseline"/>
        <w:outlineLvl w:val="1"/>
        <w:rPr>
          <w:rFonts w:eastAsia="Times New Roman"/>
          <w:spacing w:val="2"/>
          <w:sz w:val="26"/>
          <w:szCs w:val="26"/>
          <w:lang w:val="ru-RU" w:eastAsia="ru-RU"/>
        </w:rPr>
      </w:pPr>
    </w:p>
    <w:p w:rsidR="00353A4C" w:rsidRPr="00353A4C" w:rsidRDefault="00353A4C" w:rsidP="00353A4C">
      <w:pPr>
        <w:shd w:val="clear" w:color="auto" w:fill="FFFFFF"/>
        <w:jc w:val="center"/>
        <w:textAlignment w:val="baseline"/>
        <w:outlineLvl w:val="1"/>
        <w:rPr>
          <w:rFonts w:eastAsia="Times New Roman"/>
          <w:spacing w:val="2"/>
          <w:sz w:val="26"/>
          <w:szCs w:val="26"/>
          <w:lang w:val="ru-RU" w:eastAsia="ru-RU"/>
        </w:rPr>
      </w:pPr>
      <w:r w:rsidRPr="00353A4C">
        <w:rPr>
          <w:rFonts w:eastAsia="Times New Roman"/>
          <w:spacing w:val="2"/>
          <w:sz w:val="26"/>
          <w:szCs w:val="26"/>
          <w:lang w:val="ru-RU" w:eastAsia="ru-RU"/>
        </w:rPr>
        <w:t>ПОЛОЖЕНИЕ</w:t>
      </w:r>
    </w:p>
    <w:p w:rsidR="00353A4C" w:rsidRPr="00353A4C" w:rsidRDefault="00353A4C" w:rsidP="00353A4C">
      <w:pPr>
        <w:shd w:val="clear" w:color="auto" w:fill="FFFFFF"/>
        <w:jc w:val="center"/>
        <w:textAlignment w:val="baseline"/>
        <w:outlineLvl w:val="1"/>
        <w:rPr>
          <w:rFonts w:eastAsia="Times New Roman"/>
          <w:spacing w:val="2"/>
          <w:sz w:val="26"/>
          <w:szCs w:val="26"/>
          <w:lang w:val="ru-RU" w:eastAsia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о порядке учета, хранения и уничтожения </w:t>
      </w:r>
      <w:r w:rsidR="007A4C0E" w:rsidRPr="0086730C">
        <w:rPr>
          <w:rFonts w:eastAsia="Verdana"/>
          <w:sz w:val="26"/>
          <w:szCs w:val="26"/>
          <w:lang w:val="ru-RU"/>
        </w:rPr>
        <w:t xml:space="preserve">носителей </w:t>
      </w:r>
      <w:r w:rsidRPr="0086730C">
        <w:rPr>
          <w:rFonts w:eastAsia="Verdana"/>
          <w:sz w:val="26"/>
          <w:szCs w:val="26"/>
          <w:lang w:val="ru-RU"/>
        </w:rPr>
        <w:t xml:space="preserve">персональных данных в администрации </w:t>
      </w:r>
      <w:proofErr w:type="spellStart"/>
      <w:r w:rsidRPr="0086730C">
        <w:rPr>
          <w:rFonts w:eastAsia="Verdana"/>
          <w:sz w:val="26"/>
          <w:szCs w:val="26"/>
          <w:lang w:val="ru-RU"/>
        </w:rPr>
        <w:t>Трубчевского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муниципального района</w:t>
      </w:r>
    </w:p>
    <w:p w:rsidR="00AF73CC" w:rsidRPr="0086730C" w:rsidRDefault="00353A4C" w:rsidP="00353A4C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Times New Roman"/>
          <w:spacing w:val="2"/>
          <w:sz w:val="26"/>
          <w:szCs w:val="26"/>
          <w:lang w:val="ru-RU" w:eastAsia="ru-RU"/>
        </w:rPr>
        <w:br/>
      </w:r>
      <w:r w:rsidR="00425BCE" w:rsidRPr="0086730C">
        <w:rPr>
          <w:rFonts w:eastAsia="Verdana"/>
          <w:sz w:val="26"/>
          <w:szCs w:val="26"/>
          <w:lang w:val="ru-RU"/>
        </w:rPr>
        <w:t>1. Общие положения</w:t>
      </w:r>
    </w:p>
    <w:p w:rsidR="00353A4C" w:rsidRPr="0086730C" w:rsidRDefault="00353A4C" w:rsidP="00353A4C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</w:p>
    <w:p w:rsidR="00353A4C" w:rsidRPr="0086730C" w:rsidRDefault="00353A4C" w:rsidP="00353A4C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Настоящее Положение о порядке учета, хранения и обращения </w:t>
      </w:r>
      <w:r w:rsidR="007A4C0E" w:rsidRPr="0086730C">
        <w:rPr>
          <w:rFonts w:eastAsia="Verdana"/>
          <w:sz w:val="26"/>
          <w:szCs w:val="26"/>
          <w:lang w:val="ru-RU"/>
        </w:rPr>
        <w:t>с</w:t>
      </w:r>
      <w:r w:rsidRPr="0086730C">
        <w:rPr>
          <w:rFonts w:eastAsia="Verdana"/>
          <w:sz w:val="26"/>
          <w:szCs w:val="26"/>
          <w:lang w:val="ru-RU"/>
        </w:rPr>
        <w:t xml:space="preserve"> носителями персональных данных (далее - Положение) разработано в соответствии с Федеральным законом от </w:t>
      </w:r>
      <w:r w:rsidR="007A4C0E" w:rsidRPr="0086730C">
        <w:rPr>
          <w:rFonts w:eastAsia="Verdana"/>
          <w:sz w:val="26"/>
          <w:szCs w:val="26"/>
          <w:lang w:val="ru-RU"/>
        </w:rPr>
        <w:t>27.07.2006</w:t>
      </w:r>
      <w:r w:rsidR="00E11CA7" w:rsidRPr="0086730C">
        <w:rPr>
          <w:rFonts w:eastAsia="Verdana"/>
          <w:sz w:val="26"/>
          <w:szCs w:val="26"/>
          <w:lang w:val="ru-RU"/>
        </w:rPr>
        <w:t>№ 149-ФЗ</w:t>
      </w:r>
      <w:r w:rsidRPr="0086730C">
        <w:rPr>
          <w:rFonts w:eastAsia="Verdana"/>
          <w:sz w:val="26"/>
          <w:szCs w:val="26"/>
          <w:lang w:val="ru-RU"/>
        </w:rPr>
        <w:t xml:space="preserve"> «Об информации, информационных технологиях и о защите информации», </w:t>
      </w:r>
      <w:r w:rsidR="00573E69" w:rsidRPr="0086730C">
        <w:rPr>
          <w:rFonts w:eastAsia="Verdana"/>
          <w:sz w:val="26"/>
          <w:szCs w:val="26"/>
          <w:lang w:val="ru-RU"/>
        </w:rPr>
        <w:t xml:space="preserve">Федеральным законом от </w:t>
      </w:r>
      <w:r w:rsidR="00E11CA7">
        <w:rPr>
          <w:rFonts w:eastAsia="Verdana"/>
          <w:sz w:val="26"/>
          <w:szCs w:val="26"/>
          <w:lang w:val="ru-RU"/>
        </w:rPr>
        <w:t>27.07</w:t>
      </w:r>
      <w:r w:rsidR="00573E69" w:rsidRPr="0086730C">
        <w:rPr>
          <w:rFonts w:eastAsia="Verdana"/>
          <w:sz w:val="26"/>
          <w:szCs w:val="26"/>
          <w:lang w:val="ru-RU"/>
        </w:rPr>
        <w:t xml:space="preserve">.2006 №  </w:t>
      </w:r>
      <w:r w:rsidR="00573E69">
        <w:rPr>
          <w:rFonts w:eastAsia="Verdana"/>
          <w:sz w:val="26"/>
          <w:szCs w:val="26"/>
          <w:lang w:val="ru-RU"/>
        </w:rPr>
        <w:t>1</w:t>
      </w:r>
      <w:r w:rsidR="00573E69" w:rsidRPr="0086730C">
        <w:rPr>
          <w:rFonts w:eastAsia="Verdana"/>
          <w:sz w:val="26"/>
          <w:szCs w:val="26"/>
          <w:lang w:val="ru-RU"/>
        </w:rPr>
        <w:t xml:space="preserve">52-ФЗ «О персональных данных», </w:t>
      </w:r>
      <w:r w:rsidRPr="0086730C">
        <w:rPr>
          <w:rFonts w:eastAsia="Verdana"/>
          <w:sz w:val="26"/>
          <w:szCs w:val="26"/>
          <w:lang w:val="ru-RU"/>
        </w:rPr>
        <w:t xml:space="preserve">постановлением Правительства Российской Федерации от </w:t>
      </w:r>
      <w:r w:rsidR="007A4C0E" w:rsidRPr="0086730C">
        <w:rPr>
          <w:rFonts w:eastAsia="Verdana"/>
          <w:sz w:val="26"/>
          <w:szCs w:val="26"/>
          <w:lang w:val="ru-RU"/>
        </w:rPr>
        <w:t>21.03.2012</w:t>
      </w:r>
      <w:r w:rsidRPr="0086730C">
        <w:rPr>
          <w:rFonts w:eastAsia="Verdana"/>
          <w:sz w:val="26"/>
          <w:szCs w:val="26"/>
          <w:lang w:val="ru-RU"/>
        </w:rPr>
        <w:t xml:space="preserve">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</w:t>
      </w:r>
      <w:r w:rsidR="007A4C0E" w:rsidRPr="0086730C">
        <w:rPr>
          <w:rFonts w:eastAsia="Verdana"/>
          <w:sz w:val="26"/>
          <w:szCs w:val="26"/>
          <w:lang w:val="ru-RU"/>
        </w:rPr>
        <w:t>ГОСТ Р ИСО/</w:t>
      </w:r>
      <w:r w:rsidRPr="0086730C">
        <w:rPr>
          <w:rFonts w:eastAsia="Verdana"/>
          <w:sz w:val="26"/>
          <w:szCs w:val="26"/>
          <w:lang w:val="ru-RU"/>
        </w:rPr>
        <w:t>МЭК 27002-2012 и устанавливает порядок учета и использования машинных носителей информации для обработки персональных данных.</w:t>
      </w:r>
    </w:p>
    <w:p w:rsidR="00353A4C" w:rsidRPr="0086730C" w:rsidRDefault="00353A4C" w:rsidP="00353A4C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Действие настоящего Положения распространяется на всех должностных лиц </w:t>
      </w:r>
      <w:r w:rsidR="0002560A" w:rsidRPr="0086730C">
        <w:rPr>
          <w:rFonts w:eastAsia="Verdana"/>
          <w:sz w:val="26"/>
          <w:szCs w:val="26"/>
          <w:lang w:val="ru-RU"/>
        </w:rPr>
        <w:t xml:space="preserve">администрации </w:t>
      </w:r>
      <w:proofErr w:type="spellStart"/>
      <w:r w:rsidR="0002560A" w:rsidRPr="0086730C">
        <w:rPr>
          <w:rFonts w:eastAsia="Verdana"/>
          <w:sz w:val="26"/>
          <w:szCs w:val="26"/>
          <w:lang w:val="ru-RU"/>
        </w:rPr>
        <w:t>Трубчевского</w:t>
      </w:r>
      <w:proofErr w:type="spellEnd"/>
      <w:r w:rsidR="0002560A" w:rsidRPr="0086730C">
        <w:rPr>
          <w:rFonts w:eastAsia="Verdana"/>
          <w:sz w:val="26"/>
          <w:szCs w:val="26"/>
          <w:lang w:val="ru-RU"/>
        </w:rPr>
        <w:t xml:space="preserve"> муниципального района</w:t>
      </w:r>
      <w:r w:rsidR="003257D6" w:rsidRPr="0086730C">
        <w:rPr>
          <w:rFonts w:eastAsia="Verdana"/>
          <w:sz w:val="26"/>
          <w:szCs w:val="26"/>
          <w:lang w:val="ru-RU"/>
        </w:rPr>
        <w:t xml:space="preserve"> (далее –</w:t>
      </w:r>
      <w:r w:rsidR="00291B00" w:rsidRPr="0086730C">
        <w:rPr>
          <w:rFonts w:eastAsia="Verdana"/>
          <w:sz w:val="26"/>
          <w:szCs w:val="26"/>
          <w:lang w:val="ru-RU"/>
        </w:rPr>
        <w:t xml:space="preserve"> А</w:t>
      </w:r>
      <w:r w:rsidR="003257D6" w:rsidRPr="0086730C">
        <w:rPr>
          <w:rFonts w:eastAsia="Verdana"/>
          <w:sz w:val="26"/>
          <w:szCs w:val="26"/>
          <w:lang w:val="ru-RU"/>
        </w:rPr>
        <w:t>дминистрация)</w:t>
      </w:r>
      <w:r w:rsidRPr="0086730C">
        <w:rPr>
          <w:rFonts w:eastAsia="Verdana"/>
          <w:sz w:val="26"/>
          <w:szCs w:val="26"/>
          <w:lang w:val="ru-RU"/>
        </w:rPr>
        <w:t>.</w:t>
      </w:r>
    </w:p>
    <w:p w:rsidR="00353A4C" w:rsidRPr="0086730C" w:rsidRDefault="00353A4C" w:rsidP="00353A4C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353A4C" w:rsidRPr="0086730C" w:rsidRDefault="00353A4C" w:rsidP="00353A4C">
      <w:pPr>
        <w:pStyle w:val="a4"/>
        <w:numPr>
          <w:ilvl w:val="0"/>
          <w:numId w:val="5"/>
        </w:numPr>
        <w:tabs>
          <w:tab w:val="left" w:pos="288"/>
        </w:tabs>
        <w:ind w:left="0" w:firstLine="0"/>
        <w:jc w:val="center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Основные термины, сокращения и определения</w:t>
      </w:r>
    </w:p>
    <w:p w:rsidR="00353A4C" w:rsidRPr="0086730C" w:rsidRDefault="00353A4C" w:rsidP="00353A4C">
      <w:pPr>
        <w:pStyle w:val="a4"/>
        <w:tabs>
          <w:tab w:val="left" w:pos="288"/>
        </w:tabs>
        <w:ind w:left="0"/>
        <w:textAlignment w:val="baseline"/>
        <w:rPr>
          <w:rFonts w:eastAsia="Verdana"/>
          <w:sz w:val="26"/>
          <w:szCs w:val="26"/>
          <w:lang w:val="ru-RU"/>
        </w:rPr>
      </w:pPr>
    </w:p>
    <w:p w:rsidR="00353A4C" w:rsidRPr="0086730C" w:rsidRDefault="00353A4C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Администратор ИС - технический специалист, обеспечивающий ввод в эксплуатацию, поддержку и последующий вывод из эксплуатации программного обеспечения (ПО) и оборудования вычислительной техники.</w:t>
      </w:r>
    </w:p>
    <w:p w:rsidR="00353A4C" w:rsidRPr="0086730C" w:rsidRDefault="00353A4C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АРМ - автоматизированное рабочее место пользователя (персональный компьютер (ПК) с ПО) для выполнения определенной производственной</w:t>
      </w:r>
      <w:r w:rsidR="003257D6" w:rsidRPr="0086730C">
        <w:rPr>
          <w:rFonts w:eastAsia="Verdana"/>
          <w:sz w:val="26"/>
          <w:szCs w:val="26"/>
          <w:lang w:val="ru-RU"/>
        </w:rPr>
        <w:t xml:space="preserve"> </w:t>
      </w:r>
      <w:r w:rsidRPr="0086730C">
        <w:rPr>
          <w:rFonts w:eastAsia="Lucida Console"/>
          <w:sz w:val="26"/>
          <w:szCs w:val="26"/>
          <w:lang w:val="ru-RU"/>
        </w:rPr>
        <w:t>задачи.</w:t>
      </w:r>
    </w:p>
    <w:p w:rsidR="00353A4C" w:rsidRPr="0086730C" w:rsidRDefault="00353A4C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ИБ - информационная безопасность - состояние защищенности информации (данных) при котором обеспечены ее (их) конфиденциальность, </w:t>
      </w:r>
      <w:r w:rsidRPr="0086730C">
        <w:rPr>
          <w:rFonts w:eastAsia="Lucida Console"/>
          <w:sz w:val="26"/>
          <w:szCs w:val="26"/>
          <w:lang w:val="ru-RU"/>
        </w:rPr>
        <w:t>доступность и целостность.</w:t>
      </w:r>
    </w:p>
    <w:p w:rsidR="00353A4C" w:rsidRPr="0086730C" w:rsidRDefault="00353A4C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ИС - информационная система, обеспечивающая хранение, обработку, преобразование и передачу информации с использованием компьютерной и другой техники.</w:t>
      </w:r>
    </w:p>
    <w:p w:rsidR="00353A4C" w:rsidRPr="0086730C" w:rsidRDefault="00353A4C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Машинный носитель информации - материальный носитель, используемый для хранения и передачи электронной информации.</w:t>
      </w:r>
    </w:p>
    <w:p w:rsidR="00CF4279" w:rsidRPr="0086730C" w:rsidRDefault="00CF4279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Носитель персональных данных</w:t>
      </w:r>
      <w:r w:rsidR="00CC1E04">
        <w:rPr>
          <w:rFonts w:eastAsia="Verdana"/>
          <w:sz w:val="26"/>
          <w:szCs w:val="26"/>
          <w:lang w:val="ru-RU"/>
        </w:rPr>
        <w:t xml:space="preserve"> (</w:t>
      </w:r>
      <w:proofErr w:type="spellStart"/>
      <w:r w:rsidR="00CC1E04">
        <w:rPr>
          <w:rFonts w:eastAsia="Verdana"/>
          <w:sz w:val="26"/>
          <w:szCs w:val="26"/>
          <w:lang w:val="ru-RU"/>
        </w:rPr>
        <w:t>ПДн</w:t>
      </w:r>
      <w:proofErr w:type="spellEnd"/>
      <w:r w:rsidR="00CC1E04">
        <w:rPr>
          <w:rFonts w:eastAsia="Verdana"/>
          <w:sz w:val="26"/>
          <w:szCs w:val="26"/>
          <w:lang w:val="ru-RU"/>
        </w:rPr>
        <w:t>)</w:t>
      </w:r>
      <w:r w:rsidRPr="0086730C">
        <w:rPr>
          <w:rFonts w:eastAsia="Verdana"/>
          <w:sz w:val="26"/>
          <w:szCs w:val="26"/>
          <w:lang w:val="ru-RU"/>
        </w:rPr>
        <w:t xml:space="preserve"> - материальный объект, на котором зафиксирована информация, в том числе персональные данные.</w:t>
      </w:r>
    </w:p>
    <w:p w:rsidR="00CD6232" w:rsidRPr="0086730C" w:rsidRDefault="00CD6232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proofErr w:type="spellStart"/>
      <w:r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– персональные данные.</w:t>
      </w:r>
    </w:p>
    <w:p w:rsidR="00353A4C" w:rsidRPr="0086730C" w:rsidRDefault="00353A4C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ПК - персональный компьютер.</w:t>
      </w:r>
    </w:p>
    <w:p w:rsidR="00353A4C" w:rsidRPr="0086730C" w:rsidRDefault="00353A4C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ПО - программное обеспечение.</w:t>
      </w:r>
    </w:p>
    <w:p w:rsidR="00353A4C" w:rsidRPr="0086730C" w:rsidRDefault="00353A4C" w:rsidP="003257D6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lastRenderedPageBreak/>
        <w:t>ПО вредоносное - ПО, вносящее изменения, приводящие к нарушению конфиденциальности, целостности и доступности критичной информации.</w:t>
      </w:r>
    </w:p>
    <w:p w:rsidR="00353A4C" w:rsidRPr="0086730C" w:rsidRDefault="00353A4C" w:rsidP="00353A4C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Пользователь - должностное лицо </w:t>
      </w:r>
      <w:r w:rsidR="002C3C30" w:rsidRPr="0086730C">
        <w:rPr>
          <w:rFonts w:eastAsia="Verdana"/>
          <w:sz w:val="26"/>
          <w:szCs w:val="26"/>
          <w:lang w:val="ru-RU"/>
        </w:rPr>
        <w:t>А</w:t>
      </w:r>
      <w:r w:rsidR="003257D6" w:rsidRPr="0086730C">
        <w:rPr>
          <w:rFonts w:eastAsia="Verdana"/>
          <w:sz w:val="26"/>
          <w:szCs w:val="26"/>
          <w:lang w:val="ru-RU"/>
        </w:rPr>
        <w:t>дминистрации</w:t>
      </w:r>
      <w:r w:rsidR="002C3C30" w:rsidRPr="0086730C">
        <w:rPr>
          <w:rFonts w:eastAsia="Verdana"/>
          <w:sz w:val="26"/>
          <w:szCs w:val="26"/>
          <w:lang w:val="ru-RU"/>
        </w:rPr>
        <w:t>, использующее</w:t>
      </w:r>
      <w:r w:rsidRPr="0086730C">
        <w:rPr>
          <w:rFonts w:eastAsia="Verdana"/>
          <w:sz w:val="26"/>
          <w:szCs w:val="26"/>
          <w:lang w:val="ru-RU"/>
        </w:rPr>
        <w:t xml:space="preserve"> ПК и носители информации для выполнения своих служебных обязанностей.</w:t>
      </w:r>
    </w:p>
    <w:p w:rsidR="00CF4279" w:rsidRPr="0086730C" w:rsidRDefault="00CF4279" w:rsidP="00353A4C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CF4279" w:rsidRPr="0086730C" w:rsidRDefault="00CF4279" w:rsidP="00CF4279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2. Носители </w:t>
      </w:r>
      <w:proofErr w:type="spellStart"/>
      <w:r w:rsidR="005347D9">
        <w:rPr>
          <w:rFonts w:eastAsia="Verdana"/>
          <w:sz w:val="26"/>
          <w:szCs w:val="26"/>
          <w:lang w:val="ru-RU"/>
        </w:rPr>
        <w:t>ПДн</w:t>
      </w:r>
      <w:proofErr w:type="spellEnd"/>
    </w:p>
    <w:p w:rsidR="00CF4279" w:rsidRPr="0086730C" w:rsidRDefault="00CF4279" w:rsidP="00CF4279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</w:p>
    <w:p w:rsidR="00CF4279" w:rsidRPr="0086730C" w:rsidRDefault="00CF4279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2.1. Различаются бумажные носители </w:t>
      </w:r>
      <w:proofErr w:type="spellStart"/>
      <w:r w:rsidR="00C524A8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(документы) и машинные носители </w:t>
      </w:r>
      <w:proofErr w:type="spellStart"/>
      <w:r w:rsidR="00C524A8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>.</w:t>
      </w:r>
    </w:p>
    <w:p w:rsidR="00CF4279" w:rsidRPr="0086730C" w:rsidRDefault="00CF4279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2.2. Перечень видов бумажных носителей (форм документов) утверждается </w:t>
      </w:r>
      <w:r w:rsidR="00C524A8">
        <w:rPr>
          <w:rFonts w:eastAsia="Verdana"/>
          <w:sz w:val="26"/>
          <w:szCs w:val="26"/>
          <w:lang w:val="ru-RU"/>
        </w:rPr>
        <w:t>главой Администрации</w:t>
      </w:r>
      <w:r w:rsidRPr="0086730C">
        <w:rPr>
          <w:rFonts w:eastAsia="Verdana"/>
          <w:sz w:val="26"/>
          <w:szCs w:val="26"/>
          <w:lang w:val="ru-RU"/>
        </w:rPr>
        <w:t>.</w:t>
      </w:r>
    </w:p>
    <w:p w:rsidR="00CF4279" w:rsidRPr="0086730C" w:rsidRDefault="00CF4279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2.3. Использование бумажных носителей, не указанных в Перечне запрещается. При необходимости использования дополнительных видов бумажных носителей Перечень дополняется в установленном порядке.</w:t>
      </w:r>
    </w:p>
    <w:p w:rsidR="00CF4279" w:rsidRPr="0086730C" w:rsidRDefault="00CF4279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2.4. Перечень видов машинных носителей:</w:t>
      </w:r>
    </w:p>
    <w:p w:rsidR="00CF4279" w:rsidRPr="0086730C" w:rsidRDefault="00CF4279" w:rsidP="003220D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накопители на жестких магнитных дисках (ЖМД);</w:t>
      </w:r>
    </w:p>
    <w:p w:rsidR="00CF4279" w:rsidRPr="0086730C" w:rsidRDefault="00CF4279" w:rsidP="003220D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перепрограммируемые постоянные запоминающие устройства (ППЗУ), в том числе построенные по технологии F1ash (только для временного хранения информации);</w:t>
      </w:r>
    </w:p>
    <w:p w:rsidR="00CF4279" w:rsidRPr="0086730C" w:rsidRDefault="00CF4279" w:rsidP="003220D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оптические диски </w:t>
      </w:r>
      <w:r w:rsidRPr="0086730C">
        <w:rPr>
          <w:rFonts w:eastAsia="Verdana"/>
          <w:sz w:val="26"/>
          <w:szCs w:val="26"/>
        </w:rPr>
        <w:t>CD</w:t>
      </w:r>
      <w:r w:rsidRPr="0086730C">
        <w:rPr>
          <w:rFonts w:eastAsia="Verdana"/>
          <w:sz w:val="26"/>
          <w:szCs w:val="26"/>
          <w:lang w:val="ru-RU"/>
        </w:rPr>
        <w:t>/</w:t>
      </w:r>
      <w:r w:rsidRPr="0086730C">
        <w:rPr>
          <w:rFonts w:eastAsia="Verdana"/>
          <w:sz w:val="26"/>
          <w:szCs w:val="26"/>
        </w:rPr>
        <w:t>DVD</w:t>
      </w:r>
      <w:r w:rsidRPr="0086730C">
        <w:rPr>
          <w:rFonts w:eastAsia="Verdana"/>
          <w:sz w:val="26"/>
          <w:szCs w:val="26"/>
          <w:lang w:val="ru-RU"/>
        </w:rPr>
        <w:t xml:space="preserve"> (только для резервного хранения информации).</w:t>
      </w:r>
    </w:p>
    <w:p w:rsidR="00CF4279" w:rsidRPr="0086730C" w:rsidRDefault="00CF4279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2.5. Использование машинных носителей, не указанных в пункте 2.4, запрещается. При необходимости использования дополнительных видов машинных носителей, настоящее Положение дополняется в установленном порядке.</w:t>
      </w:r>
    </w:p>
    <w:p w:rsidR="004803CB" w:rsidRPr="0086730C" w:rsidRDefault="004803CB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4803CB" w:rsidRPr="0086730C" w:rsidRDefault="004803CB" w:rsidP="004803CB">
      <w:pPr>
        <w:numPr>
          <w:ilvl w:val="0"/>
          <w:numId w:val="4"/>
        </w:numPr>
        <w:tabs>
          <w:tab w:val="clear" w:pos="288"/>
          <w:tab w:val="left" w:pos="426"/>
        </w:tabs>
        <w:ind w:left="0"/>
        <w:jc w:val="center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Порядок учета</w:t>
      </w:r>
      <w:r w:rsidR="003220DE">
        <w:rPr>
          <w:rFonts w:eastAsia="Verdana"/>
          <w:sz w:val="26"/>
          <w:szCs w:val="26"/>
          <w:lang w:val="ru-RU"/>
        </w:rPr>
        <w:t xml:space="preserve"> машинных носителей</w:t>
      </w:r>
      <w:r w:rsidRPr="0086730C">
        <w:rPr>
          <w:rFonts w:eastAsia="Verdana"/>
          <w:sz w:val="26"/>
          <w:szCs w:val="26"/>
          <w:lang w:val="ru-RU"/>
        </w:rPr>
        <w:t xml:space="preserve"> </w:t>
      </w:r>
      <w:proofErr w:type="spellStart"/>
      <w:r w:rsidR="003220DE">
        <w:rPr>
          <w:rFonts w:eastAsia="Verdana"/>
          <w:sz w:val="26"/>
          <w:szCs w:val="26"/>
          <w:lang w:val="ru-RU"/>
        </w:rPr>
        <w:t>ПДн</w:t>
      </w:r>
      <w:proofErr w:type="spellEnd"/>
    </w:p>
    <w:p w:rsidR="004803CB" w:rsidRPr="0086730C" w:rsidRDefault="004803CB" w:rsidP="004803CB">
      <w:pPr>
        <w:tabs>
          <w:tab w:val="left" w:pos="288"/>
          <w:tab w:val="left" w:pos="1008"/>
        </w:tabs>
        <w:textAlignment w:val="baseline"/>
        <w:rPr>
          <w:rFonts w:eastAsia="Verdana"/>
          <w:sz w:val="26"/>
          <w:szCs w:val="26"/>
          <w:lang w:val="ru-RU"/>
        </w:rPr>
      </w:pPr>
    </w:p>
    <w:p w:rsidR="004803CB" w:rsidRPr="0086730C" w:rsidRDefault="003220DE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3</w:t>
      </w:r>
      <w:r w:rsidR="004803CB" w:rsidRPr="0086730C">
        <w:rPr>
          <w:rFonts w:eastAsia="Verdana"/>
          <w:sz w:val="26"/>
          <w:szCs w:val="26"/>
          <w:lang w:val="ru-RU"/>
        </w:rPr>
        <w:t xml:space="preserve">.1. Все находящиеся на хранении и в обращении съемные машинные носители с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подлежат учёту.</w:t>
      </w:r>
    </w:p>
    <w:p w:rsidR="004803CB" w:rsidRPr="0086730C" w:rsidRDefault="003220DE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3</w:t>
      </w:r>
      <w:r w:rsidR="004803CB" w:rsidRPr="0086730C">
        <w:rPr>
          <w:rFonts w:eastAsia="Verdana"/>
          <w:sz w:val="26"/>
          <w:szCs w:val="26"/>
          <w:lang w:val="ru-RU"/>
        </w:rPr>
        <w:t xml:space="preserve">.2. Каждый съемный машинный носитель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должен иметь этикетку, на которой указывается его уникальный учетный номер.</w:t>
      </w:r>
    </w:p>
    <w:p w:rsidR="004803CB" w:rsidRPr="0086730C" w:rsidRDefault="003220DE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3</w:t>
      </w:r>
      <w:r w:rsidR="004803CB" w:rsidRPr="0086730C">
        <w:rPr>
          <w:rFonts w:eastAsia="Verdana"/>
          <w:sz w:val="26"/>
          <w:szCs w:val="26"/>
          <w:lang w:val="ru-RU"/>
        </w:rPr>
        <w:t xml:space="preserve">.3. Для учета и выдачи съемных машинных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в Администрации заводится Журнал учета машинных носителей информации (далее - </w:t>
      </w:r>
      <w:r w:rsidR="004803CB" w:rsidRPr="0086730C">
        <w:rPr>
          <w:rFonts w:eastAsia="Verdana"/>
          <w:sz w:val="26"/>
          <w:szCs w:val="26"/>
          <w:lang w:val="ru-RU"/>
        </w:rPr>
        <w:softHyphen/>
        <w:t>Журнал).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3</w:t>
      </w:r>
      <w:r w:rsidR="004803CB" w:rsidRPr="0086730C">
        <w:rPr>
          <w:rFonts w:eastAsia="Verdana"/>
          <w:sz w:val="26"/>
          <w:szCs w:val="26"/>
          <w:lang w:val="ru-RU"/>
        </w:rPr>
        <w:t xml:space="preserve">.4. Учет и выдача съемных машинных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осуществляются уполномоченным лицом Администрации. Факт выдачи съемного машинного носителя исполнителю фиксируется в Журнале.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3</w:t>
      </w:r>
      <w:r w:rsidR="004803CB" w:rsidRPr="0086730C">
        <w:rPr>
          <w:rFonts w:eastAsia="Verdana"/>
          <w:sz w:val="26"/>
          <w:szCs w:val="26"/>
          <w:lang w:val="ru-RU"/>
        </w:rPr>
        <w:t xml:space="preserve">.5. Пользователи получают учтенные съемные машинные носители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от уполномоченного лица Администрации на время выполнения соответствующих работ, по окончании которых данные носители подлежат возврату. Факты выдачи и возврата съемных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фиксируются в Журнале.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Lucida Console"/>
          <w:sz w:val="26"/>
          <w:szCs w:val="26"/>
          <w:lang w:val="ru-RU"/>
        </w:rPr>
      </w:pPr>
      <w:r>
        <w:rPr>
          <w:rFonts w:eastAsia="Lucida Console"/>
          <w:sz w:val="26"/>
          <w:szCs w:val="26"/>
          <w:lang w:val="ru-RU"/>
        </w:rPr>
        <w:t>3.6</w:t>
      </w:r>
      <w:r w:rsidR="004803CB" w:rsidRPr="0086730C">
        <w:rPr>
          <w:rFonts w:eastAsia="Lucida Console"/>
          <w:sz w:val="26"/>
          <w:szCs w:val="26"/>
          <w:lang w:val="ru-RU"/>
        </w:rPr>
        <w:t>.</w:t>
      </w:r>
      <w:r>
        <w:rPr>
          <w:rFonts w:eastAsia="Lucida Console"/>
          <w:sz w:val="26"/>
          <w:szCs w:val="26"/>
          <w:lang w:val="ru-RU"/>
        </w:rPr>
        <w:t xml:space="preserve"> </w:t>
      </w:r>
      <w:r w:rsidR="004803CB" w:rsidRPr="0086730C">
        <w:rPr>
          <w:rFonts w:eastAsia="Lucida Console"/>
          <w:sz w:val="26"/>
          <w:szCs w:val="26"/>
          <w:lang w:val="ru-RU"/>
        </w:rPr>
        <w:t>В случае увольнения или перевода должностного лица в другой отраслевой (функциональный) орган Администрации</w:t>
      </w:r>
      <w:r w:rsidR="004803CB" w:rsidRPr="0086730C">
        <w:rPr>
          <w:rFonts w:eastAsia="Verdana"/>
          <w:sz w:val="26"/>
          <w:szCs w:val="26"/>
          <w:lang w:val="ru-RU"/>
        </w:rPr>
        <w:t xml:space="preserve"> предоставленные ему машинные носители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необходимо сдать руководителю своего </w:t>
      </w:r>
      <w:r w:rsidR="004803CB" w:rsidRPr="0086730C">
        <w:rPr>
          <w:rFonts w:eastAsia="Lucida Console"/>
          <w:sz w:val="26"/>
          <w:szCs w:val="26"/>
          <w:lang w:val="ru-RU"/>
        </w:rPr>
        <w:t>отраслевого (функционального) органа Администрации</w:t>
      </w:r>
      <w:r w:rsidR="004803CB" w:rsidRPr="0086730C">
        <w:rPr>
          <w:rFonts w:eastAsia="Verdana"/>
          <w:sz w:val="26"/>
          <w:szCs w:val="26"/>
          <w:lang w:val="ru-RU"/>
        </w:rPr>
        <w:t>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3.7</w:t>
      </w:r>
      <w:r w:rsidR="004803CB" w:rsidRPr="0086730C">
        <w:rPr>
          <w:rFonts w:eastAsia="Verdana"/>
          <w:sz w:val="26"/>
          <w:szCs w:val="26"/>
          <w:lang w:val="ru-RU"/>
        </w:rPr>
        <w:t xml:space="preserve">. При сдаче должностным лицом машинных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, </w:t>
      </w:r>
      <w:r w:rsidR="004803CB" w:rsidRPr="0086730C">
        <w:rPr>
          <w:rFonts w:eastAsia="Lucida Console"/>
          <w:sz w:val="26"/>
          <w:szCs w:val="26"/>
          <w:lang w:val="ru-RU"/>
        </w:rPr>
        <w:t>руководитель отраслевого (функционального) органа Администрации</w:t>
      </w:r>
      <w:r w:rsidR="004803CB" w:rsidRPr="0086730C">
        <w:rPr>
          <w:rFonts w:eastAsia="Verdana"/>
          <w:sz w:val="26"/>
          <w:szCs w:val="26"/>
          <w:lang w:val="ru-RU"/>
        </w:rPr>
        <w:t xml:space="preserve"> должен предпринять одно </w:t>
      </w:r>
      <w:r w:rsidR="004803CB" w:rsidRPr="0086730C">
        <w:rPr>
          <w:rFonts w:eastAsia="Verdana"/>
          <w:sz w:val="26"/>
          <w:szCs w:val="26"/>
          <w:lang w:val="ru-RU"/>
        </w:rPr>
        <w:lastRenderedPageBreak/>
        <w:t xml:space="preserve">из следующих действий, направленных на </w:t>
      </w:r>
      <w:r w:rsidR="004803CB" w:rsidRPr="0086730C">
        <w:rPr>
          <w:rFonts w:eastAsia="Lucida Console"/>
          <w:sz w:val="26"/>
          <w:szCs w:val="26"/>
          <w:lang w:val="ru-RU"/>
        </w:rPr>
        <w:t>невозможность несанкционированного доступа хранящейся на нем</w:t>
      </w:r>
      <w:r w:rsidR="004803CB" w:rsidRPr="0086730C">
        <w:rPr>
          <w:rFonts w:eastAsia="Verdana"/>
          <w:sz w:val="26"/>
          <w:szCs w:val="26"/>
          <w:lang w:val="ru-RU"/>
        </w:rPr>
        <w:t xml:space="preserve"> защищаемой информации:</w:t>
      </w:r>
    </w:p>
    <w:p w:rsidR="004803CB" w:rsidRPr="0086730C" w:rsidRDefault="004803CB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уничтожить машинные носители </w:t>
      </w:r>
      <w:proofErr w:type="spellStart"/>
      <w:r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с составлением соответствующего акта об уничтожении;</w:t>
      </w:r>
    </w:p>
    <w:p w:rsidR="004803CB" w:rsidRPr="0086730C" w:rsidRDefault="004803CB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удалить информацию, содержащуюся на машинных носителях </w:t>
      </w:r>
      <w:proofErr w:type="spellStart"/>
      <w:r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>, с помощью специального программного обеспечения сертифицированного ФСТЭК России с составлением соответствующего акта об уничтожении (очистке);</w:t>
      </w:r>
    </w:p>
    <w:p w:rsidR="004803CB" w:rsidRPr="0086730C" w:rsidRDefault="004803CB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сдать в архив или перерегистрировать машинные носители </w:t>
      </w:r>
      <w:proofErr w:type="spellStart"/>
      <w:r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</w:t>
      </w:r>
      <w:r w:rsidRPr="0086730C">
        <w:rPr>
          <w:rFonts w:eastAsia="Lucida Console"/>
          <w:sz w:val="26"/>
          <w:szCs w:val="26"/>
          <w:lang w:val="ru-RU"/>
        </w:rPr>
        <w:t>на другой отраслевой (функциональный) орган Администрации и сделать соответствующую отметку</w:t>
      </w:r>
      <w:r w:rsidRPr="0086730C">
        <w:rPr>
          <w:rFonts w:eastAsia="Verdana"/>
          <w:sz w:val="26"/>
          <w:szCs w:val="26"/>
          <w:lang w:val="ru-RU"/>
        </w:rPr>
        <w:t xml:space="preserve"> в Журнале.</w:t>
      </w:r>
    </w:p>
    <w:p w:rsidR="00CF4279" w:rsidRPr="0086730C" w:rsidRDefault="00CF4279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CF4279" w:rsidRPr="0086730C" w:rsidRDefault="00B413A3" w:rsidP="00CF4279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4</w:t>
      </w:r>
      <w:r w:rsidR="00CF4279" w:rsidRPr="0086730C">
        <w:rPr>
          <w:rFonts w:eastAsia="Verdana"/>
          <w:sz w:val="26"/>
          <w:szCs w:val="26"/>
          <w:lang w:val="ru-RU"/>
        </w:rPr>
        <w:t xml:space="preserve">. Хранение бумажных носителей </w:t>
      </w:r>
      <w:proofErr w:type="spellStart"/>
      <w:r w:rsidR="00483E42">
        <w:rPr>
          <w:rFonts w:eastAsia="Verdana"/>
          <w:sz w:val="26"/>
          <w:szCs w:val="26"/>
          <w:lang w:val="ru-RU"/>
        </w:rPr>
        <w:t>ПДн</w:t>
      </w:r>
      <w:proofErr w:type="spellEnd"/>
    </w:p>
    <w:p w:rsidR="00CF4279" w:rsidRPr="0086730C" w:rsidRDefault="00CF4279" w:rsidP="00CF4279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</w:p>
    <w:p w:rsidR="00CF4279" w:rsidRPr="0086730C" w:rsidRDefault="00B413A3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4</w:t>
      </w:r>
      <w:r w:rsidR="00CF4279" w:rsidRPr="0086730C">
        <w:rPr>
          <w:rFonts w:eastAsia="Verdana"/>
          <w:sz w:val="26"/>
          <w:szCs w:val="26"/>
          <w:lang w:val="ru-RU"/>
        </w:rPr>
        <w:t xml:space="preserve">.1. Бумажные носители </w:t>
      </w:r>
      <w:proofErr w:type="spellStart"/>
      <w:r w:rsidR="005347D9">
        <w:rPr>
          <w:rFonts w:eastAsia="Verdana"/>
          <w:sz w:val="26"/>
          <w:szCs w:val="26"/>
          <w:lang w:val="ru-RU"/>
        </w:rPr>
        <w:t>ПДн</w:t>
      </w:r>
      <w:proofErr w:type="spellEnd"/>
      <w:r w:rsidR="00CF4279" w:rsidRPr="0086730C">
        <w:rPr>
          <w:rFonts w:eastAsia="Verdana"/>
          <w:sz w:val="26"/>
          <w:szCs w:val="26"/>
          <w:lang w:val="ru-RU"/>
        </w:rPr>
        <w:t xml:space="preserve"> должны храниться в сейфах или металлических шкафах, расположенных в помещениях </w:t>
      </w:r>
      <w:r w:rsidR="00D254EA" w:rsidRPr="0086730C">
        <w:rPr>
          <w:rFonts w:eastAsia="Verdana"/>
          <w:sz w:val="26"/>
          <w:szCs w:val="26"/>
          <w:lang w:val="ru-RU"/>
        </w:rPr>
        <w:t>Администрации</w:t>
      </w:r>
      <w:r w:rsidR="00CF4279" w:rsidRPr="0086730C">
        <w:rPr>
          <w:rFonts w:eastAsia="Verdana"/>
          <w:sz w:val="26"/>
          <w:szCs w:val="26"/>
          <w:lang w:val="ru-RU"/>
        </w:rPr>
        <w:t xml:space="preserve">, предназначенных для постоянной обработки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="00CF4279" w:rsidRPr="0086730C">
        <w:rPr>
          <w:rFonts w:eastAsia="Verdana"/>
          <w:sz w:val="26"/>
          <w:szCs w:val="26"/>
          <w:lang w:val="ru-RU"/>
        </w:rPr>
        <w:t xml:space="preserve"> на указанных бумажных носителях.</w:t>
      </w:r>
    </w:p>
    <w:p w:rsidR="00CF4279" w:rsidRPr="0086730C" w:rsidRDefault="00B413A3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4</w:t>
      </w:r>
      <w:r w:rsidR="00CF4279" w:rsidRPr="0086730C">
        <w:rPr>
          <w:rFonts w:eastAsia="Verdana"/>
          <w:sz w:val="26"/>
          <w:szCs w:val="26"/>
          <w:lang w:val="ru-RU"/>
        </w:rPr>
        <w:t xml:space="preserve">.2. На одном бумажном носителе не могут присутствовать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="00CF4279" w:rsidRPr="0086730C">
        <w:rPr>
          <w:rFonts w:eastAsia="Verdana"/>
          <w:sz w:val="26"/>
          <w:szCs w:val="26"/>
          <w:lang w:val="ru-RU"/>
        </w:rPr>
        <w:t xml:space="preserve">, обрабатываемые в несовместимых целях. Необходимо обеспечивать раздельное хранение бумажных носителей </w:t>
      </w:r>
      <w:proofErr w:type="spellStart"/>
      <w:r w:rsidR="00223389">
        <w:rPr>
          <w:rFonts w:eastAsia="Verdana"/>
          <w:sz w:val="26"/>
          <w:szCs w:val="26"/>
          <w:lang w:val="ru-RU"/>
        </w:rPr>
        <w:t>ПДн</w:t>
      </w:r>
      <w:proofErr w:type="spellEnd"/>
      <w:r w:rsidR="00CF4279" w:rsidRPr="0086730C">
        <w:rPr>
          <w:rFonts w:eastAsia="Verdana"/>
          <w:sz w:val="26"/>
          <w:szCs w:val="26"/>
          <w:lang w:val="ru-RU"/>
        </w:rPr>
        <w:t>, обработка которых осуществляется в несовместимых целях.</w:t>
      </w:r>
    </w:p>
    <w:p w:rsidR="00CF4279" w:rsidRPr="0086730C" w:rsidRDefault="00B413A3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4</w:t>
      </w:r>
      <w:r w:rsidR="00CF4279" w:rsidRPr="0086730C">
        <w:rPr>
          <w:rFonts w:eastAsia="Verdana"/>
          <w:sz w:val="26"/>
          <w:szCs w:val="26"/>
          <w:lang w:val="ru-RU"/>
        </w:rPr>
        <w:t xml:space="preserve">.3. Руководители </w:t>
      </w:r>
      <w:r w:rsidR="00D254EA" w:rsidRPr="0086730C">
        <w:rPr>
          <w:rFonts w:eastAsia="Lucida Console"/>
          <w:sz w:val="26"/>
          <w:szCs w:val="26"/>
          <w:lang w:val="ru-RU"/>
        </w:rPr>
        <w:t xml:space="preserve">отраслевых (функциональных) органов Администрации </w:t>
      </w:r>
      <w:r w:rsidR="00CF4279" w:rsidRPr="0086730C">
        <w:rPr>
          <w:rFonts w:eastAsia="Verdana"/>
          <w:sz w:val="26"/>
          <w:szCs w:val="26"/>
          <w:lang w:val="ru-RU"/>
        </w:rPr>
        <w:t xml:space="preserve">отвечают за сохранность, переданных в </w:t>
      </w:r>
      <w:r w:rsidR="00D254EA" w:rsidRPr="0086730C">
        <w:rPr>
          <w:rFonts w:eastAsia="Lucida Console"/>
          <w:sz w:val="26"/>
          <w:szCs w:val="26"/>
          <w:lang w:val="ru-RU"/>
        </w:rPr>
        <w:t>отраслевой (функциональный) орган Администрации</w:t>
      </w:r>
      <w:r w:rsidR="00CF4279" w:rsidRPr="0086730C">
        <w:rPr>
          <w:rFonts w:eastAsia="Verdana"/>
          <w:sz w:val="26"/>
          <w:szCs w:val="26"/>
          <w:lang w:val="ru-RU"/>
        </w:rPr>
        <w:t xml:space="preserve"> бумажных носителей.</w:t>
      </w:r>
    </w:p>
    <w:p w:rsidR="00CF4279" w:rsidRPr="0086730C" w:rsidRDefault="00B413A3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4</w:t>
      </w:r>
      <w:r w:rsidR="00CF4279" w:rsidRPr="0086730C">
        <w:rPr>
          <w:rFonts w:eastAsia="Verdana"/>
          <w:sz w:val="26"/>
          <w:szCs w:val="26"/>
          <w:lang w:val="ru-RU"/>
        </w:rPr>
        <w:t xml:space="preserve">.4. Каждый </w:t>
      </w:r>
      <w:r w:rsidR="000E7393" w:rsidRPr="0086730C">
        <w:rPr>
          <w:rFonts w:eastAsia="Verdana"/>
          <w:sz w:val="26"/>
          <w:szCs w:val="26"/>
          <w:lang w:val="ru-RU"/>
        </w:rPr>
        <w:t>Пользователь</w:t>
      </w:r>
      <w:r>
        <w:rPr>
          <w:rFonts w:eastAsia="Verdana"/>
          <w:sz w:val="26"/>
          <w:szCs w:val="26"/>
          <w:lang w:val="ru-RU"/>
        </w:rPr>
        <w:t xml:space="preserve"> </w:t>
      </w:r>
      <w:r w:rsidR="00CF4279" w:rsidRPr="0086730C">
        <w:rPr>
          <w:rFonts w:eastAsia="Verdana"/>
          <w:sz w:val="26"/>
          <w:szCs w:val="26"/>
          <w:lang w:val="ru-RU"/>
        </w:rPr>
        <w:t>обязан обеспечить сохранность находящихся у него бумажных носителей, в том числе заполняемых, и не допускать ознакомления с его содержанием посторонних лиц.</w:t>
      </w:r>
    </w:p>
    <w:p w:rsidR="00CF4279" w:rsidRPr="0086730C" w:rsidRDefault="00B413A3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4</w:t>
      </w:r>
      <w:r w:rsidR="00CF4279" w:rsidRPr="0086730C">
        <w:rPr>
          <w:rFonts w:eastAsia="Verdana"/>
          <w:sz w:val="26"/>
          <w:szCs w:val="26"/>
          <w:lang w:val="ru-RU"/>
        </w:rPr>
        <w:t xml:space="preserve">.5. Несанкционированный вынос бумажных носителей из служебных помещений </w:t>
      </w:r>
      <w:r w:rsidR="000E7393" w:rsidRPr="0086730C">
        <w:rPr>
          <w:rFonts w:eastAsia="Verdana"/>
          <w:sz w:val="26"/>
          <w:szCs w:val="26"/>
          <w:lang w:val="ru-RU"/>
        </w:rPr>
        <w:t>Администрации</w:t>
      </w:r>
      <w:r w:rsidR="00CF4279" w:rsidRPr="0086730C">
        <w:rPr>
          <w:rFonts w:eastAsia="Verdana"/>
          <w:sz w:val="26"/>
          <w:szCs w:val="26"/>
          <w:lang w:val="ru-RU"/>
        </w:rPr>
        <w:t xml:space="preserve"> запрещается.</w:t>
      </w:r>
    </w:p>
    <w:p w:rsidR="00CF4279" w:rsidRPr="0086730C" w:rsidRDefault="00B413A3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4</w:t>
      </w:r>
      <w:r w:rsidR="00CF4279" w:rsidRPr="0086730C">
        <w:rPr>
          <w:rFonts w:eastAsia="Verdana"/>
          <w:sz w:val="26"/>
          <w:szCs w:val="26"/>
          <w:lang w:val="ru-RU"/>
        </w:rPr>
        <w:t xml:space="preserve">.6. Организационные меры защиты бумажных носителей </w:t>
      </w:r>
      <w:proofErr w:type="spellStart"/>
      <w:r w:rsidR="000E7393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CF4279" w:rsidRPr="0086730C">
        <w:rPr>
          <w:rFonts w:eastAsia="Verdana"/>
          <w:sz w:val="26"/>
          <w:szCs w:val="26"/>
          <w:lang w:val="ru-RU"/>
        </w:rPr>
        <w:t xml:space="preserve"> устанавливаются локальными нормативными актами </w:t>
      </w:r>
      <w:r w:rsidR="00D254EA" w:rsidRPr="0086730C">
        <w:rPr>
          <w:rFonts w:eastAsia="Verdana"/>
          <w:sz w:val="26"/>
          <w:szCs w:val="26"/>
          <w:lang w:val="ru-RU"/>
        </w:rPr>
        <w:t>Администрации</w:t>
      </w:r>
      <w:r w:rsidR="00CF4279" w:rsidRPr="0086730C">
        <w:rPr>
          <w:rFonts w:eastAsia="Verdana"/>
          <w:sz w:val="26"/>
          <w:szCs w:val="26"/>
          <w:lang w:val="ru-RU"/>
        </w:rPr>
        <w:t>.</w:t>
      </w:r>
    </w:p>
    <w:p w:rsidR="00D254EA" w:rsidRPr="0086730C" w:rsidRDefault="00D254EA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CF4279" w:rsidRPr="0086730C" w:rsidRDefault="00B413A3" w:rsidP="00D254EA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5</w:t>
      </w:r>
      <w:r w:rsidR="00CF4279" w:rsidRPr="0086730C">
        <w:rPr>
          <w:rFonts w:eastAsia="Verdana"/>
          <w:sz w:val="26"/>
          <w:szCs w:val="26"/>
          <w:lang w:val="ru-RU"/>
        </w:rPr>
        <w:t xml:space="preserve">. Хранение машинных носителей </w:t>
      </w:r>
      <w:proofErr w:type="spellStart"/>
      <w:r w:rsidR="00483E42">
        <w:rPr>
          <w:rFonts w:eastAsia="Verdana"/>
          <w:sz w:val="26"/>
          <w:szCs w:val="26"/>
          <w:lang w:val="ru-RU"/>
        </w:rPr>
        <w:t>ПДн</w:t>
      </w:r>
      <w:proofErr w:type="spellEnd"/>
    </w:p>
    <w:p w:rsidR="00D254EA" w:rsidRPr="0086730C" w:rsidRDefault="00D254EA" w:rsidP="00D254EA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</w:p>
    <w:p w:rsidR="00CF4279" w:rsidRPr="0086730C" w:rsidRDefault="00B413A3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5</w:t>
      </w:r>
      <w:r w:rsidR="00CF4279" w:rsidRPr="0086730C">
        <w:rPr>
          <w:rFonts w:eastAsia="Verdana"/>
          <w:sz w:val="26"/>
          <w:szCs w:val="26"/>
          <w:lang w:val="ru-RU"/>
        </w:rPr>
        <w:t xml:space="preserve">.1. Накопители на ЖМД хранятся внутри корпусов рабочих электронно-вычислительных машин (ЭВМ), которые располагаются в помещениях, предназначенных для обработки </w:t>
      </w:r>
      <w:proofErr w:type="spellStart"/>
      <w:r w:rsidR="007727AA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CF4279" w:rsidRPr="0086730C">
        <w:rPr>
          <w:rFonts w:eastAsia="Verdana"/>
          <w:sz w:val="26"/>
          <w:szCs w:val="26"/>
          <w:lang w:val="ru-RU"/>
        </w:rPr>
        <w:t>.</w:t>
      </w:r>
    </w:p>
    <w:p w:rsidR="00CF4279" w:rsidRPr="0086730C" w:rsidRDefault="00B413A3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5</w:t>
      </w:r>
      <w:r w:rsidR="00CF4279" w:rsidRPr="0086730C">
        <w:rPr>
          <w:rFonts w:eastAsia="Verdana"/>
          <w:sz w:val="26"/>
          <w:szCs w:val="26"/>
          <w:lang w:val="ru-RU"/>
        </w:rPr>
        <w:t xml:space="preserve">.2. Накопители на ЖМД также могут храниться </w:t>
      </w:r>
      <w:proofErr w:type="gramStart"/>
      <w:r w:rsidR="00CF4279" w:rsidRPr="0086730C">
        <w:rPr>
          <w:rFonts w:eastAsia="Verdana"/>
          <w:sz w:val="26"/>
          <w:szCs w:val="26"/>
          <w:lang w:val="ru-RU"/>
        </w:rPr>
        <w:t>внутри корпусов</w:t>
      </w:r>
      <w:proofErr w:type="gramEnd"/>
      <w:r w:rsidR="00CF4279" w:rsidRPr="0086730C">
        <w:rPr>
          <w:rFonts w:eastAsia="Verdana"/>
          <w:sz w:val="26"/>
          <w:szCs w:val="26"/>
          <w:lang w:val="ru-RU"/>
        </w:rPr>
        <w:t xml:space="preserve"> специально выделенных ЭВМ — серверов, которые располагаются в специально выделенных помещениях </w:t>
      </w:r>
      <w:r w:rsidR="00D254EA" w:rsidRPr="0086730C">
        <w:rPr>
          <w:rFonts w:eastAsia="Verdana"/>
          <w:sz w:val="26"/>
          <w:szCs w:val="26"/>
          <w:lang w:val="ru-RU"/>
        </w:rPr>
        <w:t>Администрации</w:t>
      </w:r>
      <w:r w:rsidR="00CF4279" w:rsidRPr="0086730C">
        <w:rPr>
          <w:rFonts w:eastAsia="Verdana"/>
          <w:sz w:val="26"/>
          <w:szCs w:val="26"/>
          <w:lang w:val="ru-RU"/>
        </w:rPr>
        <w:t xml:space="preserve"> с ограниченным доступом, обособленных от помещений, предназначенных для обработки </w:t>
      </w:r>
      <w:proofErr w:type="spellStart"/>
      <w:r w:rsidR="007727AA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CF4279" w:rsidRPr="0086730C">
        <w:rPr>
          <w:rFonts w:eastAsia="Verdana"/>
          <w:sz w:val="26"/>
          <w:szCs w:val="26"/>
          <w:lang w:val="ru-RU"/>
        </w:rPr>
        <w:t>.</w:t>
      </w:r>
    </w:p>
    <w:p w:rsidR="007727AA" w:rsidRPr="0086730C" w:rsidRDefault="00B413A3" w:rsidP="007727AA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5</w:t>
      </w:r>
      <w:r w:rsidR="007727AA" w:rsidRPr="0086730C">
        <w:rPr>
          <w:rFonts w:eastAsia="Verdana"/>
          <w:sz w:val="26"/>
          <w:szCs w:val="26"/>
          <w:lang w:val="ru-RU"/>
        </w:rPr>
        <w:t xml:space="preserve">.3. Носители типа ППЗУ могут содержать </w:t>
      </w:r>
      <w:proofErr w:type="spellStart"/>
      <w:r w:rsidR="007727AA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7727AA" w:rsidRPr="0086730C">
        <w:rPr>
          <w:rFonts w:eastAsia="Verdana"/>
          <w:sz w:val="26"/>
          <w:szCs w:val="26"/>
          <w:lang w:val="ru-RU"/>
        </w:rPr>
        <w:t xml:space="preserve"> только для законного предоставления другим лицам. После осуществления предоставления </w:t>
      </w:r>
      <w:proofErr w:type="spellStart"/>
      <w:r w:rsidR="00223389">
        <w:rPr>
          <w:rFonts w:eastAsia="Verdana"/>
          <w:sz w:val="26"/>
          <w:szCs w:val="26"/>
          <w:lang w:val="ru-RU"/>
        </w:rPr>
        <w:t>ПДн</w:t>
      </w:r>
      <w:proofErr w:type="spellEnd"/>
      <w:r w:rsidR="007727AA" w:rsidRPr="0086730C">
        <w:rPr>
          <w:rFonts w:eastAsia="Verdana"/>
          <w:sz w:val="26"/>
          <w:szCs w:val="26"/>
          <w:lang w:val="ru-RU"/>
        </w:rPr>
        <w:t xml:space="preserve"> на ППЗУ следует осуществлять очистку содержимого ППЗУ по методике, приведенной в настоящем Положении.</w:t>
      </w:r>
    </w:p>
    <w:p w:rsidR="007727AA" w:rsidRPr="0086730C" w:rsidRDefault="00B413A3" w:rsidP="007727AA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lastRenderedPageBreak/>
        <w:t>5</w:t>
      </w:r>
      <w:r w:rsidR="007727AA" w:rsidRPr="0086730C">
        <w:rPr>
          <w:rFonts w:eastAsia="Verdana"/>
          <w:sz w:val="26"/>
          <w:szCs w:val="26"/>
          <w:lang w:val="ru-RU"/>
        </w:rPr>
        <w:t>.4. Резервное копирование может осуществляться в целях обеспечения целостности баз данных. В этом случае резервная копия базы данных копируется периодически на накопители на ЖМД или на оптические диски.</w:t>
      </w:r>
    </w:p>
    <w:p w:rsidR="007727AA" w:rsidRPr="0086730C" w:rsidRDefault="00B413A3" w:rsidP="007727AA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5</w:t>
      </w:r>
      <w:r w:rsidR="007727AA" w:rsidRPr="0086730C">
        <w:rPr>
          <w:rFonts w:eastAsia="Verdana"/>
          <w:sz w:val="26"/>
          <w:szCs w:val="26"/>
          <w:lang w:val="ru-RU"/>
        </w:rPr>
        <w:t xml:space="preserve">.5. Носители </w:t>
      </w:r>
      <w:proofErr w:type="spellStart"/>
      <w:r w:rsidR="007727AA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7727AA" w:rsidRPr="0086730C">
        <w:rPr>
          <w:rFonts w:eastAsia="Verdana"/>
          <w:sz w:val="26"/>
          <w:szCs w:val="26"/>
          <w:lang w:val="ru-RU"/>
        </w:rPr>
        <w:t xml:space="preserve">, предназначенные для хранения резервных копий персональных данных, должны храниться в специально выделенных помещениях Администрации с ограниченным доступом, территориально обособленных от помещений, предназначенных для обработки </w:t>
      </w:r>
      <w:proofErr w:type="spellStart"/>
      <w:r w:rsidR="007727AA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7727AA" w:rsidRPr="0086730C">
        <w:rPr>
          <w:rFonts w:eastAsia="Verdana"/>
          <w:sz w:val="26"/>
          <w:szCs w:val="26"/>
          <w:lang w:val="ru-RU"/>
        </w:rPr>
        <w:t>.</w:t>
      </w:r>
    </w:p>
    <w:p w:rsidR="00CC5181" w:rsidRPr="0086730C" w:rsidRDefault="00CC5181" w:rsidP="007727AA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CC5181" w:rsidRPr="00B413A3" w:rsidRDefault="00CC5181" w:rsidP="00B413A3">
      <w:pPr>
        <w:pStyle w:val="a4"/>
        <w:numPr>
          <w:ilvl w:val="0"/>
          <w:numId w:val="7"/>
        </w:numPr>
        <w:tabs>
          <w:tab w:val="left" w:pos="288"/>
        </w:tabs>
        <w:jc w:val="center"/>
        <w:textAlignment w:val="baseline"/>
        <w:rPr>
          <w:rFonts w:eastAsia="Verdana"/>
          <w:sz w:val="26"/>
          <w:szCs w:val="26"/>
          <w:lang w:val="ru-RU"/>
        </w:rPr>
      </w:pPr>
      <w:r w:rsidRPr="00B413A3">
        <w:rPr>
          <w:rFonts w:eastAsia="Verdana"/>
          <w:sz w:val="26"/>
          <w:szCs w:val="26"/>
          <w:lang w:val="ru-RU"/>
        </w:rPr>
        <w:t>Порядок использования машинных носителей информации</w:t>
      </w:r>
    </w:p>
    <w:p w:rsidR="00CC5181" w:rsidRPr="0086730C" w:rsidRDefault="00CC5181" w:rsidP="00CC5181">
      <w:pPr>
        <w:tabs>
          <w:tab w:val="left" w:pos="288"/>
        </w:tabs>
        <w:textAlignment w:val="baseline"/>
        <w:rPr>
          <w:rFonts w:eastAsia="Verdana"/>
          <w:sz w:val="26"/>
          <w:szCs w:val="26"/>
          <w:lang w:val="ru-RU"/>
        </w:rPr>
      </w:pPr>
    </w:p>
    <w:p w:rsidR="00CC5181" w:rsidRPr="0086730C" w:rsidRDefault="00B413A3" w:rsidP="00CC5181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</w:t>
      </w:r>
      <w:r w:rsidR="00CC5181" w:rsidRPr="0086730C">
        <w:rPr>
          <w:rFonts w:eastAsia="Verdana"/>
          <w:sz w:val="26"/>
          <w:szCs w:val="26"/>
          <w:lang w:val="ru-RU"/>
        </w:rPr>
        <w:t xml:space="preserve">.1. Под использованием машинных носителей информации в ИС понимается их подключение к инфраструктуре ИС с целью обработки </w:t>
      </w:r>
      <w:proofErr w:type="spellStart"/>
      <w:r w:rsidR="00CC5181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CC5181" w:rsidRPr="0086730C">
        <w:rPr>
          <w:rFonts w:eastAsia="Verdana"/>
          <w:sz w:val="26"/>
          <w:szCs w:val="26"/>
          <w:lang w:val="ru-RU"/>
        </w:rPr>
        <w:t xml:space="preserve"> и обмена информацией между ИС и носителями информации.</w:t>
      </w:r>
    </w:p>
    <w:p w:rsidR="00CC5181" w:rsidRPr="0086730C" w:rsidRDefault="00B413A3" w:rsidP="00CC5181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</w:t>
      </w:r>
      <w:r w:rsidR="00CC5181" w:rsidRPr="0086730C">
        <w:rPr>
          <w:rFonts w:eastAsia="Verdana"/>
          <w:sz w:val="26"/>
          <w:szCs w:val="26"/>
          <w:lang w:val="ru-RU"/>
        </w:rPr>
        <w:t>.2. В ИС допускается использование только учтенных машинных носителей информации, которые являются собственностью Администрации и подвергаются регулярной ревизии и контролю.</w:t>
      </w:r>
    </w:p>
    <w:p w:rsidR="00CC5181" w:rsidRPr="0086730C" w:rsidRDefault="00B413A3" w:rsidP="00CC5181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</w:t>
      </w:r>
      <w:r w:rsidR="00CC5181" w:rsidRPr="0086730C">
        <w:rPr>
          <w:rFonts w:eastAsia="Verdana"/>
          <w:sz w:val="26"/>
          <w:szCs w:val="26"/>
          <w:lang w:val="ru-RU"/>
        </w:rPr>
        <w:t xml:space="preserve">.3. К машинным носителям </w:t>
      </w:r>
      <w:proofErr w:type="spellStart"/>
      <w:r w:rsidR="00CC5181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CC5181" w:rsidRPr="0086730C">
        <w:rPr>
          <w:rFonts w:eastAsia="Verdana"/>
          <w:sz w:val="26"/>
          <w:szCs w:val="26"/>
          <w:lang w:val="ru-RU"/>
        </w:rPr>
        <w:t xml:space="preserve"> предъявляются те же требования ИБ, что и для стационарных АРМ (целесообразность дополнительных мер обеспечения ИБ определяется администраторами ИС).</w:t>
      </w:r>
    </w:p>
    <w:p w:rsidR="00CC5181" w:rsidRPr="0086730C" w:rsidRDefault="00B413A3" w:rsidP="00CC5181">
      <w:pPr>
        <w:tabs>
          <w:tab w:val="left" w:pos="3240"/>
          <w:tab w:val="left" w:pos="4968"/>
          <w:tab w:val="right" w:pos="9504"/>
        </w:tabs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</w:t>
      </w:r>
      <w:r w:rsidR="00CC5181" w:rsidRPr="0086730C">
        <w:rPr>
          <w:rFonts w:eastAsia="Verdana"/>
          <w:sz w:val="26"/>
          <w:szCs w:val="26"/>
          <w:lang w:val="ru-RU"/>
        </w:rPr>
        <w:t xml:space="preserve">.4. Машинные носители для должностных лиц Администрации </w:t>
      </w:r>
      <w:r w:rsidR="00CC5181" w:rsidRPr="0086730C">
        <w:rPr>
          <w:rFonts w:eastAsia="Courier New"/>
          <w:sz w:val="26"/>
          <w:szCs w:val="26"/>
          <w:lang w:val="ru-RU"/>
        </w:rPr>
        <w:t xml:space="preserve">предоставляются по инициативе руководителей </w:t>
      </w:r>
      <w:r w:rsidR="00CC5181" w:rsidRPr="0086730C">
        <w:rPr>
          <w:rFonts w:eastAsia="Lucida Console"/>
          <w:sz w:val="26"/>
          <w:szCs w:val="26"/>
          <w:lang w:val="ru-RU"/>
        </w:rPr>
        <w:t xml:space="preserve">отраслевых (функциональных) органов Администрации </w:t>
      </w:r>
      <w:r w:rsidR="00CC5181" w:rsidRPr="0086730C">
        <w:rPr>
          <w:rFonts w:eastAsia="Verdana"/>
          <w:sz w:val="26"/>
          <w:szCs w:val="26"/>
          <w:lang w:val="ru-RU"/>
        </w:rPr>
        <w:t>в случаях:</w:t>
      </w:r>
    </w:p>
    <w:p w:rsidR="00CC5181" w:rsidRPr="0086730C" w:rsidRDefault="00CC5181" w:rsidP="00CC5181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необходимости выполнения новым Пользователем своих должностных </w:t>
      </w:r>
      <w:r w:rsidRPr="0086730C">
        <w:rPr>
          <w:rFonts w:eastAsia="Courier New"/>
          <w:sz w:val="26"/>
          <w:szCs w:val="26"/>
          <w:lang w:val="ru-RU"/>
        </w:rPr>
        <w:t>обязанностей;</w:t>
      </w:r>
    </w:p>
    <w:p w:rsidR="00CC5181" w:rsidRPr="0086730C" w:rsidRDefault="00CC5181" w:rsidP="00CC5181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возникновения у Пользователя служебной необходимости.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6.5</w:t>
      </w:r>
      <w:r w:rsidR="004803CB" w:rsidRPr="0086730C">
        <w:rPr>
          <w:rFonts w:eastAsia="Verdana"/>
          <w:sz w:val="26"/>
          <w:szCs w:val="26"/>
          <w:lang w:val="ru-RU"/>
        </w:rPr>
        <w:t xml:space="preserve">. При использовании Пользователями машинных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необходимо:</w:t>
      </w:r>
    </w:p>
    <w:p w:rsidR="004803CB" w:rsidRPr="0086730C" w:rsidRDefault="004803CB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соблюдать требования настоящего Положения;</w:t>
      </w:r>
    </w:p>
    <w:p w:rsidR="004803CB" w:rsidRPr="0086730C" w:rsidRDefault="004803CB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использовать машинные носители информации </w:t>
      </w:r>
      <w:proofErr w:type="spellStart"/>
      <w:r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исключительно для выполнения своих служебных обязанностей;</w:t>
      </w:r>
    </w:p>
    <w:p w:rsidR="004803CB" w:rsidRPr="0086730C" w:rsidRDefault="004803CB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>ставить в известность администратора ИС о любых фактах нарушения требований настоящего Положения;</w:t>
      </w:r>
    </w:p>
    <w:p w:rsidR="004803CB" w:rsidRPr="0086730C" w:rsidRDefault="004803CB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бережно относится к машинным носителям </w:t>
      </w:r>
      <w:proofErr w:type="spellStart"/>
      <w:r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>;</w:t>
      </w:r>
    </w:p>
    <w:p w:rsidR="004803CB" w:rsidRPr="0086730C" w:rsidRDefault="004803CB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обеспечивать безопасность машинных носителей </w:t>
      </w:r>
      <w:proofErr w:type="spellStart"/>
      <w:r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всеми возможными способами;</w:t>
      </w:r>
    </w:p>
    <w:p w:rsidR="004803CB" w:rsidRPr="0086730C" w:rsidRDefault="004803CB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извещать администратора ИС о фактах утраты (кражи) машинных носителей </w:t>
      </w:r>
      <w:proofErr w:type="spellStart"/>
      <w:r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>.</w:t>
      </w:r>
    </w:p>
    <w:p w:rsidR="00B413A3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6.6</w:t>
      </w:r>
      <w:r w:rsidR="004803CB" w:rsidRPr="0086730C">
        <w:rPr>
          <w:rFonts w:eastAsia="Verdana"/>
          <w:sz w:val="26"/>
          <w:szCs w:val="26"/>
          <w:lang w:val="ru-RU"/>
        </w:rPr>
        <w:t xml:space="preserve">. При использовании машинных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запрещается: 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- </w:t>
      </w:r>
      <w:r w:rsidR="004803CB" w:rsidRPr="0086730C">
        <w:rPr>
          <w:rFonts w:eastAsia="Verdana"/>
          <w:sz w:val="26"/>
          <w:szCs w:val="26"/>
          <w:lang w:val="ru-RU"/>
        </w:rPr>
        <w:t>использовать их в личных целях;</w:t>
      </w:r>
    </w:p>
    <w:p w:rsidR="00B413A3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- </w:t>
      </w:r>
      <w:r w:rsidR="004803CB" w:rsidRPr="0086730C">
        <w:rPr>
          <w:rFonts w:eastAsia="Verdana"/>
          <w:sz w:val="26"/>
          <w:szCs w:val="26"/>
          <w:lang w:val="ru-RU"/>
        </w:rPr>
        <w:t xml:space="preserve">передавать их другим лицам (за исключением администраторов ИС); 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- </w:t>
      </w:r>
      <w:r w:rsidR="004803CB" w:rsidRPr="0086730C">
        <w:rPr>
          <w:rFonts w:eastAsia="Verdana"/>
          <w:sz w:val="26"/>
          <w:szCs w:val="26"/>
          <w:lang w:val="ru-RU"/>
        </w:rPr>
        <w:t>хранить их вместе с общедоступными данными на рабочих столах либо оставлять без присмотра или передавать на хранение другим лицам;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- </w:t>
      </w:r>
      <w:r w:rsidR="004803CB" w:rsidRPr="0086730C">
        <w:rPr>
          <w:rFonts w:eastAsia="Verdana"/>
          <w:sz w:val="26"/>
          <w:szCs w:val="26"/>
          <w:lang w:val="ru-RU"/>
        </w:rPr>
        <w:t>выносить их из служебных помещений для работы на дому.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6.7</w:t>
      </w:r>
      <w:r w:rsidR="004803CB" w:rsidRPr="0086730C">
        <w:rPr>
          <w:rFonts w:eastAsia="Verdana"/>
          <w:sz w:val="26"/>
          <w:szCs w:val="26"/>
          <w:lang w:val="ru-RU"/>
        </w:rPr>
        <w:t xml:space="preserve">. Любое взаимодействие (обработка, прием и передача информации), инициированное должностным лицом между ИС и неучтенными носителями информации, рассматривается как несанкционированное. Администратор ИС </w:t>
      </w:r>
      <w:r w:rsidR="004803CB" w:rsidRPr="0086730C">
        <w:rPr>
          <w:rFonts w:eastAsia="Lucida Console"/>
          <w:sz w:val="26"/>
          <w:szCs w:val="26"/>
          <w:lang w:val="ru-RU"/>
        </w:rPr>
        <w:lastRenderedPageBreak/>
        <w:t>оставляет за собой право блокировать или ограничивать использование</w:t>
      </w:r>
      <w:r w:rsidR="004803CB" w:rsidRPr="0086730C">
        <w:rPr>
          <w:rFonts w:eastAsia="Verdana"/>
          <w:sz w:val="26"/>
          <w:szCs w:val="26"/>
          <w:lang w:val="ru-RU"/>
        </w:rPr>
        <w:t xml:space="preserve"> машинных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>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Lucida Console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6.8</w:t>
      </w:r>
      <w:r w:rsidR="004803CB" w:rsidRPr="0086730C">
        <w:rPr>
          <w:rFonts w:eastAsia="Verdana"/>
          <w:sz w:val="26"/>
          <w:szCs w:val="26"/>
          <w:lang w:val="ru-RU"/>
        </w:rPr>
        <w:t xml:space="preserve">. В случае выявления фактов несанкционированного и (или) нецелевого использования машинных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инициируется служебная проверка, проводимая Комиссией Администрации </w:t>
      </w:r>
      <w:r w:rsidR="004803CB" w:rsidRPr="0086730C">
        <w:rPr>
          <w:rFonts w:eastAsia="Lucida Console"/>
          <w:sz w:val="26"/>
          <w:szCs w:val="26"/>
          <w:lang w:val="ru-RU"/>
        </w:rPr>
        <w:t xml:space="preserve">по внутреннему контролю соответствия обработки персональных </w:t>
      </w:r>
      <w:r w:rsidR="004803CB" w:rsidRPr="0086730C">
        <w:rPr>
          <w:rFonts w:eastAsia="Verdana"/>
          <w:sz w:val="26"/>
          <w:szCs w:val="26"/>
          <w:lang w:val="ru-RU"/>
        </w:rPr>
        <w:t>данных установленным требованиям (далее - Комиссия). По результатам</w:t>
      </w:r>
      <w:r w:rsidR="004803CB" w:rsidRPr="0086730C">
        <w:rPr>
          <w:rFonts w:eastAsia="Lucida Console"/>
          <w:sz w:val="26"/>
          <w:szCs w:val="26"/>
          <w:lang w:val="ru-RU"/>
        </w:rPr>
        <w:t xml:space="preserve"> служебной проверки составляется акт расследования инцидента и передается </w:t>
      </w:r>
      <w:r w:rsidR="004803CB" w:rsidRPr="0086730C">
        <w:rPr>
          <w:rFonts w:eastAsia="Verdana"/>
          <w:sz w:val="26"/>
          <w:szCs w:val="26"/>
          <w:lang w:val="ru-RU"/>
        </w:rPr>
        <w:t>главе Администрации для принятия мер в соответствии с действующим законодательством Российской Федерации.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6.9</w:t>
      </w:r>
      <w:r w:rsidR="004803CB" w:rsidRPr="0086730C">
        <w:rPr>
          <w:rFonts w:eastAsia="Verdana"/>
          <w:sz w:val="26"/>
          <w:szCs w:val="26"/>
          <w:lang w:val="ru-RU"/>
        </w:rPr>
        <w:t xml:space="preserve">. Информация, хранящаяся на машинных носителях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, подлежит </w:t>
      </w:r>
      <w:r w:rsidR="004803CB" w:rsidRPr="0086730C">
        <w:rPr>
          <w:rFonts w:eastAsia="Lucida Console"/>
          <w:sz w:val="26"/>
          <w:szCs w:val="26"/>
          <w:lang w:val="ru-RU"/>
        </w:rPr>
        <w:t>обязательной проверке на предмет отсутствия вредоносного программного обеспечения.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6.10</w:t>
      </w:r>
      <w:r w:rsidR="004803CB" w:rsidRPr="0086730C">
        <w:rPr>
          <w:rFonts w:eastAsia="Verdana"/>
          <w:sz w:val="26"/>
          <w:szCs w:val="26"/>
          <w:lang w:val="ru-RU"/>
        </w:rPr>
        <w:t xml:space="preserve">. При отправке или передаче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адресатам на съемные машинные носители записываются только предназначенные им данные. Отправка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адресатам на съемных машинных носителях осуществляется в порядке, установленном для документов для служебного пользования.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6.11</w:t>
      </w:r>
      <w:r w:rsidR="004803CB" w:rsidRPr="0086730C">
        <w:rPr>
          <w:rFonts w:eastAsia="Verdana"/>
          <w:sz w:val="26"/>
          <w:szCs w:val="26"/>
          <w:lang w:val="ru-RU"/>
        </w:rPr>
        <w:t xml:space="preserve">. Вынос съемных машинных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 для непосредственной передачи адресату осуществляется только с письменного разрешения </w:t>
      </w:r>
      <w:r w:rsidR="004803CB" w:rsidRPr="0086730C">
        <w:rPr>
          <w:rFonts w:eastAsia="Lucida Console"/>
          <w:sz w:val="26"/>
          <w:szCs w:val="26"/>
          <w:lang w:val="ru-RU"/>
        </w:rPr>
        <w:t>руководителя отраслевого (функционального) органа Администрации.</w:t>
      </w:r>
    </w:p>
    <w:p w:rsidR="004803CB" w:rsidRPr="0086730C" w:rsidRDefault="00B413A3" w:rsidP="004803C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6.12</w:t>
      </w:r>
      <w:r w:rsidR="004803CB" w:rsidRPr="0086730C">
        <w:rPr>
          <w:rFonts w:eastAsia="Verdana"/>
          <w:sz w:val="26"/>
          <w:szCs w:val="26"/>
          <w:lang w:val="ru-RU"/>
        </w:rPr>
        <w:t xml:space="preserve">. В случае утраты или несанкционированного уничтожения съемных машинных носителей </w:t>
      </w:r>
      <w:proofErr w:type="spellStart"/>
      <w:r w:rsidR="004803CB" w:rsidRPr="0086730C">
        <w:rPr>
          <w:rFonts w:eastAsia="Verdana"/>
          <w:sz w:val="26"/>
          <w:szCs w:val="26"/>
          <w:lang w:val="ru-RU"/>
        </w:rPr>
        <w:t>ПДн</w:t>
      </w:r>
      <w:proofErr w:type="spellEnd"/>
      <w:r w:rsidR="004803CB" w:rsidRPr="0086730C">
        <w:rPr>
          <w:rFonts w:eastAsia="Verdana"/>
          <w:sz w:val="26"/>
          <w:szCs w:val="26"/>
          <w:lang w:val="ru-RU"/>
        </w:rPr>
        <w:t xml:space="preserve">, а также разглашения содержащихся на них </w:t>
      </w:r>
      <w:r w:rsidR="004803CB" w:rsidRPr="0086730C">
        <w:rPr>
          <w:rFonts w:eastAsia="Lucida Console"/>
          <w:sz w:val="26"/>
          <w:szCs w:val="26"/>
          <w:lang w:val="ru-RU"/>
        </w:rPr>
        <w:t>сведений, необходимо немедленно поставить в известность руководителя</w:t>
      </w:r>
      <w:r w:rsidR="004803CB" w:rsidRPr="0086730C">
        <w:rPr>
          <w:rFonts w:eastAsia="Verdana"/>
          <w:sz w:val="26"/>
          <w:szCs w:val="26"/>
          <w:lang w:val="ru-RU"/>
        </w:rPr>
        <w:t xml:space="preserve"> </w:t>
      </w:r>
      <w:r w:rsidR="004803CB" w:rsidRPr="0086730C">
        <w:rPr>
          <w:rFonts w:eastAsia="Lucida Console"/>
          <w:sz w:val="26"/>
          <w:szCs w:val="26"/>
          <w:lang w:val="ru-RU"/>
        </w:rPr>
        <w:t>отраслевого (функционального) органа Администрации</w:t>
      </w:r>
      <w:r w:rsidR="004803CB" w:rsidRPr="0086730C">
        <w:rPr>
          <w:rFonts w:eastAsia="Verdana"/>
          <w:sz w:val="26"/>
          <w:szCs w:val="26"/>
          <w:lang w:val="ru-RU"/>
        </w:rPr>
        <w:t xml:space="preserve">. По факту утраты </w:t>
      </w:r>
      <w:r w:rsidR="004803CB" w:rsidRPr="0086730C">
        <w:rPr>
          <w:rFonts w:eastAsia="Lucida Console"/>
          <w:sz w:val="26"/>
          <w:szCs w:val="26"/>
          <w:lang w:val="ru-RU"/>
        </w:rPr>
        <w:t>составляется акт расследования инцидента и в Журнал вносятся</w:t>
      </w:r>
      <w:r w:rsidR="004803CB" w:rsidRPr="0086730C">
        <w:rPr>
          <w:rFonts w:eastAsia="Verdana"/>
          <w:sz w:val="26"/>
          <w:szCs w:val="26"/>
          <w:lang w:val="ru-RU"/>
        </w:rPr>
        <w:t xml:space="preserve"> соответствующие отметки.</w:t>
      </w:r>
    </w:p>
    <w:p w:rsidR="004803CB" w:rsidRPr="0086730C" w:rsidRDefault="004803CB" w:rsidP="007727AA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65348B" w:rsidRDefault="00B413A3" w:rsidP="00B413A3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7</w:t>
      </w:r>
      <w:r w:rsidR="0065348B" w:rsidRPr="0086730C">
        <w:rPr>
          <w:rFonts w:eastAsia="Verdana"/>
          <w:sz w:val="26"/>
          <w:szCs w:val="26"/>
          <w:lang w:val="ru-RU"/>
        </w:rPr>
        <w:t xml:space="preserve">. Уничтожение </w:t>
      </w:r>
      <w:r w:rsidR="00274AFC">
        <w:rPr>
          <w:rFonts w:eastAsia="Verdana"/>
          <w:sz w:val="26"/>
          <w:szCs w:val="26"/>
          <w:lang w:val="ru-RU"/>
        </w:rPr>
        <w:t xml:space="preserve">носителей </w:t>
      </w:r>
      <w:proofErr w:type="spellStart"/>
      <w:r w:rsidR="00274AFC">
        <w:rPr>
          <w:rFonts w:eastAsia="Verdana"/>
          <w:sz w:val="26"/>
          <w:szCs w:val="26"/>
          <w:lang w:val="ru-RU"/>
        </w:rPr>
        <w:t>ПДн</w:t>
      </w:r>
      <w:proofErr w:type="spellEnd"/>
    </w:p>
    <w:p w:rsidR="00510066" w:rsidRPr="00510066" w:rsidRDefault="00510066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</w:p>
    <w:p w:rsidR="00510066" w:rsidRPr="00510066" w:rsidRDefault="003F30DE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7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.1. Уничтожение </w:t>
      </w:r>
      <w:proofErr w:type="spellStart"/>
      <w:r w:rsidR="007E3909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ПДн</w:t>
      </w:r>
      <w:proofErr w:type="spellEnd"/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– действия, в результате которых невозможно восстановить содержание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в информационной системе </w:t>
      </w:r>
      <w:proofErr w:type="spellStart"/>
      <w:r w:rsidR="007E3909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ПДн</w:t>
      </w:r>
      <w:proofErr w:type="spellEnd"/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или в результате которых уничтожаются материальные носители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.</w:t>
      </w:r>
    </w:p>
    <w:p w:rsidR="00510066" w:rsidRPr="00510066" w:rsidRDefault="003F30DE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7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.2.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,</w:t>
      </w:r>
      <w:r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обрабатываемые и хранящиеся в А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дминистрации, подлежат уничтожению в случае:</w:t>
      </w:r>
    </w:p>
    <w:p w:rsidR="00510066" w:rsidRPr="00510066" w:rsidRDefault="00510066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- достижения цели обработки </w:t>
      </w:r>
      <w:proofErr w:type="spellStart"/>
      <w:r w:rsidR="003F30DE">
        <w:rPr>
          <w:rFonts w:eastAsia="Verdana"/>
          <w:sz w:val="26"/>
          <w:szCs w:val="26"/>
          <w:lang w:val="ru-RU"/>
        </w:rPr>
        <w:t>ПДн</w:t>
      </w:r>
      <w:proofErr w:type="spellEnd"/>
      <w:r w:rsidR="003F30DE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или утраты необходимости в их обработке;</w:t>
      </w:r>
    </w:p>
    <w:p w:rsidR="00510066" w:rsidRPr="00510066" w:rsidRDefault="00510066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- выявления неправомерных действий с </w:t>
      </w:r>
      <w:proofErr w:type="spellStart"/>
      <w:r w:rsidR="003F30DE">
        <w:rPr>
          <w:rFonts w:eastAsia="Verdana"/>
          <w:sz w:val="26"/>
          <w:szCs w:val="26"/>
          <w:lang w:val="ru-RU"/>
        </w:rPr>
        <w:t>ПДн</w:t>
      </w:r>
      <w:proofErr w:type="spellEnd"/>
      <w:r w:rsidR="003F30DE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и невозможности устранения допущенных нарушений;</w:t>
      </w:r>
    </w:p>
    <w:p w:rsidR="00510066" w:rsidRPr="00510066" w:rsidRDefault="00510066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- отзыва субъектом </w:t>
      </w:r>
      <w:proofErr w:type="spellStart"/>
      <w:r w:rsidR="003F30DE">
        <w:rPr>
          <w:rFonts w:eastAsia="Verdana"/>
          <w:sz w:val="26"/>
          <w:szCs w:val="26"/>
          <w:lang w:val="ru-RU"/>
        </w:rPr>
        <w:t>ПДн</w:t>
      </w:r>
      <w:proofErr w:type="spellEnd"/>
      <w:r w:rsidR="003F30DE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согласия на обработку своих </w:t>
      </w:r>
      <w:proofErr w:type="spellStart"/>
      <w:r w:rsidR="007E3909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ПДн</w:t>
      </w:r>
      <w:proofErr w:type="spellEnd"/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;</w:t>
      </w:r>
    </w:p>
    <w:p w:rsidR="00510066" w:rsidRDefault="00510066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</w:pP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- истечения срока хранения </w:t>
      </w:r>
      <w:proofErr w:type="spellStart"/>
      <w:r w:rsidR="003F30DE">
        <w:rPr>
          <w:rFonts w:eastAsia="Verdana"/>
          <w:sz w:val="26"/>
          <w:szCs w:val="26"/>
          <w:lang w:val="ru-RU"/>
        </w:rPr>
        <w:t>ПДн</w:t>
      </w:r>
      <w:proofErr w:type="spellEnd"/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.</w:t>
      </w:r>
    </w:p>
    <w:p w:rsidR="002F0667" w:rsidRPr="0086730C" w:rsidRDefault="002F0667" w:rsidP="002F066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7</w:t>
      </w:r>
      <w:r w:rsidR="003F30DE">
        <w:rPr>
          <w:rFonts w:eastAsia="Verdana"/>
          <w:sz w:val="26"/>
          <w:szCs w:val="26"/>
          <w:lang w:val="ru-RU"/>
        </w:rPr>
        <w:t>.3</w:t>
      </w:r>
      <w:r w:rsidRPr="0086730C">
        <w:rPr>
          <w:rFonts w:eastAsia="Verdana"/>
          <w:sz w:val="26"/>
          <w:szCs w:val="26"/>
          <w:lang w:val="ru-RU"/>
        </w:rPr>
        <w:t xml:space="preserve">. Необходимость уничтожения носителя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появляется в случае:</w:t>
      </w:r>
    </w:p>
    <w:p w:rsidR="002F0667" w:rsidRPr="0086730C" w:rsidRDefault="008D5BCD" w:rsidP="008D5BCD">
      <w:pPr>
        <w:tabs>
          <w:tab w:val="left" w:pos="360"/>
        </w:tabs>
        <w:ind w:left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- </w:t>
      </w:r>
      <w:r w:rsidR="002F0667" w:rsidRPr="0086730C">
        <w:rPr>
          <w:rFonts w:eastAsia="Verdana"/>
          <w:sz w:val="26"/>
          <w:szCs w:val="26"/>
          <w:lang w:val="ru-RU"/>
        </w:rPr>
        <w:t>физической неисправности носителя;</w:t>
      </w:r>
    </w:p>
    <w:p w:rsidR="002F0667" w:rsidRPr="0086730C" w:rsidRDefault="008D5BCD" w:rsidP="008D5BCD">
      <w:pPr>
        <w:tabs>
          <w:tab w:val="left" w:pos="360"/>
        </w:tabs>
        <w:ind w:left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- </w:t>
      </w:r>
      <w:r w:rsidR="002F0667" w:rsidRPr="0086730C">
        <w:rPr>
          <w:rFonts w:eastAsia="Verdana"/>
          <w:sz w:val="26"/>
          <w:szCs w:val="26"/>
          <w:lang w:val="ru-RU"/>
        </w:rPr>
        <w:t xml:space="preserve">списания носителя с бухгалтерского учета </w:t>
      </w:r>
      <w:r w:rsidR="002F0667">
        <w:rPr>
          <w:rFonts w:eastAsia="Verdana"/>
          <w:sz w:val="26"/>
          <w:szCs w:val="26"/>
          <w:lang w:val="ru-RU"/>
        </w:rPr>
        <w:t>Администрации</w:t>
      </w:r>
      <w:r w:rsidR="002F0667" w:rsidRPr="0086730C">
        <w:rPr>
          <w:rFonts w:eastAsia="Verdana"/>
          <w:sz w:val="26"/>
          <w:szCs w:val="26"/>
          <w:lang w:val="ru-RU"/>
        </w:rPr>
        <w:t>.</w:t>
      </w:r>
    </w:p>
    <w:p w:rsidR="002F0667" w:rsidRPr="0086730C" w:rsidRDefault="002F0667" w:rsidP="002F066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7</w:t>
      </w:r>
      <w:r w:rsidR="003F30DE">
        <w:rPr>
          <w:rFonts w:eastAsia="Verdana"/>
          <w:sz w:val="26"/>
          <w:szCs w:val="26"/>
          <w:lang w:val="ru-RU"/>
        </w:rPr>
        <w:t>.4</w:t>
      </w:r>
      <w:r w:rsidRPr="0086730C">
        <w:rPr>
          <w:rFonts w:eastAsia="Verdana"/>
          <w:sz w:val="26"/>
          <w:szCs w:val="26"/>
          <w:lang w:val="ru-RU"/>
        </w:rPr>
        <w:t xml:space="preserve">. Уничтожение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без уничтожения носителя производится в случае:</w:t>
      </w:r>
    </w:p>
    <w:p w:rsidR="002F0667" w:rsidRPr="0086730C" w:rsidRDefault="008D5BCD" w:rsidP="008D5BCD">
      <w:pPr>
        <w:tabs>
          <w:tab w:val="left" w:pos="360"/>
        </w:tabs>
        <w:ind w:left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- </w:t>
      </w:r>
      <w:r w:rsidR="002F0667" w:rsidRPr="0086730C">
        <w:rPr>
          <w:rFonts w:eastAsia="Verdana"/>
          <w:sz w:val="26"/>
          <w:szCs w:val="26"/>
          <w:lang w:val="ru-RU"/>
        </w:rPr>
        <w:t xml:space="preserve">необходимости уничтожить </w:t>
      </w:r>
      <w:proofErr w:type="spellStart"/>
      <w:r w:rsidR="002F0667">
        <w:rPr>
          <w:rFonts w:eastAsia="Verdana"/>
          <w:sz w:val="26"/>
          <w:szCs w:val="26"/>
          <w:lang w:val="ru-RU"/>
        </w:rPr>
        <w:t>ПДн</w:t>
      </w:r>
      <w:proofErr w:type="spellEnd"/>
      <w:r w:rsidR="002F0667" w:rsidRPr="0086730C">
        <w:rPr>
          <w:rFonts w:eastAsia="Verdana"/>
          <w:sz w:val="26"/>
          <w:szCs w:val="26"/>
          <w:lang w:val="ru-RU"/>
        </w:rPr>
        <w:t xml:space="preserve"> по требованию субъекта;</w:t>
      </w:r>
    </w:p>
    <w:p w:rsidR="002F0667" w:rsidRPr="0086730C" w:rsidRDefault="008D5BCD" w:rsidP="008D5BCD">
      <w:pPr>
        <w:tabs>
          <w:tab w:val="left" w:pos="360"/>
        </w:tabs>
        <w:ind w:left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- </w:t>
      </w:r>
      <w:r w:rsidR="002F0667" w:rsidRPr="0086730C">
        <w:rPr>
          <w:rFonts w:eastAsia="Verdana"/>
          <w:sz w:val="26"/>
          <w:szCs w:val="26"/>
          <w:lang w:val="ru-RU"/>
        </w:rPr>
        <w:t xml:space="preserve">очистке файлов носителя типа ППЗУ после предоставления </w:t>
      </w:r>
      <w:proofErr w:type="spellStart"/>
      <w:r w:rsidR="002F0667">
        <w:rPr>
          <w:rFonts w:eastAsia="Verdana"/>
          <w:sz w:val="26"/>
          <w:szCs w:val="26"/>
          <w:lang w:val="ru-RU"/>
        </w:rPr>
        <w:t>ПДн</w:t>
      </w:r>
      <w:proofErr w:type="spellEnd"/>
      <w:r w:rsidR="002F0667" w:rsidRPr="0086730C">
        <w:rPr>
          <w:rFonts w:eastAsia="Verdana"/>
          <w:sz w:val="26"/>
          <w:szCs w:val="26"/>
          <w:lang w:val="ru-RU"/>
        </w:rPr>
        <w:t>;</w:t>
      </w:r>
    </w:p>
    <w:p w:rsidR="002F0667" w:rsidRPr="0086730C" w:rsidRDefault="008D5BCD" w:rsidP="008D5BCD">
      <w:pPr>
        <w:tabs>
          <w:tab w:val="left" w:pos="360"/>
        </w:tabs>
        <w:ind w:left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- </w:t>
      </w:r>
      <w:r w:rsidR="002F0667" w:rsidRPr="0086730C">
        <w:rPr>
          <w:rFonts w:eastAsia="Verdana"/>
          <w:sz w:val="26"/>
          <w:szCs w:val="26"/>
          <w:lang w:val="ru-RU"/>
        </w:rPr>
        <w:t xml:space="preserve">иной необходимости уничтожения </w:t>
      </w:r>
      <w:proofErr w:type="spellStart"/>
      <w:r w:rsidR="002F0667">
        <w:rPr>
          <w:rFonts w:eastAsia="Verdana"/>
          <w:sz w:val="26"/>
          <w:szCs w:val="26"/>
          <w:lang w:val="ru-RU"/>
        </w:rPr>
        <w:t>ПДн</w:t>
      </w:r>
      <w:proofErr w:type="spellEnd"/>
      <w:r w:rsidR="002F0667" w:rsidRPr="0086730C">
        <w:rPr>
          <w:rFonts w:eastAsia="Verdana"/>
          <w:sz w:val="26"/>
          <w:szCs w:val="26"/>
          <w:lang w:val="ru-RU"/>
        </w:rPr>
        <w:t>.</w:t>
      </w:r>
    </w:p>
    <w:p w:rsidR="002F0667" w:rsidRPr="0086730C" w:rsidRDefault="002F0667" w:rsidP="002F066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7</w:t>
      </w:r>
      <w:r w:rsidR="003F30DE">
        <w:rPr>
          <w:rFonts w:eastAsia="Verdana"/>
          <w:sz w:val="26"/>
          <w:szCs w:val="26"/>
          <w:lang w:val="ru-RU"/>
        </w:rPr>
        <w:t>.5</w:t>
      </w:r>
      <w:r w:rsidRPr="0086730C">
        <w:rPr>
          <w:rFonts w:eastAsia="Verdana"/>
          <w:sz w:val="26"/>
          <w:szCs w:val="26"/>
          <w:lang w:val="ru-RU"/>
        </w:rPr>
        <w:t xml:space="preserve">. Плановое уничтожение носителей производится один раз в год. Носители информации, подлежащие плановому уничтожению, хранятся в выделенном </w:t>
      </w:r>
      <w:r w:rsidRPr="0086730C">
        <w:rPr>
          <w:rFonts w:eastAsia="Verdana"/>
          <w:sz w:val="26"/>
          <w:szCs w:val="26"/>
          <w:lang w:val="ru-RU"/>
        </w:rPr>
        <w:lastRenderedPageBreak/>
        <w:t>помещении с ограниченным доступом. Данное помещение может быть помещением, выделенным для хранения резервных носителей персональных данных.</w:t>
      </w:r>
    </w:p>
    <w:p w:rsidR="002F0667" w:rsidRPr="0086730C" w:rsidRDefault="002F0667" w:rsidP="002F066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7</w:t>
      </w:r>
      <w:r w:rsidR="003F30DE">
        <w:rPr>
          <w:rFonts w:eastAsia="Verdana"/>
          <w:sz w:val="26"/>
          <w:szCs w:val="26"/>
          <w:lang w:val="ru-RU"/>
        </w:rPr>
        <w:t>.6</w:t>
      </w:r>
      <w:r w:rsidRPr="0086730C">
        <w:rPr>
          <w:rFonts w:eastAsia="Verdana"/>
          <w:sz w:val="26"/>
          <w:szCs w:val="26"/>
          <w:lang w:val="ru-RU"/>
        </w:rPr>
        <w:t xml:space="preserve">. В случае отсутствия необходимости в уничтожении носителя уничтожение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производится незамедлительно.</w:t>
      </w:r>
    </w:p>
    <w:p w:rsidR="00510066" w:rsidRPr="00510066" w:rsidRDefault="003F30DE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7.7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. Решение об уничтожении </w:t>
      </w:r>
      <w:proofErr w:type="spellStart"/>
      <w:r w:rsidR="00DC3C38">
        <w:rPr>
          <w:rFonts w:eastAsia="Verdana"/>
          <w:sz w:val="26"/>
          <w:szCs w:val="26"/>
          <w:lang w:val="ru-RU"/>
        </w:rPr>
        <w:t>ПДн</w:t>
      </w:r>
      <w:proofErr w:type="spellEnd"/>
      <w:r w:rsidR="00DC3C38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принимается комиссией </w:t>
      </w:r>
      <w:r w:rsidR="00520559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администрации </w:t>
      </w:r>
      <w:proofErr w:type="spellStart"/>
      <w:r w:rsidR="00520559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Трубчевского</w:t>
      </w:r>
      <w:proofErr w:type="spellEnd"/>
      <w:r w:rsidR="00520559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муниципального района 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по уничтожению носителей, содержащих персональные данные (далее - Комиссия)</w:t>
      </w:r>
      <w:r w:rsidR="00DC3C38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, на основании предложений руководителей отраслевых (функциональных) органов Администрации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.</w:t>
      </w:r>
    </w:p>
    <w:p w:rsidR="00510066" w:rsidRPr="00510066" w:rsidRDefault="00510066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Основной функцией Комиссии является организация и проведение отбора и подготовки документов, электронных носителей к передаче на уничтожение.</w:t>
      </w:r>
    </w:p>
    <w:p w:rsidR="00510066" w:rsidRPr="00510066" w:rsidRDefault="00510066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Комиссия производит отбор </w:t>
      </w:r>
      <w:proofErr w:type="spellStart"/>
      <w:r w:rsidR="00DC3C38">
        <w:rPr>
          <w:rFonts w:eastAsia="Verdana"/>
          <w:sz w:val="26"/>
          <w:szCs w:val="26"/>
          <w:lang w:val="ru-RU"/>
        </w:rPr>
        <w:t>ПДн</w:t>
      </w:r>
      <w:proofErr w:type="spellEnd"/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, подлежащих уничтожению, и включает их в Акт уничтожения документов, содержащих </w:t>
      </w:r>
      <w:proofErr w:type="spellStart"/>
      <w:r w:rsidR="00DC3C38">
        <w:rPr>
          <w:rFonts w:eastAsia="Verdana"/>
          <w:sz w:val="26"/>
          <w:szCs w:val="26"/>
          <w:lang w:val="ru-RU"/>
        </w:rPr>
        <w:t>ПДн</w:t>
      </w:r>
      <w:proofErr w:type="spellEnd"/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, или в Акт уничтожения носителей персональных данных</w:t>
      </w:r>
      <w:r w:rsidR="002F0667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(приложение к Положению)</w:t>
      </w: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.</w:t>
      </w:r>
    </w:p>
    <w:p w:rsidR="00510066" w:rsidRPr="00510066" w:rsidRDefault="00510066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После этого документы (электронные носители), перечисленные в них, отделяются от остальных дел и хранятся в специально отведенном месте до уничтожения. Приготовленные к уничтожению </w:t>
      </w:r>
      <w:proofErr w:type="spellStart"/>
      <w:r w:rsidR="00DC3C38">
        <w:rPr>
          <w:rFonts w:eastAsia="Verdana"/>
          <w:sz w:val="26"/>
          <w:szCs w:val="26"/>
          <w:lang w:val="ru-RU"/>
        </w:rPr>
        <w:t>ПДн</w:t>
      </w:r>
      <w:proofErr w:type="spellEnd"/>
      <w:r w:rsidR="00DC3C38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(их носители), передаются на переработку специализированной организации или уничтожаются в Администрации.</w:t>
      </w:r>
    </w:p>
    <w:p w:rsidR="00510066" w:rsidRPr="00510066" w:rsidRDefault="00510066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Использование </w:t>
      </w:r>
      <w:proofErr w:type="spellStart"/>
      <w:r w:rsidR="00DC3C38">
        <w:rPr>
          <w:rFonts w:eastAsia="Verdana"/>
          <w:sz w:val="26"/>
          <w:szCs w:val="26"/>
          <w:lang w:val="ru-RU"/>
        </w:rPr>
        <w:t>ПДн</w:t>
      </w:r>
      <w:proofErr w:type="spellEnd"/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, включенных в акты уничтожения, запрещено.</w:t>
      </w:r>
    </w:p>
    <w:p w:rsidR="00510066" w:rsidRPr="00510066" w:rsidRDefault="003F30DE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7.8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. Комиссия обязана принять решение об уничтожении соответствующих </w:t>
      </w:r>
      <w:proofErr w:type="spellStart"/>
      <w:r w:rsidR="00DC3C38">
        <w:rPr>
          <w:rFonts w:eastAsia="Verdana"/>
          <w:sz w:val="26"/>
          <w:szCs w:val="26"/>
          <w:lang w:val="ru-RU"/>
        </w:rPr>
        <w:t>ПДн</w:t>
      </w:r>
      <w:proofErr w:type="spellEnd"/>
      <w:r w:rsidR="00DC3C38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в срок, не превышающий трех рабочих дней, с момента их выявления.</w:t>
      </w:r>
    </w:p>
    <w:p w:rsidR="00510066" w:rsidRPr="00510066" w:rsidRDefault="003F30DE" w:rsidP="00510066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7.9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. О решении об уничтожении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 </w:t>
      </w:r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 xml:space="preserve">Комиссия обязана уведомить субъект персональных данных или его законного представителя, а в случае, если обращение или запрос были направлены уполномоченным органом по защите прав субъектов </w:t>
      </w:r>
      <w:proofErr w:type="spellStart"/>
      <w:r w:rsidRPr="003F30DE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ПДн</w:t>
      </w:r>
      <w:proofErr w:type="spellEnd"/>
      <w:r w:rsidR="00510066" w:rsidRPr="00510066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, также указанный орган.</w:t>
      </w:r>
    </w:p>
    <w:p w:rsidR="000165FD" w:rsidRDefault="00B413A3" w:rsidP="0065348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7</w:t>
      </w:r>
      <w:r w:rsidR="003F30DE">
        <w:rPr>
          <w:rFonts w:eastAsia="Verdana"/>
          <w:sz w:val="26"/>
          <w:szCs w:val="26"/>
          <w:lang w:val="ru-RU"/>
        </w:rPr>
        <w:t>.10</w:t>
      </w:r>
      <w:r w:rsidR="0065348B" w:rsidRPr="0086730C">
        <w:rPr>
          <w:rFonts w:eastAsia="Verdana"/>
          <w:sz w:val="26"/>
          <w:szCs w:val="26"/>
          <w:lang w:val="ru-RU"/>
        </w:rPr>
        <w:t xml:space="preserve">. </w:t>
      </w:r>
      <w:r w:rsidR="00915E28">
        <w:rPr>
          <w:rFonts w:eastAsia="Verdana"/>
          <w:sz w:val="26"/>
          <w:szCs w:val="26"/>
          <w:lang w:val="ru-RU"/>
        </w:rPr>
        <w:t xml:space="preserve">Организацию мероприятий по уничтожению носителей информации обеспечивает </w:t>
      </w:r>
      <w:r w:rsidR="000165FD">
        <w:rPr>
          <w:rFonts w:eastAsia="Verdana"/>
          <w:sz w:val="26"/>
          <w:szCs w:val="26"/>
          <w:lang w:val="ru-RU"/>
        </w:rPr>
        <w:t>специалист по защите информации Администрации.</w:t>
      </w:r>
    </w:p>
    <w:p w:rsidR="0065348B" w:rsidRDefault="0065348B" w:rsidP="0065348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Ответственность за уничтожение носителей возлагается на ответственного за организацию обработки </w:t>
      </w:r>
      <w:proofErr w:type="spellStart"/>
      <w:r w:rsidR="003F30DE">
        <w:rPr>
          <w:rFonts w:eastAsia="Verdana"/>
          <w:sz w:val="26"/>
          <w:szCs w:val="26"/>
          <w:lang w:val="ru-RU"/>
        </w:rPr>
        <w:t>ПДн</w:t>
      </w:r>
      <w:proofErr w:type="spellEnd"/>
      <w:r w:rsidR="003F30DE">
        <w:rPr>
          <w:rFonts w:eastAsia="Verdana"/>
          <w:sz w:val="26"/>
          <w:szCs w:val="26"/>
          <w:lang w:val="ru-RU"/>
        </w:rPr>
        <w:t xml:space="preserve"> в Администрации</w:t>
      </w:r>
      <w:r w:rsidRPr="0086730C">
        <w:rPr>
          <w:rFonts w:eastAsia="Verdana"/>
          <w:sz w:val="26"/>
          <w:szCs w:val="26"/>
          <w:lang w:val="ru-RU"/>
        </w:rPr>
        <w:t>.</w:t>
      </w:r>
    </w:p>
    <w:p w:rsidR="00B413A3" w:rsidRDefault="00B413A3" w:rsidP="0065348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65348B" w:rsidRDefault="00B413A3" w:rsidP="00B413A3">
      <w:pPr>
        <w:tabs>
          <w:tab w:val="left" w:pos="360"/>
        </w:tabs>
        <w:jc w:val="center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 xml:space="preserve">8. </w:t>
      </w:r>
      <w:r w:rsidR="0065348B" w:rsidRPr="0086730C">
        <w:rPr>
          <w:rFonts w:eastAsia="Verdana"/>
          <w:sz w:val="26"/>
          <w:szCs w:val="26"/>
          <w:lang w:val="ru-RU"/>
        </w:rPr>
        <w:t xml:space="preserve">Уничтожение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</w:t>
      </w:r>
      <w:r w:rsidR="0065348B" w:rsidRPr="0086730C">
        <w:rPr>
          <w:rFonts w:eastAsia="Verdana"/>
          <w:sz w:val="26"/>
          <w:szCs w:val="26"/>
          <w:lang w:val="ru-RU"/>
        </w:rPr>
        <w:t>на бумажных носителях</w:t>
      </w:r>
    </w:p>
    <w:p w:rsidR="00B413A3" w:rsidRPr="0086730C" w:rsidRDefault="00B413A3" w:rsidP="00B413A3">
      <w:pPr>
        <w:tabs>
          <w:tab w:val="left" w:pos="360"/>
        </w:tabs>
        <w:ind w:left="720"/>
        <w:jc w:val="center"/>
        <w:textAlignment w:val="baseline"/>
        <w:rPr>
          <w:rFonts w:eastAsia="Verdana"/>
          <w:sz w:val="26"/>
          <w:szCs w:val="26"/>
          <w:lang w:val="ru-RU"/>
        </w:rPr>
      </w:pPr>
    </w:p>
    <w:p w:rsidR="0065348B" w:rsidRPr="0086730C" w:rsidRDefault="00B413A3" w:rsidP="0065348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8.</w:t>
      </w:r>
      <w:r w:rsidR="0065348B" w:rsidRPr="0086730C">
        <w:rPr>
          <w:rFonts w:eastAsia="Verdana"/>
          <w:sz w:val="26"/>
          <w:szCs w:val="26"/>
          <w:lang w:val="ru-RU"/>
        </w:rPr>
        <w:t xml:space="preserve">1. Уничтожение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</w:t>
      </w:r>
      <w:r w:rsidR="0065348B" w:rsidRPr="0086730C">
        <w:rPr>
          <w:rFonts w:eastAsia="Verdana"/>
          <w:sz w:val="26"/>
          <w:szCs w:val="26"/>
          <w:lang w:val="ru-RU"/>
        </w:rPr>
        <w:t xml:space="preserve">с бумажного носителя без уничтожения самого носителя производится любым подходящим способом, исключающим дальнейшую обработку этих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="0065348B" w:rsidRPr="0086730C">
        <w:rPr>
          <w:rFonts w:eastAsia="Verdana"/>
          <w:sz w:val="26"/>
          <w:szCs w:val="26"/>
          <w:lang w:val="ru-RU"/>
        </w:rPr>
        <w:t xml:space="preserve">, с сохранением возможности обработки остальных данных бумажного носителя (удаление, вымарывание). </w:t>
      </w:r>
    </w:p>
    <w:p w:rsidR="0065348B" w:rsidRPr="0086730C" w:rsidRDefault="009F3339" w:rsidP="0065348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8</w:t>
      </w:r>
      <w:r w:rsidR="0065348B" w:rsidRPr="0086730C">
        <w:rPr>
          <w:rFonts w:eastAsia="Verdana"/>
          <w:sz w:val="26"/>
          <w:szCs w:val="26"/>
          <w:lang w:val="ru-RU"/>
        </w:rPr>
        <w:t xml:space="preserve">.2. Уничтожение бумажного носителя </w:t>
      </w:r>
      <w:proofErr w:type="spellStart"/>
      <w:r w:rsidR="00B413A3">
        <w:rPr>
          <w:rFonts w:eastAsia="Verdana"/>
          <w:sz w:val="26"/>
          <w:szCs w:val="26"/>
          <w:lang w:val="ru-RU"/>
        </w:rPr>
        <w:t>ПДн</w:t>
      </w:r>
      <w:proofErr w:type="spellEnd"/>
      <w:r w:rsidR="00B413A3" w:rsidRPr="0086730C">
        <w:rPr>
          <w:rFonts w:eastAsia="Verdana"/>
          <w:sz w:val="26"/>
          <w:szCs w:val="26"/>
          <w:lang w:val="ru-RU"/>
        </w:rPr>
        <w:t xml:space="preserve"> </w:t>
      </w:r>
      <w:r w:rsidR="0065348B" w:rsidRPr="0086730C">
        <w:rPr>
          <w:rFonts w:eastAsia="Verdana"/>
          <w:sz w:val="26"/>
          <w:szCs w:val="26"/>
          <w:lang w:val="ru-RU"/>
        </w:rPr>
        <w:t>производится одним из следующих методов:</w:t>
      </w:r>
    </w:p>
    <w:p w:rsidR="0065348B" w:rsidRPr="0086730C" w:rsidRDefault="009F3339" w:rsidP="0065348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8</w:t>
      </w:r>
      <w:r w:rsidR="0065348B" w:rsidRPr="0086730C">
        <w:rPr>
          <w:rFonts w:eastAsia="Verdana"/>
          <w:sz w:val="26"/>
          <w:szCs w:val="26"/>
          <w:lang w:val="ru-RU"/>
        </w:rPr>
        <w:t>.2.1. специальными устройствами для измельчения бумаги;</w:t>
      </w:r>
    </w:p>
    <w:p w:rsidR="0065348B" w:rsidRDefault="009F3339" w:rsidP="0065348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8</w:t>
      </w:r>
      <w:r w:rsidR="0065348B" w:rsidRPr="0086730C">
        <w:rPr>
          <w:rFonts w:eastAsia="Verdana"/>
          <w:sz w:val="26"/>
          <w:szCs w:val="26"/>
          <w:lang w:val="ru-RU"/>
        </w:rPr>
        <w:t>.2.2. путем сжигания каждого листа бумажного носителя.</w:t>
      </w:r>
    </w:p>
    <w:p w:rsidR="009E3FC5" w:rsidRPr="0086730C" w:rsidRDefault="009E3FC5" w:rsidP="0065348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65348B" w:rsidRPr="009F3339" w:rsidRDefault="0065348B" w:rsidP="009E3FC5">
      <w:pPr>
        <w:pStyle w:val="a4"/>
        <w:numPr>
          <w:ilvl w:val="0"/>
          <w:numId w:val="8"/>
        </w:numPr>
        <w:tabs>
          <w:tab w:val="left" w:pos="360"/>
        </w:tabs>
        <w:ind w:left="0" w:firstLine="0"/>
        <w:jc w:val="center"/>
        <w:textAlignment w:val="baseline"/>
        <w:rPr>
          <w:rFonts w:eastAsia="Verdana"/>
          <w:sz w:val="26"/>
          <w:szCs w:val="26"/>
          <w:lang w:val="ru-RU"/>
        </w:rPr>
      </w:pPr>
      <w:r w:rsidRPr="009F3339">
        <w:rPr>
          <w:rFonts w:eastAsia="Verdana"/>
          <w:sz w:val="26"/>
          <w:szCs w:val="26"/>
          <w:lang w:val="ru-RU"/>
        </w:rPr>
        <w:t xml:space="preserve">Уничтожение </w:t>
      </w:r>
      <w:proofErr w:type="spellStart"/>
      <w:r w:rsidR="00B413A3" w:rsidRPr="009F3339">
        <w:rPr>
          <w:rFonts w:eastAsia="Verdana"/>
          <w:sz w:val="26"/>
          <w:szCs w:val="26"/>
          <w:lang w:val="ru-RU"/>
        </w:rPr>
        <w:t>ПДн</w:t>
      </w:r>
      <w:proofErr w:type="spellEnd"/>
      <w:r w:rsidR="00B413A3" w:rsidRPr="009F3339">
        <w:rPr>
          <w:rFonts w:eastAsia="Verdana"/>
          <w:sz w:val="26"/>
          <w:szCs w:val="26"/>
          <w:lang w:val="ru-RU"/>
        </w:rPr>
        <w:t xml:space="preserve"> </w:t>
      </w:r>
      <w:r w:rsidRPr="009F3339">
        <w:rPr>
          <w:rFonts w:eastAsia="Verdana"/>
          <w:sz w:val="26"/>
          <w:szCs w:val="26"/>
          <w:lang w:val="ru-RU"/>
        </w:rPr>
        <w:t>на машинных носителях</w:t>
      </w:r>
    </w:p>
    <w:p w:rsidR="009F3339" w:rsidRPr="0086730C" w:rsidRDefault="009F3339" w:rsidP="009F3339">
      <w:pPr>
        <w:tabs>
          <w:tab w:val="left" w:pos="360"/>
        </w:tabs>
        <w:textAlignment w:val="baseline"/>
        <w:rPr>
          <w:rFonts w:eastAsia="Verdana"/>
          <w:sz w:val="26"/>
          <w:szCs w:val="26"/>
          <w:lang w:val="ru-RU"/>
        </w:rPr>
      </w:pPr>
    </w:p>
    <w:p w:rsidR="00B413A3" w:rsidRPr="0086730C" w:rsidRDefault="009F3339" w:rsidP="00B413A3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9.1.</w:t>
      </w:r>
      <w:r w:rsidR="00B413A3" w:rsidRPr="0086730C">
        <w:rPr>
          <w:rFonts w:eastAsia="Verdana"/>
          <w:sz w:val="26"/>
          <w:szCs w:val="26"/>
          <w:lang w:val="ru-RU"/>
        </w:rPr>
        <w:t xml:space="preserve"> Съемные носители </w:t>
      </w:r>
      <w:proofErr w:type="spellStart"/>
      <w:r w:rsidR="00B413A3">
        <w:rPr>
          <w:rFonts w:eastAsia="Verdana"/>
          <w:sz w:val="26"/>
          <w:szCs w:val="26"/>
          <w:lang w:val="ru-RU"/>
        </w:rPr>
        <w:t>ПДн</w:t>
      </w:r>
      <w:proofErr w:type="spellEnd"/>
      <w:r w:rsidR="00B413A3" w:rsidRPr="0086730C">
        <w:rPr>
          <w:rFonts w:eastAsia="Verdana"/>
          <w:sz w:val="26"/>
          <w:szCs w:val="26"/>
          <w:lang w:val="ru-RU"/>
        </w:rPr>
        <w:t>, пришедшие в негодность, или отслужившие установленный срок, подлежат уничтожению.</w:t>
      </w:r>
    </w:p>
    <w:p w:rsidR="0065348B" w:rsidRPr="0086730C" w:rsidRDefault="0065348B" w:rsidP="0065348B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lastRenderedPageBreak/>
        <w:t xml:space="preserve">Уничтожение </w:t>
      </w:r>
      <w:proofErr w:type="spellStart"/>
      <w:r w:rsidR="00B413A3">
        <w:rPr>
          <w:rFonts w:eastAsia="Verdana"/>
          <w:sz w:val="26"/>
          <w:szCs w:val="26"/>
          <w:lang w:val="ru-RU"/>
        </w:rPr>
        <w:t>ПДн</w:t>
      </w:r>
      <w:proofErr w:type="spellEnd"/>
      <w:r w:rsidR="00B413A3" w:rsidRPr="0086730C">
        <w:rPr>
          <w:rFonts w:eastAsia="Verdana"/>
          <w:sz w:val="26"/>
          <w:szCs w:val="26"/>
          <w:lang w:val="ru-RU"/>
        </w:rPr>
        <w:t xml:space="preserve"> </w:t>
      </w:r>
      <w:r w:rsidRPr="0086730C">
        <w:rPr>
          <w:rFonts w:eastAsia="Verdana"/>
          <w:sz w:val="26"/>
          <w:szCs w:val="26"/>
          <w:lang w:val="ru-RU"/>
        </w:rPr>
        <w:t>с машинного носителя без уничтожения самого носителя производится одним из следующих способов:</w:t>
      </w:r>
    </w:p>
    <w:p w:rsidR="00E15977" w:rsidRPr="0086730C" w:rsidRDefault="00EF7D60" w:rsidP="00EF7D60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9</w:t>
      </w:r>
      <w:r w:rsidR="009F3339">
        <w:rPr>
          <w:rFonts w:eastAsia="Verdana"/>
          <w:sz w:val="26"/>
          <w:szCs w:val="26"/>
          <w:lang w:val="ru-RU"/>
        </w:rPr>
        <w:t xml:space="preserve">.1.1. </w:t>
      </w:r>
      <w:r w:rsidR="0065348B" w:rsidRPr="0086730C">
        <w:rPr>
          <w:rFonts w:eastAsia="Verdana"/>
          <w:sz w:val="26"/>
          <w:szCs w:val="26"/>
          <w:lang w:val="ru-RU"/>
        </w:rPr>
        <w:t xml:space="preserve">в случае уничтожения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</w:t>
      </w:r>
      <w:r w:rsidR="0065348B" w:rsidRPr="0086730C">
        <w:rPr>
          <w:rFonts w:eastAsia="Verdana"/>
          <w:sz w:val="26"/>
          <w:szCs w:val="26"/>
          <w:lang w:val="ru-RU"/>
        </w:rPr>
        <w:t xml:space="preserve">одного или нескольких субъектов, уничтожение производится с помощью прикладного программного обеспечения, предназначенного для обработки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="0065348B" w:rsidRPr="0086730C">
        <w:rPr>
          <w:rFonts w:eastAsia="Verdana"/>
          <w:sz w:val="26"/>
          <w:szCs w:val="26"/>
          <w:lang w:val="ru-RU"/>
        </w:rPr>
        <w:t>. Алгоритм уничтожения,</w:t>
      </w:r>
      <w:r>
        <w:rPr>
          <w:rFonts w:eastAsia="Verdana"/>
          <w:sz w:val="26"/>
          <w:szCs w:val="26"/>
          <w:lang w:val="ru-RU"/>
        </w:rPr>
        <w:t xml:space="preserve"> </w:t>
      </w:r>
      <w:r w:rsidR="00E15977" w:rsidRPr="0086730C">
        <w:rPr>
          <w:rFonts w:eastAsia="Verdana"/>
          <w:sz w:val="26"/>
          <w:szCs w:val="26"/>
          <w:lang w:val="ru-RU"/>
        </w:rPr>
        <w:t xml:space="preserve">используемый в указанном программном обеспечении должен соответствовать требованиям безопасности: должно производиться обнуление памяти, занимаемой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</w:t>
      </w:r>
      <w:r w:rsidR="00E15977" w:rsidRPr="0086730C">
        <w:rPr>
          <w:rFonts w:eastAsia="Verdana"/>
          <w:sz w:val="26"/>
          <w:szCs w:val="26"/>
          <w:lang w:val="ru-RU"/>
        </w:rPr>
        <w:t>на носителе;</w:t>
      </w:r>
    </w:p>
    <w:p w:rsidR="00E15977" w:rsidRPr="0086730C" w:rsidRDefault="00EF7D60" w:rsidP="00E1597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9</w:t>
      </w:r>
      <w:r w:rsidR="00E15977" w:rsidRPr="0086730C">
        <w:rPr>
          <w:rFonts w:eastAsia="Verdana"/>
          <w:sz w:val="26"/>
          <w:szCs w:val="26"/>
          <w:lang w:val="ru-RU"/>
        </w:rPr>
        <w:t xml:space="preserve">.1.2. в случае уничтожения базы данных, содержащей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</w:t>
      </w:r>
      <w:r w:rsidR="00E15977" w:rsidRPr="0086730C">
        <w:rPr>
          <w:rFonts w:eastAsia="Verdana"/>
          <w:sz w:val="26"/>
          <w:szCs w:val="26"/>
          <w:lang w:val="ru-RU"/>
        </w:rPr>
        <w:t xml:space="preserve">менее чем 1000 субъектов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="00E15977" w:rsidRPr="0086730C">
        <w:rPr>
          <w:rFonts w:eastAsia="Verdana"/>
          <w:sz w:val="26"/>
          <w:szCs w:val="26"/>
          <w:lang w:val="ru-RU"/>
        </w:rPr>
        <w:t>, уничтожение производится с помощью специализированного программного обеспечения, осуществляющего обнуление памяти, занимаемой файлами базы данных на носителе;</w:t>
      </w:r>
    </w:p>
    <w:p w:rsidR="00E15977" w:rsidRPr="0086730C" w:rsidRDefault="00EF7D60" w:rsidP="00E1597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9</w:t>
      </w:r>
      <w:r w:rsidR="00E15977" w:rsidRPr="0086730C">
        <w:rPr>
          <w:rFonts w:eastAsia="Verdana"/>
          <w:sz w:val="26"/>
          <w:szCs w:val="26"/>
          <w:lang w:val="ru-RU"/>
        </w:rPr>
        <w:t xml:space="preserve">.1.3. в случае уничтожения базы данных, содержащей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</w:t>
      </w:r>
      <w:r w:rsidR="00E15977" w:rsidRPr="0086730C">
        <w:rPr>
          <w:rFonts w:eastAsia="Verdana"/>
          <w:sz w:val="26"/>
          <w:szCs w:val="26"/>
          <w:lang w:val="ru-RU"/>
        </w:rPr>
        <w:t xml:space="preserve">более чем 1000 субъектов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="00E15977" w:rsidRPr="0086730C">
        <w:rPr>
          <w:rFonts w:eastAsia="Verdana"/>
          <w:sz w:val="26"/>
          <w:szCs w:val="26"/>
          <w:lang w:val="ru-RU"/>
        </w:rPr>
        <w:t>, уничтожение производится с помощью специализированного программного обеспечения, осуществляющего троекратную запись в память, занимаемую файлами базы данных на носителе. Троекратная запись в память подразумевает запись сначала нулевых битов, затем единичных битов, затем случайных битов.</w:t>
      </w:r>
    </w:p>
    <w:p w:rsidR="00E15977" w:rsidRPr="0086730C" w:rsidRDefault="00EF7D60" w:rsidP="00E1597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9</w:t>
      </w:r>
      <w:r w:rsidR="00E15977" w:rsidRPr="0086730C">
        <w:rPr>
          <w:rFonts w:eastAsia="Verdana"/>
          <w:sz w:val="26"/>
          <w:szCs w:val="26"/>
          <w:lang w:val="ru-RU"/>
        </w:rPr>
        <w:t xml:space="preserve">.2. Уничтожение машинного носителя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</w:t>
      </w:r>
      <w:r w:rsidR="00E15977" w:rsidRPr="0086730C">
        <w:rPr>
          <w:rFonts w:eastAsia="Verdana"/>
          <w:sz w:val="26"/>
          <w:szCs w:val="26"/>
          <w:lang w:val="ru-RU"/>
        </w:rPr>
        <w:t>производится одним из следующих способов:</w:t>
      </w:r>
    </w:p>
    <w:p w:rsidR="00E15977" w:rsidRPr="0086730C" w:rsidRDefault="00EF7D60" w:rsidP="00E1597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9</w:t>
      </w:r>
      <w:r w:rsidR="00604531">
        <w:rPr>
          <w:rFonts w:eastAsia="Verdana"/>
          <w:sz w:val="26"/>
          <w:szCs w:val="26"/>
          <w:lang w:val="ru-RU"/>
        </w:rPr>
        <w:t>.2.1. аналогично п. 9</w:t>
      </w:r>
      <w:r w:rsidR="00E15977" w:rsidRPr="0086730C">
        <w:rPr>
          <w:rFonts w:eastAsia="Verdana"/>
          <w:sz w:val="26"/>
          <w:szCs w:val="26"/>
          <w:lang w:val="ru-RU"/>
        </w:rPr>
        <w:t>.1.3 (при исправности машинного носителя);</w:t>
      </w:r>
    </w:p>
    <w:p w:rsidR="00E15977" w:rsidRPr="0086730C" w:rsidRDefault="00EF7D60" w:rsidP="00E1597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9</w:t>
      </w:r>
      <w:r w:rsidR="00E15977" w:rsidRPr="0086730C">
        <w:rPr>
          <w:rFonts w:eastAsia="Verdana"/>
          <w:sz w:val="26"/>
          <w:szCs w:val="26"/>
          <w:lang w:val="ru-RU"/>
        </w:rPr>
        <w:t>.2.2. путем механического разрушения на составные элементы, гарантирующего невозможность последующего восстановления носителя.</w:t>
      </w:r>
    </w:p>
    <w:p w:rsidR="00E15977" w:rsidRDefault="00EF7D60" w:rsidP="00E1597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9</w:t>
      </w:r>
      <w:r w:rsidR="00E15977" w:rsidRPr="0086730C">
        <w:rPr>
          <w:rFonts w:eastAsia="Verdana"/>
          <w:sz w:val="26"/>
          <w:szCs w:val="26"/>
          <w:lang w:val="ru-RU"/>
        </w:rPr>
        <w:t xml:space="preserve">.3. При уничтожении машинного носителя ответственным за организацию обработки 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</w:t>
      </w:r>
      <w:r w:rsidR="00E15977" w:rsidRPr="0086730C">
        <w:rPr>
          <w:rFonts w:eastAsia="Verdana"/>
          <w:sz w:val="26"/>
          <w:szCs w:val="26"/>
          <w:lang w:val="ru-RU"/>
        </w:rPr>
        <w:t xml:space="preserve">делается пометка об уничтожении в Журнале учета машинных носителей </w:t>
      </w:r>
      <w:r>
        <w:rPr>
          <w:rFonts w:eastAsia="Verdana"/>
          <w:sz w:val="26"/>
          <w:szCs w:val="26"/>
          <w:lang w:val="ru-RU"/>
        </w:rPr>
        <w:t>информации (</w:t>
      </w:r>
      <w:proofErr w:type="spellStart"/>
      <w:r>
        <w:rPr>
          <w:rFonts w:eastAsia="Verdana"/>
          <w:sz w:val="26"/>
          <w:szCs w:val="26"/>
          <w:lang w:val="ru-RU"/>
        </w:rPr>
        <w:t>ПДн</w:t>
      </w:r>
      <w:proofErr w:type="spellEnd"/>
      <w:r>
        <w:rPr>
          <w:rFonts w:eastAsia="Verdana"/>
          <w:sz w:val="26"/>
          <w:szCs w:val="26"/>
          <w:lang w:val="ru-RU"/>
        </w:rPr>
        <w:t>)</w:t>
      </w:r>
      <w:r w:rsidR="00E15977" w:rsidRPr="0086730C">
        <w:rPr>
          <w:rFonts w:eastAsia="Verdana"/>
          <w:sz w:val="26"/>
          <w:szCs w:val="26"/>
          <w:lang w:val="ru-RU"/>
        </w:rPr>
        <w:t>, включающая сведения о способе уничтожения, дате акта уничтожения и его личную подпись.</w:t>
      </w:r>
    </w:p>
    <w:p w:rsidR="00EF7D60" w:rsidRPr="0086730C" w:rsidRDefault="00EF7D60" w:rsidP="00E1597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E15977" w:rsidRDefault="00301F51" w:rsidP="00EF7D60">
      <w:pPr>
        <w:jc w:val="center"/>
        <w:textAlignment w:val="baseline"/>
        <w:rPr>
          <w:rFonts w:eastAsia="Verdana"/>
          <w:sz w:val="26"/>
          <w:szCs w:val="26"/>
          <w:lang w:val="ru-RU"/>
        </w:rPr>
      </w:pPr>
      <w:r>
        <w:rPr>
          <w:rFonts w:eastAsia="Verdana"/>
          <w:sz w:val="26"/>
          <w:szCs w:val="26"/>
          <w:lang w:val="ru-RU"/>
        </w:rPr>
        <w:t>10</w:t>
      </w:r>
      <w:r w:rsidR="00E15977" w:rsidRPr="0086730C">
        <w:rPr>
          <w:rFonts w:eastAsia="Verdana"/>
          <w:sz w:val="26"/>
          <w:szCs w:val="26"/>
          <w:lang w:val="ru-RU"/>
        </w:rPr>
        <w:t>. Ответственность за нарушение норм настоящего Положения</w:t>
      </w:r>
    </w:p>
    <w:p w:rsidR="00EF7D60" w:rsidRPr="0086730C" w:rsidRDefault="00EF7D60" w:rsidP="00E15977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p w:rsidR="0065348B" w:rsidRPr="0086730C" w:rsidRDefault="00301F51" w:rsidP="00915E28">
      <w:pPr>
        <w:ind w:firstLine="709"/>
        <w:jc w:val="both"/>
        <w:rPr>
          <w:rFonts w:eastAsia="Verdana"/>
          <w:sz w:val="26"/>
          <w:szCs w:val="26"/>
          <w:lang w:val="ru-RU"/>
        </w:rPr>
        <w:sectPr w:rsidR="0065348B" w:rsidRPr="0086730C" w:rsidSect="00915E28">
          <w:pgSz w:w="11563" w:h="16495"/>
          <w:pgMar w:top="1418" w:right="790" w:bottom="1159" w:left="1470" w:header="720" w:footer="720" w:gutter="0"/>
          <w:cols w:space="720"/>
        </w:sectPr>
      </w:pPr>
      <w:r>
        <w:rPr>
          <w:rFonts w:eastAsia="Verdana"/>
          <w:sz w:val="26"/>
          <w:szCs w:val="26"/>
          <w:lang w:val="ru-RU"/>
        </w:rPr>
        <w:t>10</w:t>
      </w:r>
      <w:r w:rsidR="00E15977" w:rsidRPr="0086730C">
        <w:rPr>
          <w:rFonts w:eastAsia="Verdana"/>
          <w:sz w:val="26"/>
          <w:szCs w:val="26"/>
          <w:lang w:val="ru-RU"/>
        </w:rPr>
        <w:t>.1. Должностные лица, виновные в нарушении требований настоящего Положения, несут материальную, дисциплинарную, административную,</w:t>
      </w:r>
      <w:r w:rsidR="00956EDD">
        <w:rPr>
          <w:rFonts w:eastAsia="Verdana"/>
          <w:sz w:val="26"/>
          <w:szCs w:val="26"/>
          <w:lang w:val="ru-RU"/>
        </w:rPr>
        <w:t xml:space="preserve"> гражданско-правовую и уголовную ответственность в порядке, установленным федеральными законами.</w:t>
      </w:r>
    </w:p>
    <w:p w:rsidR="00042B70" w:rsidRPr="00353A4C" w:rsidRDefault="00042B70" w:rsidP="00042B70">
      <w:pPr>
        <w:shd w:val="clear" w:color="auto" w:fill="FFFFFF"/>
        <w:jc w:val="right"/>
        <w:textAlignment w:val="baseline"/>
        <w:outlineLvl w:val="1"/>
        <w:rPr>
          <w:rFonts w:eastAsia="Times New Roman"/>
          <w:spacing w:val="2"/>
          <w:sz w:val="26"/>
          <w:szCs w:val="26"/>
          <w:lang w:val="ru-RU" w:eastAsia="ru-RU"/>
        </w:rPr>
      </w:pPr>
      <w:r>
        <w:rPr>
          <w:rFonts w:eastAsia="Times New Roman"/>
          <w:spacing w:val="2"/>
          <w:sz w:val="26"/>
          <w:szCs w:val="26"/>
          <w:lang w:val="ru-RU" w:eastAsia="ru-RU"/>
        </w:rPr>
        <w:lastRenderedPageBreak/>
        <w:t>Приложение к Положению</w:t>
      </w:r>
    </w:p>
    <w:p w:rsidR="00042B70" w:rsidRDefault="00042B70" w:rsidP="00042B70">
      <w:pPr>
        <w:shd w:val="clear" w:color="auto" w:fill="FFFFFF"/>
        <w:jc w:val="right"/>
        <w:textAlignment w:val="baseline"/>
        <w:outlineLvl w:val="1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о порядке учета, хранения и уничтожения </w:t>
      </w:r>
    </w:p>
    <w:p w:rsidR="00042B70" w:rsidRDefault="00042B70" w:rsidP="00042B70">
      <w:pPr>
        <w:shd w:val="clear" w:color="auto" w:fill="FFFFFF"/>
        <w:jc w:val="right"/>
        <w:textAlignment w:val="baseline"/>
        <w:outlineLvl w:val="1"/>
        <w:rPr>
          <w:rFonts w:eastAsia="Verdana"/>
          <w:sz w:val="26"/>
          <w:szCs w:val="26"/>
          <w:lang w:val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носителей персональных данных </w:t>
      </w:r>
    </w:p>
    <w:p w:rsidR="00042B70" w:rsidRPr="00353A4C" w:rsidRDefault="00042B70" w:rsidP="00042B70">
      <w:pPr>
        <w:shd w:val="clear" w:color="auto" w:fill="FFFFFF"/>
        <w:jc w:val="right"/>
        <w:textAlignment w:val="baseline"/>
        <w:outlineLvl w:val="1"/>
        <w:rPr>
          <w:rFonts w:eastAsia="Times New Roman"/>
          <w:spacing w:val="2"/>
          <w:sz w:val="26"/>
          <w:szCs w:val="26"/>
          <w:lang w:val="ru-RU" w:eastAsia="ru-RU"/>
        </w:rPr>
      </w:pPr>
      <w:r w:rsidRPr="0086730C">
        <w:rPr>
          <w:rFonts w:eastAsia="Verdana"/>
          <w:sz w:val="26"/>
          <w:szCs w:val="26"/>
          <w:lang w:val="ru-RU"/>
        </w:rPr>
        <w:t xml:space="preserve">в администрации </w:t>
      </w:r>
      <w:proofErr w:type="spellStart"/>
      <w:r w:rsidRPr="0086730C">
        <w:rPr>
          <w:rFonts w:eastAsia="Verdana"/>
          <w:sz w:val="26"/>
          <w:szCs w:val="26"/>
          <w:lang w:val="ru-RU"/>
        </w:rPr>
        <w:t>Трубчевского</w:t>
      </w:r>
      <w:proofErr w:type="spellEnd"/>
      <w:r w:rsidRPr="0086730C">
        <w:rPr>
          <w:rFonts w:eastAsia="Verdana"/>
          <w:sz w:val="26"/>
          <w:szCs w:val="26"/>
          <w:lang w:val="ru-RU"/>
        </w:rPr>
        <w:t xml:space="preserve"> муниципального района</w:t>
      </w:r>
    </w:p>
    <w:p w:rsidR="00604531" w:rsidRPr="00604531" w:rsidRDefault="00604531" w:rsidP="00604531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</w:pPr>
    </w:p>
    <w:p w:rsidR="00604531" w:rsidRPr="00604531" w:rsidRDefault="00604531" w:rsidP="00604531">
      <w:pPr>
        <w:shd w:val="clear" w:color="auto" w:fill="FFFFFF"/>
        <w:jc w:val="center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604531"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  <w:t>Акт</w:t>
      </w:r>
    </w:p>
    <w:p w:rsidR="00604531" w:rsidRPr="00604531" w:rsidRDefault="00604531" w:rsidP="00042B70">
      <w:pPr>
        <w:shd w:val="clear" w:color="auto" w:fill="FFFFFF"/>
        <w:jc w:val="center"/>
        <w:textAlignment w:val="baseline"/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</w:pPr>
      <w:r w:rsidRPr="00604531"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  <w:t xml:space="preserve">об уничтожении </w:t>
      </w:r>
      <w:r w:rsidR="00042B70"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  <w:t xml:space="preserve">документов (носителей), содержащих персональные данные </w:t>
      </w:r>
    </w:p>
    <w:p w:rsidR="00604531" w:rsidRPr="00604531" w:rsidRDefault="00604531" w:rsidP="00604531">
      <w:pPr>
        <w:shd w:val="clear" w:color="auto" w:fill="FFFFFF"/>
        <w:jc w:val="center"/>
        <w:textAlignment w:val="baseline"/>
        <w:rPr>
          <w:rFonts w:eastAsia="Times New Roman"/>
          <w:sz w:val="26"/>
          <w:szCs w:val="26"/>
          <w:lang w:val="ru-RU" w:eastAsia="ru-RU"/>
        </w:rPr>
      </w:pP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3"/>
        <w:gridCol w:w="4731"/>
      </w:tblGrid>
      <w:tr w:rsidR="00604531" w:rsidRPr="005F47BD" w:rsidTr="008719FD">
        <w:trPr>
          <w:trHeight w:val="15"/>
        </w:trPr>
        <w:tc>
          <w:tcPr>
            <w:tcW w:w="554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604531" w:rsidRPr="00604531" w:rsidRDefault="00604531" w:rsidP="00604531">
            <w:pPr>
              <w:ind w:firstLine="709"/>
              <w:jc w:val="both"/>
              <w:rPr>
                <w:rFonts w:eastAsia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609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604531" w:rsidRPr="00604531" w:rsidRDefault="00604531" w:rsidP="00604531">
            <w:pPr>
              <w:ind w:firstLine="709"/>
              <w:jc w:val="both"/>
              <w:rPr>
                <w:rFonts w:eastAsia="Times New Roman"/>
                <w:sz w:val="26"/>
                <w:szCs w:val="26"/>
                <w:lang w:val="ru-RU" w:eastAsia="ru-RU"/>
              </w:rPr>
            </w:pPr>
          </w:p>
        </w:tc>
      </w:tr>
      <w:tr w:rsidR="00604531" w:rsidRPr="00604531" w:rsidTr="008719FD">
        <w:tc>
          <w:tcPr>
            <w:tcW w:w="554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  <w:vAlign w:val="bottom"/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proofErr w:type="spellStart"/>
            <w:r w:rsidRPr="00604531">
              <w:rPr>
                <w:rFonts w:eastAsia="Times New Roman"/>
                <w:sz w:val="26"/>
                <w:szCs w:val="26"/>
                <w:lang w:val="ru-RU" w:eastAsia="ru-RU"/>
              </w:rPr>
              <w:t>г.Трубчевск</w:t>
            </w:r>
            <w:proofErr w:type="spellEnd"/>
          </w:p>
        </w:tc>
        <w:tc>
          <w:tcPr>
            <w:tcW w:w="609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  <w:vAlign w:val="bottom"/>
            <w:hideMark/>
          </w:tcPr>
          <w:p w:rsidR="00604531" w:rsidRPr="00604531" w:rsidRDefault="00604531" w:rsidP="00604531">
            <w:pPr>
              <w:ind w:firstLine="709"/>
              <w:jc w:val="both"/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lang w:val="ru-RU" w:eastAsia="ru-RU"/>
              </w:rPr>
              <w:t xml:space="preserve">                 "____" _____  2016г.</w:t>
            </w:r>
          </w:p>
        </w:tc>
      </w:tr>
    </w:tbl>
    <w:p w:rsidR="00604531" w:rsidRPr="00604531" w:rsidRDefault="00604531" w:rsidP="00604531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604531">
        <w:rPr>
          <w:rFonts w:eastAsia="Times New Roman"/>
          <w:sz w:val="26"/>
          <w:szCs w:val="26"/>
          <w:lang w:val="ru-RU" w:eastAsia="ru-RU"/>
        </w:rPr>
        <w:t> </w:t>
      </w:r>
    </w:p>
    <w:p w:rsidR="00604531" w:rsidRPr="00604531" w:rsidRDefault="00604531" w:rsidP="00604531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604531">
        <w:rPr>
          <w:rFonts w:eastAsia="Times New Roman"/>
          <w:sz w:val="26"/>
          <w:szCs w:val="26"/>
          <w:lang w:val="ru-RU" w:eastAsia="ru-RU"/>
        </w:rPr>
        <w:t xml:space="preserve">Комиссия </w:t>
      </w:r>
      <w:r w:rsidR="00D3751B">
        <w:rPr>
          <w:rFonts w:eastAsia="Times New Roman"/>
          <w:sz w:val="26"/>
          <w:szCs w:val="26"/>
          <w:lang w:val="ru-RU" w:eastAsia="ru-RU"/>
        </w:rPr>
        <w:t xml:space="preserve">администрации </w:t>
      </w:r>
      <w:proofErr w:type="spellStart"/>
      <w:r w:rsidR="00D3751B">
        <w:rPr>
          <w:rFonts w:eastAsia="Times New Roman"/>
          <w:sz w:val="26"/>
          <w:szCs w:val="26"/>
          <w:lang w:val="ru-RU" w:eastAsia="ru-RU"/>
        </w:rPr>
        <w:t>Трубчевского</w:t>
      </w:r>
      <w:proofErr w:type="spellEnd"/>
      <w:r w:rsidR="00D3751B">
        <w:rPr>
          <w:rFonts w:eastAsia="Times New Roman"/>
          <w:sz w:val="26"/>
          <w:szCs w:val="26"/>
          <w:lang w:val="ru-RU" w:eastAsia="ru-RU"/>
        </w:rPr>
        <w:t xml:space="preserve"> муниципального района </w:t>
      </w:r>
      <w:r w:rsidRPr="00604531">
        <w:rPr>
          <w:rFonts w:eastAsia="Times New Roman"/>
          <w:sz w:val="26"/>
          <w:szCs w:val="26"/>
          <w:lang w:val="ru-RU" w:eastAsia="ru-RU"/>
        </w:rPr>
        <w:t>по уничтожению носителей, содержащих персональные данные, в составе _ (_______) человек:</w:t>
      </w:r>
      <w:r w:rsidRPr="00604531">
        <w:rPr>
          <w:rFonts w:eastAsia="Times New Roman"/>
          <w:sz w:val="26"/>
          <w:szCs w:val="26"/>
          <w:lang w:val="ru-RU" w:eastAsia="ru-RU"/>
        </w:rPr>
        <w:br/>
        <w:t> </w:t>
      </w:r>
    </w:p>
    <w:p w:rsidR="00604531" w:rsidRPr="00604531" w:rsidRDefault="00604531" w:rsidP="00604531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604531">
        <w:rPr>
          <w:rFonts w:eastAsia="Times New Roman"/>
          <w:sz w:val="26"/>
          <w:szCs w:val="26"/>
          <w:lang w:val="ru-RU" w:eastAsia="ru-RU"/>
        </w:rPr>
        <w:t>составила настоящий акт о том, что "_____" ________ 20</w:t>
      </w:r>
      <w:r w:rsidR="00042B70">
        <w:rPr>
          <w:rFonts w:eastAsia="Times New Roman"/>
          <w:sz w:val="26"/>
          <w:szCs w:val="26"/>
          <w:lang w:val="ru-RU" w:eastAsia="ru-RU"/>
        </w:rPr>
        <w:t>___</w:t>
      </w:r>
      <w:r w:rsidRPr="00604531">
        <w:rPr>
          <w:rFonts w:eastAsia="Times New Roman"/>
          <w:sz w:val="26"/>
          <w:szCs w:val="26"/>
          <w:lang w:val="ru-RU" w:eastAsia="ru-RU"/>
        </w:rPr>
        <w:t xml:space="preserve"> года согласно ч.5 ст. 23 Федерального закона от </w:t>
      </w:r>
      <w:proofErr w:type="gramStart"/>
      <w:r w:rsidRPr="00604531">
        <w:rPr>
          <w:rFonts w:eastAsia="Times New Roman"/>
          <w:sz w:val="26"/>
          <w:szCs w:val="26"/>
          <w:lang w:val="ru-RU" w:eastAsia="ru-RU"/>
        </w:rPr>
        <w:t>27.07.2006</w:t>
      </w:r>
      <w:r w:rsidR="00D3751B">
        <w:rPr>
          <w:rFonts w:eastAsia="Times New Roman"/>
          <w:sz w:val="26"/>
          <w:szCs w:val="26"/>
          <w:lang w:val="ru-RU" w:eastAsia="ru-RU"/>
        </w:rPr>
        <w:t xml:space="preserve"> </w:t>
      </w:r>
      <w:r w:rsidRPr="00604531">
        <w:rPr>
          <w:rFonts w:eastAsia="Times New Roman"/>
          <w:sz w:val="26"/>
          <w:szCs w:val="26"/>
          <w:lang w:val="ru-RU" w:eastAsia="ru-RU"/>
        </w:rPr>
        <w:t xml:space="preserve"> №</w:t>
      </w:r>
      <w:proofErr w:type="gramEnd"/>
      <w:r w:rsidRPr="00604531">
        <w:rPr>
          <w:rFonts w:eastAsia="Times New Roman"/>
          <w:sz w:val="26"/>
          <w:szCs w:val="26"/>
          <w:lang w:val="ru-RU" w:eastAsia="ru-RU"/>
        </w:rPr>
        <w:t xml:space="preserve"> 152-ФЗ «О персональных данных», а также Номенклатуре дел администрации </w:t>
      </w:r>
      <w:proofErr w:type="spellStart"/>
      <w:r w:rsidRPr="00604531">
        <w:rPr>
          <w:rFonts w:eastAsia="Times New Roman"/>
          <w:sz w:val="26"/>
          <w:szCs w:val="26"/>
          <w:lang w:val="ru-RU" w:eastAsia="ru-RU"/>
        </w:rPr>
        <w:t>Трубчевского</w:t>
      </w:r>
      <w:proofErr w:type="spellEnd"/>
      <w:r w:rsidRPr="00604531">
        <w:rPr>
          <w:rFonts w:eastAsia="Times New Roman"/>
          <w:sz w:val="26"/>
          <w:szCs w:val="26"/>
          <w:lang w:val="ru-RU" w:eastAsia="ru-RU"/>
        </w:rPr>
        <w:t xml:space="preserve"> муниципального</w:t>
      </w:r>
      <w:r w:rsidR="00042B70">
        <w:rPr>
          <w:rFonts w:eastAsia="Times New Roman"/>
          <w:sz w:val="26"/>
          <w:szCs w:val="26"/>
          <w:lang w:val="ru-RU" w:eastAsia="ru-RU"/>
        </w:rPr>
        <w:t xml:space="preserve"> района, утвержденной _______20</w:t>
      </w:r>
      <w:r w:rsidRPr="00604531">
        <w:rPr>
          <w:rFonts w:eastAsia="Times New Roman"/>
          <w:sz w:val="26"/>
          <w:szCs w:val="26"/>
          <w:lang w:val="ru-RU" w:eastAsia="ru-RU"/>
        </w:rPr>
        <w:t>___г. комиссией отобраны и уничтожены документы, содержащие персональные данные субъектов, на бумажных носителях, в связи с истечением установленного срока хранения документов</w:t>
      </w:r>
      <w:r w:rsidRPr="00604531">
        <w:rPr>
          <w:rFonts w:eastAsia="Calibri"/>
          <w:sz w:val="26"/>
          <w:szCs w:val="26"/>
          <w:lang w:val="ru-RU"/>
        </w:rPr>
        <w:t>.</w:t>
      </w:r>
    </w:p>
    <w:p w:rsidR="00604531" w:rsidRPr="00604531" w:rsidRDefault="00604531" w:rsidP="00604531">
      <w:pPr>
        <w:widowControl w:val="0"/>
        <w:tabs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val="ru-RU"/>
        </w:rPr>
      </w:pPr>
      <w:r w:rsidRPr="00604531">
        <w:rPr>
          <w:rFonts w:eastAsia="Calibri"/>
          <w:sz w:val="26"/>
          <w:szCs w:val="26"/>
          <w:lang w:val="ru-RU"/>
        </w:rPr>
        <w:t>Уничтожение произведено путем ____ (___________).</w:t>
      </w:r>
    </w:p>
    <w:p w:rsidR="00604531" w:rsidRPr="00604531" w:rsidRDefault="00604531" w:rsidP="00604531">
      <w:pPr>
        <w:widowControl w:val="0"/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val="ru-RU"/>
        </w:rPr>
      </w:pPr>
    </w:p>
    <w:p w:rsidR="00604531" w:rsidRPr="00604531" w:rsidRDefault="00604531" w:rsidP="00604531">
      <w:pPr>
        <w:widowControl w:val="0"/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val="ru-RU"/>
        </w:rPr>
      </w:pPr>
      <w:r w:rsidRPr="00604531">
        <w:rPr>
          <w:rFonts w:eastAsia="Calibri"/>
          <w:sz w:val="26"/>
          <w:szCs w:val="26"/>
          <w:lang w:val="ru-RU"/>
        </w:rPr>
        <w:t>Опись носителей:</w:t>
      </w:r>
    </w:p>
    <w:tbl>
      <w:tblPr>
        <w:tblStyle w:val="a5"/>
        <w:tblW w:w="10031" w:type="dxa"/>
        <w:tblLook w:val="01E0" w:firstRow="1" w:lastRow="1" w:firstColumn="1" w:lastColumn="1" w:noHBand="0" w:noVBand="0"/>
      </w:tblPr>
      <w:tblGrid>
        <w:gridCol w:w="583"/>
        <w:gridCol w:w="3494"/>
        <w:gridCol w:w="4536"/>
        <w:gridCol w:w="1418"/>
      </w:tblGrid>
      <w:tr w:rsidR="00604531" w:rsidRPr="00604531" w:rsidTr="008719FD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№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Наименование, количество листов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Перечень персональных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Учетный номер</w:t>
            </w:r>
          </w:p>
        </w:tc>
      </w:tr>
      <w:tr w:rsidR="00604531" w:rsidRPr="00604531" w:rsidTr="008719FD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ind w:firstLine="20"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04531" w:rsidRPr="00604531" w:rsidTr="008719FD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04531" w:rsidRPr="00604531" w:rsidTr="008719FD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604531" w:rsidRPr="00604531" w:rsidTr="008719FD">
        <w:trPr>
          <w:trHeight w:val="276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4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604531" w:rsidRPr="00604531" w:rsidRDefault="00604531" w:rsidP="00604531">
      <w:pPr>
        <w:widowControl w:val="0"/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27"/>
        <w:gridCol w:w="2729"/>
        <w:gridCol w:w="2858"/>
      </w:tblGrid>
      <w:tr w:rsidR="00604531" w:rsidRPr="00604531" w:rsidTr="008719FD">
        <w:tc>
          <w:tcPr>
            <w:tcW w:w="372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Председатель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______________________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(ФИО)</w:t>
            </w:r>
          </w:p>
        </w:tc>
        <w:tc>
          <w:tcPr>
            <w:tcW w:w="286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(подпись)</w:t>
            </w:r>
          </w:p>
        </w:tc>
        <w:tc>
          <w:tcPr>
            <w:tcW w:w="2838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«___»_________</w:t>
            </w:r>
            <w:r w:rsidR="00042B70">
              <w:rPr>
                <w:sz w:val="26"/>
                <w:szCs w:val="26"/>
              </w:rPr>
              <w:t>20__</w:t>
            </w:r>
            <w:r w:rsidRPr="00604531">
              <w:rPr>
                <w:sz w:val="26"/>
                <w:szCs w:val="26"/>
              </w:rPr>
              <w:t>_г.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(дата)</w:t>
            </w:r>
          </w:p>
        </w:tc>
      </w:tr>
      <w:tr w:rsidR="00604531" w:rsidRPr="00604531" w:rsidTr="008719FD">
        <w:tc>
          <w:tcPr>
            <w:tcW w:w="372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86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838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604531" w:rsidRPr="00604531" w:rsidTr="008719FD">
        <w:tc>
          <w:tcPr>
            <w:tcW w:w="372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(ФИО)</w:t>
            </w:r>
          </w:p>
        </w:tc>
        <w:tc>
          <w:tcPr>
            <w:tcW w:w="286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(подпись)</w:t>
            </w:r>
          </w:p>
        </w:tc>
        <w:tc>
          <w:tcPr>
            <w:tcW w:w="2838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«___»_________</w:t>
            </w:r>
            <w:r w:rsidR="00042B70">
              <w:rPr>
                <w:sz w:val="26"/>
                <w:szCs w:val="26"/>
              </w:rPr>
              <w:t>20__</w:t>
            </w:r>
            <w:r w:rsidRPr="00604531">
              <w:rPr>
                <w:sz w:val="26"/>
                <w:szCs w:val="26"/>
              </w:rPr>
              <w:t>_г.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(дата)</w:t>
            </w:r>
          </w:p>
        </w:tc>
      </w:tr>
      <w:tr w:rsidR="00604531" w:rsidRPr="00604531" w:rsidTr="008719FD">
        <w:tc>
          <w:tcPr>
            <w:tcW w:w="372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lastRenderedPageBreak/>
              <w:t>(ФИО)</w:t>
            </w:r>
          </w:p>
        </w:tc>
        <w:tc>
          <w:tcPr>
            <w:tcW w:w="286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lastRenderedPageBreak/>
              <w:t>(подпись)</w:t>
            </w:r>
          </w:p>
        </w:tc>
        <w:tc>
          <w:tcPr>
            <w:tcW w:w="2838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«___»_________</w:t>
            </w:r>
            <w:r w:rsidR="00CD14C1">
              <w:rPr>
                <w:sz w:val="26"/>
                <w:szCs w:val="26"/>
              </w:rPr>
              <w:t>20_</w:t>
            </w:r>
            <w:r w:rsidRPr="00604531">
              <w:rPr>
                <w:sz w:val="26"/>
                <w:szCs w:val="26"/>
              </w:rPr>
              <w:t>_г.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lastRenderedPageBreak/>
              <w:t>(дата)</w:t>
            </w:r>
          </w:p>
        </w:tc>
      </w:tr>
      <w:tr w:rsidR="00604531" w:rsidRPr="00604531" w:rsidTr="008719FD">
        <w:tc>
          <w:tcPr>
            <w:tcW w:w="372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(ФИО)</w:t>
            </w:r>
          </w:p>
        </w:tc>
        <w:tc>
          <w:tcPr>
            <w:tcW w:w="286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(подпись)</w:t>
            </w:r>
          </w:p>
        </w:tc>
        <w:tc>
          <w:tcPr>
            <w:tcW w:w="2838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«___»_________</w:t>
            </w:r>
            <w:r w:rsidR="00CD14C1">
              <w:rPr>
                <w:sz w:val="26"/>
                <w:szCs w:val="26"/>
              </w:rPr>
              <w:t>20_</w:t>
            </w:r>
            <w:r w:rsidRPr="00604531">
              <w:rPr>
                <w:sz w:val="26"/>
                <w:szCs w:val="26"/>
              </w:rPr>
              <w:t>_г.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(дата)</w:t>
            </w:r>
          </w:p>
        </w:tc>
      </w:tr>
      <w:tr w:rsidR="00604531" w:rsidRPr="00604531" w:rsidTr="008719FD">
        <w:tc>
          <w:tcPr>
            <w:tcW w:w="372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(ФИО)</w:t>
            </w:r>
          </w:p>
        </w:tc>
        <w:tc>
          <w:tcPr>
            <w:tcW w:w="286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(подпись)</w:t>
            </w:r>
          </w:p>
        </w:tc>
        <w:tc>
          <w:tcPr>
            <w:tcW w:w="2838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«___»_________20</w:t>
            </w:r>
            <w:r w:rsidR="00CD14C1">
              <w:rPr>
                <w:sz w:val="26"/>
                <w:szCs w:val="26"/>
              </w:rPr>
              <w:t>_</w:t>
            </w:r>
            <w:r w:rsidRPr="00604531">
              <w:rPr>
                <w:sz w:val="26"/>
                <w:szCs w:val="26"/>
              </w:rPr>
              <w:t>_г.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(дата)</w:t>
            </w:r>
          </w:p>
        </w:tc>
      </w:tr>
      <w:tr w:rsidR="00604531" w:rsidRPr="00604531" w:rsidTr="008719FD">
        <w:tc>
          <w:tcPr>
            <w:tcW w:w="372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(ФИО)</w:t>
            </w:r>
          </w:p>
        </w:tc>
        <w:tc>
          <w:tcPr>
            <w:tcW w:w="2866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9748ED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(подпись)</w:t>
            </w:r>
          </w:p>
        </w:tc>
        <w:tc>
          <w:tcPr>
            <w:tcW w:w="2838" w:type="dxa"/>
          </w:tcPr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«___»_________</w:t>
            </w:r>
            <w:r w:rsidR="00CD14C1">
              <w:rPr>
                <w:sz w:val="26"/>
                <w:szCs w:val="26"/>
              </w:rPr>
              <w:t>20_</w:t>
            </w:r>
            <w:r w:rsidRPr="00604531">
              <w:rPr>
                <w:sz w:val="26"/>
                <w:szCs w:val="26"/>
              </w:rPr>
              <w:t>_г.</w:t>
            </w:r>
          </w:p>
          <w:p w:rsidR="00604531" w:rsidRPr="00604531" w:rsidRDefault="00604531" w:rsidP="00604531">
            <w:pPr>
              <w:widowControl w:val="0"/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04531">
              <w:rPr>
                <w:sz w:val="26"/>
                <w:szCs w:val="26"/>
              </w:rPr>
              <w:t>(дата)</w:t>
            </w:r>
          </w:p>
        </w:tc>
      </w:tr>
    </w:tbl>
    <w:p w:rsidR="00604531" w:rsidRPr="00604531" w:rsidRDefault="00604531" w:rsidP="00604531">
      <w:pPr>
        <w:widowControl w:val="0"/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val="ru-RU"/>
        </w:rPr>
      </w:pPr>
    </w:p>
    <w:p w:rsidR="00604531" w:rsidRPr="00604531" w:rsidRDefault="00604531" w:rsidP="00604531">
      <w:pPr>
        <w:jc w:val="both"/>
        <w:rPr>
          <w:rFonts w:eastAsia="Calibri"/>
          <w:sz w:val="26"/>
          <w:szCs w:val="26"/>
          <w:lang w:val="ru-RU"/>
        </w:rPr>
      </w:pPr>
    </w:p>
    <w:p w:rsidR="00604531" w:rsidRPr="00604531" w:rsidRDefault="00604531" w:rsidP="00604531">
      <w:pPr>
        <w:shd w:val="clear" w:color="auto" w:fill="FFFFFF"/>
        <w:jc w:val="center"/>
        <w:textAlignment w:val="baseline"/>
        <w:rPr>
          <w:rFonts w:eastAsia="Calibri"/>
          <w:sz w:val="26"/>
          <w:szCs w:val="26"/>
          <w:lang w:val="ru-RU"/>
        </w:rPr>
      </w:pPr>
    </w:p>
    <w:p w:rsidR="00604531" w:rsidRPr="00604531" w:rsidRDefault="00AB1CCA" w:rsidP="00604531">
      <w:pPr>
        <w:shd w:val="clear" w:color="auto" w:fill="FFFFFF"/>
        <w:jc w:val="right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/>
        </w:rPr>
        <w:t>Приложение</w:t>
      </w:r>
    </w:p>
    <w:p w:rsidR="00604531" w:rsidRPr="00604531" w:rsidRDefault="00AB1CCA" w:rsidP="00604531">
      <w:pPr>
        <w:shd w:val="clear" w:color="auto" w:fill="FFFFFF"/>
        <w:tabs>
          <w:tab w:val="left" w:pos="8370"/>
        </w:tabs>
        <w:jc w:val="right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/>
        </w:rPr>
        <w:t xml:space="preserve">к постановлению </w:t>
      </w:r>
      <w:r w:rsidR="00604531" w:rsidRPr="00604531">
        <w:rPr>
          <w:rFonts w:eastAsia="Calibri"/>
          <w:sz w:val="26"/>
          <w:szCs w:val="26"/>
          <w:lang w:val="ru-RU"/>
        </w:rPr>
        <w:t xml:space="preserve">администрации </w:t>
      </w:r>
    </w:p>
    <w:p w:rsidR="00604531" w:rsidRPr="00604531" w:rsidRDefault="00604531" w:rsidP="00604531">
      <w:pPr>
        <w:shd w:val="clear" w:color="auto" w:fill="FFFFFF"/>
        <w:tabs>
          <w:tab w:val="left" w:pos="8370"/>
        </w:tabs>
        <w:jc w:val="right"/>
        <w:rPr>
          <w:rFonts w:eastAsia="Calibri"/>
          <w:sz w:val="26"/>
          <w:szCs w:val="26"/>
          <w:lang w:val="ru-RU"/>
        </w:rPr>
      </w:pPr>
      <w:proofErr w:type="spellStart"/>
      <w:r w:rsidRPr="00604531">
        <w:rPr>
          <w:rFonts w:eastAsia="Calibri"/>
          <w:sz w:val="26"/>
          <w:szCs w:val="26"/>
          <w:lang w:val="ru-RU"/>
        </w:rPr>
        <w:t>Трубчевского</w:t>
      </w:r>
      <w:proofErr w:type="spellEnd"/>
      <w:r w:rsidRPr="00604531">
        <w:rPr>
          <w:rFonts w:eastAsia="Calibri"/>
          <w:sz w:val="26"/>
          <w:szCs w:val="26"/>
          <w:lang w:val="ru-RU"/>
        </w:rPr>
        <w:t xml:space="preserve"> муниципального района</w:t>
      </w:r>
    </w:p>
    <w:p w:rsidR="00604531" w:rsidRPr="00604531" w:rsidRDefault="00042B70" w:rsidP="00604531">
      <w:pPr>
        <w:shd w:val="clear" w:color="auto" w:fill="FFFFFF"/>
        <w:tabs>
          <w:tab w:val="left" w:pos="8370"/>
        </w:tabs>
        <w:jc w:val="right"/>
        <w:rPr>
          <w:rFonts w:eastAsia="Calibri"/>
          <w:bCs/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/>
        </w:rPr>
        <w:t xml:space="preserve">от </w:t>
      </w:r>
      <w:r w:rsidR="005F47BD">
        <w:rPr>
          <w:rFonts w:eastAsia="Calibri"/>
          <w:sz w:val="26"/>
          <w:szCs w:val="26"/>
          <w:lang w:val="ru-RU"/>
        </w:rPr>
        <w:t>01.06.</w:t>
      </w:r>
      <w:r>
        <w:rPr>
          <w:rFonts w:eastAsia="Calibri"/>
          <w:sz w:val="26"/>
          <w:szCs w:val="26"/>
          <w:lang w:val="ru-RU"/>
        </w:rPr>
        <w:t>2021</w:t>
      </w:r>
      <w:r w:rsidR="005F47BD">
        <w:rPr>
          <w:rFonts w:eastAsia="Calibri"/>
          <w:sz w:val="26"/>
          <w:szCs w:val="26"/>
          <w:lang w:val="ru-RU"/>
        </w:rPr>
        <w:t>г.  № 378</w:t>
      </w:r>
      <w:bookmarkStart w:id="0" w:name="_GoBack"/>
      <w:bookmarkEnd w:id="0"/>
    </w:p>
    <w:p w:rsidR="00604531" w:rsidRPr="00604531" w:rsidRDefault="00604531" w:rsidP="00604531">
      <w:pPr>
        <w:shd w:val="clear" w:color="auto" w:fill="FFFFFF"/>
        <w:jc w:val="center"/>
        <w:textAlignment w:val="baseline"/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</w:pPr>
    </w:p>
    <w:p w:rsidR="00604531" w:rsidRPr="00604531" w:rsidRDefault="00604531" w:rsidP="00604531">
      <w:pPr>
        <w:shd w:val="clear" w:color="auto" w:fill="FFFFFF"/>
        <w:jc w:val="center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604531"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  <w:t>СОСТАВ</w:t>
      </w:r>
    </w:p>
    <w:p w:rsidR="007E41BE" w:rsidRPr="00604531" w:rsidRDefault="00604531" w:rsidP="007E41BE">
      <w:pPr>
        <w:shd w:val="clear" w:color="auto" w:fill="FFFFFF"/>
        <w:jc w:val="center"/>
        <w:textAlignment w:val="baseline"/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</w:pPr>
      <w:r w:rsidRPr="00604531"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  <w:t xml:space="preserve">комиссии </w:t>
      </w:r>
      <w:r w:rsidR="007E41BE" w:rsidRPr="00604531"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  <w:t xml:space="preserve">администрации </w:t>
      </w:r>
      <w:proofErr w:type="spellStart"/>
      <w:r w:rsidR="007E41BE" w:rsidRPr="00604531"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  <w:t>Трубчевского</w:t>
      </w:r>
      <w:proofErr w:type="spellEnd"/>
      <w:r w:rsidR="007E41BE" w:rsidRPr="00604531"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  <w:t xml:space="preserve"> муниципального района</w:t>
      </w:r>
    </w:p>
    <w:p w:rsidR="00604531" w:rsidRPr="00604531" w:rsidRDefault="00604531" w:rsidP="00604531">
      <w:pPr>
        <w:shd w:val="clear" w:color="auto" w:fill="FFFFFF"/>
        <w:jc w:val="center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604531">
        <w:rPr>
          <w:rFonts w:eastAsia="Times New Roman"/>
          <w:bCs/>
          <w:sz w:val="26"/>
          <w:szCs w:val="26"/>
          <w:bdr w:val="none" w:sz="0" w:space="0" w:color="auto" w:frame="1"/>
          <w:lang w:val="ru-RU" w:eastAsia="ru-RU"/>
        </w:rPr>
        <w:t>по уничтожению носителей, содержащих персональные данные</w:t>
      </w:r>
    </w:p>
    <w:p w:rsidR="00604531" w:rsidRPr="00604531" w:rsidRDefault="00604531" w:rsidP="00604531">
      <w:pPr>
        <w:shd w:val="clear" w:color="auto" w:fill="FFFFFF"/>
        <w:jc w:val="center"/>
        <w:textAlignment w:val="baseline"/>
        <w:rPr>
          <w:rFonts w:eastAsia="Times New Roman"/>
          <w:sz w:val="26"/>
          <w:szCs w:val="26"/>
          <w:lang w:val="ru-RU" w:eastAsia="ru-RU"/>
        </w:rPr>
      </w:pPr>
    </w:p>
    <w:p w:rsidR="00604531" w:rsidRPr="00604531" w:rsidRDefault="00604531" w:rsidP="00604531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604531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Председатель комиссии:</w:t>
      </w:r>
    </w:p>
    <w:tbl>
      <w:tblPr>
        <w:tblW w:w="9923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425"/>
        <w:gridCol w:w="6379"/>
      </w:tblGrid>
      <w:tr w:rsidR="00604531" w:rsidRPr="005F47BD" w:rsidTr="007E41BE">
        <w:tc>
          <w:tcPr>
            <w:tcW w:w="3119" w:type="dxa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2993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Тубол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</w:t>
            </w:r>
          </w:p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Светлана Николаевна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-</w:t>
            </w: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заместитель главы администрации </w:t>
            </w: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Трубчевского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муниципального района</w:t>
            </w:r>
          </w:p>
        </w:tc>
      </w:tr>
      <w:tr w:rsidR="00265FC1" w:rsidRPr="00604531" w:rsidTr="007E41BE">
        <w:tc>
          <w:tcPr>
            <w:tcW w:w="3119" w:type="dxa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FC1" w:rsidRPr="00604531" w:rsidRDefault="00265FC1" w:rsidP="00265FC1">
            <w:pPr>
              <w:ind w:firstLine="493"/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r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Секретарь комиссии: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FC1" w:rsidRPr="00604531" w:rsidRDefault="00265FC1" w:rsidP="00604531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single" w:sz="2" w:space="0" w:color="E7E7E7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5FC1" w:rsidRPr="00604531" w:rsidRDefault="00265FC1" w:rsidP="00604531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</w:p>
        </w:tc>
      </w:tr>
      <w:tr w:rsidR="007E41BE" w:rsidRPr="005F47BD" w:rsidTr="008719FD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993" w:rsidRDefault="007E41BE" w:rsidP="007E41BE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r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Артемьев </w:t>
            </w:r>
          </w:p>
          <w:p w:rsidR="007E41BE" w:rsidRPr="00604531" w:rsidRDefault="007E41BE" w:rsidP="007E41BE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r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Сергей Александрович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1BE" w:rsidRPr="00604531" w:rsidRDefault="007E41BE" w:rsidP="007E41BE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1BE" w:rsidRPr="00604531" w:rsidRDefault="007E41BE" w:rsidP="007E41BE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ведущий специалист</w:t>
            </w: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отдела </w:t>
            </w:r>
            <w:r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контрольно-ревизионной работы и защиты информации </w:t>
            </w: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администрации </w:t>
            </w: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Трубчевского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муниципального района</w:t>
            </w:r>
          </w:p>
        </w:tc>
      </w:tr>
    </w:tbl>
    <w:p w:rsidR="00604531" w:rsidRPr="00604531" w:rsidRDefault="00604531" w:rsidP="00604531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lang w:val="ru-RU" w:eastAsia="ru-RU"/>
        </w:rPr>
      </w:pPr>
      <w:r w:rsidRPr="00604531"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  <w:t>Члены комиссии:</w:t>
      </w:r>
    </w:p>
    <w:tbl>
      <w:tblPr>
        <w:tblW w:w="9390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425"/>
        <w:gridCol w:w="5846"/>
      </w:tblGrid>
      <w:tr w:rsidR="00604531" w:rsidRPr="005F47BD" w:rsidTr="00604531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lang w:val="ru-RU" w:eastAsia="ru-RU"/>
              </w:rPr>
              <w:t xml:space="preserve">Алешина </w:t>
            </w:r>
          </w:p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lang w:val="ru-RU" w:eastAsia="ru-RU"/>
              </w:rPr>
              <w:t>Валентина Михайловна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846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7E41BE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- главный специалист </w:t>
            </w:r>
            <w:r w:rsidR="007E41BE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отдела культуры, физической культуры и архивного дела</w:t>
            </w: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администрации </w:t>
            </w: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Трубчевского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муниципального района</w:t>
            </w:r>
          </w:p>
        </w:tc>
      </w:tr>
      <w:tr w:rsidR="00511AA4" w:rsidRPr="005F47BD" w:rsidTr="00604531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A4" w:rsidRDefault="00511AA4" w:rsidP="00511AA4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Боронина</w:t>
            </w:r>
            <w:proofErr w:type="spellEnd"/>
          </w:p>
          <w:p w:rsidR="00511AA4" w:rsidRPr="00604531" w:rsidRDefault="00511AA4" w:rsidP="00511AA4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r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Жанна Владимировна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A4" w:rsidRPr="00604531" w:rsidRDefault="00511AA4" w:rsidP="00511AA4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1AA4" w:rsidRPr="00604531" w:rsidRDefault="00511AA4" w:rsidP="00511AA4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- </w:t>
            </w:r>
            <w:r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ведущий специалист</w:t>
            </w: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организационно-правового отдела администрации </w:t>
            </w: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Трубчевского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муниципального района</w:t>
            </w:r>
          </w:p>
        </w:tc>
      </w:tr>
      <w:tr w:rsidR="00604531" w:rsidRPr="005F47BD" w:rsidTr="00604531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Москалёва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</w:t>
            </w:r>
          </w:p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Ольга Александровна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- начальник организационно-правового отдела администрации </w:t>
            </w: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Трубчевского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муниципального района</w:t>
            </w:r>
          </w:p>
        </w:tc>
      </w:tr>
      <w:tr w:rsidR="00604531" w:rsidRPr="005F47BD" w:rsidTr="00604531">
        <w:trPr>
          <w:trHeight w:val="1069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Резутин</w:t>
            </w:r>
            <w:proofErr w:type="spellEnd"/>
          </w:p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Александр Владимирович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4531" w:rsidRPr="00604531" w:rsidRDefault="00604531" w:rsidP="00604531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-</w:t>
            </w:r>
            <w:r w:rsidR="00CD133F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</w:t>
            </w: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главный специалист сектора по мобилизационной работе и секретному делопроизводству администрации </w:t>
            </w: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Трубчевского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муниципального района</w:t>
            </w:r>
          </w:p>
        </w:tc>
      </w:tr>
      <w:tr w:rsidR="00DE2993" w:rsidRPr="005F47BD" w:rsidTr="00604531">
        <w:trPr>
          <w:trHeight w:val="1069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993" w:rsidRPr="00604531" w:rsidRDefault="00DE2993" w:rsidP="00DE2993">
            <w:pPr>
              <w:textAlignment w:val="baseline"/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Рудаков </w:t>
            </w:r>
          </w:p>
          <w:p w:rsidR="00DE2993" w:rsidRPr="00604531" w:rsidRDefault="00DE2993" w:rsidP="00DE2993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Вячеслав Михайлович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993" w:rsidRPr="00604531" w:rsidRDefault="00DE2993" w:rsidP="00DE2993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2993" w:rsidRPr="00604531" w:rsidRDefault="00DE2993" w:rsidP="00DE2993">
            <w:pPr>
              <w:textAlignment w:val="baseline"/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руководитель аппарата администрации </w:t>
            </w: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Трубчевского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муниципального района</w:t>
            </w:r>
          </w:p>
        </w:tc>
      </w:tr>
      <w:tr w:rsidR="007E41BE" w:rsidRPr="005F47BD" w:rsidTr="00604531">
        <w:trPr>
          <w:trHeight w:val="1069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1BE" w:rsidRDefault="00DE2993" w:rsidP="007E41BE">
            <w:pPr>
              <w:rPr>
                <w:rFonts w:eastAsia="Times New Roman"/>
                <w:sz w:val="26"/>
                <w:szCs w:val="26"/>
                <w:lang w:val="ru-RU" w:eastAsia="ru-RU"/>
              </w:rPr>
            </w:pPr>
            <w:r>
              <w:rPr>
                <w:rFonts w:eastAsia="Times New Roman"/>
                <w:sz w:val="26"/>
                <w:szCs w:val="26"/>
                <w:lang w:val="ru-RU" w:eastAsia="ru-RU"/>
              </w:rPr>
              <w:lastRenderedPageBreak/>
              <w:t>Рыжикова</w:t>
            </w:r>
          </w:p>
          <w:p w:rsidR="00DE2993" w:rsidRPr="00604531" w:rsidRDefault="00DE2993" w:rsidP="007E41BE">
            <w:pPr>
              <w:rPr>
                <w:rFonts w:eastAsia="Times New Roman"/>
                <w:sz w:val="26"/>
                <w:szCs w:val="26"/>
                <w:lang w:val="ru-RU" w:eastAsia="ru-RU"/>
              </w:rPr>
            </w:pPr>
            <w:r>
              <w:rPr>
                <w:rFonts w:eastAsia="Times New Roman"/>
                <w:sz w:val="26"/>
                <w:szCs w:val="26"/>
                <w:lang w:val="ru-RU" w:eastAsia="ru-RU"/>
              </w:rPr>
              <w:t>Анна Алексеевна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1BE" w:rsidRPr="00604531" w:rsidRDefault="00DE2993" w:rsidP="007E41BE">
            <w:pPr>
              <w:rPr>
                <w:rFonts w:eastAsia="Times New Roman"/>
                <w:sz w:val="26"/>
                <w:szCs w:val="26"/>
                <w:lang w:val="ru-RU" w:eastAsia="ru-RU"/>
              </w:rPr>
            </w:pPr>
            <w:r>
              <w:rPr>
                <w:rFonts w:eastAsia="Times New Roman"/>
                <w:sz w:val="26"/>
                <w:szCs w:val="26"/>
                <w:lang w:val="ru-RU" w:eastAsia="ru-RU"/>
              </w:rPr>
              <w:t>-</w:t>
            </w:r>
          </w:p>
        </w:tc>
        <w:tc>
          <w:tcPr>
            <w:tcW w:w="5846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41BE" w:rsidRPr="00604531" w:rsidRDefault="007E41BE" w:rsidP="007E41BE">
            <w:pPr>
              <w:rPr>
                <w:rFonts w:eastAsia="Times New Roman"/>
                <w:sz w:val="26"/>
                <w:szCs w:val="26"/>
                <w:lang w:val="ru-RU" w:eastAsia="ru-RU"/>
              </w:rPr>
            </w:pPr>
            <w:r w:rsidRPr="00604531">
              <w:rPr>
                <w:rFonts w:eastAsia="Times New Roman"/>
                <w:sz w:val="26"/>
                <w:szCs w:val="26"/>
                <w:lang w:val="ru-RU" w:eastAsia="ru-RU"/>
              </w:rPr>
              <w:t>-</w:t>
            </w:r>
            <w:r w:rsidR="00CD133F">
              <w:rPr>
                <w:rFonts w:eastAsia="Times New Roman"/>
                <w:sz w:val="26"/>
                <w:szCs w:val="26"/>
                <w:lang w:val="ru-RU" w:eastAsia="ru-RU"/>
              </w:rPr>
              <w:t xml:space="preserve"> </w:t>
            </w:r>
            <w:r w:rsidRPr="00604531">
              <w:rPr>
                <w:rFonts w:eastAsia="Times New Roman"/>
                <w:sz w:val="26"/>
                <w:szCs w:val="26"/>
                <w:lang w:val="ru-RU" w:eastAsia="ru-RU"/>
              </w:rPr>
              <w:t>начальник отдела учета и отчетности</w:t>
            </w:r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администрации </w:t>
            </w:r>
            <w:proofErr w:type="spellStart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>Трубчевского</w:t>
            </w:r>
            <w:proofErr w:type="spellEnd"/>
            <w:r w:rsidRPr="00604531">
              <w:rPr>
                <w:rFonts w:eastAsia="Times New Roman"/>
                <w:sz w:val="26"/>
                <w:szCs w:val="26"/>
                <w:bdr w:val="none" w:sz="0" w:space="0" w:color="auto" w:frame="1"/>
                <w:lang w:val="ru-RU" w:eastAsia="ru-RU"/>
              </w:rPr>
              <w:t xml:space="preserve"> муниципального района</w:t>
            </w:r>
          </w:p>
        </w:tc>
      </w:tr>
      <w:tr w:rsidR="00604531" w:rsidRPr="005F47BD" w:rsidTr="007E41BE">
        <w:trPr>
          <w:trHeight w:val="738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531" w:rsidRPr="00604531" w:rsidRDefault="00604531" w:rsidP="00604531">
            <w:pPr>
              <w:rPr>
                <w:rFonts w:eastAsia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531" w:rsidRPr="00604531" w:rsidRDefault="00604531" w:rsidP="00604531">
            <w:pPr>
              <w:rPr>
                <w:rFonts w:eastAsia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846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531" w:rsidRPr="00604531" w:rsidRDefault="00604531" w:rsidP="00604531">
            <w:pPr>
              <w:rPr>
                <w:rFonts w:eastAsia="Times New Roman"/>
                <w:sz w:val="26"/>
                <w:szCs w:val="26"/>
                <w:lang w:val="ru-RU" w:eastAsia="ru-RU"/>
              </w:rPr>
            </w:pPr>
          </w:p>
        </w:tc>
      </w:tr>
    </w:tbl>
    <w:p w:rsidR="00604531" w:rsidRPr="00604531" w:rsidRDefault="00604531" w:rsidP="00604531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</w:pPr>
    </w:p>
    <w:p w:rsidR="00604531" w:rsidRPr="00604531" w:rsidRDefault="00604531" w:rsidP="00604531">
      <w:pPr>
        <w:shd w:val="clear" w:color="auto" w:fill="FFFFFF"/>
        <w:ind w:firstLine="709"/>
        <w:jc w:val="both"/>
        <w:textAlignment w:val="baseline"/>
        <w:rPr>
          <w:rFonts w:eastAsia="Times New Roman"/>
          <w:sz w:val="26"/>
          <w:szCs w:val="26"/>
          <w:bdr w:val="none" w:sz="0" w:space="0" w:color="auto" w:frame="1"/>
          <w:lang w:val="ru-RU" w:eastAsia="ru-RU"/>
        </w:rPr>
      </w:pPr>
    </w:p>
    <w:p w:rsidR="00604531" w:rsidRPr="00604531" w:rsidRDefault="00604531" w:rsidP="00604531">
      <w:pPr>
        <w:shd w:val="clear" w:color="auto" w:fill="FFFFFF"/>
        <w:jc w:val="right"/>
        <w:rPr>
          <w:rFonts w:eastAsia="Calibri"/>
          <w:sz w:val="26"/>
          <w:szCs w:val="26"/>
          <w:lang w:val="ru-RU"/>
        </w:rPr>
      </w:pPr>
    </w:p>
    <w:p w:rsidR="00604531" w:rsidRPr="00604531" w:rsidRDefault="00604531" w:rsidP="00604531">
      <w:pPr>
        <w:shd w:val="clear" w:color="auto" w:fill="FFFFFF"/>
        <w:jc w:val="right"/>
        <w:rPr>
          <w:rFonts w:eastAsia="Calibri"/>
          <w:sz w:val="26"/>
          <w:szCs w:val="26"/>
          <w:lang w:val="ru-RU"/>
        </w:rPr>
      </w:pPr>
    </w:p>
    <w:p w:rsidR="00604531" w:rsidRPr="00604531" w:rsidRDefault="00604531" w:rsidP="00604531">
      <w:pPr>
        <w:shd w:val="clear" w:color="auto" w:fill="FFFFFF"/>
        <w:jc w:val="right"/>
        <w:rPr>
          <w:rFonts w:eastAsia="Calibri"/>
          <w:sz w:val="26"/>
          <w:szCs w:val="26"/>
          <w:lang w:val="ru-RU"/>
        </w:rPr>
      </w:pPr>
    </w:p>
    <w:p w:rsidR="00604531" w:rsidRPr="00604531" w:rsidRDefault="00604531" w:rsidP="00604531">
      <w:pPr>
        <w:shd w:val="clear" w:color="auto" w:fill="FFFFFF"/>
        <w:jc w:val="right"/>
        <w:rPr>
          <w:rFonts w:eastAsia="Calibri"/>
          <w:sz w:val="26"/>
          <w:szCs w:val="26"/>
          <w:lang w:val="ru-RU"/>
        </w:rPr>
      </w:pPr>
    </w:p>
    <w:p w:rsidR="00604531" w:rsidRPr="00604531" w:rsidRDefault="00604531" w:rsidP="00604531">
      <w:pPr>
        <w:shd w:val="clear" w:color="auto" w:fill="FFFFFF"/>
        <w:jc w:val="right"/>
        <w:rPr>
          <w:rFonts w:eastAsia="Calibri"/>
          <w:sz w:val="26"/>
          <w:szCs w:val="26"/>
          <w:lang w:val="ru-RU"/>
        </w:rPr>
      </w:pPr>
    </w:p>
    <w:p w:rsidR="00604531" w:rsidRPr="00604531" w:rsidRDefault="00604531" w:rsidP="00604531">
      <w:pPr>
        <w:shd w:val="clear" w:color="auto" w:fill="FFFFFF"/>
        <w:jc w:val="right"/>
        <w:rPr>
          <w:rFonts w:eastAsia="Calibri"/>
          <w:sz w:val="26"/>
          <w:szCs w:val="26"/>
          <w:lang w:val="ru-RU"/>
        </w:rPr>
      </w:pPr>
    </w:p>
    <w:p w:rsidR="00604531" w:rsidRPr="00604531" w:rsidRDefault="00604531" w:rsidP="00604531">
      <w:pPr>
        <w:shd w:val="clear" w:color="auto" w:fill="FFFFFF"/>
        <w:jc w:val="right"/>
        <w:rPr>
          <w:rFonts w:eastAsia="Calibri"/>
          <w:sz w:val="26"/>
          <w:szCs w:val="26"/>
          <w:lang w:val="ru-RU"/>
        </w:rPr>
      </w:pPr>
    </w:p>
    <w:p w:rsidR="00CF4279" w:rsidRPr="0086730C" w:rsidRDefault="00CF4279" w:rsidP="00CF4279">
      <w:pPr>
        <w:ind w:firstLine="709"/>
        <w:jc w:val="both"/>
        <w:textAlignment w:val="baseline"/>
        <w:rPr>
          <w:rFonts w:eastAsia="Verdana"/>
          <w:sz w:val="26"/>
          <w:szCs w:val="26"/>
          <w:lang w:val="ru-RU"/>
        </w:rPr>
      </w:pPr>
    </w:p>
    <w:sectPr w:rsidR="00CF4279" w:rsidRPr="0086730C" w:rsidSect="00457505">
      <w:pgSz w:w="11906" w:h="16838"/>
      <w:pgMar w:top="127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  <w:font w:name="Lucida Console">
    <w:charset w:val="00"/>
    <w:pitch w:val="fixed"/>
    <w:family w:val="auto"/>
    <w:panose1 w:val="02020603050405020304"/>
  </w:font>
  <w:font w:name="Courier New">
    <w:charset w:val="CC"/>
    <w:pitch w:val="fixed"/>
    <w:family w:val="auto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469F8"/>
    <w:multiLevelType w:val="multilevel"/>
    <w:tmpl w:val="1F66EEB2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1"/>
        <w:w w:val="100"/>
        <w:sz w:val="24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CC0AAD"/>
    <w:multiLevelType w:val="hybridMultilevel"/>
    <w:tmpl w:val="8A1CC68A"/>
    <w:lvl w:ilvl="0" w:tplc="690C834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D87EF0"/>
    <w:multiLevelType w:val="multilevel"/>
    <w:tmpl w:val="0C98A33A"/>
    <w:lvl w:ilvl="0">
      <w:start w:val="6"/>
      <w:numFmt w:val="decimal"/>
      <w:lvlText w:val="%1."/>
      <w:lvlJc w:val="left"/>
      <w:pPr>
        <w:tabs>
          <w:tab w:val="left" w:pos="360"/>
        </w:tabs>
        <w:ind w:left="720"/>
      </w:pPr>
      <w:rPr>
        <w:rFonts w:ascii="Times New Roman" w:eastAsia="Verdana" w:hAnsi="Times New Roman" w:cs="Times New Roman" w:hint="default"/>
        <w:strike w:val="0"/>
        <w:color w:val="2E2E31"/>
        <w:spacing w:val="-1"/>
        <w:w w:val="100"/>
        <w:sz w:val="26"/>
        <w:szCs w:val="26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D91338"/>
    <w:multiLevelType w:val="hybridMultilevel"/>
    <w:tmpl w:val="7A78AE5C"/>
    <w:lvl w:ilvl="0" w:tplc="5C92CC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BF2270"/>
    <w:multiLevelType w:val="hybridMultilevel"/>
    <w:tmpl w:val="6EAAD5A2"/>
    <w:lvl w:ilvl="0" w:tplc="69CC350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A04A73"/>
    <w:multiLevelType w:val="hybridMultilevel"/>
    <w:tmpl w:val="049AEB62"/>
    <w:lvl w:ilvl="0" w:tplc="D3808482">
      <w:start w:val="1"/>
      <w:numFmt w:val="decimal"/>
      <w:lvlText w:val="%1."/>
      <w:lvlJc w:val="left"/>
      <w:pPr>
        <w:ind w:left="1114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D583B3B"/>
    <w:multiLevelType w:val="hybridMultilevel"/>
    <w:tmpl w:val="24FADFEC"/>
    <w:lvl w:ilvl="0" w:tplc="89FAB63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276310"/>
    <w:multiLevelType w:val="multilevel"/>
    <w:tmpl w:val="B5D4F418"/>
    <w:lvl w:ilvl="0">
      <w:start w:val="3"/>
      <w:numFmt w:val="decimal"/>
      <w:lvlText w:val="%1."/>
      <w:lvlJc w:val="left"/>
      <w:pPr>
        <w:tabs>
          <w:tab w:val="left" w:pos="288"/>
        </w:tabs>
        <w:ind w:left="720"/>
      </w:pPr>
      <w:rPr>
        <w:rFonts w:ascii="Times New Roman" w:eastAsia="Verdana" w:hAnsi="Times New Roman" w:cs="Times New Roman" w:hint="default"/>
        <w:strike w:val="0"/>
        <w:color w:val="0C0D0E"/>
        <w:spacing w:val="3"/>
        <w:w w:val="100"/>
        <w:sz w:val="26"/>
        <w:szCs w:val="26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D562DB6"/>
    <w:multiLevelType w:val="multilevel"/>
    <w:tmpl w:val="D52A4F16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-7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3CC"/>
    <w:rsid w:val="000165FD"/>
    <w:rsid w:val="0002560A"/>
    <w:rsid w:val="00042B70"/>
    <w:rsid w:val="0009072E"/>
    <w:rsid w:val="000E7393"/>
    <w:rsid w:val="000F1AC0"/>
    <w:rsid w:val="00223389"/>
    <w:rsid w:val="00265FC1"/>
    <w:rsid w:val="00274AFC"/>
    <w:rsid w:val="00291B00"/>
    <w:rsid w:val="002C3C30"/>
    <w:rsid w:val="002F0667"/>
    <w:rsid w:val="00301F51"/>
    <w:rsid w:val="003220DE"/>
    <w:rsid w:val="003257D6"/>
    <w:rsid w:val="00353A4C"/>
    <w:rsid w:val="003F1547"/>
    <w:rsid w:val="003F30DE"/>
    <w:rsid w:val="00425BCE"/>
    <w:rsid w:val="004803CB"/>
    <w:rsid w:val="00483E42"/>
    <w:rsid w:val="00510066"/>
    <w:rsid w:val="00511AA4"/>
    <w:rsid w:val="00520559"/>
    <w:rsid w:val="005347D9"/>
    <w:rsid w:val="00573E69"/>
    <w:rsid w:val="005B3820"/>
    <w:rsid w:val="005F47BD"/>
    <w:rsid w:val="00604531"/>
    <w:rsid w:val="0065348B"/>
    <w:rsid w:val="006667A4"/>
    <w:rsid w:val="006C64F9"/>
    <w:rsid w:val="007727AA"/>
    <w:rsid w:val="0078447F"/>
    <w:rsid w:val="007A4C0E"/>
    <w:rsid w:val="007E3909"/>
    <w:rsid w:val="007E41BE"/>
    <w:rsid w:val="0086730C"/>
    <w:rsid w:val="008D5BCD"/>
    <w:rsid w:val="008E216B"/>
    <w:rsid w:val="00915E28"/>
    <w:rsid w:val="00956EDD"/>
    <w:rsid w:val="009748ED"/>
    <w:rsid w:val="009D5E79"/>
    <w:rsid w:val="009E3FC5"/>
    <w:rsid w:val="009E4290"/>
    <w:rsid w:val="009F3339"/>
    <w:rsid w:val="00AB1CCA"/>
    <w:rsid w:val="00AC618D"/>
    <w:rsid w:val="00AF73CC"/>
    <w:rsid w:val="00B413A3"/>
    <w:rsid w:val="00BE39CF"/>
    <w:rsid w:val="00C015F4"/>
    <w:rsid w:val="00C524A8"/>
    <w:rsid w:val="00CC1E04"/>
    <w:rsid w:val="00CC5181"/>
    <w:rsid w:val="00CD133F"/>
    <w:rsid w:val="00CD14C1"/>
    <w:rsid w:val="00CD6232"/>
    <w:rsid w:val="00CF4279"/>
    <w:rsid w:val="00D254EA"/>
    <w:rsid w:val="00D3751B"/>
    <w:rsid w:val="00D71B0C"/>
    <w:rsid w:val="00DC3C38"/>
    <w:rsid w:val="00DC3EF3"/>
    <w:rsid w:val="00DE2993"/>
    <w:rsid w:val="00E11CA7"/>
    <w:rsid w:val="00E15977"/>
    <w:rsid w:val="00E23372"/>
    <w:rsid w:val="00E252A6"/>
    <w:rsid w:val="00EF7D60"/>
    <w:rsid w:val="00F9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EDE540-F840-44FE-9630-8552F3E5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/>
  <w:style w:type="paragraph" w:styleId="a4">
    <w:name w:val="List Paragraph"/>
    <w:basedOn w:val="a"/>
    <w:uiPriority w:val="34"/>
    <w:qFormat/>
    <w:rsid w:val="00353A4C"/>
    <w:pPr>
      <w:ind w:left="720"/>
      <w:contextualSpacing/>
    </w:pPr>
  </w:style>
  <w:style w:type="table" w:styleId="a5">
    <w:name w:val="Table Grid"/>
    <w:basedOn w:val="a1"/>
    <w:rsid w:val="00604531"/>
    <w:rPr>
      <w:rFonts w:eastAsia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73E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3E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376DA-1191-481F-8EA9-9946E03D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3208</Words>
  <Characters>18289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OP-BOSS</cp:lastModifiedBy>
  <cp:revision>79</cp:revision>
  <cp:lastPrinted>2021-04-06T09:12:00Z</cp:lastPrinted>
  <dcterms:created xsi:type="dcterms:W3CDTF">2021-04-06T06:02:00Z</dcterms:created>
  <dcterms:modified xsi:type="dcterms:W3CDTF">2021-07-01T12:28:00Z</dcterms:modified>
</cp:coreProperties>
</file>