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1ED" w:rsidRPr="004B71ED" w:rsidRDefault="004B71ED" w:rsidP="004B71ED">
      <w:pPr>
        <w:spacing w:after="0" w:line="240" w:lineRule="auto"/>
        <w:jc w:val="center"/>
        <w:rPr>
          <w:rFonts w:ascii="Times New Roman" w:hAnsi="Times New Roman" w:cs="Times New Roman"/>
          <w:b/>
          <w:sz w:val="26"/>
          <w:szCs w:val="26"/>
        </w:rPr>
      </w:pPr>
      <w:r w:rsidRPr="004B71ED">
        <w:rPr>
          <w:rFonts w:ascii="Times New Roman" w:hAnsi="Times New Roman" w:cs="Times New Roman"/>
          <w:b/>
          <w:sz w:val="26"/>
          <w:szCs w:val="26"/>
        </w:rPr>
        <w:t>РОССИЙСКАЯ ФЕДЕРАЦИЯ</w:t>
      </w:r>
    </w:p>
    <w:p w:rsidR="004B71ED" w:rsidRPr="004B71ED" w:rsidRDefault="004B71ED" w:rsidP="004B71ED">
      <w:pPr>
        <w:spacing w:after="0" w:line="240" w:lineRule="auto"/>
        <w:jc w:val="center"/>
        <w:rPr>
          <w:rFonts w:ascii="Times New Roman" w:hAnsi="Times New Roman" w:cs="Times New Roman"/>
          <w:b/>
          <w:sz w:val="26"/>
          <w:szCs w:val="26"/>
        </w:rPr>
      </w:pPr>
      <w:r w:rsidRPr="004B71ED">
        <w:rPr>
          <w:rFonts w:ascii="Times New Roman" w:hAnsi="Times New Roman" w:cs="Times New Roman"/>
          <w:b/>
          <w:sz w:val="26"/>
          <w:szCs w:val="26"/>
        </w:rPr>
        <w:t>АДМИНИСТРАЦИЯ ТРУБЧЕВСКОГО МУНИЦИПАЛЬНОГО РАЙОНА</w:t>
      </w:r>
    </w:p>
    <w:p w:rsidR="004B71ED" w:rsidRPr="004B71ED" w:rsidRDefault="00C711EA" w:rsidP="004B71E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 from="0,7.2pt" to="495pt,7.2pt" strokeweight="6pt">
            <v:stroke linestyle="thickBetweenThin"/>
          </v:line>
        </w:pict>
      </w:r>
    </w:p>
    <w:p w:rsidR="004B71ED" w:rsidRPr="004B71ED" w:rsidRDefault="004B71ED" w:rsidP="004B71ED">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 Е</w:t>
      </w:r>
      <w:r w:rsidRPr="004B71ED">
        <w:rPr>
          <w:rFonts w:ascii="Times New Roman" w:hAnsi="Times New Roman" w:cs="Times New Roman"/>
          <w:b/>
          <w:sz w:val="48"/>
          <w:szCs w:val="48"/>
        </w:rPr>
        <w:t xml:space="preserve"> Н И Е</w:t>
      </w:r>
    </w:p>
    <w:p w:rsidR="004B71ED" w:rsidRPr="004B71ED" w:rsidRDefault="004B71ED" w:rsidP="004B71ED">
      <w:pPr>
        <w:spacing w:after="0" w:line="240" w:lineRule="auto"/>
        <w:jc w:val="both"/>
        <w:rPr>
          <w:rFonts w:ascii="Times New Roman" w:hAnsi="Times New Roman" w:cs="Times New Roman"/>
          <w:sz w:val="26"/>
          <w:szCs w:val="26"/>
        </w:rPr>
      </w:pPr>
    </w:p>
    <w:p w:rsidR="004B71ED" w:rsidRPr="004B71ED" w:rsidRDefault="004B71ED" w:rsidP="004B71ED">
      <w:p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 xml:space="preserve">от </w:t>
      </w:r>
      <w:r w:rsidR="00D4096C">
        <w:rPr>
          <w:rFonts w:ascii="Times New Roman" w:hAnsi="Times New Roman" w:cs="Times New Roman"/>
          <w:sz w:val="26"/>
          <w:szCs w:val="26"/>
        </w:rPr>
        <w:t>04.06.</w:t>
      </w:r>
      <w:r>
        <w:rPr>
          <w:rFonts w:ascii="Times New Roman" w:hAnsi="Times New Roman" w:cs="Times New Roman"/>
          <w:sz w:val="26"/>
          <w:szCs w:val="26"/>
        </w:rPr>
        <w:t>2021</w:t>
      </w:r>
      <w:r w:rsidRPr="004B71ED">
        <w:rPr>
          <w:rFonts w:ascii="Times New Roman" w:hAnsi="Times New Roman" w:cs="Times New Roman"/>
          <w:sz w:val="26"/>
          <w:szCs w:val="26"/>
        </w:rPr>
        <w:t xml:space="preserve">г.    </w:t>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Pr="004B71ED">
        <w:rPr>
          <w:rFonts w:ascii="Times New Roman" w:hAnsi="Times New Roman" w:cs="Times New Roman"/>
          <w:sz w:val="26"/>
          <w:szCs w:val="26"/>
        </w:rPr>
        <w:tab/>
      </w:r>
      <w:r w:rsidR="00D4096C">
        <w:rPr>
          <w:rFonts w:ascii="Times New Roman" w:hAnsi="Times New Roman" w:cs="Times New Roman"/>
          <w:sz w:val="26"/>
          <w:szCs w:val="26"/>
        </w:rPr>
        <w:t xml:space="preserve">          </w:t>
      </w:r>
      <w:r w:rsidRPr="004B71ED">
        <w:rPr>
          <w:rFonts w:ascii="Times New Roman" w:hAnsi="Times New Roman" w:cs="Times New Roman"/>
          <w:sz w:val="26"/>
          <w:szCs w:val="26"/>
        </w:rPr>
        <w:t xml:space="preserve">№ </w:t>
      </w:r>
      <w:r w:rsidR="00D4096C">
        <w:rPr>
          <w:rFonts w:ascii="Times New Roman" w:hAnsi="Times New Roman" w:cs="Times New Roman"/>
          <w:sz w:val="26"/>
          <w:szCs w:val="26"/>
        </w:rPr>
        <w:t>391</w:t>
      </w:r>
      <w:r w:rsidRPr="004B71ED">
        <w:rPr>
          <w:rFonts w:ascii="Times New Roman" w:hAnsi="Times New Roman" w:cs="Times New Roman"/>
          <w:sz w:val="26"/>
          <w:szCs w:val="26"/>
        </w:rPr>
        <w:t xml:space="preserve">                                                 </w:t>
      </w:r>
    </w:p>
    <w:p w:rsidR="004B71ED" w:rsidRDefault="004B71ED" w:rsidP="004B71ED">
      <w:pPr>
        <w:spacing w:after="0" w:line="240" w:lineRule="auto"/>
        <w:contextualSpacing/>
        <w:jc w:val="center"/>
        <w:rPr>
          <w:rFonts w:ascii="Times New Roman" w:hAnsi="Times New Roman" w:cs="Times New Roman"/>
          <w:sz w:val="26"/>
          <w:szCs w:val="26"/>
        </w:rPr>
      </w:pPr>
      <w:r w:rsidRPr="004B71ED">
        <w:rPr>
          <w:rFonts w:ascii="Times New Roman" w:hAnsi="Times New Roman" w:cs="Times New Roman"/>
          <w:sz w:val="26"/>
          <w:szCs w:val="26"/>
        </w:rPr>
        <w:t>г. Трубчевск</w:t>
      </w:r>
    </w:p>
    <w:p w:rsidR="004B71ED" w:rsidRPr="004B71ED" w:rsidRDefault="004B71ED" w:rsidP="004B71ED">
      <w:pPr>
        <w:spacing w:after="0" w:line="240" w:lineRule="auto"/>
        <w:contextualSpacing/>
        <w:jc w:val="center"/>
        <w:rPr>
          <w:rFonts w:ascii="Times New Roman" w:hAnsi="Times New Roman" w:cs="Times New Roman"/>
          <w:sz w:val="26"/>
          <w:szCs w:val="26"/>
        </w:rPr>
      </w:pPr>
    </w:p>
    <w:p w:rsidR="007C7561" w:rsidRPr="007C7561" w:rsidRDefault="004B71ED" w:rsidP="004B71ED">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w:t>
      </w:r>
      <w:r w:rsidRPr="004B71ED">
        <w:rPr>
          <w:rFonts w:ascii="Times New Roman" w:eastAsia="Times New Roman" w:hAnsi="Times New Roman" w:cs="Times New Roman"/>
          <w:spacing w:val="2"/>
          <w:sz w:val="26"/>
          <w:szCs w:val="26"/>
          <w:lang w:eastAsia="ru-RU"/>
        </w:rPr>
        <w:t>б утверждении положения об организации и проведении работ по обеспечению безопасности персональных данных при их автоматизированной обработке в информационных системах персональных данных</w:t>
      </w:r>
      <w:r w:rsidRPr="004B71ED">
        <w:rPr>
          <w:rFonts w:ascii="Times New Roman" w:eastAsia="Times New Roman" w:hAnsi="Times New Roman" w:cs="Times New Roman"/>
          <w:spacing w:val="2"/>
          <w:sz w:val="26"/>
          <w:szCs w:val="26"/>
          <w:lang w:eastAsia="ru-RU"/>
        </w:rPr>
        <w:br/>
      </w:r>
    </w:p>
    <w:p w:rsid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Во исполнение требований </w:t>
      </w:r>
      <w:hyperlink r:id="rId5" w:history="1">
        <w:r w:rsidRPr="007C7561">
          <w:rPr>
            <w:rFonts w:ascii="Times New Roman" w:eastAsia="Times New Roman" w:hAnsi="Times New Roman" w:cs="Times New Roman"/>
            <w:spacing w:val="2"/>
            <w:sz w:val="26"/>
            <w:szCs w:val="26"/>
            <w:lang w:eastAsia="ru-RU"/>
          </w:rPr>
          <w:t xml:space="preserve">Постановления Правительства Российской Федерации от 01.11.2012 </w:t>
        </w:r>
        <w:r w:rsidR="004B71ED">
          <w:rPr>
            <w:rFonts w:ascii="Times New Roman" w:eastAsia="Times New Roman" w:hAnsi="Times New Roman" w:cs="Times New Roman"/>
            <w:spacing w:val="2"/>
            <w:sz w:val="26"/>
            <w:szCs w:val="26"/>
            <w:lang w:eastAsia="ru-RU"/>
          </w:rPr>
          <w:t>№ 1119 «</w:t>
        </w:r>
        <w:r w:rsidRPr="007C7561">
          <w:rPr>
            <w:rFonts w:ascii="Times New Roman" w:eastAsia="Times New Roman" w:hAnsi="Times New Roman" w:cs="Times New Roman"/>
            <w:spacing w:val="2"/>
            <w:sz w:val="26"/>
            <w:szCs w:val="26"/>
            <w:lang w:eastAsia="ru-RU"/>
          </w:rPr>
          <w:t>Об утверждении требований к защите персональных данных при их обработке в информационных системах персональных данных</w:t>
        </w:r>
        <w:r w:rsidR="004B71ED">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w:t>
      </w:r>
      <w:hyperlink r:id="rId6" w:history="1">
        <w:r w:rsidRPr="007C7561">
          <w:rPr>
            <w:rFonts w:ascii="Times New Roman" w:eastAsia="Times New Roman" w:hAnsi="Times New Roman" w:cs="Times New Roman"/>
            <w:spacing w:val="2"/>
            <w:sz w:val="26"/>
            <w:szCs w:val="26"/>
            <w:lang w:eastAsia="ru-RU"/>
          </w:rPr>
          <w:t xml:space="preserve">Приказа ФСТЭК России от 11.02.2013 </w:t>
        </w:r>
        <w:r w:rsidR="004B71ED">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 xml:space="preserve"> 17 </w:t>
        </w:r>
        <w:r w:rsidR="004B71ED">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Об утверждении Требований о защите информации, не составляющей государственную тайну, содержащейся в государственных информационных системах</w:t>
        </w:r>
        <w:r w:rsidR="004B71ED">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w:t>
      </w:r>
      <w:hyperlink r:id="rId7" w:history="1">
        <w:r w:rsidRPr="007C7561">
          <w:rPr>
            <w:rFonts w:ascii="Times New Roman" w:eastAsia="Times New Roman" w:hAnsi="Times New Roman" w:cs="Times New Roman"/>
            <w:spacing w:val="2"/>
            <w:sz w:val="26"/>
            <w:szCs w:val="26"/>
            <w:lang w:eastAsia="ru-RU"/>
          </w:rPr>
          <w:t xml:space="preserve">Приказа ФСТЭК России от 18.02.2013 </w:t>
        </w:r>
        <w:r w:rsidR="004B71ED">
          <w:rPr>
            <w:rFonts w:ascii="Times New Roman" w:eastAsia="Times New Roman" w:hAnsi="Times New Roman" w:cs="Times New Roman"/>
            <w:spacing w:val="2"/>
            <w:sz w:val="26"/>
            <w:szCs w:val="26"/>
            <w:lang w:eastAsia="ru-RU"/>
          </w:rPr>
          <w:t>№ 21 «</w:t>
        </w:r>
        <w:r w:rsidRPr="007C7561">
          <w:rPr>
            <w:rFonts w:ascii="Times New Roman" w:eastAsia="Times New Roman" w:hAnsi="Times New Roman" w:cs="Times New Roman"/>
            <w:spacing w:val="2"/>
            <w:sz w:val="26"/>
            <w:szCs w:val="26"/>
            <w:lang w:eastAsia="ru-RU"/>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4B71ED">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xml:space="preserve">, а также прочих нормативных </w:t>
      </w:r>
      <w:r w:rsidR="004A110C" w:rsidRPr="004A110C">
        <w:rPr>
          <w:rFonts w:ascii="Times New Roman" w:eastAsia="Times New Roman" w:hAnsi="Times New Roman" w:cs="Times New Roman"/>
          <w:spacing w:val="2"/>
          <w:sz w:val="26"/>
          <w:szCs w:val="26"/>
          <w:lang w:eastAsia="ru-RU"/>
        </w:rPr>
        <w:t>документов по защите информации</w:t>
      </w:r>
    </w:p>
    <w:p w:rsidR="004B71ED" w:rsidRPr="007C7561" w:rsidRDefault="004B71ED"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ПОСТАНОВЛЯЮ:</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w:t>
      </w:r>
      <w:r w:rsidR="004A110C">
        <w:rPr>
          <w:rFonts w:ascii="Times New Roman" w:eastAsia="Times New Roman" w:hAnsi="Times New Roman" w:cs="Times New Roman"/>
          <w:spacing w:val="2"/>
          <w:sz w:val="26"/>
          <w:szCs w:val="26"/>
          <w:lang w:eastAsia="ru-RU"/>
        </w:rPr>
        <w:t xml:space="preserve"> Утвердить:</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 Положение об организации и проведении работ в </w:t>
      </w:r>
      <w:r w:rsidR="004B71ED">
        <w:rPr>
          <w:rFonts w:ascii="Times New Roman" w:eastAsia="Times New Roman" w:hAnsi="Times New Roman" w:cs="Times New Roman"/>
          <w:spacing w:val="2"/>
          <w:sz w:val="26"/>
          <w:szCs w:val="26"/>
          <w:lang w:eastAsia="ru-RU"/>
        </w:rPr>
        <w:t xml:space="preserve">администрации </w:t>
      </w:r>
      <w:proofErr w:type="spellStart"/>
      <w:r w:rsidR="004B71ED">
        <w:rPr>
          <w:rFonts w:ascii="Times New Roman" w:eastAsia="Times New Roman" w:hAnsi="Times New Roman" w:cs="Times New Roman"/>
          <w:spacing w:val="2"/>
          <w:sz w:val="26"/>
          <w:szCs w:val="26"/>
          <w:lang w:eastAsia="ru-RU"/>
        </w:rPr>
        <w:t>Трубчевского</w:t>
      </w:r>
      <w:proofErr w:type="spellEnd"/>
      <w:r w:rsidR="004B71ED">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по обеспечению безопасности персональных данных при их автоматизированной обработке в информационных системах персо</w:t>
      </w:r>
      <w:r w:rsidR="004A110C">
        <w:rPr>
          <w:rFonts w:ascii="Times New Roman" w:eastAsia="Times New Roman" w:hAnsi="Times New Roman" w:cs="Times New Roman"/>
          <w:spacing w:val="2"/>
          <w:sz w:val="26"/>
          <w:szCs w:val="26"/>
          <w:lang w:eastAsia="ru-RU"/>
        </w:rPr>
        <w:t>нальных данных (Приложение 1);</w:t>
      </w:r>
    </w:p>
    <w:p w:rsidR="009A3869" w:rsidRDefault="00F233B0" w:rsidP="009A3869">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2</w:t>
      </w:r>
      <w:r w:rsidR="009A3869" w:rsidRPr="007C7561">
        <w:rPr>
          <w:rFonts w:ascii="Times New Roman" w:eastAsia="Times New Roman" w:hAnsi="Times New Roman" w:cs="Times New Roman"/>
          <w:spacing w:val="2"/>
          <w:sz w:val="26"/>
          <w:szCs w:val="26"/>
          <w:lang w:eastAsia="ru-RU"/>
        </w:rPr>
        <w:t>) форму журнала периодического тестирования средств защ</w:t>
      </w:r>
      <w:r w:rsidR="009A3869">
        <w:rPr>
          <w:rFonts w:ascii="Times New Roman" w:eastAsia="Times New Roman" w:hAnsi="Times New Roman" w:cs="Times New Roman"/>
          <w:spacing w:val="2"/>
          <w:sz w:val="26"/>
          <w:szCs w:val="26"/>
          <w:lang w:eastAsia="ru-RU"/>
        </w:rPr>
        <w:t>иты информации (приложение 2);</w:t>
      </w:r>
    </w:p>
    <w:p w:rsidR="009A3869" w:rsidRDefault="00F233B0" w:rsidP="009A3869">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3</w:t>
      </w:r>
      <w:r w:rsidR="009A3869">
        <w:rPr>
          <w:rFonts w:ascii="Times New Roman" w:eastAsia="Times New Roman" w:hAnsi="Times New Roman" w:cs="Times New Roman"/>
          <w:spacing w:val="2"/>
          <w:sz w:val="26"/>
          <w:szCs w:val="26"/>
          <w:lang w:eastAsia="ru-RU"/>
        </w:rPr>
        <w:t xml:space="preserve">) </w:t>
      </w:r>
      <w:r w:rsidR="009A3869" w:rsidRPr="007C7561">
        <w:rPr>
          <w:rFonts w:ascii="Times New Roman" w:eastAsia="Times New Roman" w:hAnsi="Times New Roman" w:cs="Times New Roman"/>
          <w:spacing w:val="2"/>
          <w:sz w:val="26"/>
          <w:szCs w:val="26"/>
          <w:lang w:eastAsia="ru-RU"/>
        </w:rPr>
        <w:t xml:space="preserve">форму журнала учета </w:t>
      </w:r>
      <w:r w:rsidR="009A3869">
        <w:rPr>
          <w:rFonts w:ascii="Times New Roman" w:eastAsia="Times New Roman" w:hAnsi="Times New Roman" w:cs="Times New Roman"/>
          <w:spacing w:val="2"/>
          <w:sz w:val="26"/>
          <w:szCs w:val="26"/>
          <w:lang w:eastAsia="ru-RU"/>
        </w:rPr>
        <w:t>лиц</w:t>
      </w:r>
      <w:r w:rsidR="009A3869" w:rsidRPr="007C7561">
        <w:rPr>
          <w:rFonts w:ascii="Times New Roman" w:eastAsia="Times New Roman" w:hAnsi="Times New Roman" w:cs="Times New Roman"/>
          <w:spacing w:val="2"/>
          <w:sz w:val="26"/>
          <w:szCs w:val="26"/>
          <w:lang w:eastAsia="ru-RU"/>
        </w:rPr>
        <w:t xml:space="preserve">, допущенных к </w:t>
      </w:r>
      <w:r w:rsidR="009A3869">
        <w:rPr>
          <w:rFonts w:ascii="Times New Roman" w:eastAsia="Times New Roman" w:hAnsi="Times New Roman" w:cs="Times New Roman"/>
          <w:spacing w:val="2"/>
          <w:sz w:val="26"/>
          <w:szCs w:val="26"/>
          <w:lang w:eastAsia="ru-RU"/>
        </w:rPr>
        <w:t>работе с персональными данными в информационной системе</w:t>
      </w:r>
      <w:r w:rsidR="009A3869" w:rsidRPr="007C7561">
        <w:rPr>
          <w:rFonts w:ascii="Times New Roman" w:eastAsia="Times New Roman" w:hAnsi="Times New Roman" w:cs="Times New Roman"/>
          <w:spacing w:val="2"/>
          <w:sz w:val="26"/>
          <w:szCs w:val="26"/>
          <w:lang w:eastAsia="ru-RU"/>
        </w:rPr>
        <w:t xml:space="preserve"> </w:t>
      </w:r>
      <w:r w:rsidR="009A3869">
        <w:rPr>
          <w:rFonts w:ascii="Times New Roman" w:eastAsia="Times New Roman" w:hAnsi="Times New Roman" w:cs="Times New Roman"/>
          <w:spacing w:val="2"/>
          <w:sz w:val="26"/>
          <w:szCs w:val="26"/>
          <w:lang w:eastAsia="ru-RU"/>
        </w:rPr>
        <w:t>(приложение 3);</w:t>
      </w:r>
    </w:p>
    <w:p w:rsidR="00090181" w:rsidRDefault="00F233B0" w:rsidP="00090181">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4) </w:t>
      </w:r>
      <w:r w:rsidR="00090181" w:rsidRPr="007C7561">
        <w:rPr>
          <w:rFonts w:ascii="Times New Roman" w:eastAsia="Times New Roman" w:hAnsi="Times New Roman" w:cs="Times New Roman"/>
          <w:spacing w:val="2"/>
          <w:sz w:val="26"/>
          <w:szCs w:val="26"/>
          <w:lang w:eastAsia="ru-RU"/>
        </w:rPr>
        <w:t xml:space="preserve">форму журнала </w:t>
      </w:r>
      <w:r w:rsidR="00090181">
        <w:rPr>
          <w:rFonts w:ascii="Times New Roman" w:eastAsia="Times New Roman" w:hAnsi="Times New Roman" w:cs="Times New Roman"/>
          <w:spacing w:val="2"/>
          <w:sz w:val="26"/>
          <w:szCs w:val="26"/>
          <w:lang w:eastAsia="ru-RU"/>
        </w:rPr>
        <w:t>учета мероприятий по контролю обеспечения защиты персональных данных в информационной системе</w:t>
      </w:r>
      <w:r>
        <w:rPr>
          <w:rFonts w:ascii="Times New Roman" w:eastAsia="Times New Roman" w:hAnsi="Times New Roman" w:cs="Times New Roman"/>
          <w:spacing w:val="2"/>
          <w:sz w:val="26"/>
          <w:szCs w:val="26"/>
          <w:lang w:eastAsia="ru-RU"/>
        </w:rPr>
        <w:t xml:space="preserve"> (приложение 4</w:t>
      </w:r>
      <w:r w:rsidR="00090181">
        <w:rPr>
          <w:rFonts w:ascii="Times New Roman" w:eastAsia="Times New Roman" w:hAnsi="Times New Roman" w:cs="Times New Roman"/>
          <w:spacing w:val="2"/>
          <w:sz w:val="26"/>
          <w:szCs w:val="26"/>
          <w:lang w:eastAsia="ru-RU"/>
        </w:rPr>
        <w:t>);</w:t>
      </w:r>
    </w:p>
    <w:p w:rsidR="00F233B0" w:rsidRDefault="00F233B0" w:rsidP="00F233B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5</w:t>
      </w:r>
      <w:r w:rsidRPr="007C7561">
        <w:rPr>
          <w:rFonts w:ascii="Times New Roman" w:eastAsia="Times New Roman" w:hAnsi="Times New Roman" w:cs="Times New Roman"/>
          <w:spacing w:val="2"/>
          <w:sz w:val="26"/>
          <w:szCs w:val="26"/>
          <w:lang w:eastAsia="ru-RU"/>
        </w:rPr>
        <w:t>) форму журнала учета машинных носите</w:t>
      </w:r>
      <w:r>
        <w:rPr>
          <w:rFonts w:ascii="Times New Roman" w:eastAsia="Times New Roman" w:hAnsi="Times New Roman" w:cs="Times New Roman"/>
          <w:spacing w:val="2"/>
          <w:sz w:val="26"/>
          <w:szCs w:val="26"/>
          <w:lang w:eastAsia="ru-RU"/>
        </w:rPr>
        <w:t>лей информации (приложение 5);</w:t>
      </w:r>
    </w:p>
    <w:p w:rsidR="00F233B0" w:rsidRDefault="00F233B0" w:rsidP="00F233B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6)</w:t>
      </w:r>
      <w:r w:rsidR="00F86BF2">
        <w:rPr>
          <w:rFonts w:ascii="Times New Roman" w:eastAsia="Times New Roman" w:hAnsi="Times New Roman" w:cs="Times New Roman"/>
          <w:spacing w:val="2"/>
          <w:sz w:val="26"/>
          <w:szCs w:val="26"/>
          <w:lang w:eastAsia="ru-RU"/>
        </w:rPr>
        <w:t xml:space="preserve"> </w:t>
      </w:r>
      <w:r>
        <w:rPr>
          <w:rFonts w:ascii="Times New Roman" w:eastAsia="Times New Roman" w:hAnsi="Times New Roman" w:cs="Times New Roman"/>
          <w:spacing w:val="2"/>
          <w:sz w:val="26"/>
          <w:szCs w:val="26"/>
          <w:lang w:eastAsia="ru-RU"/>
        </w:rPr>
        <w:t>ф</w:t>
      </w:r>
      <w:r w:rsidRPr="007C7561">
        <w:rPr>
          <w:rFonts w:ascii="Times New Roman" w:eastAsia="Times New Roman" w:hAnsi="Times New Roman" w:cs="Times New Roman"/>
          <w:spacing w:val="2"/>
          <w:sz w:val="26"/>
          <w:szCs w:val="26"/>
          <w:lang w:eastAsia="ru-RU"/>
        </w:rPr>
        <w:t xml:space="preserve">орму журнала </w:t>
      </w:r>
      <w:r>
        <w:rPr>
          <w:rFonts w:ascii="Times New Roman" w:eastAsia="Times New Roman" w:hAnsi="Times New Roman" w:cs="Times New Roman"/>
          <w:spacing w:val="2"/>
          <w:sz w:val="26"/>
          <w:szCs w:val="26"/>
          <w:lang w:eastAsia="ru-RU"/>
        </w:rPr>
        <w:t xml:space="preserve">учета </w:t>
      </w:r>
      <w:r w:rsidRPr="007C7561">
        <w:rPr>
          <w:rFonts w:ascii="Times New Roman" w:eastAsia="Times New Roman" w:hAnsi="Times New Roman" w:cs="Times New Roman"/>
          <w:spacing w:val="2"/>
          <w:sz w:val="26"/>
          <w:szCs w:val="26"/>
          <w:lang w:eastAsia="ru-RU"/>
        </w:rPr>
        <w:t>обр</w:t>
      </w:r>
      <w:r>
        <w:rPr>
          <w:rFonts w:ascii="Times New Roman" w:eastAsia="Times New Roman" w:hAnsi="Times New Roman" w:cs="Times New Roman"/>
          <w:spacing w:val="2"/>
          <w:sz w:val="26"/>
          <w:szCs w:val="26"/>
          <w:lang w:eastAsia="ru-RU"/>
        </w:rPr>
        <w:t>ащений субъектов персональных данных о реализации их законных прав при обработке данных в информационной системе (приложение 6);</w:t>
      </w:r>
    </w:p>
    <w:p w:rsidR="00F86BF2" w:rsidRDefault="00F86BF2" w:rsidP="00F86BF2">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7) ф</w:t>
      </w:r>
      <w:r w:rsidRPr="007C7561">
        <w:rPr>
          <w:rFonts w:ascii="Times New Roman" w:eastAsia="Times New Roman" w:hAnsi="Times New Roman" w:cs="Times New Roman"/>
          <w:spacing w:val="2"/>
          <w:sz w:val="26"/>
          <w:szCs w:val="26"/>
          <w:lang w:eastAsia="ru-RU"/>
        </w:rPr>
        <w:t xml:space="preserve">орму журнала </w:t>
      </w:r>
      <w:r>
        <w:rPr>
          <w:rFonts w:ascii="Times New Roman" w:eastAsia="Times New Roman" w:hAnsi="Times New Roman" w:cs="Times New Roman"/>
          <w:spacing w:val="2"/>
          <w:sz w:val="26"/>
          <w:szCs w:val="26"/>
          <w:lang w:eastAsia="ru-RU"/>
        </w:rPr>
        <w:t>учета применяемых средств защиты информации, эксплуатационной и технической документации к ним (приложение 7);</w:t>
      </w:r>
    </w:p>
    <w:p w:rsidR="004A110C" w:rsidRDefault="00F86BF2"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8</w:t>
      </w:r>
      <w:r w:rsidR="007C7561" w:rsidRPr="007C7561">
        <w:rPr>
          <w:rFonts w:ascii="Times New Roman" w:eastAsia="Times New Roman" w:hAnsi="Times New Roman" w:cs="Times New Roman"/>
          <w:spacing w:val="2"/>
          <w:sz w:val="26"/>
          <w:szCs w:val="26"/>
          <w:lang w:eastAsia="ru-RU"/>
        </w:rPr>
        <w:t xml:space="preserve">) форму журнала </w:t>
      </w:r>
      <w:r>
        <w:rPr>
          <w:rFonts w:ascii="Times New Roman" w:eastAsia="Times New Roman" w:hAnsi="Times New Roman" w:cs="Times New Roman"/>
          <w:spacing w:val="2"/>
          <w:sz w:val="26"/>
          <w:szCs w:val="26"/>
          <w:lang w:eastAsia="ru-RU"/>
        </w:rPr>
        <w:t>учета средств криптографической защиты информации (приложение 8</w:t>
      </w:r>
      <w:r w:rsidR="004A110C">
        <w:rPr>
          <w:rFonts w:ascii="Times New Roman" w:eastAsia="Times New Roman" w:hAnsi="Times New Roman" w:cs="Times New Roman"/>
          <w:spacing w:val="2"/>
          <w:sz w:val="26"/>
          <w:szCs w:val="26"/>
          <w:lang w:eastAsia="ru-RU"/>
        </w:rPr>
        <w:t>);</w:t>
      </w:r>
    </w:p>
    <w:p w:rsidR="004A110C" w:rsidRDefault="00F86BF2"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9</w:t>
      </w:r>
      <w:r w:rsidR="007C7561" w:rsidRPr="007C7561">
        <w:rPr>
          <w:rFonts w:ascii="Times New Roman" w:eastAsia="Times New Roman" w:hAnsi="Times New Roman" w:cs="Times New Roman"/>
          <w:spacing w:val="2"/>
          <w:sz w:val="26"/>
          <w:szCs w:val="26"/>
          <w:lang w:eastAsia="ru-RU"/>
        </w:rPr>
        <w:t xml:space="preserve">) форму журнала </w:t>
      </w:r>
      <w:r>
        <w:rPr>
          <w:rFonts w:ascii="Times New Roman" w:eastAsia="Times New Roman" w:hAnsi="Times New Roman" w:cs="Times New Roman"/>
          <w:spacing w:val="2"/>
          <w:sz w:val="26"/>
          <w:szCs w:val="26"/>
          <w:lang w:eastAsia="ru-RU"/>
        </w:rPr>
        <w:t>учета</w:t>
      </w:r>
      <w:r w:rsidR="00871D2B">
        <w:rPr>
          <w:rFonts w:ascii="Times New Roman" w:eastAsia="Times New Roman" w:hAnsi="Times New Roman" w:cs="Times New Roman"/>
          <w:spacing w:val="2"/>
          <w:sz w:val="26"/>
          <w:szCs w:val="26"/>
          <w:lang w:eastAsia="ru-RU"/>
        </w:rPr>
        <w:t xml:space="preserve"> сейфов, металлических шкафов и</w:t>
      </w:r>
      <w:r>
        <w:rPr>
          <w:rFonts w:ascii="Times New Roman" w:eastAsia="Times New Roman" w:hAnsi="Times New Roman" w:cs="Times New Roman"/>
          <w:spacing w:val="2"/>
          <w:sz w:val="26"/>
          <w:szCs w:val="26"/>
          <w:lang w:eastAsia="ru-RU"/>
        </w:rPr>
        <w:t xml:space="preserve"> хранилищ</w:t>
      </w:r>
      <w:r w:rsidR="00871D2B">
        <w:rPr>
          <w:rFonts w:ascii="Times New Roman" w:eastAsia="Times New Roman" w:hAnsi="Times New Roman" w:cs="Times New Roman"/>
          <w:spacing w:val="2"/>
          <w:sz w:val="26"/>
          <w:szCs w:val="26"/>
          <w:lang w:eastAsia="ru-RU"/>
        </w:rPr>
        <w:t xml:space="preserve"> документов</w:t>
      </w:r>
      <w:r>
        <w:rPr>
          <w:rFonts w:ascii="Times New Roman" w:eastAsia="Times New Roman" w:hAnsi="Times New Roman" w:cs="Times New Roman"/>
          <w:spacing w:val="2"/>
          <w:sz w:val="26"/>
          <w:szCs w:val="26"/>
          <w:lang w:eastAsia="ru-RU"/>
        </w:rPr>
        <w:t xml:space="preserve"> (п</w:t>
      </w:r>
      <w:r w:rsidR="004A110C">
        <w:rPr>
          <w:rFonts w:ascii="Times New Roman" w:eastAsia="Times New Roman" w:hAnsi="Times New Roman" w:cs="Times New Roman"/>
          <w:spacing w:val="2"/>
          <w:sz w:val="26"/>
          <w:szCs w:val="26"/>
          <w:lang w:eastAsia="ru-RU"/>
        </w:rPr>
        <w:t xml:space="preserve">риложение </w:t>
      </w:r>
      <w:r>
        <w:rPr>
          <w:rFonts w:ascii="Times New Roman" w:eastAsia="Times New Roman" w:hAnsi="Times New Roman" w:cs="Times New Roman"/>
          <w:spacing w:val="2"/>
          <w:sz w:val="26"/>
          <w:szCs w:val="26"/>
          <w:lang w:eastAsia="ru-RU"/>
        </w:rPr>
        <w:t>9</w:t>
      </w:r>
      <w:r w:rsidR="004A110C">
        <w:rPr>
          <w:rFonts w:ascii="Times New Roman" w:eastAsia="Times New Roman" w:hAnsi="Times New Roman" w:cs="Times New Roman"/>
          <w:spacing w:val="2"/>
          <w:sz w:val="26"/>
          <w:szCs w:val="26"/>
          <w:lang w:eastAsia="ru-RU"/>
        </w:rPr>
        <w:t>);</w:t>
      </w:r>
    </w:p>
    <w:p w:rsidR="004A110C" w:rsidRDefault="00F86BF2"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lastRenderedPageBreak/>
        <w:t xml:space="preserve">10) </w:t>
      </w:r>
      <w:r w:rsidR="007C7561" w:rsidRPr="007C7561">
        <w:rPr>
          <w:rFonts w:ascii="Times New Roman" w:eastAsia="Times New Roman" w:hAnsi="Times New Roman" w:cs="Times New Roman"/>
          <w:spacing w:val="2"/>
          <w:sz w:val="26"/>
          <w:szCs w:val="26"/>
          <w:lang w:eastAsia="ru-RU"/>
        </w:rPr>
        <w:t>форму журнала учета нештатных ситуаций ИСПДн, выполнения профилактических работ, установки и модификации программных средств на ком</w:t>
      </w:r>
      <w:r>
        <w:rPr>
          <w:rFonts w:ascii="Times New Roman" w:eastAsia="Times New Roman" w:hAnsi="Times New Roman" w:cs="Times New Roman"/>
          <w:spacing w:val="2"/>
          <w:sz w:val="26"/>
          <w:szCs w:val="26"/>
          <w:lang w:eastAsia="ru-RU"/>
        </w:rPr>
        <w:t>пьютерах ИСПДн (приложение 10</w:t>
      </w:r>
      <w:r w:rsidR="004A110C">
        <w:rPr>
          <w:rFonts w:ascii="Times New Roman" w:eastAsia="Times New Roman" w:hAnsi="Times New Roman" w:cs="Times New Roman"/>
          <w:spacing w:val="2"/>
          <w:sz w:val="26"/>
          <w:szCs w:val="26"/>
          <w:lang w:eastAsia="ru-RU"/>
        </w:rPr>
        <w:t>);</w:t>
      </w:r>
    </w:p>
    <w:p w:rsidR="004A110C" w:rsidRDefault="00E518A6" w:rsidP="00C808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11</w:t>
      </w:r>
      <w:r w:rsidR="007C7561" w:rsidRPr="007C7561">
        <w:rPr>
          <w:rFonts w:ascii="Times New Roman" w:eastAsia="Times New Roman" w:hAnsi="Times New Roman" w:cs="Times New Roman"/>
          <w:spacing w:val="2"/>
          <w:sz w:val="26"/>
          <w:szCs w:val="26"/>
          <w:lang w:eastAsia="ru-RU"/>
        </w:rPr>
        <w:t>) форму журнала проверок электр</w:t>
      </w:r>
      <w:r w:rsidR="00C80824">
        <w:rPr>
          <w:rFonts w:ascii="Times New Roman" w:eastAsia="Times New Roman" w:hAnsi="Times New Roman" w:cs="Times New Roman"/>
          <w:spacing w:val="2"/>
          <w:sz w:val="26"/>
          <w:szCs w:val="26"/>
          <w:lang w:eastAsia="ru-RU"/>
        </w:rPr>
        <w:t>онных журналов (Приложение 11</w:t>
      </w:r>
      <w:r w:rsidR="004A110C">
        <w:rPr>
          <w:rFonts w:ascii="Times New Roman" w:eastAsia="Times New Roman" w:hAnsi="Times New Roman" w:cs="Times New Roman"/>
          <w:spacing w:val="2"/>
          <w:sz w:val="26"/>
          <w:szCs w:val="26"/>
          <w:lang w:eastAsia="ru-RU"/>
        </w:rPr>
        <w:t>);</w:t>
      </w:r>
    </w:p>
    <w:p w:rsidR="00C80824" w:rsidRDefault="00C80824" w:rsidP="00C80824">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12) форму журнала проведения инструктажей по информационной безопасности (Приложение 12)</w:t>
      </w:r>
      <w:r w:rsidR="0047507C">
        <w:rPr>
          <w:rFonts w:ascii="Times New Roman" w:eastAsia="Times New Roman" w:hAnsi="Times New Roman" w:cs="Times New Roman"/>
          <w:spacing w:val="2"/>
          <w:sz w:val="26"/>
          <w:szCs w:val="26"/>
          <w:lang w:eastAsia="ru-RU"/>
        </w:rPr>
        <w:t>.</w:t>
      </w:r>
    </w:p>
    <w:p w:rsidR="004B71ED" w:rsidRPr="004B71ED" w:rsidRDefault="004B71ED" w:rsidP="004B71E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71ED">
        <w:rPr>
          <w:rFonts w:ascii="Times New Roman" w:hAnsi="Times New Roman" w:cs="Times New Roman"/>
          <w:sz w:val="26"/>
          <w:szCs w:val="26"/>
        </w:rPr>
        <w:t xml:space="preserve">2.  </w:t>
      </w:r>
      <w:r w:rsidR="001D2D94">
        <w:rPr>
          <w:rFonts w:ascii="Times New Roman" w:hAnsi="Times New Roman" w:cs="Times New Roman"/>
          <w:color w:val="000000"/>
          <w:sz w:val="26"/>
          <w:szCs w:val="26"/>
        </w:rPr>
        <w:t>Постановление</w:t>
      </w:r>
      <w:r w:rsidRPr="004B71ED">
        <w:rPr>
          <w:rFonts w:ascii="Times New Roman" w:hAnsi="Times New Roman" w:cs="Times New Roman"/>
          <w:color w:val="000000"/>
          <w:sz w:val="26"/>
          <w:szCs w:val="26"/>
        </w:rPr>
        <w:t xml:space="preserve"> разместить на официальном сайте администрации </w:t>
      </w:r>
      <w:proofErr w:type="spellStart"/>
      <w:r w:rsidRPr="004B71ED">
        <w:rPr>
          <w:rFonts w:ascii="Times New Roman" w:hAnsi="Times New Roman" w:cs="Times New Roman"/>
          <w:color w:val="000000"/>
          <w:sz w:val="26"/>
          <w:szCs w:val="26"/>
        </w:rPr>
        <w:t>Трубчевского</w:t>
      </w:r>
      <w:proofErr w:type="spellEnd"/>
      <w:r w:rsidRPr="004B71ED">
        <w:rPr>
          <w:rFonts w:ascii="Times New Roman" w:hAnsi="Times New Roman" w:cs="Times New Roman"/>
          <w:color w:val="000000"/>
          <w:sz w:val="26"/>
          <w:szCs w:val="26"/>
        </w:rPr>
        <w:t xml:space="preserve"> муниципального района в сети Интернет по адресу:</w:t>
      </w:r>
      <w:r w:rsidRPr="004B71ED">
        <w:rPr>
          <w:rFonts w:ascii="Times New Roman" w:hAnsi="Times New Roman" w:cs="Times New Roman"/>
          <w:sz w:val="26"/>
          <w:szCs w:val="26"/>
        </w:rPr>
        <w:t xml:space="preserve"> </w:t>
      </w:r>
      <w:r w:rsidRPr="004B71ED">
        <w:rPr>
          <w:rFonts w:ascii="Times New Roman" w:hAnsi="Times New Roman" w:cs="Times New Roman"/>
          <w:color w:val="000000"/>
          <w:sz w:val="26"/>
          <w:szCs w:val="26"/>
        </w:rPr>
        <w:t>http://www.trubech.ru/ в течение 10 дней после его принятия.</w:t>
      </w:r>
    </w:p>
    <w:p w:rsidR="004B71ED" w:rsidRPr="004B71ED" w:rsidRDefault="004B71ED" w:rsidP="004B71ED">
      <w:pPr>
        <w:tabs>
          <w:tab w:val="left" w:pos="0"/>
        </w:tabs>
        <w:spacing w:after="0" w:line="240" w:lineRule="auto"/>
        <w:ind w:firstLine="709"/>
        <w:jc w:val="both"/>
        <w:rPr>
          <w:rFonts w:ascii="Times New Roman" w:hAnsi="Times New Roman" w:cs="Times New Roman"/>
          <w:color w:val="000000"/>
          <w:sz w:val="26"/>
          <w:szCs w:val="26"/>
        </w:rPr>
      </w:pPr>
      <w:r w:rsidRPr="004B71ED">
        <w:rPr>
          <w:rFonts w:ascii="Times New Roman" w:hAnsi="Times New Roman" w:cs="Times New Roman"/>
          <w:color w:val="000000"/>
          <w:sz w:val="26"/>
          <w:szCs w:val="26"/>
        </w:rPr>
        <w:t xml:space="preserve">3. Контроль за выполнением настоящего </w:t>
      </w:r>
      <w:r w:rsidR="001D2D94">
        <w:rPr>
          <w:rFonts w:ascii="Times New Roman" w:hAnsi="Times New Roman" w:cs="Times New Roman"/>
          <w:color w:val="000000"/>
          <w:sz w:val="26"/>
          <w:szCs w:val="26"/>
        </w:rPr>
        <w:t>постановления</w:t>
      </w:r>
      <w:r w:rsidRPr="004B71ED">
        <w:rPr>
          <w:rFonts w:ascii="Times New Roman" w:hAnsi="Times New Roman" w:cs="Times New Roman"/>
          <w:color w:val="000000"/>
          <w:sz w:val="26"/>
          <w:szCs w:val="26"/>
        </w:rPr>
        <w:t xml:space="preserve"> возложить на заместителя главы администрации </w:t>
      </w:r>
      <w:proofErr w:type="spellStart"/>
      <w:r w:rsidRPr="004B71ED">
        <w:rPr>
          <w:rFonts w:ascii="Times New Roman" w:hAnsi="Times New Roman" w:cs="Times New Roman"/>
          <w:color w:val="000000"/>
          <w:sz w:val="26"/>
          <w:szCs w:val="26"/>
        </w:rPr>
        <w:t>Трубчевского</w:t>
      </w:r>
      <w:proofErr w:type="spellEnd"/>
      <w:r w:rsidRPr="004B71ED">
        <w:rPr>
          <w:rFonts w:ascii="Times New Roman" w:hAnsi="Times New Roman" w:cs="Times New Roman"/>
          <w:color w:val="000000"/>
          <w:sz w:val="26"/>
          <w:szCs w:val="26"/>
        </w:rPr>
        <w:t xml:space="preserve"> муниципального района С.Н. </w:t>
      </w:r>
      <w:proofErr w:type="spellStart"/>
      <w:r w:rsidRPr="004B71ED">
        <w:rPr>
          <w:rFonts w:ascii="Times New Roman" w:hAnsi="Times New Roman" w:cs="Times New Roman"/>
          <w:color w:val="000000"/>
          <w:sz w:val="26"/>
          <w:szCs w:val="26"/>
        </w:rPr>
        <w:t>Тубол</w:t>
      </w:r>
      <w:proofErr w:type="spellEnd"/>
      <w:r w:rsidRPr="004B71ED">
        <w:rPr>
          <w:rFonts w:ascii="Times New Roman" w:hAnsi="Times New Roman" w:cs="Times New Roman"/>
          <w:color w:val="000000"/>
          <w:sz w:val="26"/>
          <w:szCs w:val="26"/>
        </w:rPr>
        <w:t>.</w:t>
      </w:r>
    </w:p>
    <w:p w:rsidR="004B71ED" w:rsidRPr="004B71ED" w:rsidRDefault="004B71ED" w:rsidP="004B71ED">
      <w:pPr>
        <w:widowControl w:val="0"/>
        <w:autoSpaceDE w:val="0"/>
        <w:autoSpaceDN w:val="0"/>
        <w:adjustRightInd w:val="0"/>
        <w:spacing w:after="0" w:line="240" w:lineRule="auto"/>
        <w:contextualSpacing/>
        <w:jc w:val="both"/>
        <w:rPr>
          <w:rFonts w:ascii="Times New Roman" w:hAnsi="Times New Roman" w:cs="Times New Roman"/>
          <w:sz w:val="26"/>
          <w:szCs w:val="26"/>
        </w:rPr>
      </w:pPr>
    </w:p>
    <w:p w:rsidR="004B71ED" w:rsidRPr="004B71ED" w:rsidRDefault="004B71ED" w:rsidP="004B71ED">
      <w:pPr>
        <w:spacing w:after="0" w:line="240" w:lineRule="auto"/>
        <w:contextualSpacing/>
        <w:rPr>
          <w:rFonts w:ascii="Times New Roman" w:hAnsi="Times New Roman" w:cs="Times New Roman"/>
          <w:b/>
          <w:sz w:val="26"/>
          <w:szCs w:val="26"/>
        </w:rPr>
      </w:pPr>
      <w:r w:rsidRPr="004B71ED">
        <w:rPr>
          <w:rFonts w:ascii="Times New Roman" w:hAnsi="Times New Roman" w:cs="Times New Roman"/>
          <w:b/>
          <w:sz w:val="26"/>
          <w:szCs w:val="26"/>
        </w:rPr>
        <w:t>Глава администрации</w:t>
      </w:r>
    </w:p>
    <w:p w:rsidR="004B71ED" w:rsidRPr="004B71ED" w:rsidRDefault="004B71ED" w:rsidP="004B71ED">
      <w:pPr>
        <w:spacing w:after="0" w:line="240" w:lineRule="auto"/>
        <w:contextualSpacing/>
        <w:rPr>
          <w:rFonts w:ascii="Times New Roman" w:hAnsi="Times New Roman" w:cs="Times New Roman"/>
          <w:b/>
          <w:sz w:val="26"/>
          <w:szCs w:val="26"/>
        </w:rPr>
      </w:pPr>
      <w:proofErr w:type="spellStart"/>
      <w:r w:rsidRPr="004B71ED">
        <w:rPr>
          <w:rFonts w:ascii="Times New Roman" w:hAnsi="Times New Roman" w:cs="Times New Roman"/>
          <w:b/>
          <w:sz w:val="26"/>
          <w:szCs w:val="26"/>
        </w:rPr>
        <w:t>Трубчевского</w:t>
      </w:r>
      <w:proofErr w:type="spellEnd"/>
      <w:r w:rsidRPr="004B71ED">
        <w:rPr>
          <w:rFonts w:ascii="Times New Roman" w:hAnsi="Times New Roman" w:cs="Times New Roman"/>
          <w:b/>
          <w:sz w:val="26"/>
          <w:szCs w:val="26"/>
        </w:rPr>
        <w:t xml:space="preserve"> муниципального района</w:t>
      </w:r>
      <w:r w:rsidRPr="004B71ED">
        <w:rPr>
          <w:rFonts w:ascii="Times New Roman" w:hAnsi="Times New Roman" w:cs="Times New Roman"/>
          <w:b/>
          <w:sz w:val="26"/>
          <w:szCs w:val="26"/>
        </w:rPr>
        <w:tab/>
      </w:r>
      <w:r w:rsidRPr="004B71ED">
        <w:rPr>
          <w:rFonts w:ascii="Times New Roman" w:hAnsi="Times New Roman" w:cs="Times New Roman"/>
          <w:b/>
          <w:sz w:val="26"/>
          <w:szCs w:val="26"/>
        </w:rPr>
        <w:tab/>
      </w:r>
      <w:r w:rsidRPr="004B71ED">
        <w:rPr>
          <w:rFonts w:ascii="Times New Roman" w:hAnsi="Times New Roman" w:cs="Times New Roman"/>
          <w:b/>
          <w:sz w:val="26"/>
          <w:szCs w:val="26"/>
        </w:rPr>
        <w:tab/>
      </w:r>
      <w:r w:rsidRPr="004B71ED">
        <w:rPr>
          <w:rFonts w:ascii="Times New Roman" w:hAnsi="Times New Roman" w:cs="Times New Roman"/>
          <w:b/>
          <w:sz w:val="26"/>
          <w:szCs w:val="26"/>
        </w:rPr>
        <w:tab/>
        <w:t xml:space="preserve">И.И. </w:t>
      </w:r>
      <w:proofErr w:type="spellStart"/>
      <w:r w:rsidRPr="004B71ED">
        <w:rPr>
          <w:rFonts w:ascii="Times New Roman" w:hAnsi="Times New Roman" w:cs="Times New Roman"/>
          <w:b/>
          <w:sz w:val="26"/>
          <w:szCs w:val="26"/>
        </w:rPr>
        <w:t>Обыдённов</w:t>
      </w:r>
      <w:proofErr w:type="spellEnd"/>
    </w:p>
    <w:p w:rsidR="004B71ED" w:rsidRDefault="004B71ED" w:rsidP="004B71ED">
      <w:pPr>
        <w:spacing w:after="0" w:line="240" w:lineRule="auto"/>
        <w:rPr>
          <w:rFonts w:ascii="Times New Roman" w:eastAsia="Calibri" w:hAnsi="Times New Roman" w:cs="Times New Roman"/>
          <w:i/>
          <w:sz w:val="20"/>
          <w:szCs w:val="20"/>
        </w:rPr>
      </w:pPr>
    </w:p>
    <w:p w:rsidR="00091257" w:rsidRDefault="00091257" w:rsidP="004B71ED">
      <w:pPr>
        <w:spacing w:after="0" w:line="240" w:lineRule="auto"/>
        <w:rPr>
          <w:rFonts w:ascii="Times New Roman" w:eastAsia="Calibri" w:hAnsi="Times New Roman" w:cs="Times New Roman"/>
          <w:i/>
          <w:sz w:val="20"/>
          <w:szCs w:val="20"/>
        </w:rPr>
      </w:pPr>
    </w:p>
    <w:p w:rsidR="00FB7152" w:rsidRDefault="00FB7152" w:rsidP="005C1124">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p>
    <w:p w:rsidR="004B71ED" w:rsidRDefault="007C7561" w:rsidP="004B71E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sidR="004B71ED">
        <w:rPr>
          <w:rFonts w:ascii="Times New Roman" w:eastAsia="Times New Roman" w:hAnsi="Times New Roman" w:cs="Times New Roman"/>
          <w:spacing w:val="2"/>
          <w:sz w:val="26"/>
          <w:szCs w:val="26"/>
          <w:lang w:eastAsia="ru-RU"/>
        </w:rPr>
        <w:t>ожение 1</w:t>
      </w:r>
    </w:p>
    <w:p w:rsidR="004B71ED" w:rsidRDefault="004B71ED" w:rsidP="004B71E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к </w:t>
      </w:r>
      <w:r w:rsidR="001D2D94">
        <w:rPr>
          <w:rFonts w:ascii="Times New Roman" w:eastAsia="Times New Roman" w:hAnsi="Times New Roman" w:cs="Times New Roman"/>
          <w:spacing w:val="2"/>
          <w:sz w:val="26"/>
          <w:szCs w:val="26"/>
          <w:lang w:eastAsia="ru-RU"/>
        </w:rPr>
        <w:t>постановлению администрации</w:t>
      </w:r>
    </w:p>
    <w:p w:rsidR="001D2D94" w:rsidRDefault="001D2D94" w:rsidP="004B71E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1D2D94" w:rsidRDefault="00D4096C" w:rsidP="004B71E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4B71ED" w:rsidRDefault="004B71ED" w:rsidP="005C1124">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p>
    <w:p w:rsidR="001D2D94" w:rsidRDefault="001D2D94" w:rsidP="001D2D94">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П</w:t>
      </w:r>
      <w:r w:rsidRPr="007C7561">
        <w:rPr>
          <w:rFonts w:ascii="Times New Roman" w:eastAsia="Times New Roman" w:hAnsi="Times New Roman" w:cs="Times New Roman"/>
          <w:spacing w:val="2"/>
          <w:sz w:val="26"/>
          <w:szCs w:val="26"/>
          <w:lang w:eastAsia="ru-RU"/>
        </w:rPr>
        <w:t>ОЛОЖЕНИЕ</w:t>
      </w:r>
    </w:p>
    <w:p w:rsidR="001D2D94" w:rsidRDefault="001D2D94" w:rsidP="001D2D94">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об организации и проведении работ в </w:t>
      </w:r>
      <w:r>
        <w:rPr>
          <w:rFonts w:ascii="Times New Roman" w:eastAsia="Times New Roman" w:hAnsi="Times New Roman" w:cs="Times New Roman"/>
          <w:spacing w:val="2"/>
          <w:sz w:val="26"/>
          <w:szCs w:val="26"/>
          <w:lang w:eastAsia="ru-RU"/>
        </w:rPr>
        <w:t xml:space="preserve">администрации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по обеспечению безопасности персональных данных при их автоматизированной обработке в информационных системах </w:t>
      </w:r>
    </w:p>
    <w:p w:rsidR="007C7561" w:rsidRPr="007C7561" w:rsidRDefault="001D2D94" w:rsidP="001D2D94">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персональных данных</w:t>
      </w:r>
    </w:p>
    <w:p w:rsidR="007C7561" w:rsidRPr="007C7561" w:rsidRDefault="007C7561" w:rsidP="001D2D94">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br/>
      </w:r>
      <w:r w:rsidR="0060666C" w:rsidRPr="007C7561">
        <w:rPr>
          <w:rFonts w:ascii="Times New Roman" w:eastAsia="Times New Roman" w:hAnsi="Times New Roman" w:cs="Times New Roman"/>
          <w:spacing w:val="2"/>
          <w:sz w:val="26"/>
          <w:szCs w:val="26"/>
          <w:lang w:eastAsia="ru-RU"/>
        </w:rPr>
        <w:t xml:space="preserve">1. </w:t>
      </w:r>
      <w:r w:rsidR="0060666C">
        <w:rPr>
          <w:rFonts w:ascii="Times New Roman" w:eastAsia="Times New Roman" w:hAnsi="Times New Roman" w:cs="Times New Roman"/>
          <w:spacing w:val="2"/>
          <w:sz w:val="26"/>
          <w:szCs w:val="26"/>
          <w:lang w:eastAsia="ru-RU"/>
        </w:rPr>
        <w:t>О</w:t>
      </w:r>
      <w:r w:rsidR="0060666C" w:rsidRPr="007C7561">
        <w:rPr>
          <w:rFonts w:ascii="Times New Roman" w:eastAsia="Times New Roman" w:hAnsi="Times New Roman" w:cs="Times New Roman"/>
          <w:spacing w:val="2"/>
          <w:sz w:val="26"/>
          <w:szCs w:val="26"/>
          <w:lang w:eastAsia="ru-RU"/>
        </w:rPr>
        <w:t>БЩИЕ ПОЛОЖЕНИЯ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 Положение об организации и проведении работ в </w:t>
      </w:r>
      <w:r w:rsidR="001D2D94">
        <w:rPr>
          <w:rFonts w:ascii="Times New Roman" w:eastAsia="Times New Roman" w:hAnsi="Times New Roman" w:cs="Times New Roman"/>
          <w:spacing w:val="2"/>
          <w:sz w:val="26"/>
          <w:szCs w:val="26"/>
          <w:lang w:eastAsia="ru-RU"/>
        </w:rPr>
        <w:t xml:space="preserve">администрации </w:t>
      </w:r>
      <w:proofErr w:type="spellStart"/>
      <w:r w:rsidR="001D2D94">
        <w:rPr>
          <w:rFonts w:ascii="Times New Roman" w:eastAsia="Times New Roman" w:hAnsi="Times New Roman" w:cs="Times New Roman"/>
          <w:spacing w:val="2"/>
          <w:sz w:val="26"/>
          <w:szCs w:val="26"/>
          <w:lang w:eastAsia="ru-RU"/>
        </w:rPr>
        <w:t>Трубчевского</w:t>
      </w:r>
      <w:proofErr w:type="spellEnd"/>
      <w:r w:rsidR="001D2D94">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(далее - </w:t>
      </w:r>
      <w:r w:rsidR="001D2D94">
        <w:rPr>
          <w:rFonts w:ascii="Times New Roman" w:eastAsia="Times New Roman" w:hAnsi="Times New Roman" w:cs="Times New Roman"/>
          <w:spacing w:val="2"/>
          <w:sz w:val="26"/>
          <w:szCs w:val="26"/>
          <w:lang w:eastAsia="ru-RU"/>
        </w:rPr>
        <w:t>Администрация</w:t>
      </w:r>
      <w:r w:rsidRPr="007C7561">
        <w:rPr>
          <w:rFonts w:ascii="Times New Roman" w:eastAsia="Times New Roman" w:hAnsi="Times New Roman" w:cs="Times New Roman"/>
          <w:spacing w:val="2"/>
          <w:sz w:val="26"/>
          <w:szCs w:val="26"/>
          <w:lang w:eastAsia="ru-RU"/>
        </w:rPr>
        <w:t>) по обеспечению безопасности персональных данных при их автоматизированной обработке в информационных системах персональных данных (далее - Положение) разработано в соответствии с </w:t>
      </w:r>
      <w:hyperlink r:id="rId8" w:history="1">
        <w:r w:rsidRPr="007C7561">
          <w:rPr>
            <w:rFonts w:ascii="Times New Roman" w:eastAsia="Times New Roman" w:hAnsi="Times New Roman" w:cs="Times New Roman"/>
            <w:spacing w:val="2"/>
            <w:sz w:val="26"/>
            <w:szCs w:val="26"/>
            <w:lang w:eastAsia="ru-RU"/>
          </w:rPr>
          <w:t>Федеральным законом от 2</w:t>
        </w:r>
        <w:r w:rsidR="001D2D94">
          <w:rPr>
            <w:rFonts w:ascii="Times New Roman" w:eastAsia="Times New Roman" w:hAnsi="Times New Roman" w:cs="Times New Roman"/>
            <w:spacing w:val="2"/>
            <w:sz w:val="26"/>
            <w:szCs w:val="26"/>
            <w:lang w:eastAsia="ru-RU"/>
          </w:rPr>
          <w:t>7.07.2006</w:t>
        </w:r>
        <w:r w:rsidRPr="007C7561">
          <w:rPr>
            <w:rFonts w:ascii="Times New Roman" w:eastAsia="Times New Roman" w:hAnsi="Times New Roman" w:cs="Times New Roman"/>
            <w:spacing w:val="2"/>
            <w:sz w:val="26"/>
            <w:szCs w:val="26"/>
            <w:lang w:eastAsia="ru-RU"/>
          </w:rPr>
          <w:t xml:space="preserve">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 xml:space="preserve"> 152-ФЗ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О персональных данных</w:t>
        </w:r>
        <w:r w:rsidR="001D2D94">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w:t>
      </w:r>
      <w:hyperlink r:id="rId9" w:history="1">
        <w:r w:rsidRPr="007C7561">
          <w:rPr>
            <w:rFonts w:ascii="Times New Roman" w:eastAsia="Times New Roman" w:hAnsi="Times New Roman" w:cs="Times New Roman"/>
            <w:spacing w:val="2"/>
            <w:sz w:val="26"/>
            <w:szCs w:val="26"/>
            <w:lang w:eastAsia="ru-RU"/>
          </w:rPr>
          <w:t xml:space="preserve">Постановлением Правительства Российской Федерации от 01.11.2012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 xml:space="preserve"> 1119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Об утверждении требований к защите персональных данных при их обработке в информационных системах персональных данных</w:t>
        </w:r>
        <w:r w:rsidR="001D2D94">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w:t>
      </w:r>
      <w:hyperlink r:id="rId10" w:history="1">
        <w:r w:rsidRPr="007C7561">
          <w:rPr>
            <w:rFonts w:ascii="Times New Roman" w:eastAsia="Times New Roman" w:hAnsi="Times New Roman" w:cs="Times New Roman"/>
            <w:spacing w:val="2"/>
            <w:sz w:val="26"/>
            <w:szCs w:val="26"/>
            <w:lang w:eastAsia="ru-RU"/>
          </w:rPr>
          <w:t xml:space="preserve">Приказом ФСТЭК России от 11.02.2013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 xml:space="preserve"> 17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Об утверждении Требований о защите информации, не составляющей государственную тайну, содержащейся в государственных информационных системах</w:t>
        </w:r>
        <w:r w:rsidR="001D2D94">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w:t>
      </w:r>
      <w:hyperlink r:id="rId11" w:history="1">
        <w:r w:rsidRPr="007C7561">
          <w:rPr>
            <w:rFonts w:ascii="Times New Roman" w:eastAsia="Times New Roman" w:hAnsi="Times New Roman" w:cs="Times New Roman"/>
            <w:spacing w:val="2"/>
            <w:sz w:val="26"/>
            <w:szCs w:val="26"/>
            <w:lang w:eastAsia="ru-RU"/>
          </w:rPr>
          <w:t xml:space="preserve">Приказом ФСТЭК России от 18.02.2013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 xml:space="preserve"> 21 </w:t>
        </w:r>
        <w:r w:rsidR="001D2D94">
          <w:rPr>
            <w:rFonts w:ascii="Times New Roman" w:eastAsia="Times New Roman" w:hAnsi="Times New Roman" w:cs="Times New Roman"/>
            <w:spacing w:val="2"/>
            <w:sz w:val="26"/>
            <w:szCs w:val="26"/>
            <w:lang w:eastAsia="ru-RU"/>
          </w:rPr>
          <w:t>«</w:t>
        </w:r>
        <w:r w:rsidRPr="007C7561">
          <w:rPr>
            <w:rFonts w:ascii="Times New Roman" w:eastAsia="Times New Roman" w:hAnsi="Times New Roman" w:cs="Times New Roman"/>
            <w:spacing w:val="2"/>
            <w:sz w:val="26"/>
            <w:szCs w:val="26"/>
            <w:lang w:eastAsia="ru-RU"/>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1D2D94">
          <w:rPr>
            <w:rFonts w:ascii="Times New Roman" w:eastAsia="Times New Roman" w:hAnsi="Times New Roman" w:cs="Times New Roman"/>
            <w:spacing w:val="2"/>
            <w:sz w:val="26"/>
            <w:szCs w:val="26"/>
            <w:lang w:eastAsia="ru-RU"/>
          </w:rPr>
          <w:t>»</w:t>
        </w:r>
      </w:hyperlink>
      <w:r w:rsidRPr="007C7561">
        <w:rPr>
          <w:rFonts w:ascii="Times New Roman" w:eastAsia="Times New Roman" w:hAnsi="Times New Roman" w:cs="Times New Roman"/>
          <w:spacing w:val="2"/>
          <w:sz w:val="26"/>
          <w:szCs w:val="26"/>
          <w:lang w:eastAsia="ru-RU"/>
        </w:rPr>
        <w:t xml:space="preserve">, методическими рекомендациями ФСТЭК России и ФСБ России в целях обеспечения безопасности персональных данных (далее -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при их обработке в информационных системах персональных данных (далее -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1.2. Положение определяет порядок работы персонала в ИСПДн в части обеспечения безопасности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при их обработке, порядок разбирательства и </w:t>
      </w:r>
      <w:r w:rsidRPr="007C7561">
        <w:rPr>
          <w:rFonts w:ascii="Times New Roman" w:eastAsia="Times New Roman" w:hAnsi="Times New Roman" w:cs="Times New Roman"/>
          <w:spacing w:val="2"/>
          <w:sz w:val="26"/>
          <w:szCs w:val="26"/>
          <w:lang w:eastAsia="ru-RU"/>
        </w:rPr>
        <w:lastRenderedPageBreak/>
        <w:t xml:space="preserve">составления заключений по фактам несоблюдения условий хранения носителей персональных данных, использования средств защиты информации, разработку и принятие мер по предотвращению возможных опасных последствий таких нарушений, порядок приостановки предоставления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в случае обнаружения нарушений порядка их предоставления, порядок обучения персонала практике работы в ИСПДн, порядок проверки электронного журнала обращений к ИСПДн, порядок контроля соблюдения условий использования средств защиты информации, предусмотренные эксплуатационной и технической документацией, правила обновления общесистемного и прикладного программного обеспечения, правила организации антивирусной защиты и парольной защиты ИСПДн, порядок охраны и допуска посторонних лиц в помещения ограниченного доступа.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1D2D94">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2. </w:t>
      </w:r>
      <w:r w:rsidR="0060666C">
        <w:rPr>
          <w:rFonts w:ascii="Times New Roman" w:eastAsia="Times New Roman" w:hAnsi="Times New Roman" w:cs="Times New Roman"/>
          <w:spacing w:val="2"/>
          <w:sz w:val="26"/>
          <w:szCs w:val="26"/>
          <w:lang w:eastAsia="ru-RU"/>
        </w:rPr>
        <w:t>П</w:t>
      </w:r>
      <w:r w:rsidR="0060666C" w:rsidRPr="007C7561">
        <w:rPr>
          <w:rFonts w:ascii="Times New Roman" w:eastAsia="Times New Roman" w:hAnsi="Times New Roman" w:cs="Times New Roman"/>
          <w:spacing w:val="2"/>
          <w:sz w:val="26"/>
          <w:szCs w:val="26"/>
          <w:lang w:eastAsia="ru-RU"/>
        </w:rPr>
        <w:t xml:space="preserve">ОРЯДОК РАБОТЫ ПЕРСОНАЛА </w:t>
      </w:r>
      <w:r w:rsidR="0060666C">
        <w:rPr>
          <w:rFonts w:ascii="Times New Roman" w:eastAsia="Times New Roman" w:hAnsi="Times New Roman" w:cs="Times New Roman"/>
          <w:spacing w:val="2"/>
          <w:sz w:val="26"/>
          <w:szCs w:val="26"/>
          <w:lang w:eastAsia="ru-RU"/>
        </w:rPr>
        <w:t>ИСПД</w:t>
      </w:r>
      <w:r w:rsidR="0060666C" w:rsidRPr="007C7561">
        <w:rPr>
          <w:rFonts w:ascii="Times New Roman" w:eastAsia="Times New Roman" w:hAnsi="Times New Roman" w:cs="Times New Roman"/>
          <w:spacing w:val="2"/>
          <w:sz w:val="26"/>
          <w:szCs w:val="26"/>
          <w:lang w:eastAsia="ru-RU"/>
        </w:rPr>
        <w:t xml:space="preserve">Н В ЧАСТИ ОБЕСПЕЧЕНИЯ БЕЗОПАСНОСТИ </w:t>
      </w:r>
      <w:r w:rsidR="0060666C">
        <w:rPr>
          <w:rFonts w:ascii="Times New Roman" w:eastAsia="Times New Roman" w:hAnsi="Times New Roman" w:cs="Times New Roman"/>
          <w:spacing w:val="2"/>
          <w:sz w:val="26"/>
          <w:szCs w:val="26"/>
          <w:lang w:eastAsia="ru-RU"/>
        </w:rPr>
        <w:t>ПД</w:t>
      </w:r>
      <w:r w:rsidR="0060666C" w:rsidRPr="007C7561">
        <w:rPr>
          <w:rFonts w:ascii="Times New Roman" w:eastAsia="Times New Roman" w:hAnsi="Times New Roman" w:cs="Times New Roman"/>
          <w:spacing w:val="2"/>
          <w:sz w:val="26"/>
          <w:szCs w:val="26"/>
          <w:lang w:eastAsia="ru-RU"/>
        </w:rPr>
        <w:t xml:space="preserve">Н ПРИ ИХ ОБРАБОТКЕ В </w:t>
      </w:r>
      <w:r w:rsidR="0060666C">
        <w:rPr>
          <w:rFonts w:ascii="Times New Roman" w:eastAsia="Times New Roman" w:hAnsi="Times New Roman" w:cs="Times New Roman"/>
          <w:spacing w:val="2"/>
          <w:sz w:val="26"/>
          <w:szCs w:val="26"/>
          <w:lang w:eastAsia="ru-RU"/>
        </w:rPr>
        <w:t>ИСПД</w:t>
      </w:r>
      <w:r w:rsidR="0060666C" w:rsidRPr="007C7561">
        <w:rPr>
          <w:rFonts w:ascii="Times New Roman" w:eastAsia="Times New Roman" w:hAnsi="Times New Roman" w:cs="Times New Roman"/>
          <w:spacing w:val="2"/>
          <w:sz w:val="26"/>
          <w:szCs w:val="26"/>
          <w:lang w:eastAsia="ru-RU"/>
        </w:rPr>
        <w:t>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Настоящий порядок определяет действия персонала ИСПДн в части обеспечения безопасности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при их обработке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2.1. Допуск </w:t>
      </w:r>
      <w:r w:rsidRPr="001D2D94">
        <w:rPr>
          <w:rFonts w:ascii="Times New Roman" w:eastAsia="Times New Roman" w:hAnsi="Times New Roman" w:cs="Times New Roman"/>
          <w:b/>
          <w:spacing w:val="2"/>
          <w:sz w:val="26"/>
          <w:szCs w:val="26"/>
          <w:lang w:eastAsia="ru-RU"/>
        </w:rPr>
        <w:t>пользователей</w:t>
      </w:r>
      <w:r w:rsidRPr="007C7561">
        <w:rPr>
          <w:rFonts w:ascii="Times New Roman" w:eastAsia="Times New Roman" w:hAnsi="Times New Roman" w:cs="Times New Roman"/>
          <w:spacing w:val="2"/>
          <w:sz w:val="26"/>
          <w:szCs w:val="26"/>
          <w:lang w:eastAsia="ru-RU"/>
        </w:rPr>
        <w:t xml:space="preserve"> для работы на компьютерах ИСПДн осуществляется на основании </w:t>
      </w:r>
      <w:r w:rsidR="001D2D94">
        <w:rPr>
          <w:rFonts w:ascii="Times New Roman" w:eastAsia="Times New Roman" w:hAnsi="Times New Roman" w:cs="Times New Roman"/>
          <w:spacing w:val="2"/>
          <w:sz w:val="26"/>
          <w:szCs w:val="26"/>
          <w:lang w:eastAsia="ru-RU"/>
        </w:rPr>
        <w:t>распоряжения</w:t>
      </w:r>
      <w:r w:rsidRPr="007C7561">
        <w:rPr>
          <w:rFonts w:ascii="Times New Roman" w:eastAsia="Times New Roman" w:hAnsi="Times New Roman" w:cs="Times New Roman"/>
          <w:spacing w:val="2"/>
          <w:sz w:val="26"/>
          <w:szCs w:val="26"/>
          <w:lang w:eastAsia="ru-RU"/>
        </w:rPr>
        <w:t xml:space="preserve"> и в соответствии со списком лиц, допущенных к работе в ИСПДн. С целью обеспечения ответственности за ведение, нормальное функционирование и контроль работы средств защиты информации в ИСПДн, назначается ответственный за выполнение работ по обеспечению безопасности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при их обработке в ИСПДн (</w:t>
      </w:r>
      <w:r w:rsidRPr="001D2D94">
        <w:rPr>
          <w:rFonts w:ascii="Times New Roman" w:eastAsia="Times New Roman" w:hAnsi="Times New Roman" w:cs="Times New Roman"/>
          <w:b/>
          <w:spacing w:val="2"/>
          <w:sz w:val="26"/>
          <w:szCs w:val="26"/>
          <w:lang w:eastAsia="ru-RU"/>
        </w:rPr>
        <w:t>администратор безопасности)</w:t>
      </w:r>
      <w:r w:rsidRPr="007C7561">
        <w:rPr>
          <w:rFonts w:ascii="Times New Roman" w:eastAsia="Times New Roman" w:hAnsi="Times New Roman" w:cs="Times New Roman"/>
          <w:spacing w:val="2"/>
          <w:sz w:val="26"/>
          <w:szCs w:val="26"/>
          <w:lang w:eastAsia="ru-RU"/>
        </w:rPr>
        <w:t xml:space="preserve">; с целью контроля выполнения необходимых мероприятий по обеспечению безопасности - </w:t>
      </w:r>
      <w:r w:rsidRPr="001D2D94">
        <w:rPr>
          <w:rFonts w:ascii="Times New Roman" w:eastAsia="Times New Roman" w:hAnsi="Times New Roman" w:cs="Times New Roman"/>
          <w:b/>
          <w:spacing w:val="2"/>
          <w:sz w:val="26"/>
          <w:szCs w:val="26"/>
          <w:lang w:eastAsia="ru-RU"/>
        </w:rPr>
        <w:t xml:space="preserve">ответственный за организацию обработки </w:t>
      </w:r>
      <w:proofErr w:type="spellStart"/>
      <w:r w:rsidRPr="001D2D94">
        <w:rPr>
          <w:rFonts w:ascii="Times New Roman" w:eastAsia="Times New Roman" w:hAnsi="Times New Roman" w:cs="Times New Roman"/>
          <w:b/>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2.2. Пользователь имеет право в отведенное ему время решать поставленные задачи в соответствии с полномочиями доступа к ресурсам ИСПДн. При этом для хранения информации, содержащей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разрешается использовать только машинные носители информации, учтенные в Журнале учета машинных носителей.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2.3. Пользователь несет ответственность за правильность включения и выключения средств вычислительной техники (СВТ), входа в систему и все действия при работе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2.4. Вход пользователя в систему может осуществляться по выдаваемому ему электронному идентификатору или по персональному паролю.</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2.5. Запись информации, содержащей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осуществляется пользователем на съемные машинные носители информации, соответствующим образом учтенные в Журнале учета машинных носителей.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2.6. При работе со съемными машинными носителями информации пользователь каждый раз перед началом работы обязан проверить их на отсутствие вирусов с использованием штатных антивирусных программ, установленных на компьютерах ИСПДн. В случае обнаружения вирусов пользователь обязан немедленно прекратить их использование и действовать в соответствии с требованиями данного Положения.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2.7. Каждый сотрудник, участвующий в рамках своих функциональных обязанностей в процессах автоматизированной обработки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и имеющий доступ к аппаратным средствам, программному обеспечению и данным ИСПДн, несет персональную ответственно</w:t>
      </w:r>
      <w:r w:rsidR="004A110C">
        <w:rPr>
          <w:rFonts w:ascii="Times New Roman" w:eastAsia="Times New Roman" w:hAnsi="Times New Roman" w:cs="Times New Roman"/>
          <w:spacing w:val="2"/>
          <w:sz w:val="26"/>
          <w:szCs w:val="26"/>
          <w:lang w:eastAsia="ru-RU"/>
        </w:rPr>
        <w:t>сть за свои действия и обязан: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xml:space="preserve">- строго соблюдать установленные правила обеспечения безопасности информации при работе с программными и </w:t>
      </w:r>
      <w:r w:rsidR="004A110C">
        <w:rPr>
          <w:rFonts w:ascii="Times New Roman" w:eastAsia="Times New Roman" w:hAnsi="Times New Roman" w:cs="Times New Roman"/>
          <w:spacing w:val="2"/>
          <w:sz w:val="26"/>
          <w:szCs w:val="26"/>
          <w:lang w:eastAsia="ru-RU"/>
        </w:rPr>
        <w:t>техническими средствами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знать и строго выполнять правила работы со средствами защиты информации, устано</w:t>
      </w:r>
      <w:r w:rsidR="004A110C">
        <w:rPr>
          <w:rFonts w:ascii="Times New Roman" w:eastAsia="Times New Roman" w:hAnsi="Times New Roman" w:cs="Times New Roman"/>
          <w:spacing w:val="2"/>
          <w:sz w:val="26"/>
          <w:szCs w:val="26"/>
          <w:lang w:eastAsia="ru-RU"/>
        </w:rPr>
        <w:t>вленными на компьютерах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хранить в тайне свой пароль (пароли) (в соответствии с пунктами 8.5, 8.6 данного Положения и с установленной периодичностью</w:t>
      </w:r>
      <w:r w:rsidR="004A110C">
        <w:rPr>
          <w:rFonts w:ascii="Times New Roman" w:eastAsia="Times New Roman" w:hAnsi="Times New Roman" w:cs="Times New Roman"/>
          <w:spacing w:val="2"/>
          <w:sz w:val="26"/>
          <w:szCs w:val="26"/>
          <w:lang w:eastAsia="ru-RU"/>
        </w:rPr>
        <w:t xml:space="preserve"> менять свой пароль (пароли));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хранить свое индивидуальное устройство идентификации (ключ) и другие реквизиты </w:t>
      </w:r>
      <w:r w:rsidR="004A110C">
        <w:rPr>
          <w:rFonts w:ascii="Times New Roman" w:eastAsia="Times New Roman" w:hAnsi="Times New Roman" w:cs="Times New Roman"/>
          <w:spacing w:val="2"/>
          <w:sz w:val="26"/>
          <w:szCs w:val="26"/>
          <w:lang w:eastAsia="ru-RU"/>
        </w:rPr>
        <w:t>в сейфе (металлическом шкафу);</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выполнять требования Положения по организации антивирусной защиты в </w:t>
      </w:r>
      <w:r w:rsidR="004A110C">
        <w:rPr>
          <w:rFonts w:ascii="Times New Roman" w:eastAsia="Times New Roman" w:hAnsi="Times New Roman" w:cs="Times New Roman"/>
          <w:spacing w:val="2"/>
          <w:sz w:val="26"/>
          <w:szCs w:val="26"/>
          <w:lang w:eastAsia="ru-RU"/>
        </w:rPr>
        <w:t>полном объеме.</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Немедленно известить ответственного за эксплуатацию ИСПДн либо ответственного за выполнение работ по обеспечению безопасности персональных данных в случае утери индивидуального устройства идентификации (ключа) или при подозрении компрометации личных ключей и пар</w:t>
      </w:r>
      <w:r w:rsidR="004A110C">
        <w:rPr>
          <w:rFonts w:ascii="Times New Roman" w:eastAsia="Times New Roman" w:hAnsi="Times New Roman" w:cs="Times New Roman"/>
          <w:spacing w:val="2"/>
          <w:sz w:val="26"/>
          <w:szCs w:val="26"/>
          <w:lang w:eastAsia="ru-RU"/>
        </w:rPr>
        <w:t>олей, а также при обнаружении: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нарушений целостности пломб (наклеек, нарушении или несоответствии номеров печатей) на составляющих узлах и блоках СВТ или иных фактов совершения в его отсутствие попыток несанкционированного доступа (далее - </w:t>
      </w:r>
      <w:r w:rsidR="004A110C">
        <w:rPr>
          <w:rFonts w:ascii="Times New Roman" w:eastAsia="Times New Roman" w:hAnsi="Times New Roman" w:cs="Times New Roman"/>
          <w:spacing w:val="2"/>
          <w:sz w:val="26"/>
          <w:szCs w:val="26"/>
          <w:lang w:eastAsia="ru-RU"/>
        </w:rPr>
        <w:t>НСД) к данным, защищаемым СВТ;</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несанкционированных (произведенных с нарушением установленного порядка) изменений в конфигурации программных</w:t>
      </w:r>
      <w:r w:rsidR="004A110C">
        <w:rPr>
          <w:rFonts w:ascii="Times New Roman" w:eastAsia="Times New Roman" w:hAnsi="Times New Roman" w:cs="Times New Roman"/>
          <w:spacing w:val="2"/>
          <w:sz w:val="26"/>
          <w:szCs w:val="26"/>
          <w:lang w:eastAsia="ru-RU"/>
        </w:rPr>
        <w:t xml:space="preserve"> или аппаратных средств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отклонений в нормальной работе системных и прикладных программных средств, затрудняющих эксплуатацию СВТ, выхода из строя или неустойчивого функционирования узлов СВТ или периферийных устройств (сканера, принтера и т.п.), а также перебо</w:t>
      </w:r>
      <w:r w:rsidR="004A110C">
        <w:rPr>
          <w:rFonts w:ascii="Times New Roman" w:eastAsia="Times New Roman" w:hAnsi="Times New Roman" w:cs="Times New Roman"/>
          <w:spacing w:val="2"/>
          <w:sz w:val="26"/>
          <w:szCs w:val="26"/>
          <w:lang w:eastAsia="ru-RU"/>
        </w:rPr>
        <w:t>ев в системе электроснабжения;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некорректного функционирования установленных на компьютер</w:t>
      </w:r>
      <w:r w:rsidR="004A110C">
        <w:rPr>
          <w:rFonts w:ascii="Times New Roman" w:eastAsia="Times New Roman" w:hAnsi="Times New Roman" w:cs="Times New Roman"/>
          <w:spacing w:val="2"/>
          <w:sz w:val="26"/>
          <w:szCs w:val="26"/>
          <w:lang w:eastAsia="ru-RU"/>
        </w:rPr>
        <w:t>ы технических средств защиты;</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непредусмотренных отводов каб</w:t>
      </w:r>
      <w:r w:rsidR="004A110C">
        <w:rPr>
          <w:rFonts w:ascii="Times New Roman" w:eastAsia="Times New Roman" w:hAnsi="Times New Roman" w:cs="Times New Roman"/>
          <w:spacing w:val="2"/>
          <w:sz w:val="26"/>
          <w:szCs w:val="26"/>
          <w:lang w:eastAsia="ru-RU"/>
        </w:rPr>
        <w:t>елей и подключенных устройств.</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Пользоват</w:t>
      </w:r>
      <w:r w:rsidR="004A110C">
        <w:rPr>
          <w:rFonts w:ascii="Times New Roman" w:eastAsia="Times New Roman" w:hAnsi="Times New Roman" w:cs="Times New Roman"/>
          <w:spacing w:val="2"/>
          <w:sz w:val="26"/>
          <w:szCs w:val="26"/>
          <w:lang w:eastAsia="ru-RU"/>
        </w:rPr>
        <w:t>елю категорически запрещается: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использовать компоненты программного и аппаратного обеспе</w:t>
      </w:r>
      <w:r w:rsidR="004A110C">
        <w:rPr>
          <w:rFonts w:ascii="Times New Roman" w:eastAsia="Times New Roman" w:hAnsi="Times New Roman" w:cs="Times New Roman"/>
          <w:spacing w:val="2"/>
          <w:sz w:val="26"/>
          <w:szCs w:val="26"/>
          <w:lang w:eastAsia="ru-RU"/>
        </w:rPr>
        <w:t>чения СВТ в неслужебных целях;</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самовольно вносить какие-либо изменения в конфигурацию аппаратно-программных средств ИСПДн или устанавливать дополнительно любые программные и аппаратные средства, не предусмотренные архивом дистрибутивов установлен</w:t>
      </w:r>
      <w:r w:rsidR="004A110C">
        <w:rPr>
          <w:rFonts w:ascii="Times New Roman" w:eastAsia="Times New Roman" w:hAnsi="Times New Roman" w:cs="Times New Roman"/>
          <w:spacing w:val="2"/>
          <w:sz w:val="26"/>
          <w:szCs w:val="26"/>
          <w:lang w:eastAsia="ru-RU"/>
        </w:rPr>
        <w:t>ного программного обеспечения;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осуществлять обработку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в присутствии посторонних (не допуще</w:t>
      </w:r>
      <w:r w:rsidR="004A110C">
        <w:rPr>
          <w:rFonts w:ascii="Times New Roman" w:eastAsia="Times New Roman" w:hAnsi="Times New Roman" w:cs="Times New Roman"/>
          <w:spacing w:val="2"/>
          <w:sz w:val="26"/>
          <w:szCs w:val="26"/>
          <w:lang w:eastAsia="ru-RU"/>
        </w:rPr>
        <w:t>нных к данной информации) лиц;</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записывать и хранить конфиденциальную информацию (содержащую сведения ограниченного распространения) на неучтенных машинных носителях информации (ги</w:t>
      </w:r>
      <w:r w:rsidR="004A110C">
        <w:rPr>
          <w:rFonts w:ascii="Times New Roman" w:eastAsia="Times New Roman" w:hAnsi="Times New Roman" w:cs="Times New Roman"/>
          <w:spacing w:val="2"/>
          <w:sz w:val="26"/>
          <w:szCs w:val="26"/>
          <w:lang w:eastAsia="ru-RU"/>
        </w:rPr>
        <w:t>бких магнитных дисках и т.п.);</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оставлять включенным без присмотра компьютер, не активизировав средства защиты от НСД (временную бл</w:t>
      </w:r>
      <w:r w:rsidR="004A110C">
        <w:rPr>
          <w:rFonts w:ascii="Times New Roman" w:eastAsia="Times New Roman" w:hAnsi="Times New Roman" w:cs="Times New Roman"/>
          <w:spacing w:val="2"/>
          <w:sz w:val="26"/>
          <w:szCs w:val="26"/>
          <w:lang w:eastAsia="ru-RU"/>
        </w:rPr>
        <w:t>окировку экрана и клавиатуры);</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оставлять без личного присмотра на рабочем месте или где бы то ни было свое персональное устройство идентификации, машинные носители и распечатки, содержащие защищаемую информацию (сведения о</w:t>
      </w:r>
      <w:r w:rsidR="004A110C">
        <w:rPr>
          <w:rFonts w:ascii="Times New Roman" w:eastAsia="Times New Roman" w:hAnsi="Times New Roman" w:cs="Times New Roman"/>
          <w:spacing w:val="2"/>
          <w:sz w:val="26"/>
          <w:szCs w:val="26"/>
          <w:lang w:eastAsia="ru-RU"/>
        </w:rPr>
        <w:t>граниченного распространения);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умышленно использовать недокументированные свойства и ошибки в программном обеспечении или в настройках средств защиты, которые могут привести к возникновению кризисн</w:t>
      </w:r>
      <w:r w:rsidR="004A110C">
        <w:rPr>
          <w:rFonts w:ascii="Times New Roman" w:eastAsia="Times New Roman" w:hAnsi="Times New Roman" w:cs="Times New Roman"/>
          <w:spacing w:val="2"/>
          <w:sz w:val="26"/>
          <w:szCs w:val="26"/>
          <w:lang w:eastAsia="ru-RU"/>
        </w:rPr>
        <w:t>ой ситуации;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размещать средства ИСПДн так, чтобы с них существовала возможность визуального считывания информации.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2.8. Ответственный за выполнение работ по обеспечению безопасности персональных данных при их обработке в информационных системах персональных данных (далее - Админ</w:t>
      </w:r>
      <w:r w:rsidR="004A110C">
        <w:rPr>
          <w:rFonts w:ascii="Times New Roman" w:eastAsia="Times New Roman" w:hAnsi="Times New Roman" w:cs="Times New Roman"/>
          <w:spacing w:val="2"/>
          <w:sz w:val="26"/>
          <w:szCs w:val="26"/>
          <w:lang w:eastAsia="ru-RU"/>
        </w:rPr>
        <w:t>истратор безопасности) обязан: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знать состав основных и </w:t>
      </w:r>
      <w:proofErr w:type="gramStart"/>
      <w:r w:rsidRPr="007C7561">
        <w:rPr>
          <w:rFonts w:ascii="Times New Roman" w:eastAsia="Times New Roman" w:hAnsi="Times New Roman" w:cs="Times New Roman"/>
          <w:spacing w:val="2"/>
          <w:sz w:val="26"/>
          <w:szCs w:val="26"/>
          <w:lang w:eastAsia="ru-RU"/>
        </w:rPr>
        <w:t>вспомогательных технических систем</w:t>
      </w:r>
      <w:proofErr w:type="gramEnd"/>
      <w:r w:rsidRPr="007C7561">
        <w:rPr>
          <w:rFonts w:ascii="Times New Roman" w:eastAsia="Times New Roman" w:hAnsi="Times New Roman" w:cs="Times New Roman"/>
          <w:spacing w:val="2"/>
          <w:sz w:val="26"/>
          <w:szCs w:val="26"/>
          <w:lang w:eastAsia="ru-RU"/>
        </w:rPr>
        <w:t xml:space="preserve"> и средств (далее - ОТСС и ВТСС), установленных и смонтированных в ИСПДн, перечень используемого программного обеспечения (далее - ПО) в </w:t>
      </w:r>
      <w:r w:rsidR="004A110C">
        <w:rPr>
          <w:rFonts w:ascii="Times New Roman" w:eastAsia="Times New Roman" w:hAnsi="Times New Roman" w:cs="Times New Roman"/>
          <w:spacing w:val="2"/>
          <w:sz w:val="26"/>
          <w:szCs w:val="26"/>
          <w:lang w:eastAsia="ru-RU"/>
        </w:rPr>
        <w:t>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контролировать целостность печатей (пломб, защитных наклеек) на периферийном оборудовании, защищ</w:t>
      </w:r>
      <w:r w:rsidR="004A110C">
        <w:rPr>
          <w:rFonts w:ascii="Times New Roman" w:eastAsia="Times New Roman" w:hAnsi="Times New Roman" w:cs="Times New Roman"/>
          <w:spacing w:val="2"/>
          <w:sz w:val="26"/>
          <w:szCs w:val="26"/>
          <w:lang w:eastAsia="ru-RU"/>
        </w:rPr>
        <w:t>енных СВТ и других устройствах;</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производить необходимые настройки подсистемы управления доступом установленных в ИСПДн СЗИ от НСД и сопровождать их в пр</w:t>
      </w:r>
      <w:r w:rsidR="004A110C">
        <w:rPr>
          <w:rFonts w:ascii="Times New Roman" w:eastAsia="Times New Roman" w:hAnsi="Times New Roman" w:cs="Times New Roman"/>
          <w:spacing w:val="2"/>
          <w:sz w:val="26"/>
          <w:szCs w:val="26"/>
          <w:lang w:eastAsia="ru-RU"/>
        </w:rPr>
        <w:t>оцессе эксплуатации, при этом:</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реализовывать полномочия доступа (чтение, запись) для каждого пользователя к элементам защищаемых информационных ресурсов (файлам</w:t>
      </w:r>
      <w:r w:rsidR="004A110C">
        <w:rPr>
          <w:rFonts w:ascii="Times New Roman" w:eastAsia="Times New Roman" w:hAnsi="Times New Roman" w:cs="Times New Roman"/>
          <w:spacing w:val="2"/>
          <w:sz w:val="26"/>
          <w:szCs w:val="26"/>
          <w:lang w:eastAsia="ru-RU"/>
        </w:rPr>
        <w:t>, каталогам, принтеру и т.д.);</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вводить описания пользователей ИСПДн в информационную </w:t>
      </w:r>
      <w:r w:rsidR="004A110C">
        <w:rPr>
          <w:rFonts w:ascii="Times New Roman" w:eastAsia="Times New Roman" w:hAnsi="Times New Roman" w:cs="Times New Roman"/>
          <w:spacing w:val="2"/>
          <w:sz w:val="26"/>
          <w:szCs w:val="26"/>
          <w:lang w:eastAsia="ru-RU"/>
        </w:rPr>
        <w:t>базу СЗИ от НСД;</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своевременно удалять описания пользователей из базы данных СЗИ при изменении с</w:t>
      </w:r>
      <w:r w:rsidR="004A110C">
        <w:rPr>
          <w:rFonts w:ascii="Times New Roman" w:eastAsia="Times New Roman" w:hAnsi="Times New Roman" w:cs="Times New Roman"/>
          <w:spacing w:val="2"/>
          <w:sz w:val="26"/>
          <w:szCs w:val="26"/>
          <w:lang w:eastAsia="ru-RU"/>
        </w:rPr>
        <w:t>писка допущенных к работе лиц;</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контролировать доступ лиц в помещение в соответствии со списком сотрудников</w:t>
      </w:r>
      <w:r w:rsidR="004A110C">
        <w:rPr>
          <w:rFonts w:ascii="Times New Roman" w:eastAsia="Times New Roman" w:hAnsi="Times New Roman" w:cs="Times New Roman"/>
          <w:spacing w:val="2"/>
          <w:sz w:val="26"/>
          <w:szCs w:val="26"/>
          <w:lang w:eastAsia="ru-RU"/>
        </w:rPr>
        <w:t>, допущенных к работе 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проводить инструктаж сотрудников - пользователей компьютеров по правилам работы с используемыми техническими средствами </w:t>
      </w:r>
      <w:r w:rsidR="004A110C">
        <w:rPr>
          <w:rFonts w:ascii="Times New Roman" w:eastAsia="Times New Roman" w:hAnsi="Times New Roman" w:cs="Times New Roman"/>
          <w:spacing w:val="2"/>
          <w:sz w:val="26"/>
          <w:szCs w:val="26"/>
          <w:lang w:eastAsia="ru-RU"/>
        </w:rPr>
        <w:t>и системами защиты информации;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контролировать своевременное (не реже чем один раз в течение 360 дней) проведение смены паролей для доступа пользователей к</w:t>
      </w:r>
      <w:r w:rsidR="004A110C">
        <w:rPr>
          <w:rFonts w:ascii="Times New Roman" w:eastAsia="Times New Roman" w:hAnsi="Times New Roman" w:cs="Times New Roman"/>
          <w:spacing w:val="2"/>
          <w:sz w:val="26"/>
          <w:szCs w:val="26"/>
          <w:lang w:eastAsia="ru-RU"/>
        </w:rPr>
        <w:t xml:space="preserve"> компьютерам и ресурсам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обеспечивать постоянный контроль выполнения сотрудниками установленного комплекса мероприятий по обеспечению бе</w:t>
      </w:r>
      <w:r w:rsidR="004A110C">
        <w:rPr>
          <w:rFonts w:ascii="Times New Roman" w:eastAsia="Times New Roman" w:hAnsi="Times New Roman" w:cs="Times New Roman"/>
          <w:spacing w:val="2"/>
          <w:sz w:val="26"/>
          <w:szCs w:val="26"/>
          <w:lang w:eastAsia="ru-RU"/>
        </w:rPr>
        <w:t>зопасности информации 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осуществлять контроль порядка создания, учета, хранения и использования резервных и а</w:t>
      </w:r>
      <w:r w:rsidR="004A110C">
        <w:rPr>
          <w:rFonts w:ascii="Times New Roman" w:eastAsia="Times New Roman" w:hAnsi="Times New Roman" w:cs="Times New Roman"/>
          <w:spacing w:val="2"/>
          <w:sz w:val="26"/>
          <w:szCs w:val="26"/>
          <w:lang w:eastAsia="ru-RU"/>
        </w:rPr>
        <w:t>рхивных копий массивов данных;</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настраивать и сопровождать подсистемы регистрации и учета действий пол</w:t>
      </w:r>
      <w:r w:rsidR="004A110C">
        <w:rPr>
          <w:rFonts w:ascii="Times New Roman" w:eastAsia="Times New Roman" w:hAnsi="Times New Roman" w:cs="Times New Roman"/>
          <w:spacing w:val="2"/>
          <w:sz w:val="26"/>
          <w:szCs w:val="26"/>
          <w:lang w:eastAsia="ru-RU"/>
        </w:rPr>
        <w:t>ьзователей при работе 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вводить в базу данных СЗИ от несанкционированного доступа описания событий, подлежащих регистрации в сис</w:t>
      </w:r>
      <w:r w:rsidR="004A110C">
        <w:rPr>
          <w:rFonts w:ascii="Times New Roman" w:eastAsia="Times New Roman" w:hAnsi="Times New Roman" w:cs="Times New Roman"/>
          <w:spacing w:val="2"/>
          <w:sz w:val="26"/>
          <w:szCs w:val="26"/>
          <w:lang w:eastAsia="ru-RU"/>
        </w:rPr>
        <w:t>темном журнале;</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проводить анализ системного журнала для выявления попыток несанкционированного доступа к защищаемым ресурсам </w:t>
      </w:r>
      <w:r w:rsidR="004A110C">
        <w:rPr>
          <w:rFonts w:ascii="Times New Roman" w:eastAsia="Times New Roman" w:hAnsi="Times New Roman" w:cs="Times New Roman"/>
          <w:spacing w:val="2"/>
          <w:sz w:val="26"/>
          <w:szCs w:val="26"/>
          <w:lang w:eastAsia="ru-RU"/>
        </w:rPr>
        <w:t>не реже одного раза в 10 дней;</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организовывать печать файлов пользователей на принтере и осуществлять контроль соблюдения установленных правил и параметров регистрации и учета бумажных носителей информации. Сопровождать подсистемы обеспечения ц</w:t>
      </w:r>
      <w:r w:rsidR="004A110C">
        <w:rPr>
          <w:rFonts w:ascii="Times New Roman" w:eastAsia="Times New Roman" w:hAnsi="Times New Roman" w:cs="Times New Roman"/>
          <w:spacing w:val="2"/>
          <w:sz w:val="26"/>
          <w:szCs w:val="26"/>
          <w:lang w:eastAsia="ru-RU"/>
        </w:rPr>
        <w:t>елостности информации 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периодически тестировать функции СЗИ от НСД, особенно при изменении программной среды и полномочий испол</w:t>
      </w:r>
      <w:r w:rsidR="004A110C">
        <w:rPr>
          <w:rFonts w:ascii="Times New Roman" w:eastAsia="Times New Roman" w:hAnsi="Times New Roman" w:cs="Times New Roman"/>
          <w:spacing w:val="2"/>
          <w:sz w:val="26"/>
          <w:szCs w:val="26"/>
          <w:lang w:eastAsia="ru-RU"/>
        </w:rPr>
        <w:t>нителей;</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восстанавливать программную среду, программные средс</w:t>
      </w:r>
      <w:r w:rsidR="004A110C">
        <w:rPr>
          <w:rFonts w:ascii="Times New Roman" w:eastAsia="Times New Roman" w:hAnsi="Times New Roman" w:cs="Times New Roman"/>
          <w:spacing w:val="2"/>
          <w:sz w:val="26"/>
          <w:szCs w:val="26"/>
          <w:lang w:eastAsia="ru-RU"/>
        </w:rPr>
        <w:t>тва и настройки СЗИ при сбоях;</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вести две копии программных средств СЗИ от НСД и контро</w:t>
      </w:r>
      <w:r w:rsidR="004A110C">
        <w:rPr>
          <w:rFonts w:ascii="Times New Roman" w:eastAsia="Times New Roman" w:hAnsi="Times New Roman" w:cs="Times New Roman"/>
          <w:spacing w:val="2"/>
          <w:sz w:val="26"/>
          <w:szCs w:val="26"/>
          <w:lang w:eastAsia="ru-RU"/>
        </w:rPr>
        <w:t>лировать их работоспособность;</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контролировать отсутствие на магнитных носителях остаточной информации по о</w:t>
      </w:r>
      <w:r w:rsidR="004A110C">
        <w:rPr>
          <w:rFonts w:ascii="Times New Roman" w:eastAsia="Times New Roman" w:hAnsi="Times New Roman" w:cs="Times New Roman"/>
          <w:spacing w:val="2"/>
          <w:sz w:val="26"/>
          <w:szCs w:val="26"/>
          <w:lang w:eastAsia="ru-RU"/>
        </w:rPr>
        <w:t>кончании работы пользователей;</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периодически обновлять антивирусные средства (базы данных), контролировать соблюдение пользователями порядка и правил проведен</w:t>
      </w:r>
      <w:r w:rsidR="004A110C">
        <w:rPr>
          <w:rFonts w:ascii="Times New Roman" w:eastAsia="Times New Roman" w:hAnsi="Times New Roman" w:cs="Times New Roman"/>
          <w:spacing w:val="2"/>
          <w:sz w:val="26"/>
          <w:szCs w:val="26"/>
          <w:lang w:eastAsia="ru-RU"/>
        </w:rPr>
        <w:t>ия антивирусного тестирования: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проводить работу по выявлению возможных каналов вмешательства в процесс функционирования ИСПДн и осуществления несанкционированного доступа к информации и техническим средствам вычислительной техники;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сопровождать подсистему защиты информации от утечки за счет побочных электромагнитных излучений и наводок, контролировать соблюдение требований по размещению и использова</w:t>
      </w:r>
      <w:r w:rsidR="004A110C">
        <w:rPr>
          <w:rFonts w:ascii="Times New Roman" w:eastAsia="Times New Roman" w:hAnsi="Times New Roman" w:cs="Times New Roman"/>
          <w:spacing w:val="2"/>
          <w:sz w:val="26"/>
          <w:szCs w:val="26"/>
          <w:lang w:eastAsia="ru-RU"/>
        </w:rPr>
        <w:t>нию технических средств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контролировать соответствие документально утвержденного состава аппаратной и программной части ИСПДн реальным конфигурациям ИСПДн, вести учет изменений аппаратн</w:t>
      </w:r>
      <w:r w:rsidR="004A110C">
        <w:rPr>
          <w:rFonts w:ascii="Times New Roman" w:eastAsia="Times New Roman" w:hAnsi="Times New Roman" w:cs="Times New Roman"/>
          <w:spacing w:val="2"/>
          <w:sz w:val="26"/>
          <w:szCs w:val="26"/>
          <w:lang w:eastAsia="ru-RU"/>
        </w:rPr>
        <w:t>о-программной конфигурации;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обеспечивать строгое выполнение требований по обеспечению безопасности информации при организации технического обслуживания ИСПДн и отправке его в ремонт (контролировать затирание конфиденциальной информации на магнитных носителях с состав</w:t>
      </w:r>
      <w:r w:rsidR="004A110C">
        <w:rPr>
          <w:rFonts w:ascii="Times New Roman" w:eastAsia="Times New Roman" w:hAnsi="Times New Roman" w:cs="Times New Roman"/>
          <w:spacing w:val="2"/>
          <w:sz w:val="26"/>
          <w:szCs w:val="26"/>
          <w:lang w:eastAsia="ru-RU"/>
        </w:rPr>
        <w:t>лением соответствующего акта);</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присутствовать (участвовать) в работах по внесению изменений в аппаратно-п</w:t>
      </w:r>
      <w:r w:rsidR="004A110C">
        <w:rPr>
          <w:rFonts w:ascii="Times New Roman" w:eastAsia="Times New Roman" w:hAnsi="Times New Roman" w:cs="Times New Roman"/>
          <w:spacing w:val="2"/>
          <w:sz w:val="26"/>
          <w:szCs w:val="26"/>
          <w:lang w:eastAsia="ru-RU"/>
        </w:rPr>
        <w:t>рограммную конфигурацию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вести Журнал учета нештатных ситуаций, фактов вскрытия и опечатывания СВТ, выполнения профилактических работ, установки и модификации аппарат</w:t>
      </w:r>
      <w:r w:rsidR="004A110C">
        <w:rPr>
          <w:rFonts w:ascii="Times New Roman" w:eastAsia="Times New Roman" w:hAnsi="Times New Roman" w:cs="Times New Roman"/>
          <w:spacing w:val="2"/>
          <w:sz w:val="26"/>
          <w:szCs w:val="26"/>
          <w:lang w:eastAsia="ru-RU"/>
        </w:rPr>
        <w:t>ных и программных средств СВТ;</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поддерживать установленный порядок проведения антивирусного контроля согласно требованиям настоящего Положения, в случае отказа средств и систем защиты информации принимать меры по </w:t>
      </w:r>
      <w:r w:rsidR="004A110C">
        <w:rPr>
          <w:rFonts w:ascii="Times New Roman" w:eastAsia="Times New Roman" w:hAnsi="Times New Roman" w:cs="Times New Roman"/>
          <w:spacing w:val="2"/>
          <w:sz w:val="26"/>
          <w:szCs w:val="26"/>
          <w:lang w:eastAsia="ru-RU"/>
        </w:rPr>
        <w:t>их восстановлению;</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докладывать ответственному за защиту информации, ответственному за эксплуатацию ИСПДн о неправомерных действиях пользователей, приводящих к нарушению тр</w:t>
      </w:r>
      <w:r w:rsidR="004A110C">
        <w:rPr>
          <w:rFonts w:ascii="Times New Roman" w:eastAsia="Times New Roman" w:hAnsi="Times New Roman" w:cs="Times New Roman"/>
          <w:spacing w:val="2"/>
          <w:sz w:val="26"/>
          <w:szCs w:val="26"/>
          <w:lang w:eastAsia="ru-RU"/>
        </w:rPr>
        <w:t>ебований по защите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вести документацию на ИСПДн в соответствии с требованиями нормативных документов.</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2.9. Администратор безопасности, а также ответственный за организацию обработки пе</w:t>
      </w:r>
      <w:r w:rsidR="004A110C">
        <w:rPr>
          <w:rFonts w:ascii="Times New Roman" w:eastAsia="Times New Roman" w:hAnsi="Times New Roman" w:cs="Times New Roman"/>
          <w:spacing w:val="2"/>
          <w:sz w:val="26"/>
          <w:szCs w:val="26"/>
          <w:lang w:eastAsia="ru-RU"/>
        </w:rPr>
        <w:t>рсональных данных имеют право:</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требовать от сотрудников - пользователей ИСПДн соблюдения установленной технологии обработки информации и выполнения инструкций по обеспечению безопасност</w:t>
      </w:r>
      <w:r w:rsidR="004A110C">
        <w:rPr>
          <w:rFonts w:ascii="Times New Roman" w:eastAsia="Times New Roman" w:hAnsi="Times New Roman" w:cs="Times New Roman"/>
          <w:spacing w:val="2"/>
          <w:sz w:val="26"/>
          <w:szCs w:val="26"/>
          <w:lang w:eastAsia="ru-RU"/>
        </w:rPr>
        <w:t>и и защите информации 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инициировать проведение служебных проверок по фактам нарушения установленных требований обеспечения защиты, несанкционированного доступа, утраты, модификации, порчи защищаемой информации и </w:t>
      </w:r>
      <w:r w:rsidR="004A110C">
        <w:rPr>
          <w:rFonts w:ascii="Times New Roman" w:eastAsia="Times New Roman" w:hAnsi="Times New Roman" w:cs="Times New Roman"/>
          <w:spacing w:val="2"/>
          <w:sz w:val="26"/>
          <w:szCs w:val="26"/>
          <w:lang w:eastAsia="ru-RU"/>
        </w:rPr>
        <w:t>технических компонентов ИСПДн;</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требовать прекращения обработки информации в случае нарушения установленного порядка работ или нарушения функционирования средс</w:t>
      </w:r>
      <w:r w:rsidR="004A110C">
        <w:rPr>
          <w:rFonts w:ascii="Times New Roman" w:eastAsia="Times New Roman" w:hAnsi="Times New Roman" w:cs="Times New Roman"/>
          <w:spacing w:val="2"/>
          <w:sz w:val="26"/>
          <w:szCs w:val="26"/>
          <w:lang w:eastAsia="ru-RU"/>
        </w:rPr>
        <w:t>тв и систем защиты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участвовать в анализе ситуаций, касающихся функционирования средств защиты информации и расследования фактов несанкционированного доступа.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60666C" w:rsidP="004A110C">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3. </w:t>
      </w:r>
      <w:r>
        <w:rPr>
          <w:rFonts w:ascii="Times New Roman" w:eastAsia="Times New Roman" w:hAnsi="Times New Roman" w:cs="Times New Roman"/>
          <w:spacing w:val="2"/>
          <w:sz w:val="26"/>
          <w:szCs w:val="26"/>
          <w:lang w:eastAsia="ru-RU"/>
        </w:rPr>
        <w:t>П</w:t>
      </w:r>
      <w:r w:rsidRPr="007C7561">
        <w:rPr>
          <w:rFonts w:ascii="Times New Roman" w:eastAsia="Times New Roman" w:hAnsi="Times New Roman" w:cs="Times New Roman"/>
          <w:spacing w:val="2"/>
          <w:sz w:val="26"/>
          <w:szCs w:val="26"/>
          <w:lang w:eastAsia="ru-RU"/>
        </w:rPr>
        <w:t>ОРЯДОК РЕЗЕРВИРОВАНИЯ И ВОССТАНОВЛЕНИЯ РАБОТОСПОСОБНОСТИ ТЕХНИЧЕСКИХ СРЕДСТВ И ПРОГРАММНОГО ОБЕСПЕЧЕНИЯ, БАЗ ДАННЫХ, ЗАЩИЩАЕМОЙ ИНФОРМАЦИИ И СРЕДСТВ ЗАЩИТЫ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 Настоящий порядок определяет организацию резервирования и восстановления работоспособности технических средств и программного обеспечения, баз данных и средств защиты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3.2. К использованию для создания резервной копии в ИСПДн допускаются только зарегистрированные в журнале учета носители.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3.3. Администратор безопасности ежеквартально осуществляет резервное копирование конфиденциальной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3.4. Носители информации (ЖМД, CD, USB-накопитель, другие), предназначенные для создания резервной копии и хранения конфиденциальной информации, выдаются установленным порядком руководителем, ответственным</w:t>
      </w:r>
      <w:r w:rsidR="000E57B2">
        <w:rPr>
          <w:rFonts w:ascii="Times New Roman" w:eastAsia="Times New Roman" w:hAnsi="Times New Roman" w:cs="Times New Roman"/>
          <w:spacing w:val="2"/>
          <w:sz w:val="26"/>
          <w:szCs w:val="26"/>
          <w:lang w:eastAsia="ru-RU"/>
        </w:rPr>
        <w:t xml:space="preserve"> за защиту информации, и (или) А</w:t>
      </w:r>
      <w:r w:rsidRPr="007C7561">
        <w:rPr>
          <w:rFonts w:ascii="Times New Roman" w:eastAsia="Times New Roman" w:hAnsi="Times New Roman" w:cs="Times New Roman"/>
          <w:spacing w:val="2"/>
          <w:sz w:val="26"/>
          <w:szCs w:val="26"/>
          <w:lang w:eastAsia="ru-RU"/>
        </w:rPr>
        <w:t>дминистратором</w:t>
      </w:r>
      <w:r w:rsidR="000E57B2">
        <w:rPr>
          <w:rFonts w:ascii="Times New Roman" w:eastAsia="Times New Roman" w:hAnsi="Times New Roman" w:cs="Times New Roman"/>
          <w:spacing w:val="2"/>
          <w:sz w:val="26"/>
          <w:szCs w:val="26"/>
          <w:lang w:eastAsia="ru-RU"/>
        </w:rPr>
        <w:t xml:space="preserve"> безопасности</w:t>
      </w:r>
      <w:r w:rsidRPr="007C7561">
        <w:rPr>
          <w:rFonts w:ascii="Times New Roman" w:eastAsia="Times New Roman" w:hAnsi="Times New Roman" w:cs="Times New Roman"/>
          <w:spacing w:val="2"/>
          <w:sz w:val="26"/>
          <w:szCs w:val="26"/>
          <w:lang w:eastAsia="ru-RU"/>
        </w:rPr>
        <w:t xml:space="preserve">. По окончании процедуры резервного копирования электронные носители конфиденциальной </w:t>
      </w:r>
      <w:r w:rsidR="000E57B2">
        <w:rPr>
          <w:rFonts w:ascii="Times New Roman" w:eastAsia="Times New Roman" w:hAnsi="Times New Roman" w:cs="Times New Roman"/>
          <w:spacing w:val="2"/>
          <w:sz w:val="26"/>
          <w:szCs w:val="26"/>
          <w:lang w:eastAsia="ru-RU"/>
        </w:rPr>
        <w:t>информации сдаются на хранение А</w:t>
      </w:r>
      <w:r w:rsidRPr="007C7561">
        <w:rPr>
          <w:rFonts w:ascii="Times New Roman" w:eastAsia="Times New Roman" w:hAnsi="Times New Roman" w:cs="Times New Roman"/>
          <w:spacing w:val="2"/>
          <w:sz w:val="26"/>
          <w:szCs w:val="26"/>
          <w:lang w:eastAsia="ru-RU"/>
        </w:rPr>
        <w:t>дминистратору безопасности или руководителю, или ответственному за защиту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3.5. Перед резервным</w:t>
      </w:r>
      <w:r w:rsidR="000E57B2">
        <w:rPr>
          <w:rFonts w:ascii="Times New Roman" w:eastAsia="Times New Roman" w:hAnsi="Times New Roman" w:cs="Times New Roman"/>
          <w:spacing w:val="2"/>
          <w:sz w:val="26"/>
          <w:szCs w:val="26"/>
          <w:lang w:eastAsia="ru-RU"/>
        </w:rPr>
        <w:t xml:space="preserve"> копированием пользователь или А</w:t>
      </w:r>
      <w:r w:rsidRPr="007C7561">
        <w:rPr>
          <w:rFonts w:ascii="Times New Roman" w:eastAsia="Times New Roman" w:hAnsi="Times New Roman" w:cs="Times New Roman"/>
          <w:spacing w:val="2"/>
          <w:sz w:val="26"/>
          <w:szCs w:val="26"/>
          <w:lang w:eastAsia="ru-RU"/>
        </w:rPr>
        <w:t>дминистратор безопасности обязан проверить электронный носитель (ЖМД, CD, USB-накопитель) на отсутствие вирусов.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3.6. Файлы, помещаемые в электронный архив, должны в обязательном порядке проходить антивирусный контроль в соответствии с п. 7 настоящего Положения.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3.7. Запрещается запись посторонней информации на электронные носители (ЖМД, CD, USB-накопитель и другие) резервной копии.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3.8. Пор</w:t>
      </w:r>
      <w:r w:rsidR="004A110C">
        <w:rPr>
          <w:rFonts w:ascii="Times New Roman" w:eastAsia="Times New Roman" w:hAnsi="Times New Roman" w:cs="Times New Roman"/>
          <w:spacing w:val="2"/>
          <w:sz w:val="26"/>
          <w:szCs w:val="26"/>
          <w:lang w:eastAsia="ru-RU"/>
        </w:rPr>
        <w:t>ядок создания резервной копии: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вставить в компьютер зарегистрированный электронный носитель (ЖМД, CD, USB-накопитель, други</w:t>
      </w:r>
      <w:r w:rsidR="004A110C">
        <w:rPr>
          <w:rFonts w:ascii="Times New Roman" w:eastAsia="Times New Roman" w:hAnsi="Times New Roman" w:cs="Times New Roman"/>
          <w:spacing w:val="2"/>
          <w:sz w:val="26"/>
          <w:szCs w:val="26"/>
          <w:lang w:eastAsia="ru-RU"/>
        </w:rPr>
        <w:t>е) для резервного копирования;</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выбрать необходимый каталог (файл) д</w:t>
      </w:r>
      <w:r w:rsidR="004A110C">
        <w:rPr>
          <w:rFonts w:ascii="Times New Roman" w:eastAsia="Times New Roman" w:hAnsi="Times New Roman" w:cs="Times New Roman"/>
          <w:spacing w:val="2"/>
          <w:sz w:val="26"/>
          <w:szCs w:val="26"/>
          <w:lang w:eastAsia="ru-RU"/>
        </w:rPr>
        <w:t>ля создания резервного архива;</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при использовании систем управления базами данных необходимо создать файл с резервной копией защищаемой информации с помощью встроенных средств с</w:t>
      </w:r>
      <w:r w:rsidR="004A110C">
        <w:rPr>
          <w:rFonts w:ascii="Times New Roman" w:eastAsia="Times New Roman" w:hAnsi="Times New Roman" w:cs="Times New Roman"/>
          <w:spacing w:val="2"/>
          <w:sz w:val="26"/>
          <w:szCs w:val="26"/>
          <w:lang w:eastAsia="ru-RU"/>
        </w:rPr>
        <w:t>истемы;</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выполнить проце</w:t>
      </w:r>
      <w:r w:rsidR="004A110C">
        <w:rPr>
          <w:rFonts w:ascii="Times New Roman" w:eastAsia="Times New Roman" w:hAnsi="Times New Roman" w:cs="Times New Roman"/>
          <w:spacing w:val="2"/>
          <w:sz w:val="26"/>
          <w:szCs w:val="26"/>
          <w:lang w:eastAsia="ru-RU"/>
        </w:rPr>
        <w:t>дуру создания резервной копии;</w:t>
      </w:r>
    </w:p>
    <w:p w:rsidR="004A110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произвести копиро</w:t>
      </w:r>
      <w:r w:rsidR="004A110C">
        <w:rPr>
          <w:rFonts w:ascii="Times New Roman" w:eastAsia="Times New Roman" w:hAnsi="Times New Roman" w:cs="Times New Roman"/>
          <w:spacing w:val="2"/>
          <w:sz w:val="26"/>
          <w:szCs w:val="26"/>
          <w:lang w:eastAsia="ru-RU"/>
        </w:rPr>
        <w:t>вание на отчуждаемый носитель;</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произвести отключение отчуждаемого носителя и, создав необходимые записи в журналах, убрать носитель в хранилище.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3.9. Хранение отчуждаемого носителя с резервной копией защищаемой информации осуществляется в специальном металлическом хранилище совместно с ключевой и аутентифицирующей информацией.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3.10. При восстановлении работоспособности программного обеспечения сначала осуществляется резервное копирование защищаемой информации, затем </w:t>
      </w:r>
      <w:r w:rsidRPr="007C7561">
        <w:rPr>
          <w:rFonts w:ascii="Times New Roman" w:eastAsia="Times New Roman" w:hAnsi="Times New Roman" w:cs="Times New Roman"/>
          <w:spacing w:val="2"/>
          <w:sz w:val="26"/>
          <w:szCs w:val="26"/>
          <w:lang w:eastAsia="ru-RU"/>
        </w:rPr>
        <w:lastRenderedPageBreak/>
        <w:t>производится полная деинсталляция некорректно работающего программного обеспечения.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3.11. Восстановление программного обеспечения производится путем его инсталляции с использованием эталонных дистрибутивов, х</w:t>
      </w:r>
      <w:r w:rsidR="00A3685B">
        <w:rPr>
          <w:rFonts w:ascii="Times New Roman" w:eastAsia="Times New Roman" w:hAnsi="Times New Roman" w:cs="Times New Roman"/>
          <w:spacing w:val="2"/>
          <w:sz w:val="26"/>
          <w:szCs w:val="26"/>
          <w:lang w:eastAsia="ru-RU"/>
        </w:rPr>
        <w:t>ранение которых осуществляется А</w:t>
      </w:r>
      <w:r w:rsidRPr="007C7561">
        <w:rPr>
          <w:rFonts w:ascii="Times New Roman" w:eastAsia="Times New Roman" w:hAnsi="Times New Roman" w:cs="Times New Roman"/>
          <w:spacing w:val="2"/>
          <w:sz w:val="26"/>
          <w:szCs w:val="26"/>
          <w:lang w:eastAsia="ru-RU"/>
        </w:rPr>
        <w:t>дминистратором безопасности в специальном хранилище.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3.12. При необходимости ремонта технических средств с них удаляются опечатываю</w:t>
      </w:r>
      <w:r w:rsidR="00A3685B">
        <w:rPr>
          <w:rFonts w:ascii="Times New Roman" w:eastAsia="Times New Roman" w:hAnsi="Times New Roman" w:cs="Times New Roman"/>
          <w:spacing w:val="2"/>
          <w:sz w:val="26"/>
          <w:szCs w:val="26"/>
          <w:lang w:eastAsia="ru-RU"/>
        </w:rPr>
        <w:t>щие пломбы и по согласованию с А</w:t>
      </w:r>
      <w:r w:rsidRPr="007C7561">
        <w:rPr>
          <w:rFonts w:ascii="Times New Roman" w:eastAsia="Times New Roman" w:hAnsi="Times New Roman" w:cs="Times New Roman"/>
          <w:spacing w:val="2"/>
          <w:sz w:val="26"/>
          <w:szCs w:val="26"/>
          <w:lang w:eastAsia="ru-RU"/>
        </w:rPr>
        <w:t>дминистратором безопасности, ответственным за защиту информации, при условии проведенной аттестации информационной системы, представителем организации, проводившей аттестацию, оборудование передается в сервисный центр производителя. Ремонт носителей защищаемой информации не допускается. Неисправные носители с защищаемой информацией подлежат уничтожению в соответствии с порядком уничтожения носителей защищаемой информации. Работа с использованием неисправных технических средств запрещается.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3.13. При работе на компьютерах ИСПДн рекомендуется использовать источники бесперебойного питания с целью предотвращения повреждения технических средств и (или) защищаемой информации в результате сбоев в сети электропитания.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3.14. При восстановлении работоспособности средств защиты информации следует выполнить их настройку в соответствии с требованиями безопасности информации, изложенными в техническом задании на создание системы защиты персональных данных. Настройку данных средств должен выполнять сотрудник организации, имеющей лицензию на деятельность по технической защите конфиденциальной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3.15. Восстановление средств защиты информации производится с использованием эталонных сертифицированных дистрибутивов, которые хранятся в хранилище. После успешной настройки средств защиты информации необходимо выполнить резервное копирование настроек данных средств с помощью встроенных в них функций на зарегистрированный носитель.</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3.16. Ответственность за проведение резервного копирования в ИСПДн в соответствии с требованиями настоящего Положения возлагается на администратора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3.17. Ответственность за проведение мероприятий по восстановлению работоспособности технических средств и программного обеспечения баз данных возлагается на администратора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3.18. Ответственность за проведение мероприятий по восстановлению средств защиты информаци</w:t>
      </w:r>
      <w:r w:rsidR="00A3685B">
        <w:rPr>
          <w:rFonts w:ascii="Times New Roman" w:eastAsia="Times New Roman" w:hAnsi="Times New Roman" w:cs="Times New Roman"/>
          <w:spacing w:val="2"/>
          <w:sz w:val="26"/>
          <w:szCs w:val="26"/>
          <w:lang w:eastAsia="ru-RU"/>
        </w:rPr>
        <w:t>и (далее - СЗИ) возлагается на А</w:t>
      </w:r>
      <w:r w:rsidRPr="007C7561">
        <w:rPr>
          <w:rFonts w:ascii="Times New Roman" w:eastAsia="Times New Roman" w:hAnsi="Times New Roman" w:cs="Times New Roman"/>
          <w:spacing w:val="2"/>
          <w:sz w:val="26"/>
          <w:szCs w:val="26"/>
          <w:lang w:eastAsia="ru-RU"/>
        </w:rPr>
        <w:t>дминистратора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60666C" w:rsidP="0060666C">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4. П</w:t>
      </w:r>
      <w:r w:rsidRPr="007C7561">
        <w:rPr>
          <w:rFonts w:ascii="Times New Roman" w:eastAsia="Times New Roman" w:hAnsi="Times New Roman" w:cs="Times New Roman"/>
          <w:spacing w:val="2"/>
          <w:sz w:val="26"/>
          <w:szCs w:val="26"/>
          <w:lang w:eastAsia="ru-RU"/>
        </w:rPr>
        <w:t xml:space="preserve">ОРЯДОК КОНТРОЛЯ ЗАЩИТЫ ИНФОРМАЦИИ В </w:t>
      </w:r>
      <w:r>
        <w:rPr>
          <w:rFonts w:ascii="Times New Roman" w:eastAsia="Times New Roman" w:hAnsi="Times New Roman" w:cs="Times New Roman"/>
          <w:spacing w:val="2"/>
          <w:sz w:val="26"/>
          <w:szCs w:val="26"/>
          <w:lang w:eastAsia="ru-RU"/>
        </w:rPr>
        <w:t>ИСПД</w:t>
      </w:r>
      <w:r w:rsidRPr="007C7561">
        <w:rPr>
          <w:rFonts w:ascii="Times New Roman" w:eastAsia="Times New Roman" w:hAnsi="Times New Roman" w:cs="Times New Roman"/>
          <w:spacing w:val="2"/>
          <w:sz w:val="26"/>
          <w:szCs w:val="26"/>
          <w:lang w:eastAsia="ru-RU"/>
        </w:rPr>
        <w:t xml:space="preserve">Н И ПРИОСТАНОВКИ ПРЕДОСТАВЛЕНИЯ </w:t>
      </w:r>
      <w:r>
        <w:rPr>
          <w:rFonts w:ascii="Times New Roman" w:eastAsia="Times New Roman" w:hAnsi="Times New Roman" w:cs="Times New Roman"/>
          <w:spacing w:val="2"/>
          <w:sz w:val="26"/>
          <w:szCs w:val="26"/>
          <w:lang w:eastAsia="ru-RU"/>
        </w:rPr>
        <w:t>ПД</w:t>
      </w:r>
      <w:r w:rsidRPr="007C7561">
        <w:rPr>
          <w:rFonts w:ascii="Times New Roman" w:eastAsia="Times New Roman" w:hAnsi="Times New Roman" w:cs="Times New Roman"/>
          <w:spacing w:val="2"/>
          <w:sz w:val="26"/>
          <w:szCs w:val="26"/>
          <w:lang w:eastAsia="ru-RU"/>
        </w:rPr>
        <w:t>Н В СЛУЧАЕ ОБНАРУЖЕНИЯ НАРУШЕ</w:t>
      </w:r>
      <w:r>
        <w:rPr>
          <w:rFonts w:ascii="Times New Roman" w:eastAsia="Times New Roman" w:hAnsi="Times New Roman" w:cs="Times New Roman"/>
          <w:spacing w:val="2"/>
          <w:sz w:val="26"/>
          <w:szCs w:val="26"/>
          <w:lang w:eastAsia="ru-RU"/>
        </w:rPr>
        <w:t>НИЙ ПОРЯДКА ИХ ПРЕДОСТАВЛЕНИЯ. П</w:t>
      </w:r>
      <w:r w:rsidRPr="007C7561">
        <w:rPr>
          <w:rFonts w:ascii="Times New Roman" w:eastAsia="Times New Roman" w:hAnsi="Times New Roman" w:cs="Times New Roman"/>
          <w:spacing w:val="2"/>
          <w:sz w:val="26"/>
          <w:szCs w:val="26"/>
          <w:lang w:eastAsia="ru-RU"/>
        </w:rPr>
        <w:t>ОРЯДОК РАЗБИРАТЕЛЬСТВА И СОСТАВЛЕНИЯ ЗАКЛЮЧЕНИЙ ПО ФАКТАМ НЕСОБЛЮДЕНИЯ УСЛОВИЙ ХРАНЕНИЯ НОСИТЕЛЕЙ ПЕРСОНАЛЬНЫХ ДАННЫХ, ИСПОЛЬЗОВАНИЯ СРЕДСТВ ЗАЩИТЫ ИНФОРМАЦИИ И ПРИНЯТИЕ МЕР ПО ПРЕДОТВРАЩЕНИЮ ВОЗМОЖНЫХ ОПАСНЫХ ПОСЛЕДСТВИЙ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4.1. Контроль защиты информации в ИСПДн - комплекс организационных и технических мероприятий, которые организуются и осуществляются в целях предупреждения и пресечения возможности получения посторонними лицами охраняемых сведений, выявления и предотвращения утечки информации по техническим каналам, исключения или существенного затруднения несанкционированного доступа к информации, хищения технических средств и носителей информации, предотвращения специальных программно-технических воздействий, вызывающих нарушение характеристик безопасности информации или работоспособности систем информатизации.</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4.2. Основны</w:t>
      </w:r>
      <w:r w:rsidR="001653AB">
        <w:rPr>
          <w:rFonts w:ascii="Times New Roman" w:eastAsia="Times New Roman" w:hAnsi="Times New Roman" w:cs="Times New Roman"/>
          <w:spacing w:val="2"/>
          <w:sz w:val="26"/>
          <w:szCs w:val="26"/>
          <w:lang w:eastAsia="ru-RU"/>
        </w:rPr>
        <w:t>ми задачами контроля являются:</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проверка организации выполнения мероприятий по защите информации в подразделениях, учета требований по защите информации в разрабатываемых плановых и</w:t>
      </w:r>
      <w:r w:rsidR="001653AB">
        <w:rPr>
          <w:rFonts w:ascii="Times New Roman" w:eastAsia="Times New Roman" w:hAnsi="Times New Roman" w:cs="Times New Roman"/>
          <w:spacing w:val="2"/>
          <w:sz w:val="26"/>
          <w:szCs w:val="26"/>
          <w:lang w:eastAsia="ru-RU"/>
        </w:rPr>
        <w:t xml:space="preserve"> распорядительных документах;</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выявление демаскиру</w:t>
      </w:r>
      <w:r w:rsidR="001653AB">
        <w:rPr>
          <w:rFonts w:ascii="Times New Roman" w:eastAsia="Times New Roman" w:hAnsi="Times New Roman" w:cs="Times New Roman"/>
          <w:spacing w:val="2"/>
          <w:sz w:val="26"/>
          <w:szCs w:val="26"/>
          <w:lang w:eastAsia="ru-RU"/>
        </w:rPr>
        <w:t>ющих признаков объектов ИСПДн;</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уточнение зон перехвата обрабатываемой на объектах информации, возможных каналов утечки информации, несанкционированного доступа к ней и программно-технических воздействи</w:t>
      </w:r>
      <w:r w:rsidR="001653AB">
        <w:rPr>
          <w:rFonts w:ascii="Times New Roman" w:eastAsia="Times New Roman" w:hAnsi="Times New Roman" w:cs="Times New Roman"/>
          <w:spacing w:val="2"/>
          <w:sz w:val="26"/>
          <w:szCs w:val="26"/>
          <w:lang w:eastAsia="ru-RU"/>
        </w:rPr>
        <w:t>й на информацию;</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проверка выполнения установленных норм и требований по защите информации от утечки по техническим каналам, оценка достаточности и эффективности мер</w:t>
      </w:r>
      <w:r w:rsidR="001653AB">
        <w:rPr>
          <w:rFonts w:ascii="Times New Roman" w:eastAsia="Times New Roman" w:hAnsi="Times New Roman" w:cs="Times New Roman"/>
          <w:spacing w:val="2"/>
          <w:sz w:val="26"/>
          <w:szCs w:val="26"/>
          <w:lang w:eastAsia="ru-RU"/>
        </w:rPr>
        <w:t>оприятий по защите информации;</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проверка выполнения требований по защите ИСПДн от несанкционированного доступа;</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проверка выполнения требований по антивирусной защите автоматизированных систем и ав</w:t>
      </w:r>
      <w:r w:rsidR="001653AB">
        <w:rPr>
          <w:rFonts w:ascii="Times New Roman" w:eastAsia="Times New Roman" w:hAnsi="Times New Roman" w:cs="Times New Roman"/>
          <w:spacing w:val="2"/>
          <w:sz w:val="26"/>
          <w:szCs w:val="26"/>
          <w:lang w:eastAsia="ru-RU"/>
        </w:rPr>
        <w:t>томатизированных рабочих мест;</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проверка знаний работников по вопросам защиты информации и их соответствия требованиям уровня подготовки для к</w:t>
      </w:r>
      <w:r w:rsidR="001653AB">
        <w:rPr>
          <w:rFonts w:ascii="Times New Roman" w:eastAsia="Times New Roman" w:hAnsi="Times New Roman" w:cs="Times New Roman"/>
          <w:spacing w:val="2"/>
          <w:sz w:val="26"/>
          <w:szCs w:val="26"/>
          <w:lang w:eastAsia="ru-RU"/>
        </w:rPr>
        <w:t>онкретного рабочего места;</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оперативное принятие мер по пресечению нарушений требований (но</w:t>
      </w:r>
      <w:r w:rsidR="001653AB">
        <w:rPr>
          <w:rFonts w:ascii="Times New Roman" w:eastAsia="Times New Roman" w:hAnsi="Times New Roman" w:cs="Times New Roman"/>
          <w:spacing w:val="2"/>
          <w:sz w:val="26"/>
          <w:szCs w:val="26"/>
          <w:lang w:eastAsia="ru-RU"/>
        </w:rPr>
        <w:t>рм) защиты информации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разработка предложений по устранению (ослаблению) демаскирующих признаков и технических каналов утечки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4.3. Контроль защиты информации проводится с учетом реальных условий по всем физическим полям, по которым возможен перехват информации, циркулирующей в ИСПДн, и осуществляется по объектовому принципу, при котором на объекте одновременно проверяются все вопросы защиты информации. Перечень каналов утечки устанавливается в соответствии с моделью угроз.</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4.4</w:t>
      </w:r>
      <w:r w:rsidR="001653AB">
        <w:rPr>
          <w:rFonts w:ascii="Times New Roman" w:eastAsia="Times New Roman" w:hAnsi="Times New Roman" w:cs="Times New Roman"/>
          <w:spacing w:val="2"/>
          <w:sz w:val="26"/>
          <w:szCs w:val="26"/>
          <w:lang w:eastAsia="ru-RU"/>
        </w:rPr>
        <w:t>. В ходе контроля проверяются:</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соответствие принятых мер по обеспечению безопасности персона</w:t>
      </w:r>
      <w:r w:rsidR="001653AB">
        <w:rPr>
          <w:rFonts w:ascii="Times New Roman" w:eastAsia="Times New Roman" w:hAnsi="Times New Roman" w:cs="Times New Roman"/>
          <w:spacing w:val="2"/>
          <w:sz w:val="26"/>
          <w:szCs w:val="26"/>
          <w:lang w:eastAsia="ru-RU"/>
        </w:rPr>
        <w:t xml:space="preserve">льных данных (далее - ОБ </w:t>
      </w:r>
      <w:proofErr w:type="spellStart"/>
      <w:r w:rsidR="001653AB">
        <w:rPr>
          <w:rFonts w:ascii="Times New Roman" w:eastAsia="Times New Roman" w:hAnsi="Times New Roman" w:cs="Times New Roman"/>
          <w:spacing w:val="2"/>
          <w:sz w:val="26"/>
          <w:szCs w:val="26"/>
          <w:lang w:eastAsia="ru-RU"/>
        </w:rPr>
        <w:t>ПДн</w:t>
      </w:r>
      <w:proofErr w:type="spellEnd"/>
      <w:r w:rsidR="001653AB">
        <w:rPr>
          <w:rFonts w:ascii="Times New Roman" w:eastAsia="Times New Roman" w:hAnsi="Times New Roman" w:cs="Times New Roman"/>
          <w:spacing w:val="2"/>
          <w:sz w:val="26"/>
          <w:szCs w:val="26"/>
          <w:lang w:eastAsia="ru-RU"/>
        </w:rPr>
        <w:t>);</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своевременность и полнота выполнения требований настоящего Положения и других </w:t>
      </w:r>
      <w:r w:rsidR="001653AB">
        <w:rPr>
          <w:rFonts w:ascii="Times New Roman" w:eastAsia="Times New Roman" w:hAnsi="Times New Roman" w:cs="Times New Roman"/>
          <w:spacing w:val="2"/>
          <w:sz w:val="26"/>
          <w:szCs w:val="26"/>
          <w:lang w:eastAsia="ru-RU"/>
        </w:rPr>
        <w:t xml:space="preserve">руководящих документов ОБ </w:t>
      </w:r>
      <w:proofErr w:type="spellStart"/>
      <w:r w:rsidR="001653AB">
        <w:rPr>
          <w:rFonts w:ascii="Times New Roman" w:eastAsia="Times New Roman" w:hAnsi="Times New Roman" w:cs="Times New Roman"/>
          <w:spacing w:val="2"/>
          <w:sz w:val="26"/>
          <w:szCs w:val="26"/>
          <w:lang w:eastAsia="ru-RU"/>
        </w:rPr>
        <w:t>ПДн</w:t>
      </w:r>
      <w:proofErr w:type="spellEnd"/>
      <w:r w:rsidR="001653AB">
        <w:rPr>
          <w:rFonts w:ascii="Times New Roman" w:eastAsia="Times New Roman" w:hAnsi="Times New Roman" w:cs="Times New Roman"/>
          <w:spacing w:val="2"/>
          <w:sz w:val="26"/>
          <w:szCs w:val="26"/>
          <w:lang w:eastAsia="ru-RU"/>
        </w:rPr>
        <w:t>;</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полнота выявления демаскирующих признаков охраняемых сведений об объектах защиты и возможных технических каналов утечки информации, несанкционированного доступа к ней и программно-техничес</w:t>
      </w:r>
      <w:r w:rsidR="001653AB">
        <w:rPr>
          <w:rFonts w:ascii="Times New Roman" w:eastAsia="Times New Roman" w:hAnsi="Times New Roman" w:cs="Times New Roman"/>
          <w:spacing w:val="2"/>
          <w:sz w:val="26"/>
          <w:szCs w:val="26"/>
          <w:lang w:eastAsia="ru-RU"/>
        </w:rPr>
        <w:t>ких воздействий на информацию;</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эффективность применения организационных и технических мер</w:t>
      </w:r>
      <w:r w:rsidR="001653AB">
        <w:rPr>
          <w:rFonts w:ascii="Times New Roman" w:eastAsia="Times New Roman" w:hAnsi="Times New Roman" w:cs="Times New Roman"/>
          <w:spacing w:val="2"/>
          <w:sz w:val="26"/>
          <w:szCs w:val="26"/>
          <w:lang w:eastAsia="ru-RU"/>
        </w:rPr>
        <w:t>оприятий по защите информации;</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устранение</w:t>
      </w:r>
      <w:r w:rsidR="001653AB">
        <w:rPr>
          <w:rFonts w:ascii="Times New Roman" w:eastAsia="Times New Roman" w:hAnsi="Times New Roman" w:cs="Times New Roman"/>
          <w:spacing w:val="2"/>
          <w:sz w:val="26"/>
          <w:szCs w:val="26"/>
          <w:lang w:eastAsia="ru-RU"/>
        </w:rPr>
        <w:t xml:space="preserve"> ранее выявленных недостатков.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Кроме того, могут проводиться необходимые измерения и расчеты приглашенными для этих целей специалистами организации, имеющей соответствующие лицензии ФСТЭК России.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4.5. Основными видами технического контроля являются визуально-оптический контроль, контроль эффективности защиты информации от утечки по техническим каналам, контроль несанкционированного доступа к информации и программно-технических воздействий на информацию.</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4.6. Полученные в ходе ведения контроля результаты обрабатываются и анализируются в целях определения достаточности и эффективности предписанных мер защиты информации и выявления нарушений. При обнаружении нарушений норм и требований по защите информации администратор безопасности докладывает </w:t>
      </w:r>
      <w:r w:rsidR="001653AB">
        <w:rPr>
          <w:rFonts w:ascii="Times New Roman" w:eastAsia="Times New Roman" w:hAnsi="Times New Roman" w:cs="Times New Roman"/>
          <w:spacing w:val="2"/>
          <w:sz w:val="26"/>
          <w:szCs w:val="26"/>
          <w:lang w:eastAsia="ru-RU"/>
        </w:rPr>
        <w:t xml:space="preserve">главе администрации </w:t>
      </w:r>
      <w:proofErr w:type="spellStart"/>
      <w:r w:rsidR="001653AB">
        <w:rPr>
          <w:rFonts w:ascii="Times New Roman" w:eastAsia="Times New Roman" w:hAnsi="Times New Roman" w:cs="Times New Roman"/>
          <w:spacing w:val="2"/>
          <w:sz w:val="26"/>
          <w:szCs w:val="26"/>
          <w:lang w:eastAsia="ru-RU"/>
        </w:rPr>
        <w:t>Трубчевского</w:t>
      </w:r>
      <w:proofErr w:type="spellEnd"/>
      <w:r w:rsidR="001653AB">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для принятия ими решения о прекращении обработки информации и проведения соответствующих организационных и технических мер по устранению нарушения. Результаты контроля защиты информации оформляются актами либо в соответствующих журналах учета результатов контроля.</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4.7. Невыполнение предписанных мероприятий по защите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 xml:space="preserve"> считается предпосылкой к утечке информации (далее - пр</w:t>
      </w:r>
      <w:r w:rsidR="001653AB">
        <w:rPr>
          <w:rFonts w:ascii="Times New Roman" w:eastAsia="Times New Roman" w:hAnsi="Times New Roman" w:cs="Times New Roman"/>
          <w:spacing w:val="2"/>
          <w:sz w:val="26"/>
          <w:szCs w:val="26"/>
          <w:lang w:eastAsia="ru-RU"/>
        </w:rPr>
        <w:t>едпосылка).</w:t>
      </w:r>
    </w:p>
    <w:p w:rsidR="001653AB"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По каждой предпосылке для выяснения обстоятельств и причин невыполнения установленных требований по указанию </w:t>
      </w:r>
      <w:r w:rsidR="001653AB">
        <w:rPr>
          <w:rFonts w:ascii="Times New Roman" w:eastAsia="Times New Roman" w:hAnsi="Times New Roman" w:cs="Times New Roman"/>
          <w:spacing w:val="2"/>
          <w:sz w:val="26"/>
          <w:szCs w:val="26"/>
          <w:lang w:eastAsia="ru-RU"/>
        </w:rPr>
        <w:t xml:space="preserve">главы администрации </w:t>
      </w:r>
      <w:proofErr w:type="spellStart"/>
      <w:r w:rsidR="001653AB">
        <w:rPr>
          <w:rFonts w:ascii="Times New Roman" w:eastAsia="Times New Roman" w:hAnsi="Times New Roman" w:cs="Times New Roman"/>
          <w:spacing w:val="2"/>
          <w:sz w:val="26"/>
          <w:szCs w:val="26"/>
          <w:lang w:eastAsia="ru-RU"/>
        </w:rPr>
        <w:t>Трубчевского</w:t>
      </w:r>
      <w:proofErr w:type="spellEnd"/>
      <w:r w:rsidR="001653AB">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или ответственного за организацию обработки персональных д</w:t>
      </w:r>
      <w:r w:rsidR="001653AB">
        <w:rPr>
          <w:rFonts w:ascii="Times New Roman" w:eastAsia="Times New Roman" w:hAnsi="Times New Roman" w:cs="Times New Roman"/>
          <w:spacing w:val="2"/>
          <w:sz w:val="26"/>
          <w:szCs w:val="26"/>
          <w:lang w:eastAsia="ru-RU"/>
        </w:rPr>
        <w:t>анных проводится расследование.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Для проведения расследования назна</w:t>
      </w:r>
      <w:r w:rsidR="001653AB">
        <w:rPr>
          <w:rFonts w:ascii="Times New Roman" w:eastAsia="Times New Roman" w:hAnsi="Times New Roman" w:cs="Times New Roman"/>
          <w:spacing w:val="2"/>
          <w:sz w:val="26"/>
          <w:szCs w:val="26"/>
          <w:lang w:eastAsia="ru-RU"/>
        </w:rPr>
        <w:t>чается комиссия с привлечением А</w:t>
      </w:r>
      <w:r w:rsidRPr="007C7561">
        <w:rPr>
          <w:rFonts w:ascii="Times New Roman" w:eastAsia="Times New Roman" w:hAnsi="Times New Roman" w:cs="Times New Roman"/>
          <w:spacing w:val="2"/>
          <w:sz w:val="26"/>
          <w:szCs w:val="26"/>
          <w:lang w:eastAsia="ru-RU"/>
        </w:rPr>
        <w:t xml:space="preserve">дминистратора безопасности. Комиссия обязана установить, имела ли место утечка сведений, обстоятельства, ей сопутствующие, установить лиц, виновных в нарушении предписанных мероприятий по защите информации, установить причины и условия, способствовавшие нарушению, и выработать рекомендации по их устранению. После окончания расследования </w:t>
      </w:r>
      <w:r w:rsidR="00CD6304">
        <w:rPr>
          <w:rFonts w:ascii="Times New Roman" w:eastAsia="Times New Roman" w:hAnsi="Times New Roman" w:cs="Times New Roman"/>
          <w:spacing w:val="2"/>
          <w:sz w:val="26"/>
          <w:szCs w:val="26"/>
          <w:lang w:eastAsia="ru-RU"/>
        </w:rPr>
        <w:t xml:space="preserve">глава администрации </w:t>
      </w:r>
      <w:proofErr w:type="spellStart"/>
      <w:r w:rsidR="00CD6304">
        <w:rPr>
          <w:rFonts w:ascii="Times New Roman" w:eastAsia="Times New Roman" w:hAnsi="Times New Roman" w:cs="Times New Roman"/>
          <w:spacing w:val="2"/>
          <w:sz w:val="26"/>
          <w:szCs w:val="26"/>
          <w:lang w:eastAsia="ru-RU"/>
        </w:rPr>
        <w:t>Трубчевского</w:t>
      </w:r>
      <w:proofErr w:type="spellEnd"/>
      <w:r w:rsidR="00CD6304">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принимает решение о наказании виновных лиц и необходимых мероприятиях по устранению недостатков.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4.8. Ведение контроля защиты информации осуществляется путем проведения периодических, плановых и внезапных проверок объектов защиты. Периодические, плановые и внезапные проверки объектов организации п</w:t>
      </w:r>
      <w:r w:rsidR="00CD6304">
        <w:rPr>
          <w:rFonts w:ascii="Times New Roman" w:eastAsia="Times New Roman" w:hAnsi="Times New Roman" w:cs="Times New Roman"/>
          <w:spacing w:val="2"/>
          <w:sz w:val="26"/>
          <w:szCs w:val="26"/>
          <w:lang w:eastAsia="ru-RU"/>
        </w:rPr>
        <w:t>роводятся, как правило, силами А</w:t>
      </w:r>
      <w:r w:rsidRPr="007C7561">
        <w:rPr>
          <w:rFonts w:ascii="Times New Roman" w:eastAsia="Times New Roman" w:hAnsi="Times New Roman" w:cs="Times New Roman"/>
          <w:spacing w:val="2"/>
          <w:sz w:val="26"/>
          <w:szCs w:val="26"/>
          <w:lang w:eastAsia="ru-RU"/>
        </w:rPr>
        <w:t xml:space="preserve">дминистратора безопасности и (или) ответственного за защиту информации, в соответствии с утвержденным планом или по согласованию с </w:t>
      </w:r>
      <w:r w:rsidR="00CD6304">
        <w:rPr>
          <w:rFonts w:ascii="Times New Roman" w:eastAsia="Times New Roman" w:hAnsi="Times New Roman" w:cs="Times New Roman"/>
          <w:spacing w:val="2"/>
          <w:sz w:val="26"/>
          <w:szCs w:val="26"/>
          <w:lang w:eastAsia="ru-RU"/>
        </w:rPr>
        <w:t xml:space="preserve">главой администрации </w:t>
      </w:r>
      <w:proofErr w:type="spellStart"/>
      <w:r w:rsidR="00CD6304">
        <w:rPr>
          <w:rFonts w:ascii="Times New Roman" w:eastAsia="Times New Roman" w:hAnsi="Times New Roman" w:cs="Times New Roman"/>
          <w:spacing w:val="2"/>
          <w:sz w:val="26"/>
          <w:szCs w:val="26"/>
          <w:lang w:eastAsia="ru-RU"/>
        </w:rPr>
        <w:t>Трубчевского</w:t>
      </w:r>
      <w:proofErr w:type="spellEnd"/>
      <w:r w:rsidR="00CD6304">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4.9. Одной из форм контроля защиты информации является обследование объектов ИСПДн. Оно проводится не реже одного раза в</w:t>
      </w:r>
      <w:r w:rsidR="00CD6304">
        <w:rPr>
          <w:rFonts w:ascii="Times New Roman" w:eastAsia="Times New Roman" w:hAnsi="Times New Roman" w:cs="Times New Roman"/>
          <w:spacing w:val="2"/>
          <w:sz w:val="26"/>
          <w:szCs w:val="26"/>
          <w:lang w:eastAsia="ru-RU"/>
        </w:rPr>
        <w:t xml:space="preserve"> год рабочей группой в составе А</w:t>
      </w:r>
      <w:r w:rsidRPr="007C7561">
        <w:rPr>
          <w:rFonts w:ascii="Times New Roman" w:eastAsia="Times New Roman" w:hAnsi="Times New Roman" w:cs="Times New Roman"/>
          <w:spacing w:val="2"/>
          <w:sz w:val="26"/>
          <w:szCs w:val="26"/>
          <w:lang w:eastAsia="ru-RU"/>
        </w:rPr>
        <w:t>дминистратора безопасности, ответственного за защиту информации, ответственного за эксплуатацию объекта. Для обследования ИСПДн может привлекаться организация, имеющая лицензию ФСТЭК России на деятельность по технической защите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4.10. Обследование ИСПДн проводится с целью определения соответствия помещений, технических и программных средств требованиям по защите информации, установленным в Аттестате соответствия (если проводилась аттестация), и (или) требованиям по безопасности персональных данных.</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4.11. В х</w:t>
      </w:r>
      <w:r w:rsidR="00CD6304">
        <w:rPr>
          <w:rFonts w:ascii="Times New Roman" w:eastAsia="Times New Roman" w:hAnsi="Times New Roman" w:cs="Times New Roman"/>
          <w:spacing w:val="2"/>
          <w:sz w:val="26"/>
          <w:szCs w:val="26"/>
          <w:lang w:eastAsia="ru-RU"/>
        </w:rPr>
        <w:t>оде обследования проверяется:</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соответствие текущих условий функционирования обследуемого объекта ИСПДн условиям, с</w:t>
      </w:r>
      <w:r w:rsidR="00CD6304">
        <w:rPr>
          <w:rFonts w:ascii="Times New Roman" w:eastAsia="Times New Roman" w:hAnsi="Times New Roman" w:cs="Times New Roman"/>
          <w:spacing w:val="2"/>
          <w:sz w:val="26"/>
          <w:szCs w:val="26"/>
          <w:lang w:eastAsia="ru-RU"/>
        </w:rPr>
        <w:t>ложившимся на момент проверки;</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соблюдение организационно-технических требований помещений, </w:t>
      </w:r>
      <w:r w:rsidR="00CD6304">
        <w:rPr>
          <w:rFonts w:ascii="Times New Roman" w:eastAsia="Times New Roman" w:hAnsi="Times New Roman" w:cs="Times New Roman"/>
          <w:spacing w:val="2"/>
          <w:sz w:val="26"/>
          <w:szCs w:val="26"/>
          <w:lang w:eastAsia="ru-RU"/>
        </w:rPr>
        <w:t>в которых располагается ИСПДн;</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сохранность печатей, пломб на технических средствах передачи и обработки информации, а также на устройствах их защиты, отсутствие повреждений экранов корпусов аппаратуры, оболочек кабелей и их с</w:t>
      </w:r>
      <w:r w:rsidR="00CD6304">
        <w:rPr>
          <w:rFonts w:ascii="Times New Roman" w:eastAsia="Times New Roman" w:hAnsi="Times New Roman" w:cs="Times New Roman"/>
          <w:spacing w:val="2"/>
          <w:sz w:val="26"/>
          <w:szCs w:val="26"/>
          <w:lang w:eastAsia="ru-RU"/>
        </w:rPr>
        <w:t>оединений с шинами заземления;</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соответствие выполняемых на объекте ИСПДн мероприятий по защите информации данным, изл</w:t>
      </w:r>
      <w:r w:rsidR="00CD6304">
        <w:rPr>
          <w:rFonts w:ascii="Times New Roman" w:eastAsia="Times New Roman" w:hAnsi="Times New Roman" w:cs="Times New Roman"/>
          <w:spacing w:val="2"/>
          <w:sz w:val="26"/>
          <w:szCs w:val="26"/>
          <w:lang w:eastAsia="ru-RU"/>
        </w:rPr>
        <w:t>оженным в настоящем Положении;</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выполнение требований по защите информационных систем от</w:t>
      </w:r>
      <w:r w:rsidR="00CD6304">
        <w:rPr>
          <w:rFonts w:ascii="Times New Roman" w:eastAsia="Times New Roman" w:hAnsi="Times New Roman" w:cs="Times New Roman"/>
          <w:spacing w:val="2"/>
          <w:sz w:val="26"/>
          <w:szCs w:val="26"/>
          <w:lang w:eastAsia="ru-RU"/>
        </w:rPr>
        <w:t xml:space="preserve"> несанкционированного доступа;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выполнение требований по антивирусной защите.</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4.12. Для выявления радиоэлектронных устройств и проводов неизвестного назначения, преднамеренного нарушения защитных свойств оборудования, а также не предусмотренных правилами эксплуатации отводов от оборудования и соединительных линий, проложенных в выделенных и защищаемых помещениях, а также других нарушений и способов возникновения каналов</w:t>
      </w:r>
      <w:r w:rsidR="00CD6304">
        <w:rPr>
          <w:rFonts w:ascii="Times New Roman" w:eastAsia="Times New Roman" w:hAnsi="Times New Roman" w:cs="Times New Roman"/>
          <w:spacing w:val="2"/>
          <w:sz w:val="26"/>
          <w:szCs w:val="26"/>
          <w:lang w:eastAsia="ru-RU"/>
        </w:rPr>
        <w:t xml:space="preserve"> утечки информации необходимо:</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тщательно осмотреть мебель, сувениры (особенно иностранного производства), оборудование, установленное в этом помещении, осветительную аппаратуру, ниши отопительных батарей, шторы, оконные проемы;</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вскрыть и осмотреть розетки, выключатели осветительной сети, люки вентиля</w:t>
      </w:r>
      <w:r w:rsidR="00CD6304">
        <w:rPr>
          <w:rFonts w:ascii="Times New Roman" w:eastAsia="Times New Roman" w:hAnsi="Times New Roman" w:cs="Times New Roman"/>
          <w:spacing w:val="2"/>
          <w:sz w:val="26"/>
          <w:szCs w:val="26"/>
          <w:lang w:eastAsia="ru-RU"/>
        </w:rPr>
        <w:t>ции и каналы скрытой проводки;</w:t>
      </w:r>
    </w:p>
    <w:p w:rsidR="00CD6304"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проверить качество установки </w:t>
      </w:r>
      <w:r w:rsidR="00CD6304">
        <w:rPr>
          <w:rFonts w:ascii="Times New Roman" w:eastAsia="Times New Roman" w:hAnsi="Times New Roman" w:cs="Times New Roman"/>
          <w:spacing w:val="2"/>
          <w:sz w:val="26"/>
          <w:szCs w:val="26"/>
          <w:lang w:eastAsia="ru-RU"/>
        </w:rPr>
        <w:t>стеклопакетов оконных проемов;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провести аппаратурную проверку помещения на отсутствие возможно внедренных электронных устройств перехвата информации (при наличии соответствующей аппаратуры), при необходимости для проведения данных видов работ могут привлекаться организации, имеющие соответствующие лицензии ФСБ России.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4.13. Государственный контроль состояния защиты информации осуществляется Федеральной службой по техническому и экспортному контролю России и Федеральной службой безопасности России в рамках их полномочий в соответствии с действующим законодательством Российской Федерации. Доступ представителей указанных федеральных органов исполнительной власти на объекты для проведения проверки, а также к работам и документам в объеме, необходимом для осуществления контроля, обеспечивается в установленном порядке по предъявлении служебного удостоверения сотрудника, а также документа установленной формы на право проведения проверки.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60666C" w:rsidP="00CD6304">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5. П</w:t>
      </w:r>
      <w:r w:rsidRPr="007C7561">
        <w:rPr>
          <w:rFonts w:ascii="Times New Roman" w:eastAsia="Times New Roman" w:hAnsi="Times New Roman" w:cs="Times New Roman"/>
          <w:spacing w:val="2"/>
          <w:sz w:val="26"/>
          <w:szCs w:val="26"/>
          <w:lang w:eastAsia="ru-RU"/>
        </w:rPr>
        <w:t xml:space="preserve">ОРЯДОК ОБУЧЕНИЯ ПЕРСОНАЛА ПРАКТИКЕ РАБОТЫ В </w:t>
      </w:r>
      <w:r>
        <w:rPr>
          <w:rFonts w:ascii="Times New Roman" w:eastAsia="Times New Roman" w:hAnsi="Times New Roman" w:cs="Times New Roman"/>
          <w:spacing w:val="2"/>
          <w:sz w:val="26"/>
          <w:szCs w:val="26"/>
          <w:lang w:eastAsia="ru-RU"/>
        </w:rPr>
        <w:t>ИСПД</w:t>
      </w:r>
      <w:r w:rsidRPr="007C7561">
        <w:rPr>
          <w:rFonts w:ascii="Times New Roman" w:eastAsia="Times New Roman" w:hAnsi="Times New Roman" w:cs="Times New Roman"/>
          <w:spacing w:val="2"/>
          <w:sz w:val="26"/>
          <w:szCs w:val="26"/>
          <w:lang w:eastAsia="ru-RU"/>
        </w:rPr>
        <w:t>Н В ЧАСТИ ОБЕСПЕЧЕНИЯ БЕЗОПАСНОСТИ ПЕРСОНАЛЬНЫХ ДАННЫХ</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5.1. Перед началом работы в ИСПДн пользователи должны ознакомиться с инструкциями по использованию программных и технических средств, по использованию средств защиты информации под роспись.</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5.2. Пользова</w:t>
      </w:r>
      <w:r w:rsidR="00722323">
        <w:rPr>
          <w:rFonts w:ascii="Times New Roman" w:eastAsia="Times New Roman" w:hAnsi="Times New Roman" w:cs="Times New Roman"/>
          <w:spacing w:val="2"/>
          <w:sz w:val="26"/>
          <w:szCs w:val="26"/>
          <w:lang w:eastAsia="ru-RU"/>
        </w:rPr>
        <w:t>тели должны продемонстрировать А</w:t>
      </w:r>
      <w:r w:rsidRPr="007C7561">
        <w:rPr>
          <w:rFonts w:ascii="Times New Roman" w:eastAsia="Times New Roman" w:hAnsi="Times New Roman" w:cs="Times New Roman"/>
          <w:spacing w:val="2"/>
          <w:sz w:val="26"/>
          <w:szCs w:val="26"/>
          <w:lang w:eastAsia="ru-RU"/>
        </w:rPr>
        <w:t xml:space="preserve">дминистратору безопасности и (или) ответственному за защиту информации наличие </w:t>
      </w:r>
      <w:r w:rsidRPr="007C7561">
        <w:rPr>
          <w:rFonts w:ascii="Times New Roman" w:eastAsia="Times New Roman" w:hAnsi="Times New Roman" w:cs="Times New Roman"/>
          <w:spacing w:val="2"/>
          <w:sz w:val="26"/>
          <w:szCs w:val="26"/>
          <w:lang w:eastAsia="ru-RU"/>
        </w:rPr>
        <w:lastRenderedPageBreak/>
        <w:t>необходимых знаний и умений для выполнения требований настоящего Положения. Администратор безопасности должен вести журнал учета проверок знаний и навыков пользователей.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5.3. Пользователи, демонстрирующие недостаточные знания и умения для обеспечения безопасности персональных данных в соответствии с требованиями настоящего Положения, к работе в ИСПДн не допускаются.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5.4. Ответственным за организацию обучения и оказани</w:t>
      </w:r>
      <w:r w:rsidR="00722323">
        <w:rPr>
          <w:rFonts w:ascii="Times New Roman" w:eastAsia="Times New Roman" w:hAnsi="Times New Roman" w:cs="Times New Roman"/>
          <w:spacing w:val="2"/>
          <w:sz w:val="26"/>
          <w:szCs w:val="26"/>
          <w:lang w:eastAsia="ru-RU"/>
        </w:rPr>
        <w:t>е методической помощи является А</w:t>
      </w:r>
      <w:r w:rsidRPr="007C7561">
        <w:rPr>
          <w:rFonts w:ascii="Times New Roman" w:eastAsia="Times New Roman" w:hAnsi="Times New Roman" w:cs="Times New Roman"/>
          <w:spacing w:val="2"/>
          <w:sz w:val="26"/>
          <w:szCs w:val="26"/>
          <w:lang w:eastAsia="ru-RU"/>
        </w:rPr>
        <w:t>дминистратор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5.5. Для проведения занятий, семинаров и совещаний могут привлекаться специалисты по программному и техническому обеспечению, а также специалисты органов по аттестации объектов ИСПДн, организаций-лицензиатов ФСТЭК России и ФСБ России.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5.6. К работе в ИСПДн допускаются только сотрудники, прошедшие первичный инструктаж ОБ в ИСПДн и показавшие твердые теоретические знания и практические навыки, о чем делается соответствующая запись в Журнале учета допуска к работе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5.7. Администратор безопасности должен иметь профильное образование (либо дипломы о повышении квалификации) в области защиты информации. Рекомендуется прохождение администратором специализированных курсов по администрированию средств защиты информации, используемых в ИСПДн.</w:t>
      </w:r>
    </w:p>
    <w:p w:rsid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60666C" w:rsidP="00722323">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6. П</w:t>
      </w:r>
      <w:r w:rsidRPr="007C7561">
        <w:rPr>
          <w:rFonts w:ascii="Times New Roman" w:eastAsia="Times New Roman" w:hAnsi="Times New Roman" w:cs="Times New Roman"/>
          <w:spacing w:val="2"/>
          <w:sz w:val="26"/>
          <w:szCs w:val="26"/>
          <w:lang w:eastAsia="ru-RU"/>
        </w:rPr>
        <w:t xml:space="preserve">ОРЯДОК ПРОВЕРКИ ЭЛЕКТРОННОГО ЖУРНАЛА ОБРАЩЕНИЙ К </w:t>
      </w:r>
      <w:r>
        <w:rPr>
          <w:rFonts w:ascii="Times New Roman" w:eastAsia="Times New Roman" w:hAnsi="Times New Roman" w:cs="Times New Roman"/>
          <w:spacing w:val="2"/>
          <w:sz w:val="26"/>
          <w:szCs w:val="26"/>
          <w:lang w:eastAsia="ru-RU"/>
        </w:rPr>
        <w:t>ИСПД</w:t>
      </w:r>
      <w:r w:rsidRPr="007C7561">
        <w:rPr>
          <w:rFonts w:ascii="Times New Roman" w:eastAsia="Times New Roman" w:hAnsi="Times New Roman" w:cs="Times New Roman"/>
          <w:spacing w:val="2"/>
          <w:sz w:val="26"/>
          <w:szCs w:val="26"/>
          <w:lang w:eastAsia="ru-RU"/>
        </w:rPr>
        <w:t>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6.1. Настоящий раздел Положения определяет порядок проверки электронных журналов обращений к ресурсам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6.2. Проверка электронного журнала обращений проводится с целью выявления несанкционированного доступа к защищаемой информации в ИСПДн.</w:t>
      </w:r>
    </w:p>
    <w:p w:rsidR="00A2787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6.3. Право проверки электро</w:t>
      </w:r>
      <w:r w:rsidR="00A27871">
        <w:rPr>
          <w:rFonts w:ascii="Times New Roman" w:eastAsia="Times New Roman" w:hAnsi="Times New Roman" w:cs="Times New Roman"/>
          <w:spacing w:val="2"/>
          <w:sz w:val="26"/>
          <w:szCs w:val="26"/>
          <w:lang w:eastAsia="ru-RU"/>
        </w:rPr>
        <w:t>нного журнала обращений имеют:</w:t>
      </w:r>
    </w:p>
    <w:p w:rsidR="00A2787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ответственный за организацию </w:t>
      </w:r>
      <w:r w:rsidR="00A27871">
        <w:rPr>
          <w:rFonts w:ascii="Times New Roman" w:eastAsia="Times New Roman" w:hAnsi="Times New Roman" w:cs="Times New Roman"/>
          <w:spacing w:val="2"/>
          <w:sz w:val="26"/>
          <w:szCs w:val="26"/>
          <w:lang w:eastAsia="ru-RU"/>
        </w:rPr>
        <w:t>обработки персональных данных;</w:t>
      </w:r>
    </w:p>
    <w:p w:rsidR="00A2787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ответственный за выполнение работ по обеспечению безопасности</w:t>
      </w:r>
      <w:r w:rsidR="00A27871">
        <w:rPr>
          <w:rFonts w:ascii="Times New Roman" w:eastAsia="Times New Roman" w:hAnsi="Times New Roman" w:cs="Times New Roman"/>
          <w:spacing w:val="2"/>
          <w:sz w:val="26"/>
          <w:szCs w:val="26"/>
          <w:lang w:eastAsia="ru-RU"/>
        </w:rPr>
        <w:t xml:space="preserve"> </w:t>
      </w:r>
      <w:proofErr w:type="spellStart"/>
      <w:r w:rsidR="00A27871">
        <w:rPr>
          <w:rFonts w:ascii="Times New Roman" w:eastAsia="Times New Roman" w:hAnsi="Times New Roman" w:cs="Times New Roman"/>
          <w:spacing w:val="2"/>
          <w:sz w:val="26"/>
          <w:szCs w:val="26"/>
          <w:lang w:eastAsia="ru-RU"/>
        </w:rPr>
        <w:t>ПДн</w:t>
      </w:r>
      <w:proofErr w:type="spellEnd"/>
      <w:r w:rsidR="00A27871">
        <w:rPr>
          <w:rFonts w:ascii="Times New Roman" w:eastAsia="Times New Roman" w:hAnsi="Times New Roman" w:cs="Times New Roman"/>
          <w:spacing w:val="2"/>
          <w:sz w:val="26"/>
          <w:szCs w:val="26"/>
          <w:lang w:eastAsia="ru-RU"/>
        </w:rPr>
        <w:t xml:space="preserve"> при их обработке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w:t>
      </w:r>
      <w:r w:rsidR="00A27871">
        <w:rPr>
          <w:rFonts w:ascii="Times New Roman" w:eastAsia="Times New Roman" w:hAnsi="Times New Roman" w:cs="Times New Roman"/>
          <w:spacing w:val="2"/>
          <w:sz w:val="26"/>
          <w:szCs w:val="26"/>
          <w:lang w:eastAsia="ru-RU"/>
        </w:rPr>
        <w:t xml:space="preserve">глава администрации </w:t>
      </w:r>
      <w:proofErr w:type="spellStart"/>
      <w:r w:rsidR="00A27871">
        <w:rPr>
          <w:rFonts w:ascii="Times New Roman" w:eastAsia="Times New Roman" w:hAnsi="Times New Roman" w:cs="Times New Roman"/>
          <w:spacing w:val="2"/>
          <w:sz w:val="26"/>
          <w:szCs w:val="26"/>
          <w:lang w:eastAsia="ru-RU"/>
        </w:rPr>
        <w:t>Трубчевского</w:t>
      </w:r>
      <w:proofErr w:type="spellEnd"/>
      <w:r w:rsidR="00A27871">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6.4. На технических средствах ИСПДн, на которых установлены специализированные средства защиты информации (далее - СЗИ) типа "</w:t>
      </w:r>
      <w:proofErr w:type="spellStart"/>
      <w:r w:rsidRPr="007C7561">
        <w:rPr>
          <w:rFonts w:ascii="Times New Roman" w:eastAsia="Times New Roman" w:hAnsi="Times New Roman" w:cs="Times New Roman"/>
          <w:spacing w:val="2"/>
          <w:sz w:val="26"/>
          <w:szCs w:val="26"/>
          <w:lang w:eastAsia="ru-RU"/>
        </w:rPr>
        <w:t>DallasLock</w:t>
      </w:r>
      <w:proofErr w:type="spellEnd"/>
      <w:r w:rsidRPr="007C7561">
        <w:rPr>
          <w:rFonts w:ascii="Times New Roman" w:eastAsia="Times New Roman" w:hAnsi="Times New Roman" w:cs="Times New Roman"/>
          <w:spacing w:val="2"/>
          <w:sz w:val="26"/>
          <w:szCs w:val="26"/>
          <w:lang w:eastAsia="ru-RU"/>
        </w:rPr>
        <w:t>", "</w:t>
      </w:r>
      <w:proofErr w:type="spellStart"/>
      <w:r w:rsidRPr="007C7561">
        <w:rPr>
          <w:rFonts w:ascii="Times New Roman" w:eastAsia="Times New Roman" w:hAnsi="Times New Roman" w:cs="Times New Roman"/>
          <w:spacing w:val="2"/>
          <w:sz w:val="26"/>
          <w:szCs w:val="26"/>
          <w:lang w:eastAsia="ru-RU"/>
        </w:rPr>
        <w:t>SecretNet</w:t>
      </w:r>
      <w:proofErr w:type="spellEnd"/>
      <w:r w:rsidRPr="007C7561">
        <w:rPr>
          <w:rFonts w:ascii="Times New Roman" w:eastAsia="Times New Roman" w:hAnsi="Times New Roman" w:cs="Times New Roman"/>
          <w:spacing w:val="2"/>
          <w:sz w:val="26"/>
          <w:szCs w:val="26"/>
          <w:lang w:eastAsia="ru-RU"/>
        </w:rPr>
        <w:t>" и другие, проверка электронного журнала производится в соответствии с прилагаемым к указанным СЗИ Руководством.</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6.5. Если в ходе периодических, плановых или внезапных проверок ИСПДн выявлены случай НСД к информации конфиденциального характера, то проводится расследование согласно пункту 4.7 данного Положения.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6.6. Проверке подлежат все электронные журналы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6.7. Проверка должна проводиться не реже чем один раз в неделю с целью своевременного выявления фактов нарушения требований настоящего Положения.</w:t>
      </w:r>
    </w:p>
    <w:p w:rsidR="007C7561" w:rsidRPr="007C7561" w:rsidRDefault="007C7561" w:rsidP="00D4096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6.8. Факты проверок электронных журналов отражаются в специальном журнале проверок. После каждой проверки Администратор безопасности делает соответствующую отметку в журнале и ставит свою роспись.</w:t>
      </w:r>
    </w:p>
    <w:p w:rsidR="00D4096C" w:rsidRDefault="00D4096C" w:rsidP="00A27871">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p>
    <w:p w:rsidR="00D4096C" w:rsidRDefault="00D4096C" w:rsidP="00A27871">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p>
    <w:p w:rsidR="007C7561" w:rsidRPr="007C7561" w:rsidRDefault="0060666C" w:rsidP="00A27871">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7. ПРАВИЛА АНТИВИРУСНОЙ ЗАЩИТЫ</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7.1. Настоящие правила определяют требования к организации защиты объекта ИСПДн от разрушающего воздействия вредоносного программного обеспечения (ПО), компьютерных вирусов и устанавливают ответственность руководителя и сотрудников, эксплуатирующих и сопровождающих компьютеры в составе ИСПДн, за их выполнение. Настоящие правила распространяются на все объекты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7.2. К использованию на компьютерах допускаются только лицензионные антивирусные средства, централизованно закупленные у разработчиков (поставщиков) указанных средств.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7.3. Установка и начальная настройка средств антивирусного контроля на компьютерах осуществляется администратором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7.4. Администратор безопасности осуществляет периодическое обновление антивирусных пакетов и контроль их работоспособности.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7.5. Ярлык (ссылка) для запуска антивирусной программы должен быть доступен всем пользователям информационной системы.</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7.6. Еженедельно в начале работы после загрузки компьютера в автоматическом режиме должен проводиться антивирусный контроль все</w:t>
      </w:r>
      <w:r w:rsidR="0060666C">
        <w:rPr>
          <w:rFonts w:ascii="Times New Roman" w:eastAsia="Times New Roman" w:hAnsi="Times New Roman" w:cs="Times New Roman"/>
          <w:spacing w:val="2"/>
          <w:sz w:val="26"/>
          <w:szCs w:val="26"/>
          <w:lang w:eastAsia="ru-RU"/>
        </w:rPr>
        <w:t>х дисков и файлов компьютеров.</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Обязательному антивирусному контролю подлежит любая информация (текстовые файлы любых форматов, файлы данных, исполняемые файлы), информация на съемных носителях (магнитных дисках, лентах, CD). Контроль исходящей информации необходимо проводить непосредственно перед архивированием и отправкой </w:t>
      </w:r>
      <w:r w:rsidR="0060666C">
        <w:rPr>
          <w:rFonts w:ascii="Times New Roman" w:eastAsia="Times New Roman" w:hAnsi="Times New Roman" w:cs="Times New Roman"/>
          <w:spacing w:val="2"/>
          <w:sz w:val="26"/>
          <w:szCs w:val="26"/>
          <w:lang w:eastAsia="ru-RU"/>
        </w:rPr>
        <w:t>(записью на съемный носитель).</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Настройки средств антивирусной защиты должны быть выполнены в соответствии с требованиями безопасности персональных данных определенного для данной ИСПДн класса. Настройку средств антивирусной защиты выполняет администратор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7.7. Файлы, помещаемые в электронный архив на магнитных носителях, должны в обязательном порядке проходить антивирусный контроль. Периодические проверки электронных архивов должны проводиться не реже одного раза в месяц.</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7.8. Устанавливаемое (изменяемое) программное обеспечение должно быть предварительно проверено на отсутствие вирусов. Непосредственно после установки (изменения) прогр</w:t>
      </w:r>
      <w:r w:rsidR="0060666C">
        <w:rPr>
          <w:rFonts w:ascii="Times New Roman" w:eastAsia="Times New Roman" w:hAnsi="Times New Roman" w:cs="Times New Roman"/>
          <w:spacing w:val="2"/>
          <w:sz w:val="26"/>
          <w:szCs w:val="26"/>
          <w:lang w:eastAsia="ru-RU"/>
        </w:rPr>
        <w:t>аммного обеспечения компьютера А</w:t>
      </w:r>
      <w:r w:rsidRPr="007C7561">
        <w:rPr>
          <w:rFonts w:ascii="Times New Roman" w:eastAsia="Times New Roman" w:hAnsi="Times New Roman" w:cs="Times New Roman"/>
          <w:spacing w:val="2"/>
          <w:sz w:val="26"/>
          <w:szCs w:val="26"/>
          <w:lang w:eastAsia="ru-RU"/>
        </w:rPr>
        <w:t>дминистратором безопасности должна быть выполнена антивирусная проверка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7.9. На компьютеры запрещается установка программного обеспечения, не связанного с выполнением функций, предусмотренных технологическим процессом обработки информации.</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7.10. При возникновении подозрения на наличие компьютерного вируса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пользователь самостоятельно (или вместе с администратором безопасности) должен провести внеочередной ант</w:t>
      </w:r>
      <w:r w:rsidR="0060666C">
        <w:rPr>
          <w:rFonts w:ascii="Times New Roman" w:eastAsia="Times New Roman" w:hAnsi="Times New Roman" w:cs="Times New Roman"/>
          <w:spacing w:val="2"/>
          <w:sz w:val="26"/>
          <w:szCs w:val="26"/>
          <w:lang w:eastAsia="ru-RU"/>
        </w:rPr>
        <w:t>ивирусный контроль компьютера.</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В случае обнаружения при проведении антивирусной проверки зараженных компьютерными вируса</w:t>
      </w:r>
      <w:r w:rsidR="0060666C">
        <w:rPr>
          <w:rFonts w:ascii="Times New Roman" w:eastAsia="Times New Roman" w:hAnsi="Times New Roman" w:cs="Times New Roman"/>
          <w:spacing w:val="2"/>
          <w:sz w:val="26"/>
          <w:szCs w:val="26"/>
          <w:lang w:eastAsia="ru-RU"/>
        </w:rPr>
        <w:t>ми файлов пользователь обязан:</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приостано</w:t>
      </w:r>
      <w:r w:rsidR="0060666C">
        <w:rPr>
          <w:rFonts w:ascii="Times New Roman" w:eastAsia="Times New Roman" w:hAnsi="Times New Roman" w:cs="Times New Roman"/>
          <w:spacing w:val="2"/>
          <w:sz w:val="26"/>
          <w:szCs w:val="26"/>
          <w:lang w:eastAsia="ru-RU"/>
        </w:rPr>
        <w:t>вить обработку данных в ИСПДн;</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немедленно поставить в известность о факте обнаруж</w:t>
      </w:r>
      <w:r w:rsidR="0060666C">
        <w:rPr>
          <w:rFonts w:ascii="Times New Roman" w:eastAsia="Times New Roman" w:hAnsi="Times New Roman" w:cs="Times New Roman"/>
          <w:spacing w:val="2"/>
          <w:sz w:val="26"/>
          <w:szCs w:val="26"/>
          <w:lang w:eastAsia="ru-RU"/>
        </w:rPr>
        <w:t>ения зараженных вирусом файлов А</w:t>
      </w:r>
      <w:r w:rsidRPr="007C7561">
        <w:rPr>
          <w:rFonts w:ascii="Times New Roman" w:eastAsia="Times New Roman" w:hAnsi="Times New Roman" w:cs="Times New Roman"/>
          <w:spacing w:val="2"/>
          <w:sz w:val="26"/>
          <w:szCs w:val="26"/>
          <w:lang w:eastAsia="ru-RU"/>
        </w:rPr>
        <w:t>дминистратора безопасности, а также смежные подразделения, ис</w:t>
      </w:r>
      <w:r w:rsidR="0060666C">
        <w:rPr>
          <w:rFonts w:ascii="Times New Roman" w:eastAsia="Times New Roman" w:hAnsi="Times New Roman" w:cs="Times New Roman"/>
          <w:spacing w:val="2"/>
          <w:sz w:val="26"/>
          <w:szCs w:val="26"/>
          <w:lang w:eastAsia="ru-RU"/>
        </w:rPr>
        <w:t>пользующие эти файлы в работе;</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совместно с владельцем зараженных вирусом файлов провести анализ возможности,</w:t>
      </w:r>
      <w:r w:rsidR="0060666C">
        <w:rPr>
          <w:rFonts w:ascii="Times New Roman" w:eastAsia="Times New Roman" w:hAnsi="Times New Roman" w:cs="Times New Roman"/>
          <w:spacing w:val="2"/>
          <w:sz w:val="26"/>
          <w:szCs w:val="26"/>
          <w:lang w:eastAsia="ru-RU"/>
        </w:rPr>
        <w:t xml:space="preserve"> дальнейшего их использования;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провести лечение или уничтожение зараженных файлов.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7.11. Ответственность за организацию антивирусного контроля в ИСПДн в соответствии с требованиями настоящего Положения возлагается на ответственного за защиту информации.</w:t>
      </w:r>
    </w:p>
    <w:p w:rsidR="0060666C" w:rsidRPr="007C7561" w:rsidRDefault="007C7561" w:rsidP="00D4096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7.12. Ответственность за проведение мероприятий антивирусной защиты в конкретной ИСПДн и соблюдение требований настоящего </w:t>
      </w:r>
      <w:r w:rsidR="0060666C">
        <w:rPr>
          <w:rFonts w:ascii="Times New Roman" w:eastAsia="Times New Roman" w:hAnsi="Times New Roman" w:cs="Times New Roman"/>
          <w:spacing w:val="2"/>
          <w:sz w:val="26"/>
          <w:szCs w:val="26"/>
          <w:lang w:eastAsia="ru-RU"/>
        </w:rPr>
        <w:t>Положения возлагается на А</w:t>
      </w:r>
      <w:r w:rsidRPr="007C7561">
        <w:rPr>
          <w:rFonts w:ascii="Times New Roman" w:eastAsia="Times New Roman" w:hAnsi="Times New Roman" w:cs="Times New Roman"/>
          <w:spacing w:val="2"/>
          <w:sz w:val="26"/>
          <w:szCs w:val="26"/>
          <w:lang w:eastAsia="ru-RU"/>
        </w:rPr>
        <w:t xml:space="preserve">дминистратора безопасности и всех пользователей данной </w:t>
      </w:r>
      <w:proofErr w:type="spellStart"/>
      <w:r w:rsidRPr="007C7561">
        <w:rPr>
          <w:rFonts w:ascii="Times New Roman" w:eastAsia="Times New Roman" w:hAnsi="Times New Roman" w:cs="Times New Roman"/>
          <w:spacing w:val="2"/>
          <w:sz w:val="26"/>
          <w:szCs w:val="26"/>
          <w:lang w:eastAsia="ru-RU"/>
        </w:rPr>
        <w:t>ИСПДн</w:t>
      </w:r>
      <w:proofErr w:type="spellEnd"/>
      <w:r w:rsidRPr="007C7561">
        <w:rPr>
          <w:rFonts w:ascii="Times New Roman" w:eastAsia="Times New Roman" w:hAnsi="Times New Roman" w:cs="Times New Roman"/>
          <w:spacing w:val="2"/>
          <w:sz w:val="26"/>
          <w:szCs w:val="26"/>
          <w:lang w:eastAsia="ru-RU"/>
        </w:rPr>
        <w:t>.</w:t>
      </w:r>
    </w:p>
    <w:p w:rsidR="007C7561" w:rsidRPr="007C7561" w:rsidRDefault="007C7561" w:rsidP="0060666C">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 ПРАВИЛА ПАРОЛЬНОЙ ЗАЩИТЫ</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8.1. Данные правила регламентируют организационно-технические мероприятия по обеспечению процессов генерации, смены и прекращения действия паролей в ИСПДн, а также контроль действий пользователей при работе с паролями.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8.2. Организационное и техническое обеспечение процессов генерации, использования, смены и прекращения действия паролей во всех подсистемах ИСПДн и контроль действий пользователей при ра</w:t>
      </w:r>
      <w:r w:rsidR="0060666C">
        <w:rPr>
          <w:rFonts w:ascii="Times New Roman" w:eastAsia="Times New Roman" w:hAnsi="Times New Roman" w:cs="Times New Roman"/>
          <w:spacing w:val="2"/>
          <w:sz w:val="26"/>
          <w:szCs w:val="26"/>
          <w:lang w:eastAsia="ru-RU"/>
        </w:rPr>
        <w:t>боте с паролями возлагается на А</w:t>
      </w:r>
      <w:r w:rsidRPr="007C7561">
        <w:rPr>
          <w:rFonts w:ascii="Times New Roman" w:eastAsia="Times New Roman" w:hAnsi="Times New Roman" w:cs="Times New Roman"/>
          <w:spacing w:val="2"/>
          <w:sz w:val="26"/>
          <w:szCs w:val="26"/>
          <w:lang w:eastAsia="ru-RU"/>
        </w:rPr>
        <w:t>дминистратора безопасности.</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8.3. Личные пароли должны генерироваться и распределяться централизованно либо выбираться пользователями ОВТ самостоятельно </w:t>
      </w:r>
      <w:r w:rsidR="0060666C">
        <w:rPr>
          <w:rFonts w:ascii="Times New Roman" w:eastAsia="Times New Roman" w:hAnsi="Times New Roman" w:cs="Times New Roman"/>
          <w:spacing w:val="2"/>
          <w:sz w:val="26"/>
          <w:szCs w:val="26"/>
          <w:lang w:eastAsia="ru-RU"/>
        </w:rPr>
        <w:t>с учетом следующих требований:</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пароль должен быть не менее</w:t>
      </w:r>
      <w:r w:rsidR="0060666C">
        <w:rPr>
          <w:rFonts w:ascii="Times New Roman" w:eastAsia="Times New Roman" w:hAnsi="Times New Roman" w:cs="Times New Roman"/>
          <w:spacing w:val="2"/>
          <w:sz w:val="26"/>
          <w:szCs w:val="26"/>
          <w:lang w:eastAsia="ru-RU"/>
        </w:rPr>
        <w:t xml:space="preserve"> 6 символов;</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 числе символов пароля обязательно должны присутствовать буквы в верхнем или нижнем регистрах, цифры и/или специальные симв</w:t>
      </w:r>
      <w:r w:rsidR="0060666C">
        <w:rPr>
          <w:rFonts w:ascii="Times New Roman" w:eastAsia="Times New Roman" w:hAnsi="Times New Roman" w:cs="Times New Roman"/>
          <w:spacing w:val="2"/>
          <w:sz w:val="26"/>
          <w:szCs w:val="26"/>
          <w:lang w:eastAsia="ru-RU"/>
        </w:rPr>
        <w:t>олы (@, #, $, &amp;, *, % и т.п.);</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символы паролей для рабочих станций, на которых установлено средство защиты информации от несанкционированного доступа, должны вводиться в режиме л</w:t>
      </w:r>
      <w:r w:rsidR="0060666C">
        <w:rPr>
          <w:rFonts w:ascii="Times New Roman" w:eastAsia="Times New Roman" w:hAnsi="Times New Roman" w:cs="Times New Roman"/>
          <w:spacing w:val="2"/>
          <w:sz w:val="26"/>
          <w:szCs w:val="26"/>
          <w:lang w:eastAsia="ru-RU"/>
        </w:rPr>
        <w:t>атинской раскладки клавиатуры;</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пароль не должен включать в себя легко вычисляемые сочетания символов (имена, фамилии, наименования АРМ и т.д.), а также общепринятые сокращения (ЭВМ, ЛВС, U</w:t>
      </w:r>
      <w:r w:rsidR="0060666C">
        <w:rPr>
          <w:rFonts w:ascii="Times New Roman" w:eastAsia="Times New Roman" w:hAnsi="Times New Roman" w:cs="Times New Roman"/>
          <w:spacing w:val="2"/>
          <w:sz w:val="26"/>
          <w:szCs w:val="26"/>
          <w:lang w:eastAsia="ru-RU"/>
        </w:rPr>
        <w:t>SER и т.п.);</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при смене пароля новое значение до</w:t>
      </w:r>
      <w:r w:rsidR="0060666C">
        <w:rPr>
          <w:rFonts w:ascii="Times New Roman" w:eastAsia="Times New Roman" w:hAnsi="Times New Roman" w:cs="Times New Roman"/>
          <w:spacing w:val="2"/>
          <w:sz w:val="26"/>
          <w:szCs w:val="26"/>
          <w:lang w:eastAsia="ru-RU"/>
        </w:rPr>
        <w:t>лжно отличаться от предыдущих;</w:t>
      </w:r>
    </w:p>
    <w:p w:rsidR="0060666C"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пользователь не имеет права сообща</w:t>
      </w:r>
      <w:r w:rsidR="0060666C">
        <w:rPr>
          <w:rFonts w:ascii="Times New Roman" w:eastAsia="Times New Roman" w:hAnsi="Times New Roman" w:cs="Times New Roman"/>
          <w:spacing w:val="2"/>
          <w:sz w:val="26"/>
          <w:szCs w:val="26"/>
          <w:lang w:eastAsia="ru-RU"/>
        </w:rPr>
        <w:t>ть личный пароль другим лицам.</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Владельцы паролей должны быть ознакомлены под роспись с перечисленными выше требованиями и предупреждены об ответственности за использование паролей, не соответствующих данным требованиям, а также за разглашение парольной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8.4. В случае возникновения нештатных ситуаций, форс-мажорных обстоятельств, технологической необходимости использования имен и паролей сотрудников (исполнителей) в их отсутствие, сотрудники обязаны сразу же после смены своих паролей их новые значения (вместе с именами соответствующих учетных записей) в запечатанном конверте или опечатанном пенале передавать на хранение руководителю </w:t>
      </w:r>
      <w:r w:rsidR="00BE0067">
        <w:rPr>
          <w:rFonts w:ascii="Times New Roman" w:eastAsia="Times New Roman" w:hAnsi="Times New Roman" w:cs="Times New Roman"/>
          <w:spacing w:val="2"/>
          <w:sz w:val="26"/>
          <w:szCs w:val="26"/>
          <w:lang w:eastAsia="ru-RU"/>
        </w:rPr>
        <w:t>отраслевого (функционального) органа Администрации</w:t>
      </w:r>
      <w:r w:rsidRPr="007C7561">
        <w:rPr>
          <w:rFonts w:ascii="Times New Roman" w:eastAsia="Times New Roman" w:hAnsi="Times New Roman" w:cs="Times New Roman"/>
          <w:spacing w:val="2"/>
          <w:sz w:val="26"/>
          <w:szCs w:val="26"/>
          <w:lang w:eastAsia="ru-RU"/>
        </w:rPr>
        <w:t xml:space="preserve">. Запечатанные конверты (пеналы) с паролями исполнителей должны храниться в </w:t>
      </w:r>
      <w:r w:rsidRPr="007C7561">
        <w:rPr>
          <w:rFonts w:ascii="Times New Roman" w:eastAsia="Times New Roman" w:hAnsi="Times New Roman" w:cs="Times New Roman"/>
          <w:spacing w:val="2"/>
          <w:sz w:val="26"/>
          <w:szCs w:val="26"/>
          <w:lang w:eastAsia="ru-RU"/>
        </w:rPr>
        <w:lastRenderedPageBreak/>
        <w:t xml:space="preserve">недоступном месте у руководителя </w:t>
      </w:r>
      <w:r w:rsidR="00BE0067">
        <w:rPr>
          <w:rFonts w:ascii="Times New Roman" w:eastAsia="Times New Roman" w:hAnsi="Times New Roman" w:cs="Times New Roman"/>
          <w:spacing w:val="2"/>
          <w:sz w:val="26"/>
          <w:szCs w:val="26"/>
          <w:lang w:eastAsia="ru-RU"/>
        </w:rPr>
        <w:t>отраслевого (функционального) органа Администрации</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8.5. Полная плановая смена паролей пользователей должна проводиться регулярно, не реже одного раза в течение 360 дней.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8.6. Внеплановая смена личного пароля или удаление учетной записи пользователя ИСПДн в случае прекращения его п</w:t>
      </w:r>
      <w:r w:rsidR="00BE0067">
        <w:rPr>
          <w:rFonts w:ascii="Times New Roman" w:eastAsia="Times New Roman" w:hAnsi="Times New Roman" w:cs="Times New Roman"/>
          <w:spacing w:val="2"/>
          <w:sz w:val="26"/>
          <w:szCs w:val="26"/>
          <w:lang w:eastAsia="ru-RU"/>
        </w:rPr>
        <w:t>олномочий должна производиться А</w:t>
      </w:r>
      <w:r w:rsidRPr="007C7561">
        <w:rPr>
          <w:rFonts w:ascii="Times New Roman" w:eastAsia="Times New Roman" w:hAnsi="Times New Roman" w:cs="Times New Roman"/>
          <w:spacing w:val="2"/>
          <w:sz w:val="26"/>
          <w:szCs w:val="26"/>
          <w:lang w:eastAsia="ru-RU"/>
        </w:rPr>
        <w:t xml:space="preserve">дминистратором безопасности (либо новым постоянным пользователем) немедленно после окончания последнего сеанса работы данного пользователя с системой на основании указания начальника </w:t>
      </w:r>
      <w:r w:rsidR="00BE0067">
        <w:rPr>
          <w:rFonts w:ascii="Times New Roman" w:eastAsia="Times New Roman" w:hAnsi="Times New Roman" w:cs="Times New Roman"/>
          <w:spacing w:val="2"/>
          <w:sz w:val="26"/>
          <w:szCs w:val="26"/>
          <w:lang w:eastAsia="ru-RU"/>
        </w:rPr>
        <w:t>отраслевого (функционального) органа Администрации</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8.7. Внеплановая полная смена паролей всех пользователей должна производиться в случае прекращения полномочий (увольнение, переход на другую работу внутри предпр</w:t>
      </w:r>
      <w:r w:rsidR="00BE0067">
        <w:rPr>
          <w:rFonts w:ascii="Times New Roman" w:eastAsia="Times New Roman" w:hAnsi="Times New Roman" w:cs="Times New Roman"/>
          <w:spacing w:val="2"/>
          <w:sz w:val="26"/>
          <w:szCs w:val="26"/>
          <w:lang w:eastAsia="ru-RU"/>
        </w:rPr>
        <w:t>иятия и другие обстоятельства) А</w:t>
      </w:r>
      <w:r w:rsidRPr="007C7561">
        <w:rPr>
          <w:rFonts w:ascii="Times New Roman" w:eastAsia="Times New Roman" w:hAnsi="Times New Roman" w:cs="Times New Roman"/>
          <w:spacing w:val="2"/>
          <w:sz w:val="26"/>
          <w:szCs w:val="26"/>
          <w:lang w:eastAsia="ru-RU"/>
        </w:rPr>
        <w:t>дминистратора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8.8. В случае компрометации личного пароля пользователя ИСПДн должны быть немедленно предприняты меры по восстановлению парольной защиты.</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8.9. Контроль действий пользователей при работе с паролями, соблюдение порядка их смены, хранения </w:t>
      </w:r>
      <w:r w:rsidR="00BE0067">
        <w:rPr>
          <w:rFonts w:ascii="Times New Roman" w:eastAsia="Times New Roman" w:hAnsi="Times New Roman" w:cs="Times New Roman"/>
          <w:spacing w:val="2"/>
          <w:sz w:val="26"/>
          <w:szCs w:val="26"/>
          <w:lang w:eastAsia="ru-RU"/>
        </w:rPr>
        <w:t>и использования возлагается на А</w:t>
      </w:r>
      <w:r w:rsidRPr="007C7561">
        <w:rPr>
          <w:rFonts w:ascii="Times New Roman" w:eastAsia="Times New Roman" w:hAnsi="Times New Roman" w:cs="Times New Roman"/>
          <w:spacing w:val="2"/>
          <w:sz w:val="26"/>
          <w:szCs w:val="26"/>
          <w:lang w:eastAsia="ru-RU"/>
        </w:rPr>
        <w:t>дминистратора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BE0067">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 ПРАВИЛА ОБНОВЛЕНИЯ ОБЩЕСИСТЕМНОГО И ПРИКЛАДНОГО ПРОГРАММНОГО ОБЕСПЕЧЕНИЯ, ТЕХНИЧЕСКОГО ОБСЛУЖИВАНИЯ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 Настоящие правила регламентируют обеспечение безопасности информации при проведении обновления, модификации общесистемного и прикладного программного обеспечения, технического обслуживания и при возникновении нештатных ситуаций в работе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9.2. Все изменения конфигураций технических и программных средств ИСПДн должны производиться только на основании заявок </w:t>
      </w:r>
      <w:r w:rsidRPr="00BE0067">
        <w:rPr>
          <w:rFonts w:ascii="Times New Roman" w:eastAsia="Times New Roman" w:hAnsi="Times New Roman" w:cs="Times New Roman"/>
          <w:b/>
          <w:spacing w:val="2"/>
          <w:sz w:val="26"/>
          <w:szCs w:val="26"/>
          <w:lang w:eastAsia="ru-RU"/>
        </w:rPr>
        <w:t>ответственного за эксплуатацию конкретного ИСПДн</w:t>
      </w:r>
      <w:r w:rsidRPr="007C7561">
        <w:rPr>
          <w:rFonts w:ascii="Times New Roman" w:eastAsia="Times New Roman" w:hAnsi="Times New Roman" w:cs="Times New Roman"/>
          <w:spacing w:val="2"/>
          <w:sz w:val="26"/>
          <w:szCs w:val="26"/>
          <w:lang w:eastAsia="ru-RU"/>
        </w:rPr>
        <w:t>.</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9.3. Право внесения изменений в конфигурацию аппаратно-программных средств, защ</w:t>
      </w:r>
      <w:r w:rsidR="00BE0067">
        <w:rPr>
          <w:rFonts w:ascii="Times New Roman" w:eastAsia="Times New Roman" w:hAnsi="Times New Roman" w:cs="Times New Roman"/>
          <w:spacing w:val="2"/>
          <w:sz w:val="26"/>
          <w:szCs w:val="26"/>
          <w:lang w:eastAsia="ru-RU"/>
        </w:rPr>
        <w:t>ищенных ИСПДн предоставляется:</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 отношении системных и прикладных программных средств - администратору безопасности по согласованию (в случае, если проводилась аттестация) с органом по аттестации, провод</w:t>
      </w:r>
      <w:r w:rsidR="00BE0067">
        <w:rPr>
          <w:rFonts w:ascii="Times New Roman" w:eastAsia="Times New Roman" w:hAnsi="Times New Roman" w:cs="Times New Roman"/>
          <w:spacing w:val="2"/>
          <w:sz w:val="26"/>
          <w:szCs w:val="26"/>
          <w:lang w:eastAsia="ru-RU"/>
        </w:rPr>
        <w:t>ившим аттестацию данной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в отношении аппаратных средств, а также в отношении программно-аппаратных средств защиты - </w:t>
      </w:r>
      <w:r w:rsidR="00BE0067">
        <w:rPr>
          <w:rFonts w:ascii="Times New Roman" w:eastAsia="Times New Roman" w:hAnsi="Times New Roman" w:cs="Times New Roman"/>
          <w:spacing w:val="2"/>
          <w:sz w:val="26"/>
          <w:szCs w:val="26"/>
          <w:lang w:eastAsia="ru-RU"/>
        </w:rPr>
        <w:t>А</w:t>
      </w:r>
      <w:r w:rsidRPr="007C7561">
        <w:rPr>
          <w:rFonts w:ascii="Times New Roman" w:eastAsia="Times New Roman" w:hAnsi="Times New Roman" w:cs="Times New Roman"/>
          <w:spacing w:val="2"/>
          <w:sz w:val="26"/>
          <w:szCs w:val="26"/>
          <w:lang w:eastAsia="ru-RU"/>
        </w:rPr>
        <w:t>дминистратору безопасности по согласованию (в случае, если проводилась аттестация) с органом по аттестации, проводившим аттестацию данной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9.4. Изменение конфигурации аппаратно-программных средств ИСПДн кем-либо, кроме перечисленных в п. 9.3 уполномоченных сотрудников и подразделений, запрещено.</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9.5. Процедура внесения изменений в конфигурацию системных и прикладных программных средств ИСПДн инициируется заявкой ответственного за эксплуатацию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9.6. В заявке могут указываться следующие виды необходимых изменений в составе аппаратны</w:t>
      </w:r>
      <w:r w:rsidR="00BE0067">
        <w:rPr>
          <w:rFonts w:ascii="Times New Roman" w:eastAsia="Times New Roman" w:hAnsi="Times New Roman" w:cs="Times New Roman"/>
          <w:spacing w:val="2"/>
          <w:sz w:val="26"/>
          <w:szCs w:val="26"/>
          <w:lang w:eastAsia="ru-RU"/>
        </w:rPr>
        <w:t>х и программных средств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установка (развертывание) на компьютер(ы) программных средств, необходимых для решения определенной задачи (добавление возможности решения данной задачи в дан</w:t>
      </w:r>
      <w:r w:rsidR="00BE0067">
        <w:rPr>
          <w:rFonts w:ascii="Times New Roman" w:eastAsia="Times New Roman" w:hAnsi="Times New Roman" w:cs="Times New Roman"/>
          <w:spacing w:val="2"/>
          <w:sz w:val="26"/>
          <w:szCs w:val="26"/>
          <w:lang w:eastAsia="ru-RU"/>
        </w:rPr>
        <w:t>ной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обновление (замена) на компьютере(ах) программных средств, необходимых для решения определенной задачи (обновление версий, используемых для решения </w:t>
      </w:r>
      <w:r w:rsidR="00BE0067">
        <w:rPr>
          <w:rFonts w:ascii="Times New Roman" w:eastAsia="Times New Roman" w:hAnsi="Times New Roman" w:cs="Times New Roman"/>
          <w:spacing w:val="2"/>
          <w:sz w:val="26"/>
          <w:szCs w:val="26"/>
          <w:lang w:eastAsia="ru-RU"/>
        </w:rPr>
        <w:t>определенной задачи программ);</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удаление с компьютера программных средств, использовавшихся для решения определенной задачи (исключение возможности решения данной задачи на данном компьютере).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9.7. Также в заявке указывается условное наименование ИСПДн. Наименования задач указываются в соответствии с перечнем задач архива дистрибутивов установленного программного обеспечения, которые можно решать с использованием указанного компьютера.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9.8. Заявку ответственного за эксплуатацию ИСПДн, в которой требуется произвести изменения конфигурации, рассматривает ответственный за организацию обработки персональных данных в </w:t>
      </w:r>
      <w:r w:rsidR="00BE0067">
        <w:rPr>
          <w:rFonts w:ascii="Times New Roman" w:eastAsia="Times New Roman" w:hAnsi="Times New Roman" w:cs="Times New Roman"/>
          <w:spacing w:val="2"/>
          <w:sz w:val="26"/>
          <w:szCs w:val="26"/>
          <w:lang w:eastAsia="ru-RU"/>
        </w:rPr>
        <w:t>Администрации</w:t>
      </w:r>
      <w:r w:rsidRPr="007C7561">
        <w:rPr>
          <w:rFonts w:ascii="Times New Roman" w:eastAsia="Times New Roman" w:hAnsi="Times New Roman" w:cs="Times New Roman"/>
          <w:spacing w:val="2"/>
          <w:sz w:val="26"/>
          <w:szCs w:val="26"/>
          <w:lang w:eastAsia="ru-RU"/>
        </w:rPr>
        <w:t>, визирует ее, утверждая тем самым производственную необходимость проведения указанных в заявке изменений</w:t>
      </w:r>
      <w:r w:rsidR="00BE0067">
        <w:rPr>
          <w:rFonts w:ascii="Times New Roman" w:eastAsia="Times New Roman" w:hAnsi="Times New Roman" w:cs="Times New Roman"/>
          <w:spacing w:val="2"/>
          <w:sz w:val="26"/>
          <w:szCs w:val="26"/>
          <w:lang w:eastAsia="ru-RU"/>
        </w:rPr>
        <w:t>, после чего заявка передается А</w:t>
      </w:r>
      <w:r w:rsidRPr="007C7561">
        <w:rPr>
          <w:rFonts w:ascii="Times New Roman" w:eastAsia="Times New Roman" w:hAnsi="Times New Roman" w:cs="Times New Roman"/>
          <w:spacing w:val="2"/>
          <w:sz w:val="26"/>
          <w:szCs w:val="26"/>
          <w:lang w:eastAsia="ru-RU"/>
        </w:rPr>
        <w:t>дминистратору безопасности для непосредственного исполнения работ по внесению изменений в конфигурацию компьютера, указанного в заявке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9.9. Подготовка обновления, модификации общесистемного и прикладного программного обеспечения ИСПДн, тестирование, стендовые испытания (при необходимости) и передача исходных текстов, документации и дистрибутивных носителей программ в архив дистрибутивов установленного программного обеспечения, внесение необходимых изменений в настройки средств защиты от НСД и средств контроля целостности файлов на компьютерах (обновление) и удаление системных и прикладных программных средств производится администратором безопасности по согласованию с органом по аттестации (в случае, если проводилась аттестация), проводившим аттестацию данной ИСПДн. Работы производятся в присутствии ответственного за эксплуатацию данной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9.10. Установка или обновление подсистем ИСПДн должны проводиться в строгом соответствии с технологией проведения модификаций программных комплексов данных подсистем.</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9.11. Установка и обновление ПО (системного, тестового и т.п.) на компьютерах производится только с оригинальных лицензионных дистрибутивных носителей; прикладного ПО - с эталонных копий программных средств, полученных из архива дистрибутивов установленного программного обеспечения.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9.12. Все добавляемые программные и аппаратные компоненты должны быть предварительно проверены на работоспособность, а также отсутствие опасных функций.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9.13. П</w:t>
      </w:r>
      <w:r w:rsidR="00BE0067">
        <w:rPr>
          <w:rFonts w:ascii="Times New Roman" w:eastAsia="Times New Roman" w:hAnsi="Times New Roman" w:cs="Times New Roman"/>
          <w:spacing w:val="2"/>
          <w:sz w:val="26"/>
          <w:szCs w:val="26"/>
          <w:lang w:eastAsia="ru-RU"/>
        </w:rPr>
        <w:t>осле установки (обновления) ПО А</w:t>
      </w:r>
      <w:r w:rsidRPr="007C7561">
        <w:rPr>
          <w:rFonts w:ascii="Times New Roman" w:eastAsia="Times New Roman" w:hAnsi="Times New Roman" w:cs="Times New Roman"/>
          <w:spacing w:val="2"/>
          <w:sz w:val="26"/>
          <w:szCs w:val="26"/>
          <w:lang w:eastAsia="ru-RU"/>
        </w:rPr>
        <w:t xml:space="preserve">дминистратор безопасности должен произвести требуемые настройки средств управления доступом к компонентам компьютера и проверить работоспособность ПО и правильность их настройки и произвести соответствующую запись в Журнале учета нештатных ситуаций в ИСПДн, выполнения профилактических работ, установки и </w:t>
      </w:r>
      <w:r w:rsidRPr="007C7561">
        <w:rPr>
          <w:rFonts w:ascii="Times New Roman" w:eastAsia="Times New Roman" w:hAnsi="Times New Roman" w:cs="Times New Roman"/>
          <w:spacing w:val="2"/>
          <w:sz w:val="26"/>
          <w:szCs w:val="26"/>
          <w:lang w:eastAsia="ru-RU"/>
        </w:rPr>
        <w:lastRenderedPageBreak/>
        <w:t>модификации программных средств на компьютерах ИСПДн, делает отметку о выполнении (на обратной стороне заявки) и в Техническом паспорте.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9.14. Формат записей Журнала учета нештатных ситуаций ИСПДн, выполнения профилактических работ, установки и модификации программных средств на компьютерах ИСПДн устанавливается </w:t>
      </w:r>
      <w:r w:rsidR="00BE0067">
        <w:rPr>
          <w:rFonts w:ascii="Times New Roman" w:eastAsia="Times New Roman" w:hAnsi="Times New Roman" w:cs="Times New Roman"/>
          <w:spacing w:val="2"/>
          <w:sz w:val="26"/>
          <w:szCs w:val="26"/>
          <w:lang w:eastAsia="ru-RU"/>
        </w:rPr>
        <w:t>правовым актом Администрации</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9.15. При возникновении ситуаций, требующих передачи технических средств в сервисный центр с целью ремонта, ответственный за эксплуатацию ИСПДн докладывает об этом ответственному за защиту информации, который в свою очередь связывается с сотрудниками органа по аттестации (в случае, если проводилась аттестация) и в дальнейшем действует согласно и</w:t>
      </w:r>
      <w:r w:rsidR="00BE0067">
        <w:rPr>
          <w:rFonts w:ascii="Times New Roman" w:eastAsia="Times New Roman" w:hAnsi="Times New Roman" w:cs="Times New Roman"/>
          <w:spacing w:val="2"/>
          <w:sz w:val="26"/>
          <w:szCs w:val="26"/>
          <w:lang w:eastAsia="ru-RU"/>
        </w:rPr>
        <w:t>х инструкциям. В данном случае А</w:t>
      </w:r>
      <w:r w:rsidRPr="007C7561">
        <w:rPr>
          <w:rFonts w:ascii="Times New Roman" w:eastAsia="Times New Roman" w:hAnsi="Times New Roman" w:cs="Times New Roman"/>
          <w:spacing w:val="2"/>
          <w:sz w:val="26"/>
          <w:szCs w:val="26"/>
          <w:lang w:eastAsia="ru-RU"/>
        </w:rPr>
        <w:t>дминистратор безопасности обязан предпринять необходимые меры для затирания защищаемой информации, которая хранилась на дисках компьютера. Оригиналы заявок (документов), на основании которых производились изменения в составе программных средств компьютеров с отметками о внесении изменений в состав программных средств, должны храниться вместе с техническим паспортом на ИСПДн и Журналом учета нештатных ситуаций ИСПДн, выполнения профилактических работ, установки и модификации программных средств на компьютерах ИСПДн у ответственного за защиту информации.</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9.16. Копии заявок могут храниться </w:t>
      </w:r>
      <w:r w:rsidR="00BE0067">
        <w:rPr>
          <w:rFonts w:ascii="Times New Roman" w:eastAsia="Times New Roman" w:hAnsi="Times New Roman" w:cs="Times New Roman"/>
          <w:spacing w:val="2"/>
          <w:sz w:val="26"/>
          <w:szCs w:val="26"/>
          <w:lang w:eastAsia="ru-RU"/>
        </w:rPr>
        <w:t>у администратора безопасности:</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для восстановления ко</w:t>
      </w:r>
      <w:r w:rsidR="00BE0067">
        <w:rPr>
          <w:rFonts w:ascii="Times New Roman" w:eastAsia="Times New Roman" w:hAnsi="Times New Roman" w:cs="Times New Roman"/>
          <w:spacing w:val="2"/>
          <w:sz w:val="26"/>
          <w:szCs w:val="26"/>
          <w:lang w:eastAsia="ru-RU"/>
        </w:rPr>
        <w:t>нфигурации ИСПДн после аварий;</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для контроля правомерности установки на ИСПДн средств для решения соответствующих задач при</w:t>
      </w:r>
      <w:r w:rsidR="00BE0067">
        <w:rPr>
          <w:rFonts w:ascii="Times New Roman" w:eastAsia="Times New Roman" w:hAnsi="Times New Roman" w:cs="Times New Roman"/>
          <w:spacing w:val="2"/>
          <w:sz w:val="26"/>
          <w:szCs w:val="26"/>
          <w:lang w:eastAsia="ru-RU"/>
        </w:rPr>
        <w:t xml:space="preserve"> разборе конфликтных ситуаций;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для проверки правильности установки и настройки средств защиты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9.17. Факт уничтожения данных, находившихся на диске компьютера,</w:t>
      </w:r>
      <w:r w:rsidR="00BE0067">
        <w:rPr>
          <w:rFonts w:ascii="Times New Roman" w:eastAsia="Times New Roman" w:hAnsi="Times New Roman" w:cs="Times New Roman"/>
          <w:spacing w:val="2"/>
          <w:sz w:val="26"/>
          <w:szCs w:val="26"/>
          <w:lang w:eastAsia="ru-RU"/>
        </w:rPr>
        <w:t xml:space="preserve"> оформляется актом за подписью А</w:t>
      </w:r>
      <w:r w:rsidRPr="007C7561">
        <w:rPr>
          <w:rFonts w:ascii="Times New Roman" w:eastAsia="Times New Roman" w:hAnsi="Times New Roman" w:cs="Times New Roman"/>
          <w:spacing w:val="2"/>
          <w:sz w:val="26"/>
          <w:szCs w:val="26"/>
          <w:lang w:eastAsia="ru-RU"/>
        </w:rPr>
        <w:t>дминистратора безопасности и сотрудника, ответственного за эксплуатацию данной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9.18. С целью соблюдения принципа персональной ответственности за свои действия каждому сотруднику, допущенному к работе на компьютерах конкретной ИСПДн, должно быть сопоставлено персональное уникальное имя (учетная запись пользователя), под которым он будет регистрироваться и работать на данном компьютере.</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9.19. Использование несколькими сотрудниками при работе в ИСПДн одного и того же имени пользователя ("группового имени") запрещено.</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9.20. Процедура регистрации (создания учетной записи) пользователя и предоставления ему (или изменения его) прав доступа к ресурсам ИСПДн инициируется заявкой ответственного за эксплуатацию данной</w:t>
      </w:r>
      <w:r w:rsidR="00BE0067">
        <w:rPr>
          <w:rFonts w:ascii="Times New Roman" w:eastAsia="Times New Roman" w:hAnsi="Times New Roman" w:cs="Times New Roman"/>
          <w:spacing w:val="2"/>
          <w:sz w:val="26"/>
          <w:szCs w:val="26"/>
          <w:lang w:eastAsia="ru-RU"/>
        </w:rPr>
        <w:t xml:space="preserve"> ИСПДн, в которой указывается:</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содержание запрашиваемых изменений (регистрация нового пользователя ИСПДн, удаление учетной записи пользователя, расширение или сужение полномочий и прав доступа к ресурсам ИСПДн ранее заре</w:t>
      </w:r>
      <w:r w:rsidR="00BE0067">
        <w:rPr>
          <w:rFonts w:ascii="Times New Roman" w:eastAsia="Times New Roman" w:hAnsi="Times New Roman" w:cs="Times New Roman"/>
          <w:spacing w:val="2"/>
          <w:sz w:val="26"/>
          <w:szCs w:val="26"/>
          <w:lang w:eastAsia="ru-RU"/>
        </w:rPr>
        <w:t>гистрированного пользователя);</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должность (с полным наименованием отдела), фамил</w:t>
      </w:r>
      <w:r w:rsidR="00BE0067">
        <w:rPr>
          <w:rFonts w:ascii="Times New Roman" w:eastAsia="Times New Roman" w:hAnsi="Times New Roman" w:cs="Times New Roman"/>
          <w:spacing w:val="2"/>
          <w:sz w:val="26"/>
          <w:szCs w:val="26"/>
          <w:lang w:eastAsia="ru-RU"/>
        </w:rPr>
        <w:t>ия, имя и отчество сотрудника;</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имя пользователя (учетн</w:t>
      </w:r>
      <w:r w:rsidR="00BE0067">
        <w:rPr>
          <w:rFonts w:ascii="Times New Roman" w:eastAsia="Times New Roman" w:hAnsi="Times New Roman" w:cs="Times New Roman"/>
          <w:spacing w:val="2"/>
          <w:sz w:val="26"/>
          <w:szCs w:val="26"/>
          <w:lang w:eastAsia="ru-RU"/>
        </w:rPr>
        <w:t>ой записи) данного сотрудника;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полномочия, которых необходимо лишить пользователя или которые необходимо добавить пользователю (путем указания решаемых пользователем задач в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9.21. Заявку рассматривает ответственный за организацию обработки персональных данных, визируя ее, утверждая тем самым производственную необходимость допуска (изменения прав доступа) данного сотрудника к необходимым для решения им указанных в заявке задач ресурсам ИС</w:t>
      </w:r>
      <w:r w:rsidR="00BE0067">
        <w:rPr>
          <w:rFonts w:ascii="Times New Roman" w:eastAsia="Times New Roman" w:hAnsi="Times New Roman" w:cs="Times New Roman"/>
          <w:spacing w:val="2"/>
          <w:sz w:val="26"/>
          <w:szCs w:val="26"/>
          <w:lang w:eastAsia="ru-RU"/>
        </w:rPr>
        <w:t>ПДн. Затем подписывает задание А</w:t>
      </w:r>
      <w:r w:rsidRPr="007C7561">
        <w:rPr>
          <w:rFonts w:ascii="Times New Roman" w:eastAsia="Times New Roman" w:hAnsi="Times New Roman" w:cs="Times New Roman"/>
          <w:spacing w:val="2"/>
          <w:sz w:val="26"/>
          <w:szCs w:val="26"/>
          <w:lang w:eastAsia="ru-RU"/>
        </w:rPr>
        <w:t>дминистратору безопасности на внесение необходимых изменений в списки пользователей соответствующих подсистем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9.22. На основании задания, в соответствии с документацией на средства защиты от</w:t>
      </w:r>
      <w:r w:rsidR="00BE0067">
        <w:rPr>
          <w:rFonts w:ascii="Times New Roman" w:eastAsia="Times New Roman" w:hAnsi="Times New Roman" w:cs="Times New Roman"/>
          <w:spacing w:val="2"/>
          <w:sz w:val="26"/>
          <w:szCs w:val="26"/>
          <w:lang w:eastAsia="ru-RU"/>
        </w:rPr>
        <w:t xml:space="preserve"> несанкционированного доступа, А</w:t>
      </w:r>
      <w:r w:rsidRPr="007C7561">
        <w:rPr>
          <w:rFonts w:ascii="Times New Roman" w:eastAsia="Times New Roman" w:hAnsi="Times New Roman" w:cs="Times New Roman"/>
          <w:spacing w:val="2"/>
          <w:sz w:val="26"/>
          <w:szCs w:val="26"/>
          <w:lang w:eastAsia="ru-RU"/>
        </w:rPr>
        <w:t>дминистратор безопасности производит необходимые операции по созданию (удалению) учетной записи пользователя, присвоению ему начального значения пароля (возможно также регистрацию персонального идентификатора), заявленных прав доступа к ресурсам ИСПДн и другие необходимые действия, указанные в задании. Для всех пользователей должен быть установлен режим принудительного запроса смены пароля не реже одного раза в течение 360 дней.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9.23. После внесения из</w:t>
      </w:r>
      <w:r w:rsidR="00BE0067">
        <w:rPr>
          <w:rFonts w:ascii="Times New Roman" w:eastAsia="Times New Roman" w:hAnsi="Times New Roman" w:cs="Times New Roman"/>
          <w:spacing w:val="2"/>
          <w:sz w:val="26"/>
          <w:szCs w:val="26"/>
          <w:lang w:eastAsia="ru-RU"/>
        </w:rPr>
        <w:t>менений в списки пользователей А</w:t>
      </w:r>
      <w:r w:rsidRPr="007C7561">
        <w:rPr>
          <w:rFonts w:ascii="Times New Roman" w:eastAsia="Times New Roman" w:hAnsi="Times New Roman" w:cs="Times New Roman"/>
          <w:spacing w:val="2"/>
          <w:sz w:val="26"/>
          <w:szCs w:val="26"/>
          <w:lang w:eastAsia="ru-RU"/>
        </w:rPr>
        <w:t>дминистратор безопасности должен обеспечить настройки средств защиты, соответствующие требованиям безопасности указанной ИСПДн. По окончании внесения изменений в списки пользователей в заявке делается отметка о выполнении зад</w:t>
      </w:r>
      <w:r w:rsidR="00BE0067">
        <w:rPr>
          <w:rFonts w:ascii="Times New Roman" w:eastAsia="Times New Roman" w:hAnsi="Times New Roman" w:cs="Times New Roman"/>
          <w:spacing w:val="2"/>
          <w:sz w:val="26"/>
          <w:szCs w:val="26"/>
          <w:lang w:eastAsia="ru-RU"/>
        </w:rPr>
        <w:t>ания за подписью исполнителя - А</w:t>
      </w:r>
      <w:r w:rsidRPr="007C7561">
        <w:rPr>
          <w:rFonts w:ascii="Times New Roman" w:eastAsia="Times New Roman" w:hAnsi="Times New Roman" w:cs="Times New Roman"/>
          <w:spacing w:val="2"/>
          <w:sz w:val="26"/>
          <w:szCs w:val="26"/>
          <w:lang w:eastAsia="ru-RU"/>
        </w:rPr>
        <w:t>дминистратор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9.24. Сотруднику, зарегистрированному в качестве нового пользователя ИСПДн, сообщается имя соответствующего ему пользователя и может выдаваться персональный идентификатор (для работы в режиме усиленной аутентификации) и начальное(-</w:t>
      </w:r>
      <w:proofErr w:type="spellStart"/>
      <w:r w:rsidRPr="007C7561">
        <w:rPr>
          <w:rFonts w:ascii="Times New Roman" w:eastAsia="Times New Roman" w:hAnsi="Times New Roman" w:cs="Times New Roman"/>
          <w:spacing w:val="2"/>
          <w:sz w:val="26"/>
          <w:szCs w:val="26"/>
          <w:lang w:eastAsia="ru-RU"/>
        </w:rPr>
        <w:t>ые</w:t>
      </w:r>
      <w:proofErr w:type="spellEnd"/>
      <w:r w:rsidRPr="007C7561">
        <w:rPr>
          <w:rFonts w:ascii="Times New Roman" w:eastAsia="Times New Roman" w:hAnsi="Times New Roman" w:cs="Times New Roman"/>
          <w:spacing w:val="2"/>
          <w:sz w:val="26"/>
          <w:szCs w:val="26"/>
          <w:lang w:eastAsia="ru-RU"/>
        </w:rPr>
        <w:t>) значение(-</w:t>
      </w:r>
      <w:proofErr w:type="spellStart"/>
      <w:r w:rsidRPr="007C7561">
        <w:rPr>
          <w:rFonts w:ascii="Times New Roman" w:eastAsia="Times New Roman" w:hAnsi="Times New Roman" w:cs="Times New Roman"/>
          <w:spacing w:val="2"/>
          <w:sz w:val="26"/>
          <w:szCs w:val="26"/>
          <w:lang w:eastAsia="ru-RU"/>
        </w:rPr>
        <w:t>ия</w:t>
      </w:r>
      <w:proofErr w:type="spellEnd"/>
      <w:r w:rsidRPr="007C7561">
        <w:rPr>
          <w:rFonts w:ascii="Times New Roman" w:eastAsia="Times New Roman" w:hAnsi="Times New Roman" w:cs="Times New Roman"/>
          <w:spacing w:val="2"/>
          <w:sz w:val="26"/>
          <w:szCs w:val="26"/>
          <w:lang w:eastAsia="ru-RU"/>
        </w:rPr>
        <w:t>) пароля(-ей), которое(-</w:t>
      </w:r>
      <w:proofErr w:type="spellStart"/>
      <w:r w:rsidRPr="007C7561">
        <w:rPr>
          <w:rFonts w:ascii="Times New Roman" w:eastAsia="Times New Roman" w:hAnsi="Times New Roman" w:cs="Times New Roman"/>
          <w:spacing w:val="2"/>
          <w:sz w:val="26"/>
          <w:szCs w:val="26"/>
          <w:lang w:eastAsia="ru-RU"/>
        </w:rPr>
        <w:t>ые</w:t>
      </w:r>
      <w:proofErr w:type="spellEnd"/>
      <w:r w:rsidRPr="007C7561">
        <w:rPr>
          <w:rFonts w:ascii="Times New Roman" w:eastAsia="Times New Roman" w:hAnsi="Times New Roman" w:cs="Times New Roman"/>
          <w:spacing w:val="2"/>
          <w:sz w:val="26"/>
          <w:szCs w:val="26"/>
          <w:lang w:eastAsia="ru-RU"/>
        </w:rPr>
        <w:t>) он обязан сменить при первом же входе в систему.</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9.25. Исполненные</w:t>
      </w:r>
      <w:r w:rsidR="00BE0067">
        <w:rPr>
          <w:rFonts w:ascii="Times New Roman" w:eastAsia="Times New Roman" w:hAnsi="Times New Roman" w:cs="Times New Roman"/>
          <w:spacing w:val="2"/>
          <w:sz w:val="26"/>
          <w:szCs w:val="26"/>
          <w:lang w:eastAsia="ru-RU"/>
        </w:rPr>
        <w:t xml:space="preserve"> заявка и задание (за подписью А</w:t>
      </w:r>
      <w:r w:rsidRPr="007C7561">
        <w:rPr>
          <w:rFonts w:ascii="Times New Roman" w:eastAsia="Times New Roman" w:hAnsi="Times New Roman" w:cs="Times New Roman"/>
          <w:spacing w:val="2"/>
          <w:sz w:val="26"/>
          <w:szCs w:val="26"/>
          <w:lang w:eastAsia="ru-RU"/>
        </w:rPr>
        <w:t>дминистратора безопасности) передаются руководителю на хранение, которые могу</w:t>
      </w:r>
      <w:r w:rsidR="00BE0067">
        <w:rPr>
          <w:rFonts w:ascii="Times New Roman" w:eastAsia="Times New Roman" w:hAnsi="Times New Roman" w:cs="Times New Roman"/>
          <w:spacing w:val="2"/>
          <w:sz w:val="26"/>
          <w:szCs w:val="26"/>
          <w:lang w:eastAsia="ru-RU"/>
        </w:rPr>
        <w:t>т впоследствии использоваться:</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для восстановления полномочий пол</w:t>
      </w:r>
      <w:r w:rsidR="00BE0067">
        <w:rPr>
          <w:rFonts w:ascii="Times New Roman" w:eastAsia="Times New Roman" w:hAnsi="Times New Roman" w:cs="Times New Roman"/>
          <w:spacing w:val="2"/>
          <w:sz w:val="26"/>
          <w:szCs w:val="26"/>
          <w:lang w:eastAsia="ru-RU"/>
        </w:rPr>
        <w:t>ьзователей после аварий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для контроля правомерности наличия у конкретного пользователя прав доступа к тем или иным ресурсам ИСПДн при разборе конфликтных </w:t>
      </w:r>
      <w:r w:rsidR="00BE0067">
        <w:rPr>
          <w:rFonts w:ascii="Times New Roman" w:eastAsia="Times New Roman" w:hAnsi="Times New Roman" w:cs="Times New Roman"/>
          <w:spacing w:val="2"/>
          <w:sz w:val="26"/>
          <w:szCs w:val="26"/>
          <w:lang w:eastAsia="ru-RU"/>
        </w:rPr>
        <w:t>ситуаций;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для проверки сотрудниками контролирующих органов правильности настройки средств разграничения доступа к ресурсам ИСПДн.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BE0067">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 ПОРЯДОК КОНТРОЛЯ СОБЛЮДЕНИЯ УСЛОВИЙ ИСПОЛЬЗОВАНИЯ СРЕДСТВ ЗАЩИТЫ ИНФОРМАЦИИ, В ТОМ ЧИСЛЕ КРИПТОГРАФИЧЕСКИХ</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10.1. Данный раздел Положения определяет порядок контроля соблюдения условий использования средств защиты информации (далее - СЗИ).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10.2. Технические средства защиты информации являются важным компонентом ОБ </w:t>
      </w:r>
      <w:proofErr w:type="spellStart"/>
      <w:r w:rsidRPr="007C7561">
        <w:rPr>
          <w:rFonts w:ascii="Times New Roman" w:eastAsia="Times New Roman" w:hAnsi="Times New Roman" w:cs="Times New Roman"/>
          <w:spacing w:val="2"/>
          <w:sz w:val="26"/>
          <w:szCs w:val="26"/>
          <w:lang w:eastAsia="ru-RU"/>
        </w:rPr>
        <w:t>ПДн</w:t>
      </w:r>
      <w:proofErr w:type="spellEnd"/>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10.3. Порядок работы с техническими СЗИ определен в соответствующих руководствах по настройке и использованию СЗИ обязательных для исполнения, как сотрудниками, обрабатывающими конф</w:t>
      </w:r>
      <w:r w:rsidR="00BE0067">
        <w:rPr>
          <w:rFonts w:ascii="Times New Roman" w:eastAsia="Times New Roman" w:hAnsi="Times New Roman" w:cs="Times New Roman"/>
          <w:spacing w:val="2"/>
          <w:sz w:val="26"/>
          <w:szCs w:val="26"/>
          <w:lang w:eastAsia="ru-RU"/>
        </w:rPr>
        <w:t>иденциальную информацию, так и А</w:t>
      </w:r>
      <w:r w:rsidRPr="007C7561">
        <w:rPr>
          <w:rFonts w:ascii="Times New Roman" w:eastAsia="Times New Roman" w:hAnsi="Times New Roman" w:cs="Times New Roman"/>
          <w:spacing w:val="2"/>
          <w:sz w:val="26"/>
          <w:szCs w:val="26"/>
          <w:lang w:eastAsia="ru-RU"/>
        </w:rPr>
        <w:t>дминистратором безопасности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10.4. Право проверки соблюдения условий использования средств</w:t>
      </w:r>
      <w:r w:rsidR="00BE0067">
        <w:rPr>
          <w:rFonts w:ascii="Times New Roman" w:eastAsia="Times New Roman" w:hAnsi="Times New Roman" w:cs="Times New Roman"/>
          <w:spacing w:val="2"/>
          <w:sz w:val="26"/>
          <w:szCs w:val="26"/>
          <w:lang w:eastAsia="ru-RU"/>
        </w:rPr>
        <w:t xml:space="preserve"> защиты информации имеют:</w:t>
      </w:r>
    </w:p>
    <w:p w:rsidR="00BE0067" w:rsidRDefault="00BE0067"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глава администрации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ответственный за организацию </w:t>
      </w:r>
      <w:r w:rsidR="00BE0067">
        <w:rPr>
          <w:rFonts w:ascii="Times New Roman" w:eastAsia="Times New Roman" w:hAnsi="Times New Roman" w:cs="Times New Roman"/>
          <w:spacing w:val="2"/>
          <w:sz w:val="26"/>
          <w:szCs w:val="26"/>
          <w:lang w:eastAsia="ru-RU"/>
        </w:rPr>
        <w:t>обработки персональных данных;</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ответственный за выполнение работ по обеспечению безопасности персональных данных.</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10.5. Пользователю ИС</w:t>
      </w:r>
      <w:r w:rsidR="00BE0067">
        <w:rPr>
          <w:rFonts w:ascii="Times New Roman" w:eastAsia="Times New Roman" w:hAnsi="Times New Roman" w:cs="Times New Roman"/>
          <w:spacing w:val="2"/>
          <w:sz w:val="26"/>
          <w:szCs w:val="26"/>
          <w:lang w:eastAsia="ru-RU"/>
        </w:rPr>
        <w:t>ПДн категорически запрещается:</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обрабатывать конфиденциальную </w:t>
      </w:r>
      <w:r w:rsidR="00BE0067">
        <w:rPr>
          <w:rFonts w:ascii="Times New Roman" w:eastAsia="Times New Roman" w:hAnsi="Times New Roman" w:cs="Times New Roman"/>
          <w:spacing w:val="2"/>
          <w:sz w:val="26"/>
          <w:szCs w:val="26"/>
          <w:lang w:eastAsia="ru-RU"/>
        </w:rPr>
        <w:t>информацию с отключенными СЗИ;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менять настройки СЗИ.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10.6. Администратору безопасности запрещается менять настройки программно-аппаратных СЗИ, предустановленные специалистом организации, имеющей лицензию на деятельность по технической защите информации, без согласования с этой организацией.</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10.7. Если в ходе периодических, плановых или внезапных проверок ИСПДн выявлено нарушение требования п. 10.5, то проводится расследование согласно пункту 4.7 данного Положения.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10.8. Криптографические СЗИ должны использоваться в соответствии с технической и эксплуатационной документацией на них, а также в соответствии с правилами пользования ими.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BE0067">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 ПОРЯДОК ОХРАНЫ И ДОПУСКА ПОСТОРОННИХ ЛИЦ В ЗАЩИЩАЕМЫЕ ПОМЕЩЕНИЯ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11.1. Настоящее Положение устанавливает порядок охраны (сдачи под охрану) защищаемых помещений ИСПДн.</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11.2. Вскрытие и закрытие помещений осуществляется сотрудниками, ра</w:t>
      </w:r>
      <w:r w:rsidR="00BE0067">
        <w:rPr>
          <w:rFonts w:ascii="Times New Roman" w:eastAsia="Times New Roman" w:hAnsi="Times New Roman" w:cs="Times New Roman"/>
          <w:spacing w:val="2"/>
          <w:sz w:val="26"/>
          <w:szCs w:val="26"/>
          <w:lang w:eastAsia="ru-RU"/>
        </w:rPr>
        <w:t>ботающими в данных помещениях.</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Список сотрудников, имеющих право вскрывать (сдавать под охрану) и опечатывать помещения утверждается </w:t>
      </w:r>
      <w:r w:rsidR="00BE0067">
        <w:rPr>
          <w:rFonts w:ascii="Times New Roman" w:eastAsia="Times New Roman" w:hAnsi="Times New Roman" w:cs="Times New Roman"/>
          <w:spacing w:val="2"/>
          <w:sz w:val="26"/>
          <w:szCs w:val="26"/>
          <w:lang w:eastAsia="ru-RU"/>
        </w:rPr>
        <w:t>правовым актом Администрации</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11.3. При отсутствии сотрудников, ответственных за вскрытие (сдачу под охрану) помещений, данные помещения могут быть вскрыты комиссией, созданной на основании </w:t>
      </w:r>
      <w:r w:rsidR="00BE0067">
        <w:rPr>
          <w:rFonts w:ascii="Times New Roman" w:eastAsia="Times New Roman" w:hAnsi="Times New Roman" w:cs="Times New Roman"/>
          <w:spacing w:val="2"/>
          <w:sz w:val="26"/>
          <w:szCs w:val="26"/>
          <w:lang w:eastAsia="ru-RU"/>
        </w:rPr>
        <w:t>распоряжения Администрации</w:t>
      </w:r>
      <w:r w:rsidRPr="007C7561">
        <w:rPr>
          <w:rFonts w:ascii="Times New Roman" w:eastAsia="Times New Roman" w:hAnsi="Times New Roman" w:cs="Times New Roman"/>
          <w:spacing w:val="2"/>
          <w:sz w:val="26"/>
          <w:szCs w:val="26"/>
          <w:lang w:eastAsia="ru-RU"/>
        </w:rPr>
        <w:t>, о чем составляется акт.</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11.4. При закрытии помещений и сдачей их под охрану сотрудники, ответственные за помещения, проверяют закрытие окон, выключают освещение, бытовые приборы, оргтехнику и проверяют противопожарное состояние помещения, а документы и носители информации, на которых содержится конфиденциальная информация, убираются для хранения в опечатываемый сейф (металлический шкаф).</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11.5. Помещение сдается</w:t>
      </w:r>
      <w:r w:rsidR="00BE0067">
        <w:rPr>
          <w:rFonts w:ascii="Times New Roman" w:eastAsia="Times New Roman" w:hAnsi="Times New Roman" w:cs="Times New Roman"/>
          <w:spacing w:val="2"/>
          <w:sz w:val="26"/>
          <w:szCs w:val="26"/>
          <w:lang w:eastAsia="ru-RU"/>
        </w:rPr>
        <w:t xml:space="preserve"> под охрану следующим образом:</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опечатываетс</w:t>
      </w:r>
      <w:r w:rsidR="00BE0067">
        <w:rPr>
          <w:rFonts w:ascii="Times New Roman" w:eastAsia="Times New Roman" w:hAnsi="Times New Roman" w:cs="Times New Roman"/>
          <w:spacing w:val="2"/>
          <w:sz w:val="26"/>
          <w:szCs w:val="26"/>
          <w:lang w:eastAsia="ru-RU"/>
        </w:rPr>
        <w:t>я помещение и пенал с ключами;</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 факт опечатывания помещения подтверждается </w:t>
      </w:r>
      <w:r w:rsidR="00BE0067">
        <w:rPr>
          <w:rFonts w:ascii="Times New Roman" w:eastAsia="Times New Roman" w:hAnsi="Times New Roman" w:cs="Times New Roman"/>
          <w:spacing w:val="2"/>
          <w:sz w:val="26"/>
          <w:szCs w:val="26"/>
          <w:lang w:eastAsia="ru-RU"/>
        </w:rPr>
        <w:t>Администратором безопасности;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сдается помещение и опечатанный пенал с ключами под роспись с указанием даты и времени сдачи под охрану.</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11.6. Сотрудник, имеющий право на </w:t>
      </w:r>
      <w:r w:rsidR="00BE0067">
        <w:rPr>
          <w:rFonts w:ascii="Times New Roman" w:eastAsia="Times New Roman" w:hAnsi="Times New Roman" w:cs="Times New Roman"/>
          <w:spacing w:val="2"/>
          <w:sz w:val="26"/>
          <w:szCs w:val="26"/>
          <w:lang w:eastAsia="ru-RU"/>
        </w:rPr>
        <w:t>вскрытие помещений:</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получает на посту охраны пенал с ключами от помещения под роспись в Журна</w:t>
      </w:r>
      <w:r w:rsidR="00BE0067">
        <w:rPr>
          <w:rFonts w:ascii="Times New Roman" w:eastAsia="Times New Roman" w:hAnsi="Times New Roman" w:cs="Times New Roman"/>
          <w:spacing w:val="2"/>
          <w:sz w:val="26"/>
          <w:szCs w:val="26"/>
          <w:lang w:eastAsia="ru-RU"/>
        </w:rPr>
        <w:t>ле с указанием даты и времени;</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проверяет целостн</w:t>
      </w:r>
      <w:r w:rsidR="00BE0067">
        <w:rPr>
          <w:rFonts w:ascii="Times New Roman" w:eastAsia="Times New Roman" w:hAnsi="Times New Roman" w:cs="Times New Roman"/>
          <w:spacing w:val="2"/>
          <w:sz w:val="26"/>
          <w:szCs w:val="26"/>
          <w:lang w:eastAsia="ru-RU"/>
        </w:rPr>
        <w:t>ость оттиска печати на пенале;</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производит запись в Журнале о вскрытии помещения с указанием фамилии и врем</w:t>
      </w:r>
      <w:r w:rsidR="00BE0067">
        <w:rPr>
          <w:rFonts w:ascii="Times New Roman" w:eastAsia="Times New Roman" w:hAnsi="Times New Roman" w:cs="Times New Roman"/>
          <w:spacing w:val="2"/>
          <w:sz w:val="26"/>
          <w:szCs w:val="26"/>
          <w:lang w:eastAsia="ru-RU"/>
        </w:rPr>
        <w:t>ени;</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производит проверку оттиска печати на двери по</w:t>
      </w:r>
      <w:r w:rsidR="00BE0067">
        <w:rPr>
          <w:rFonts w:ascii="Times New Roman" w:eastAsia="Times New Roman" w:hAnsi="Times New Roman" w:cs="Times New Roman"/>
          <w:spacing w:val="2"/>
          <w:sz w:val="26"/>
          <w:szCs w:val="26"/>
          <w:lang w:eastAsia="ru-RU"/>
        </w:rPr>
        <w:t>мещения и исправность запоров;</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вскрывает помещение.</w:t>
      </w:r>
    </w:p>
    <w:p w:rsidR="00BE0067"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11.7. При обнаружении нарушений целостности оттисков печатей, повреждения запоров или наличия других признаков, указывающих на возможное проникновение в помещение посторонних лиц, помещение не вскрывается, а составляется акт в присутствии охранника. О происшествии немедленно сообщается </w:t>
      </w:r>
      <w:r w:rsidR="00BE0067">
        <w:rPr>
          <w:rFonts w:ascii="Times New Roman" w:eastAsia="Times New Roman" w:hAnsi="Times New Roman" w:cs="Times New Roman"/>
          <w:spacing w:val="2"/>
          <w:sz w:val="26"/>
          <w:szCs w:val="26"/>
          <w:lang w:eastAsia="ru-RU"/>
        </w:rPr>
        <w:t xml:space="preserve">главе администрации </w:t>
      </w:r>
      <w:proofErr w:type="spellStart"/>
      <w:r w:rsidR="00BE0067">
        <w:rPr>
          <w:rFonts w:ascii="Times New Roman" w:eastAsia="Times New Roman" w:hAnsi="Times New Roman" w:cs="Times New Roman"/>
          <w:spacing w:val="2"/>
          <w:sz w:val="26"/>
          <w:szCs w:val="26"/>
          <w:lang w:eastAsia="ru-RU"/>
        </w:rPr>
        <w:t>Трубчевского</w:t>
      </w:r>
      <w:proofErr w:type="spellEnd"/>
      <w:r w:rsidR="00BE0067">
        <w:rPr>
          <w:rFonts w:ascii="Times New Roman" w:eastAsia="Times New Roman" w:hAnsi="Times New Roman" w:cs="Times New Roman"/>
          <w:spacing w:val="2"/>
          <w:sz w:val="26"/>
          <w:szCs w:val="26"/>
          <w:lang w:eastAsia="ru-RU"/>
        </w:rPr>
        <w:t xml:space="preserve"> муниципального района</w:t>
      </w:r>
      <w:r w:rsidRPr="007C7561">
        <w:rPr>
          <w:rFonts w:ascii="Times New Roman" w:eastAsia="Times New Roman" w:hAnsi="Times New Roman" w:cs="Times New Roman"/>
          <w:spacing w:val="2"/>
          <w:sz w:val="26"/>
          <w:szCs w:val="26"/>
          <w:lang w:eastAsia="ru-RU"/>
        </w:rPr>
        <w:t xml:space="preserve"> и (или) ответс</w:t>
      </w:r>
      <w:r w:rsidR="00BE0067">
        <w:rPr>
          <w:rFonts w:ascii="Times New Roman" w:eastAsia="Times New Roman" w:hAnsi="Times New Roman" w:cs="Times New Roman"/>
          <w:spacing w:val="2"/>
          <w:sz w:val="26"/>
          <w:szCs w:val="26"/>
          <w:lang w:eastAsia="ru-RU"/>
        </w:rPr>
        <w:t>твенному за защиту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Одновременно принимаются меры по охране места происшествия и до прибытия должностных лиц в помещение никто не допускается.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11.8. Руководитель, ответст</w:t>
      </w:r>
      <w:r w:rsidR="00BE0067">
        <w:rPr>
          <w:rFonts w:ascii="Times New Roman" w:eastAsia="Times New Roman" w:hAnsi="Times New Roman" w:cs="Times New Roman"/>
          <w:spacing w:val="2"/>
          <w:sz w:val="26"/>
          <w:szCs w:val="26"/>
          <w:lang w:eastAsia="ru-RU"/>
        </w:rPr>
        <w:t>венный за защиту информации, и А</w:t>
      </w:r>
      <w:r w:rsidRPr="007C7561">
        <w:rPr>
          <w:rFonts w:ascii="Times New Roman" w:eastAsia="Times New Roman" w:hAnsi="Times New Roman" w:cs="Times New Roman"/>
          <w:spacing w:val="2"/>
          <w:sz w:val="26"/>
          <w:szCs w:val="26"/>
          <w:lang w:eastAsia="ru-RU"/>
        </w:rPr>
        <w:t>дминистратор безопасности организуют проверку ИСПДн на предмет несанкционированного доступа к конфиденциальной информации и наличие документов и машинных носителей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11.9. </w:t>
      </w:r>
      <w:r w:rsidR="00906A49">
        <w:rPr>
          <w:rFonts w:ascii="Times New Roman" w:eastAsia="Times New Roman" w:hAnsi="Times New Roman" w:cs="Times New Roman"/>
          <w:spacing w:val="2"/>
          <w:sz w:val="26"/>
          <w:szCs w:val="26"/>
          <w:lang w:eastAsia="ru-RU"/>
        </w:rPr>
        <w:t xml:space="preserve">В </w:t>
      </w:r>
      <w:r w:rsidRPr="007C7561">
        <w:rPr>
          <w:rFonts w:ascii="Times New Roman" w:eastAsia="Times New Roman" w:hAnsi="Times New Roman" w:cs="Times New Roman"/>
          <w:spacing w:val="2"/>
          <w:sz w:val="26"/>
          <w:szCs w:val="26"/>
          <w:lang w:eastAsia="ru-RU"/>
        </w:rPr>
        <w:t xml:space="preserve">нерабочее время охранник сообщает о случившемся ответственному за помещение или ответственному за защиту информации, или </w:t>
      </w:r>
      <w:r w:rsidR="00906A49">
        <w:rPr>
          <w:rFonts w:ascii="Times New Roman" w:eastAsia="Times New Roman" w:hAnsi="Times New Roman" w:cs="Times New Roman"/>
          <w:spacing w:val="2"/>
          <w:sz w:val="26"/>
          <w:szCs w:val="26"/>
          <w:lang w:eastAsia="ru-RU"/>
        </w:rPr>
        <w:t xml:space="preserve">главе администрации </w:t>
      </w:r>
      <w:proofErr w:type="spellStart"/>
      <w:r w:rsidR="00906A49">
        <w:rPr>
          <w:rFonts w:ascii="Times New Roman" w:eastAsia="Times New Roman" w:hAnsi="Times New Roman" w:cs="Times New Roman"/>
          <w:spacing w:val="2"/>
          <w:sz w:val="26"/>
          <w:szCs w:val="26"/>
          <w:lang w:eastAsia="ru-RU"/>
        </w:rPr>
        <w:t>Трубчевского</w:t>
      </w:r>
      <w:proofErr w:type="spellEnd"/>
      <w:r w:rsidR="00906A49">
        <w:rPr>
          <w:rFonts w:ascii="Times New Roman" w:eastAsia="Times New Roman" w:hAnsi="Times New Roman" w:cs="Times New Roman"/>
          <w:spacing w:val="2"/>
          <w:sz w:val="26"/>
          <w:szCs w:val="26"/>
          <w:lang w:eastAsia="ru-RU"/>
        </w:rPr>
        <w:t xml:space="preserve"> муниципального района, или А</w:t>
      </w:r>
      <w:r w:rsidRPr="007C7561">
        <w:rPr>
          <w:rFonts w:ascii="Times New Roman" w:eastAsia="Times New Roman" w:hAnsi="Times New Roman" w:cs="Times New Roman"/>
          <w:spacing w:val="2"/>
          <w:sz w:val="26"/>
          <w:szCs w:val="26"/>
          <w:lang w:eastAsia="ru-RU"/>
        </w:rPr>
        <w:t>дминистратору безопасности. Помещения вскрывать запрещается.</w:t>
      </w:r>
    </w:p>
    <w:p w:rsidR="00906A49"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11.10. Помещения вскрываются ответственным за помещение или руководителем, или ответственным за </w:t>
      </w:r>
      <w:r w:rsidR="00906A49">
        <w:rPr>
          <w:rFonts w:ascii="Times New Roman" w:eastAsia="Times New Roman" w:hAnsi="Times New Roman" w:cs="Times New Roman"/>
          <w:spacing w:val="2"/>
          <w:sz w:val="26"/>
          <w:szCs w:val="26"/>
          <w:lang w:eastAsia="ru-RU"/>
        </w:rPr>
        <w:t>защиту информации с составлением акта.</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Если обнаружено вторжение в защищаемое помещение, то необходимо действовать в порядке, указанном в пункте 4.7 настоящего Положения.</w:t>
      </w:r>
    </w:p>
    <w:p w:rsidR="00BE7F30" w:rsidRPr="007C7561" w:rsidRDefault="007C7561" w:rsidP="00BE7F3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11.11. При передаче дежурства, если помещение в течение дня не вскрывалось, а также в выходные и праздничные дни </w:t>
      </w:r>
      <w:r w:rsidR="00906A49">
        <w:rPr>
          <w:rFonts w:ascii="Times New Roman" w:eastAsia="Times New Roman" w:hAnsi="Times New Roman" w:cs="Times New Roman"/>
          <w:spacing w:val="2"/>
          <w:sz w:val="26"/>
          <w:szCs w:val="26"/>
          <w:lang w:eastAsia="ru-RU"/>
        </w:rPr>
        <w:t>Администратор безопасности</w:t>
      </w:r>
      <w:r w:rsidRPr="007C7561">
        <w:rPr>
          <w:rFonts w:ascii="Times New Roman" w:eastAsia="Times New Roman" w:hAnsi="Times New Roman" w:cs="Times New Roman"/>
          <w:spacing w:val="2"/>
          <w:sz w:val="26"/>
          <w:szCs w:val="26"/>
          <w:lang w:eastAsia="ru-RU"/>
        </w:rPr>
        <w:t xml:space="preserve"> проверяет целостность печат</w:t>
      </w:r>
      <w:r w:rsidR="00BE7F30">
        <w:rPr>
          <w:rFonts w:ascii="Times New Roman" w:eastAsia="Times New Roman" w:hAnsi="Times New Roman" w:cs="Times New Roman"/>
          <w:spacing w:val="2"/>
          <w:sz w:val="26"/>
          <w:szCs w:val="26"/>
          <w:lang w:eastAsia="ru-RU"/>
        </w:rPr>
        <w:t>ей на дверях и пенале с ключами.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данного Положения при обработке защищаемой информации в ИСПДн исключить неконтролируемое пребывание посторонних лиц в пределах границ контролируемой зоны ИСПДн, определенных соответствующим </w:t>
      </w:r>
      <w:r w:rsidR="00906A49">
        <w:rPr>
          <w:rFonts w:ascii="Times New Roman" w:eastAsia="Times New Roman" w:hAnsi="Times New Roman" w:cs="Times New Roman"/>
          <w:spacing w:val="2"/>
          <w:sz w:val="26"/>
          <w:szCs w:val="26"/>
          <w:lang w:eastAsia="ru-RU"/>
        </w:rPr>
        <w:t>правовым актом Администрации</w:t>
      </w:r>
      <w:r w:rsidRPr="007C7561">
        <w:rPr>
          <w:rFonts w:ascii="Times New Roman" w:eastAsia="Times New Roman" w:hAnsi="Times New Roman" w:cs="Times New Roman"/>
          <w:spacing w:val="2"/>
          <w:sz w:val="26"/>
          <w:szCs w:val="26"/>
          <w:lang w:eastAsia="ru-RU"/>
        </w:rPr>
        <w:t>.</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906A49">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 ПОРЯДОК СТИРАНИЯ ЗАЩИЩАЕМОЙ ИНФОРМАЦИИ И УНИЧТОЖЕНИЯ НОСИТЕЛЕЙ ЗАЩИЩАЕМОЙ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12.1. В обязательном порядке уничтожению подлежат поврежденные, выводимые из эксплуатации носители, содержащие защищаемую информацию, использование которых не предполагается в дальнейшем. Стиранию подлежат носители, содержащие защищаемую информацию, которые выводятся из эксплуатации в составе ИСПДн. Не допускаются стирание неисправных носителей и передача их в сервисный центр для ремонта. Такие носители должны уничтожаться в соответствии с настоящим Порядком.</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12.2. Стирание должно производиться по технологии, предусмотренной для данного типа носителя, с применением сертифицированных средств гарантированного уничтожения информации (допускается задействовать механизмы затирания встроенные в сертифицированные средства защиты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12.3. Уничтожение носителей производится путем нанесения им неустранимого физического повреждения, исключающего возможность их использования, а также восстановления информации (перед уничтожением, если носитель исправен, должно быть произведено гарантирование стирания информации на носителе). Непосредственные действия по уничтожению конкретного типа носителя должны исключать возможность восстановления информации.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12.4. Бумажные и прочие сгораемые носители (конверты с неиспользуемыми более паролями) уничтожают путем сжигания или с помощью любых бумагорезательных машин.</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12.5. По факту уничтожения или стирания носителей составляется акт, в журналах учета делаются соответствующие записи.</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12.6. Процедуры стирания и уничтожения осуществляются комиссией, в которую входят: ответственный за эксплуатацию ИСПДн, ответ</w:t>
      </w:r>
      <w:r w:rsidR="00906A49">
        <w:rPr>
          <w:rFonts w:ascii="Times New Roman" w:eastAsia="Times New Roman" w:hAnsi="Times New Roman" w:cs="Times New Roman"/>
          <w:spacing w:val="2"/>
          <w:sz w:val="26"/>
          <w:szCs w:val="26"/>
          <w:lang w:eastAsia="ru-RU"/>
        </w:rPr>
        <w:t>ственный за защиту информации, А</w:t>
      </w:r>
      <w:r w:rsidRPr="007C7561">
        <w:rPr>
          <w:rFonts w:ascii="Times New Roman" w:eastAsia="Times New Roman" w:hAnsi="Times New Roman" w:cs="Times New Roman"/>
          <w:spacing w:val="2"/>
          <w:sz w:val="26"/>
          <w:szCs w:val="26"/>
          <w:lang w:eastAsia="ru-RU"/>
        </w:rPr>
        <w:t>дминистратор безопасности.</w:t>
      </w:r>
    </w:p>
    <w:p w:rsid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BE7F30" w:rsidRDefault="00BE7F30"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BE7F30" w:rsidRPr="007C7561" w:rsidRDefault="00BE7F30"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C7561" w:rsidRPr="007C7561" w:rsidRDefault="007C7561" w:rsidP="00906A49">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13. ЗАКЛЮЧИТЕЛЬНЫЕ ПОЛОЖЕНИЯ</w:t>
      </w:r>
    </w:p>
    <w:p w:rsidR="007C7561" w:rsidRP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13.1. Требования настоящего Положения обязательны для всех сотрудников</w:t>
      </w:r>
      <w:r w:rsidR="00906A49">
        <w:rPr>
          <w:rFonts w:ascii="Times New Roman" w:eastAsia="Times New Roman" w:hAnsi="Times New Roman" w:cs="Times New Roman"/>
          <w:spacing w:val="2"/>
          <w:sz w:val="26"/>
          <w:szCs w:val="26"/>
          <w:lang w:eastAsia="ru-RU"/>
        </w:rPr>
        <w:t xml:space="preserve"> Администрации</w:t>
      </w:r>
      <w:r w:rsidRPr="007C7561">
        <w:rPr>
          <w:rFonts w:ascii="Times New Roman" w:eastAsia="Times New Roman" w:hAnsi="Times New Roman" w:cs="Times New Roman"/>
          <w:spacing w:val="2"/>
          <w:sz w:val="26"/>
          <w:szCs w:val="26"/>
          <w:lang w:eastAsia="ru-RU"/>
        </w:rPr>
        <w:t>, обрабатывающих конфиденциальную информацию (персональные данные).</w:t>
      </w:r>
    </w:p>
    <w:p w:rsidR="007C7561" w:rsidRDefault="007C7561"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13.2. Нарушение требований настоящего Положения влечет за собой ответственность в соответствии с законодательством Российской Федерации.</w:t>
      </w:r>
    </w:p>
    <w:p w:rsidR="000C579D" w:rsidRDefault="000C579D" w:rsidP="005C112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6656B" w:rsidRDefault="00F6656B"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C579D" w:rsidRDefault="000C579D"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2</w:t>
      </w:r>
    </w:p>
    <w:p w:rsidR="000C579D" w:rsidRDefault="000C579D"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0C579D" w:rsidRDefault="000C579D"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0C579D" w:rsidRDefault="00D4096C"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0C579D" w:rsidRDefault="000C579D" w:rsidP="000C579D">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C579D" w:rsidRDefault="000C579D" w:rsidP="000C579D">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0C579D" w:rsidRPr="007C7561" w:rsidRDefault="000C579D" w:rsidP="000C579D">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периодического тестирования средств защиты информации</w:t>
      </w:r>
    </w:p>
    <w:tbl>
      <w:tblPr>
        <w:tblW w:w="0" w:type="auto"/>
        <w:tblCellMar>
          <w:left w:w="0" w:type="dxa"/>
          <w:right w:w="0" w:type="dxa"/>
        </w:tblCellMar>
        <w:tblLook w:val="04A0" w:firstRow="1" w:lastRow="0" w:firstColumn="1" w:lastColumn="0" w:noHBand="0" w:noVBand="1"/>
      </w:tblPr>
      <w:tblGrid>
        <w:gridCol w:w="695"/>
        <w:gridCol w:w="2088"/>
        <w:gridCol w:w="139"/>
        <w:gridCol w:w="2524"/>
        <w:gridCol w:w="1194"/>
        <w:gridCol w:w="598"/>
        <w:gridCol w:w="2117"/>
      </w:tblGrid>
      <w:tr w:rsidR="000C579D" w:rsidRPr="007C7561" w:rsidTr="00BF5B73">
        <w:trPr>
          <w:trHeight w:val="15"/>
        </w:trPr>
        <w:tc>
          <w:tcPr>
            <w:tcW w:w="695" w:type="dxa"/>
            <w:hideMark/>
          </w:tcPr>
          <w:p w:rsidR="000C579D" w:rsidRPr="007C7561" w:rsidRDefault="000C579D" w:rsidP="00BF5B73">
            <w:pPr>
              <w:spacing w:after="0" w:line="240" w:lineRule="auto"/>
              <w:rPr>
                <w:rFonts w:ascii="Times New Roman" w:eastAsia="Times New Roman" w:hAnsi="Times New Roman" w:cs="Times New Roman"/>
                <w:spacing w:val="2"/>
                <w:sz w:val="26"/>
                <w:szCs w:val="26"/>
                <w:lang w:eastAsia="ru-RU"/>
              </w:rPr>
            </w:pPr>
          </w:p>
        </w:tc>
        <w:tc>
          <w:tcPr>
            <w:tcW w:w="2227" w:type="dxa"/>
            <w:gridSpan w:val="2"/>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524" w:type="dxa"/>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1792" w:type="dxa"/>
            <w:gridSpan w:val="2"/>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117" w:type="dxa"/>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r>
      <w:tr w:rsidR="000C579D" w:rsidRPr="007C7561" w:rsidTr="00BF5B73">
        <w:tc>
          <w:tcPr>
            <w:tcW w:w="6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222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Наименование средства защиты информации от НСД или </w:t>
            </w:r>
            <w:proofErr w:type="spellStart"/>
            <w:r w:rsidRPr="007C7561">
              <w:rPr>
                <w:rFonts w:ascii="Times New Roman" w:eastAsia="Times New Roman" w:hAnsi="Times New Roman" w:cs="Times New Roman"/>
                <w:sz w:val="26"/>
                <w:szCs w:val="26"/>
                <w:lang w:eastAsia="ru-RU"/>
              </w:rPr>
              <w:t>криптосредства</w:t>
            </w:r>
            <w:proofErr w:type="spellEnd"/>
          </w:p>
        </w:tc>
        <w:tc>
          <w:tcPr>
            <w:tcW w:w="2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Регистрационные номера СЗИ от НСД или </w:t>
            </w:r>
            <w:proofErr w:type="spellStart"/>
            <w:r w:rsidRPr="007C7561">
              <w:rPr>
                <w:rFonts w:ascii="Times New Roman" w:eastAsia="Times New Roman" w:hAnsi="Times New Roman" w:cs="Times New Roman"/>
                <w:sz w:val="26"/>
                <w:szCs w:val="26"/>
                <w:lang w:eastAsia="ru-RU"/>
              </w:rPr>
              <w:t>криптосредства</w:t>
            </w:r>
            <w:proofErr w:type="spellEnd"/>
          </w:p>
        </w:tc>
        <w:tc>
          <w:tcPr>
            <w:tcW w:w="17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тестирования</w:t>
            </w:r>
          </w:p>
        </w:tc>
        <w:tc>
          <w:tcPr>
            <w:tcW w:w="2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Фамилия и подпись ответственного пользователя, проводившего тестирование</w:t>
            </w:r>
          </w:p>
        </w:tc>
      </w:tr>
      <w:tr w:rsidR="000C579D" w:rsidRPr="007C7561" w:rsidTr="00BF5B73">
        <w:tc>
          <w:tcPr>
            <w:tcW w:w="6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222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2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17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c>
          <w:tcPr>
            <w:tcW w:w="2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r>
      <w:tr w:rsidR="000C579D" w:rsidRPr="007C7561" w:rsidTr="00BF5B73">
        <w:tc>
          <w:tcPr>
            <w:tcW w:w="6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22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7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0C579D" w:rsidRPr="007C7561" w:rsidTr="00BF5B73">
        <w:tc>
          <w:tcPr>
            <w:tcW w:w="6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22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17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r>
      <w:tr w:rsidR="000C579D" w:rsidRPr="007C7561" w:rsidTr="00BF5B73">
        <w:trPr>
          <w:trHeight w:val="15"/>
        </w:trPr>
        <w:tc>
          <w:tcPr>
            <w:tcW w:w="2783" w:type="dxa"/>
            <w:gridSpan w:val="2"/>
            <w:hideMark/>
          </w:tcPr>
          <w:p w:rsidR="000C579D" w:rsidRPr="007C7561" w:rsidRDefault="000C579D" w:rsidP="00BF5B73">
            <w:pPr>
              <w:spacing w:after="0" w:line="240" w:lineRule="auto"/>
              <w:rPr>
                <w:rFonts w:ascii="Times New Roman" w:eastAsia="Times New Roman" w:hAnsi="Times New Roman" w:cs="Times New Roman"/>
                <w:spacing w:val="2"/>
                <w:sz w:val="26"/>
                <w:szCs w:val="26"/>
                <w:lang w:eastAsia="ru-RU"/>
              </w:rPr>
            </w:pPr>
          </w:p>
        </w:tc>
        <w:tc>
          <w:tcPr>
            <w:tcW w:w="3857" w:type="dxa"/>
            <w:gridSpan w:val="3"/>
            <w:hideMark/>
          </w:tcPr>
          <w:p w:rsidR="000C579D" w:rsidRDefault="000C579D" w:rsidP="00BF5B73">
            <w:pPr>
              <w:spacing w:after="0" w:line="240" w:lineRule="auto"/>
              <w:rPr>
                <w:rFonts w:ascii="Times New Roman" w:eastAsia="Times New Roman" w:hAnsi="Times New Roman" w:cs="Times New Roman"/>
                <w:sz w:val="26"/>
                <w:szCs w:val="26"/>
                <w:lang w:eastAsia="ru-RU"/>
              </w:rPr>
            </w:pPr>
          </w:p>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715" w:type="dxa"/>
            <w:gridSpan w:val="2"/>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r>
      <w:tr w:rsidR="000C579D" w:rsidRPr="007C7561" w:rsidTr="00BF5B73">
        <w:tc>
          <w:tcPr>
            <w:tcW w:w="27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Наименование теста, используемые средства для проведения теста</w:t>
            </w:r>
          </w:p>
        </w:tc>
        <w:tc>
          <w:tcPr>
            <w:tcW w:w="385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Результат тестирования (успешный/неуспешный), комментарий</w:t>
            </w:r>
          </w:p>
        </w:tc>
        <w:tc>
          <w:tcPr>
            <w:tcW w:w="271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очередного тестирования</w:t>
            </w:r>
          </w:p>
        </w:tc>
      </w:tr>
      <w:tr w:rsidR="000C579D" w:rsidRPr="007C7561" w:rsidTr="00BF5B73">
        <w:tc>
          <w:tcPr>
            <w:tcW w:w="27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6</w:t>
            </w:r>
          </w:p>
        </w:tc>
        <w:tc>
          <w:tcPr>
            <w:tcW w:w="385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c>
          <w:tcPr>
            <w:tcW w:w="271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8</w:t>
            </w:r>
          </w:p>
        </w:tc>
      </w:tr>
      <w:tr w:rsidR="000C579D" w:rsidRPr="007C7561" w:rsidTr="00BF5B73">
        <w:tc>
          <w:tcPr>
            <w:tcW w:w="27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385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71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0C579D" w:rsidRPr="007C7561" w:rsidTr="00BF5B73">
        <w:tc>
          <w:tcPr>
            <w:tcW w:w="278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385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c>
          <w:tcPr>
            <w:tcW w:w="271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C579D" w:rsidRPr="007C7561" w:rsidRDefault="000C579D" w:rsidP="00BF5B73">
            <w:pPr>
              <w:spacing w:after="0" w:line="240" w:lineRule="auto"/>
              <w:rPr>
                <w:rFonts w:ascii="Times New Roman" w:eastAsia="Times New Roman" w:hAnsi="Times New Roman" w:cs="Times New Roman"/>
                <w:sz w:val="26"/>
                <w:szCs w:val="26"/>
                <w:lang w:eastAsia="ru-RU"/>
              </w:rPr>
            </w:pPr>
          </w:p>
        </w:tc>
      </w:tr>
    </w:tbl>
    <w:p w:rsidR="00947489" w:rsidRDefault="00947489"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323B0" w:rsidRDefault="000323B0" w:rsidP="000323B0">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3</w:t>
      </w:r>
    </w:p>
    <w:p w:rsidR="000323B0" w:rsidRDefault="000323B0" w:rsidP="000323B0">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0323B0" w:rsidRDefault="000323B0" w:rsidP="000323B0">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0323B0" w:rsidRDefault="00D4096C" w:rsidP="000323B0">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0323B0" w:rsidRDefault="000323B0" w:rsidP="000323B0">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323B0" w:rsidRDefault="000323B0" w:rsidP="000323B0">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ФОРМА ЖУРНАЛ</w:t>
      </w:r>
      <w:r>
        <w:rPr>
          <w:rFonts w:ascii="Times New Roman" w:eastAsia="Times New Roman" w:hAnsi="Times New Roman" w:cs="Times New Roman"/>
          <w:spacing w:val="2"/>
          <w:sz w:val="26"/>
          <w:szCs w:val="26"/>
          <w:lang w:eastAsia="ru-RU"/>
        </w:rPr>
        <w:t>А</w:t>
      </w:r>
    </w:p>
    <w:p w:rsidR="000323B0" w:rsidRDefault="000323B0" w:rsidP="000323B0">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учета </w:t>
      </w:r>
      <w:r>
        <w:rPr>
          <w:rFonts w:ascii="Times New Roman" w:eastAsia="Times New Roman" w:hAnsi="Times New Roman" w:cs="Times New Roman"/>
          <w:spacing w:val="2"/>
          <w:sz w:val="26"/>
          <w:szCs w:val="26"/>
          <w:lang w:eastAsia="ru-RU"/>
        </w:rPr>
        <w:t>лиц</w:t>
      </w:r>
      <w:r w:rsidRPr="007C7561">
        <w:rPr>
          <w:rFonts w:ascii="Times New Roman" w:eastAsia="Times New Roman" w:hAnsi="Times New Roman" w:cs="Times New Roman"/>
          <w:spacing w:val="2"/>
          <w:sz w:val="26"/>
          <w:szCs w:val="26"/>
          <w:lang w:eastAsia="ru-RU"/>
        </w:rPr>
        <w:t>, допущенных к</w:t>
      </w:r>
      <w:r>
        <w:rPr>
          <w:rFonts w:ascii="Times New Roman" w:eastAsia="Times New Roman" w:hAnsi="Times New Roman" w:cs="Times New Roman"/>
          <w:spacing w:val="2"/>
          <w:sz w:val="26"/>
          <w:szCs w:val="26"/>
          <w:lang w:eastAsia="ru-RU"/>
        </w:rPr>
        <w:t xml:space="preserve"> работе с персональными данными </w:t>
      </w:r>
      <w:r w:rsidRPr="007C7561">
        <w:rPr>
          <w:rFonts w:ascii="Times New Roman" w:eastAsia="Times New Roman" w:hAnsi="Times New Roman" w:cs="Times New Roman"/>
          <w:spacing w:val="2"/>
          <w:sz w:val="26"/>
          <w:szCs w:val="26"/>
          <w:lang w:eastAsia="ru-RU"/>
        </w:rPr>
        <w:t xml:space="preserve"> </w:t>
      </w:r>
    </w:p>
    <w:p w:rsidR="000323B0" w:rsidRPr="007C7561" w:rsidRDefault="000323B0" w:rsidP="000323B0">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информационной системе</w:t>
      </w:r>
      <w:r w:rsidRPr="007C7561">
        <w:rPr>
          <w:rFonts w:ascii="Times New Roman" w:eastAsia="Times New Roman" w:hAnsi="Times New Roman" w:cs="Times New Roman"/>
          <w:spacing w:val="2"/>
          <w:sz w:val="26"/>
          <w:szCs w:val="26"/>
          <w:lang w:eastAsia="ru-RU"/>
        </w:rPr>
        <w:t xml:space="preserve"> </w:t>
      </w:r>
    </w:p>
    <w:p w:rsidR="000323B0" w:rsidRPr="007C7561" w:rsidRDefault="000323B0" w:rsidP="000323B0">
      <w:pPr>
        <w:shd w:val="clear" w:color="auto" w:fill="FFFFFF"/>
        <w:spacing w:after="0" w:line="240" w:lineRule="auto"/>
        <w:textAlignment w:val="baseline"/>
        <w:rPr>
          <w:rFonts w:ascii="Times New Roman" w:eastAsia="Times New Roman" w:hAnsi="Times New Roman" w:cs="Times New Roman"/>
          <w:spacing w:val="2"/>
          <w:sz w:val="26"/>
          <w:szCs w:val="26"/>
          <w:lang w:eastAsia="ru-RU"/>
        </w:rPr>
      </w:pPr>
    </w:p>
    <w:tbl>
      <w:tblPr>
        <w:tblW w:w="0" w:type="auto"/>
        <w:tblCellMar>
          <w:left w:w="0" w:type="dxa"/>
          <w:right w:w="0" w:type="dxa"/>
        </w:tblCellMar>
        <w:tblLook w:val="04A0" w:firstRow="1" w:lastRow="0" w:firstColumn="1" w:lastColumn="0" w:noHBand="0" w:noVBand="1"/>
      </w:tblPr>
      <w:tblGrid>
        <w:gridCol w:w="729"/>
        <w:gridCol w:w="1562"/>
        <w:gridCol w:w="1223"/>
        <w:gridCol w:w="2997"/>
        <w:gridCol w:w="669"/>
        <w:gridCol w:w="2175"/>
      </w:tblGrid>
      <w:tr w:rsidR="000323B0" w:rsidRPr="007C7561" w:rsidTr="00BF5B73">
        <w:trPr>
          <w:trHeight w:val="15"/>
        </w:trPr>
        <w:tc>
          <w:tcPr>
            <w:tcW w:w="729" w:type="dxa"/>
            <w:hideMark/>
          </w:tcPr>
          <w:p w:rsidR="000323B0" w:rsidRPr="007C7561" w:rsidRDefault="000323B0" w:rsidP="00BF5B73">
            <w:pPr>
              <w:spacing w:after="0" w:line="240" w:lineRule="auto"/>
              <w:rPr>
                <w:rFonts w:ascii="Times New Roman" w:eastAsia="Times New Roman" w:hAnsi="Times New Roman" w:cs="Times New Roman"/>
                <w:spacing w:val="2"/>
                <w:sz w:val="26"/>
                <w:szCs w:val="26"/>
                <w:lang w:eastAsia="ru-RU"/>
              </w:rPr>
            </w:pPr>
          </w:p>
        </w:tc>
        <w:tc>
          <w:tcPr>
            <w:tcW w:w="1562" w:type="dxa"/>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4220" w:type="dxa"/>
            <w:gridSpan w:val="2"/>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2844" w:type="dxa"/>
            <w:gridSpan w:val="2"/>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r>
      <w:tr w:rsidR="000323B0" w:rsidRPr="007C7561" w:rsidTr="00BF5B73">
        <w:tc>
          <w:tcPr>
            <w:tcW w:w="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15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w:t>
            </w:r>
          </w:p>
        </w:tc>
        <w:tc>
          <w:tcPr>
            <w:tcW w:w="42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Фамилия, имя, отчество пользователя</w:t>
            </w:r>
          </w:p>
        </w:tc>
        <w:tc>
          <w:tcPr>
            <w:tcW w:w="28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Наименование ИСПДн</w:t>
            </w:r>
          </w:p>
        </w:tc>
      </w:tr>
      <w:tr w:rsidR="000323B0" w:rsidRPr="007C7561" w:rsidTr="00BF5B73">
        <w:tc>
          <w:tcPr>
            <w:tcW w:w="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15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42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28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r>
      <w:tr w:rsidR="000323B0" w:rsidRPr="007C7561" w:rsidTr="00BF5B73">
        <w:tc>
          <w:tcPr>
            <w:tcW w:w="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5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42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8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0323B0" w:rsidRPr="007C7561" w:rsidTr="00BF5B73">
        <w:tc>
          <w:tcPr>
            <w:tcW w:w="7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15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42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28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r>
      <w:tr w:rsidR="000323B0" w:rsidRPr="007C7561" w:rsidTr="00BF5B73">
        <w:trPr>
          <w:trHeight w:val="15"/>
        </w:trPr>
        <w:tc>
          <w:tcPr>
            <w:tcW w:w="3514" w:type="dxa"/>
            <w:gridSpan w:val="3"/>
            <w:hideMark/>
          </w:tcPr>
          <w:p w:rsidR="000323B0" w:rsidRDefault="000323B0" w:rsidP="00BF5B73">
            <w:pPr>
              <w:spacing w:after="0" w:line="240" w:lineRule="auto"/>
              <w:rPr>
                <w:rFonts w:ascii="Times New Roman" w:eastAsia="Times New Roman" w:hAnsi="Times New Roman" w:cs="Times New Roman"/>
                <w:spacing w:val="2"/>
                <w:sz w:val="26"/>
                <w:szCs w:val="26"/>
                <w:lang w:eastAsia="ru-RU"/>
              </w:rPr>
            </w:pPr>
          </w:p>
          <w:p w:rsidR="002B66F6" w:rsidRPr="007C7561" w:rsidRDefault="002B66F6" w:rsidP="00BF5B73">
            <w:pPr>
              <w:spacing w:after="0" w:line="240" w:lineRule="auto"/>
              <w:rPr>
                <w:rFonts w:ascii="Times New Roman" w:eastAsia="Times New Roman" w:hAnsi="Times New Roman" w:cs="Times New Roman"/>
                <w:spacing w:val="2"/>
                <w:sz w:val="26"/>
                <w:szCs w:val="26"/>
                <w:lang w:eastAsia="ru-RU"/>
              </w:rPr>
            </w:pPr>
          </w:p>
        </w:tc>
        <w:tc>
          <w:tcPr>
            <w:tcW w:w="3666" w:type="dxa"/>
            <w:gridSpan w:val="2"/>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2175" w:type="dxa"/>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r>
      <w:tr w:rsidR="000323B0" w:rsidRPr="007C7561" w:rsidTr="00BF5B73">
        <w:tc>
          <w:tcPr>
            <w:tcW w:w="351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Подпись пользователя об ознакомлении с Положением и требованиями по безопасности</w:t>
            </w:r>
          </w:p>
        </w:tc>
        <w:tc>
          <w:tcPr>
            <w:tcW w:w="3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Подпись администратора безопасности о готовности пользователя к работе в ИСПДн</w:t>
            </w:r>
          </w:p>
        </w:tc>
        <w:tc>
          <w:tcPr>
            <w:tcW w:w="21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w:t>
            </w:r>
          </w:p>
        </w:tc>
      </w:tr>
      <w:tr w:rsidR="000323B0" w:rsidRPr="007C7561" w:rsidTr="00BF5B73">
        <w:tc>
          <w:tcPr>
            <w:tcW w:w="351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c>
          <w:tcPr>
            <w:tcW w:w="3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21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r>
      <w:tr w:rsidR="000323B0" w:rsidRPr="007C7561" w:rsidTr="00BF5B73">
        <w:tc>
          <w:tcPr>
            <w:tcW w:w="351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1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0323B0" w:rsidRPr="007C7561" w:rsidTr="00BF5B73">
        <w:tc>
          <w:tcPr>
            <w:tcW w:w="3514"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3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c>
          <w:tcPr>
            <w:tcW w:w="21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323B0" w:rsidRPr="007C7561" w:rsidRDefault="000323B0" w:rsidP="00BF5B73">
            <w:pPr>
              <w:spacing w:after="0" w:line="240" w:lineRule="auto"/>
              <w:rPr>
                <w:rFonts w:ascii="Times New Roman" w:eastAsia="Times New Roman" w:hAnsi="Times New Roman" w:cs="Times New Roman"/>
                <w:sz w:val="26"/>
                <w:szCs w:val="26"/>
                <w:lang w:eastAsia="ru-RU"/>
              </w:rPr>
            </w:pPr>
          </w:p>
        </w:tc>
      </w:tr>
    </w:tbl>
    <w:p w:rsidR="000323B0" w:rsidRDefault="000323B0"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53E0B" w:rsidRDefault="00553E0B"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4</w:t>
      </w:r>
    </w:p>
    <w:p w:rsidR="00553E0B" w:rsidRDefault="00553E0B"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553E0B" w:rsidRDefault="00553E0B"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553E0B" w:rsidRDefault="00D4096C"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553E0B" w:rsidRDefault="00553E0B"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53E0B" w:rsidRDefault="00553E0B" w:rsidP="00553E0B">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ФОРМА ЖУРНАЛ</w:t>
      </w:r>
      <w:r>
        <w:rPr>
          <w:rFonts w:ascii="Times New Roman" w:eastAsia="Times New Roman" w:hAnsi="Times New Roman" w:cs="Times New Roman"/>
          <w:spacing w:val="2"/>
          <w:sz w:val="26"/>
          <w:szCs w:val="26"/>
          <w:lang w:eastAsia="ru-RU"/>
        </w:rPr>
        <w:t>А</w:t>
      </w:r>
    </w:p>
    <w:p w:rsidR="00553E0B" w:rsidRPr="007C7561" w:rsidRDefault="00553E0B" w:rsidP="00553E0B">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учета мероприятий</w:t>
      </w:r>
      <w:r w:rsidRPr="007C7561">
        <w:rPr>
          <w:rFonts w:ascii="Times New Roman" w:eastAsia="Times New Roman" w:hAnsi="Times New Roman" w:cs="Times New Roman"/>
          <w:spacing w:val="2"/>
          <w:sz w:val="26"/>
          <w:szCs w:val="26"/>
          <w:lang w:eastAsia="ru-RU"/>
        </w:rPr>
        <w:t xml:space="preserve"> </w:t>
      </w:r>
      <w:r>
        <w:rPr>
          <w:rFonts w:ascii="Times New Roman" w:eastAsia="Times New Roman" w:hAnsi="Times New Roman" w:cs="Times New Roman"/>
          <w:spacing w:val="2"/>
          <w:sz w:val="26"/>
          <w:szCs w:val="26"/>
          <w:lang w:eastAsia="ru-RU"/>
        </w:rPr>
        <w:t>по контролю обеспечения защиты персональных данных</w:t>
      </w:r>
      <w:r w:rsidR="0058636B">
        <w:rPr>
          <w:rFonts w:ascii="Times New Roman" w:eastAsia="Times New Roman" w:hAnsi="Times New Roman" w:cs="Times New Roman"/>
          <w:spacing w:val="2"/>
          <w:sz w:val="26"/>
          <w:szCs w:val="26"/>
          <w:lang w:eastAsia="ru-RU"/>
        </w:rPr>
        <w:t xml:space="preserve"> в информационной системе</w:t>
      </w:r>
    </w:p>
    <w:tbl>
      <w:tblPr>
        <w:tblW w:w="0" w:type="auto"/>
        <w:tblCellMar>
          <w:left w:w="0" w:type="dxa"/>
          <w:right w:w="0" w:type="dxa"/>
        </w:tblCellMar>
        <w:tblLook w:val="04A0" w:firstRow="1" w:lastRow="0" w:firstColumn="1" w:lastColumn="0" w:noHBand="0" w:noVBand="1"/>
      </w:tblPr>
      <w:tblGrid>
        <w:gridCol w:w="693"/>
        <w:gridCol w:w="1801"/>
        <w:gridCol w:w="1054"/>
        <w:gridCol w:w="1500"/>
        <w:gridCol w:w="609"/>
        <w:gridCol w:w="2034"/>
        <w:gridCol w:w="1664"/>
      </w:tblGrid>
      <w:tr w:rsidR="00553E0B" w:rsidRPr="007C7561" w:rsidTr="00553E0B">
        <w:trPr>
          <w:trHeight w:val="15"/>
        </w:trPr>
        <w:tc>
          <w:tcPr>
            <w:tcW w:w="693" w:type="dxa"/>
            <w:hideMark/>
          </w:tcPr>
          <w:p w:rsidR="00553E0B" w:rsidRPr="007C7561" w:rsidRDefault="00553E0B" w:rsidP="00BF5B73">
            <w:pPr>
              <w:spacing w:after="0" w:line="240" w:lineRule="auto"/>
              <w:rPr>
                <w:rFonts w:ascii="Times New Roman" w:eastAsia="Times New Roman" w:hAnsi="Times New Roman" w:cs="Times New Roman"/>
                <w:spacing w:val="2"/>
                <w:sz w:val="26"/>
                <w:szCs w:val="26"/>
                <w:lang w:eastAsia="ru-RU"/>
              </w:rPr>
            </w:pPr>
          </w:p>
        </w:tc>
        <w:tc>
          <w:tcPr>
            <w:tcW w:w="1801" w:type="dxa"/>
            <w:hideMark/>
          </w:tcPr>
          <w:p w:rsidR="00553E0B" w:rsidRPr="007C7561" w:rsidRDefault="00553E0B" w:rsidP="00BF5B73">
            <w:pPr>
              <w:spacing w:after="0" w:line="240" w:lineRule="auto"/>
              <w:rPr>
                <w:rFonts w:ascii="Times New Roman" w:eastAsia="Times New Roman" w:hAnsi="Times New Roman" w:cs="Times New Roman"/>
                <w:sz w:val="26"/>
                <w:szCs w:val="26"/>
                <w:lang w:eastAsia="ru-RU"/>
              </w:rPr>
            </w:pPr>
          </w:p>
        </w:tc>
        <w:tc>
          <w:tcPr>
            <w:tcW w:w="2554" w:type="dxa"/>
            <w:gridSpan w:val="2"/>
            <w:hideMark/>
          </w:tcPr>
          <w:p w:rsidR="00553E0B" w:rsidRPr="007C7561" w:rsidRDefault="00553E0B" w:rsidP="00BF5B73">
            <w:pPr>
              <w:spacing w:after="0" w:line="240" w:lineRule="auto"/>
              <w:rPr>
                <w:rFonts w:ascii="Times New Roman" w:eastAsia="Times New Roman" w:hAnsi="Times New Roman" w:cs="Times New Roman"/>
                <w:sz w:val="26"/>
                <w:szCs w:val="26"/>
                <w:lang w:eastAsia="ru-RU"/>
              </w:rPr>
            </w:pPr>
          </w:p>
        </w:tc>
        <w:tc>
          <w:tcPr>
            <w:tcW w:w="2643" w:type="dxa"/>
            <w:gridSpan w:val="2"/>
            <w:hideMark/>
          </w:tcPr>
          <w:p w:rsidR="00553E0B" w:rsidRPr="007C7561" w:rsidRDefault="00553E0B" w:rsidP="00BF5B73">
            <w:pPr>
              <w:spacing w:after="0" w:line="240" w:lineRule="auto"/>
              <w:rPr>
                <w:rFonts w:ascii="Times New Roman" w:eastAsia="Times New Roman" w:hAnsi="Times New Roman" w:cs="Times New Roman"/>
                <w:sz w:val="26"/>
                <w:szCs w:val="26"/>
                <w:lang w:eastAsia="ru-RU"/>
              </w:rPr>
            </w:pPr>
          </w:p>
        </w:tc>
        <w:tc>
          <w:tcPr>
            <w:tcW w:w="1664" w:type="dxa"/>
          </w:tcPr>
          <w:p w:rsidR="00553E0B" w:rsidRPr="007C7561" w:rsidRDefault="00553E0B" w:rsidP="00BF5B73">
            <w:pPr>
              <w:spacing w:after="0" w:line="240" w:lineRule="auto"/>
              <w:rPr>
                <w:rFonts w:ascii="Times New Roman" w:eastAsia="Times New Roman" w:hAnsi="Times New Roman" w:cs="Times New Roman"/>
                <w:sz w:val="26"/>
                <w:szCs w:val="26"/>
                <w:lang w:eastAsia="ru-RU"/>
              </w:rPr>
            </w:pPr>
          </w:p>
        </w:tc>
      </w:tr>
      <w:tr w:rsidR="00553E0B" w:rsidRPr="007C7561" w:rsidTr="00553E0B">
        <w:tc>
          <w:tcPr>
            <w:tcW w:w="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1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Мероприятие</w:t>
            </w:r>
          </w:p>
        </w:tc>
        <w:tc>
          <w:tcPr>
            <w:tcW w:w="2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Дата проведения</w:t>
            </w:r>
          </w:p>
        </w:tc>
        <w:tc>
          <w:tcPr>
            <w:tcW w:w="264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 проверки</w:t>
            </w:r>
          </w:p>
        </w:tc>
        <w:tc>
          <w:tcPr>
            <w:tcW w:w="1664" w:type="dxa"/>
            <w:tcBorders>
              <w:top w:val="single" w:sz="6" w:space="0" w:color="000000"/>
              <w:left w:val="single" w:sz="6" w:space="0" w:color="000000"/>
              <w:bottom w:val="single" w:sz="6" w:space="0" w:color="000000"/>
              <w:right w:val="single" w:sz="6" w:space="0" w:color="000000"/>
            </w:tcBorders>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Подпись исполнителя</w:t>
            </w:r>
          </w:p>
        </w:tc>
      </w:tr>
      <w:tr w:rsidR="00553E0B" w:rsidRPr="007C7561" w:rsidTr="00553E0B">
        <w:tc>
          <w:tcPr>
            <w:tcW w:w="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1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2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264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c>
          <w:tcPr>
            <w:tcW w:w="1664" w:type="dxa"/>
            <w:tcBorders>
              <w:top w:val="single" w:sz="6" w:space="0" w:color="000000"/>
              <w:left w:val="single" w:sz="6" w:space="0" w:color="000000"/>
              <w:bottom w:val="single" w:sz="6" w:space="0" w:color="000000"/>
              <w:right w:val="single" w:sz="6" w:space="0" w:color="000000"/>
            </w:tcBorders>
          </w:tcPr>
          <w:p w:rsidR="00553E0B" w:rsidRPr="007C7561" w:rsidRDefault="00DE5AD1"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553E0B" w:rsidRPr="007C7561" w:rsidTr="00553E0B">
        <w:tc>
          <w:tcPr>
            <w:tcW w:w="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55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64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664" w:type="dxa"/>
            <w:tcBorders>
              <w:top w:val="single" w:sz="6" w:space="0" w:color="000000"/>
              <w:left w:val="single" w:sz="6" w:space="0" w:color="000000"/>
              <w:bottom w:val="single" w:sz="6" w:space="0" w:color="000000"/>
              <w:right w:val="single" w:sz="6" w:space="0" w:color="000000"/>
            </w:tcBorders>
          </w:tcPr>
          <w:p w:rsidR="00553E0B" w:rsidRPr="007C7561" w:rsidRDefault="00553E0B"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837131" w:rsidRPr="007C7561" w:rsidTr="00553E0B">
        <w:trPr>
          <w:gridAfter w:val="1"/>
          <w:wAfter w:w="1664" w:type="dxa"/>
          <w:trHeight w:val="15"/>
        </w:trPr>
        <w:tc>
          <w:tcPr>
            <w:tcW w:w="3548" w:type="dxa"/>
            <w:gridSpan w:val="3"/>
            <w:hideMark/>
          </w:tcPr>
          <w:p w:rsidR="00837131" w:rsidRDefault="00837131" w:rsidP="00BF5B73">
            <w:pPr>
              <w:spacing w:after="0" w:line="240" w:lineRule="auto"/>
              <w:rPr>
                <w:rFonts w:ascii="Times New Roman" w:eastAsia="Times New Roman" w:hAnsi="Times New Roman" w:cs="Times New Roman"/>
                <w:spacing w:val="2"/>
                <w:sz w:val="26"/>
                <w:szCs w:val="26"/>
                <w:lang w:eastAsia="ru-RU"/>
              </w:rPr>
            </w:pPr>
          </w:p>
          <w:p w:rsidR="00837131" w:rsidRPr="007C7561" w:rsidRDefault="00837131" w:rsidP="00BF5B73">
            <w:pPr>
              <w:spacing w:after="0" w:line="240" w:lineRule="auto"/>
              <w:rPr>
                <w:rFonts w:ascii="Times New Roman" w:eastAsia="Times New Roman" w:hAnsi="Times New Roman" w:cs="Times New Roman"/>
                <w:spacing w:val="2"/>
                <w:sz w:val="26"/>
                <w:szCs w:val="26"/>
                <w:lang w:eastAsia="ru-RU"/>
              </w:rPr>
            </w:pPr>
          </w:p>
        </w:tc>
        <w:tc>
          <w:tcPr>
            <w:tcW w:w="2109"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034" w:type="dxa"/>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r>
    </w:tbl>
    <w:p w:rsidR="00837131" w:rsidRDefault="00837131"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sidR="0058636B">
        <w:rPr>
          <w:rFonts w:ascii="Times New Roman" w:eastAsia="Times New Roman" w:hAnsi="Times New Roman" w:cs="Times New Roman"/>
          <w:spacing w:val="2"/>
          <w:sz w:val="26"/>
          <w:szCs w:val="26"/>
          <w:lang w:eastAsia="ru-RU"/>
        </w:rPr>
        <w:t>ожение 5</w:t>
      </w:r>
    </w:p>
    <w:p w:rsidR="00837131" w:rsidRDefault="00837131"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837131" w:rsidRDefault="00837131"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lastRenderedPageBreak/>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837131" w:rsidRDefault="00C711EA"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837131" w:rsidRDefault="00837131"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8636B" w:rsidRDefault="00837131" w:rsidP="0083713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837131" w:rsidRPr="007C7561" w:rsidRDefault="0058636B" w:rsidP="0083713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учета машинных носителей информации</w:t>
      </w:r>
    </w:p>
    <w:tbl>
      <w:tblPr>
        <w:tblW w:w="0" w:type="auto"/>
        <w:tblCellMar>
          <w:left w:w="0" w:type="dxa"/>
          <w:right w:w="0" w:type="dxa"/>
        </w:tblCellMar>
        <w:tblLook w:val="04A0" w:firstRow="1" w:lastRow="0" w:firstColumn="1" w:lastColumn="0" w:noHBand="0" w:noVBand="1"/>
      </w:tblPr>
      <w:tblGrid>
        <w:gridCol w:w="702"/>
        <w:gridCol w:w="1479"/>
        <w:gridCol w:w="873"/>
        <w:gridCol w:w="1165"/>
        <w:gridCol w:w="605"/>
        <w:gridCol w:w="1030"/>
        <w:gridCol w:w="1108"/>
        <w:gridCol w:w="718"/>
        <w:gridCol w:w="1675"/>
      </w:tblGrid>
      <w:tr w:rsidR="00837131" w:rsidRPr="007C7561" w:rsidTr="00BF5B73">
        <w:trPr>
          <w:trHeight w:val="15"/>
        </w:trPr>
        <w:tc>
          <w:tcPr>
            <w:tcW w:w="702" w:type="dxa"/>
            <w:hideMark/>
          </w:tcPr>
          <w:p w:rsidR="00837131" w:rsidRPr="007C7561" w:rsidRDefault="00837131" w:rsidP="00BF5B73">
            <w:pPr>
              <w:spacing w:after="0" w:line="240" w:lineRule="auto"/>
              <w:rPr>
                <w:rFonts w:ascii="Times New Roman" w:eastAsia="Times New Roman" w:hAnsi="Times New Roman" w:cs="Times New Roman"/>
                <w:spacing w:val="2"/>
                <w:sz w:val="26"/>
                <w:szCs w:val="26"/>
                <w:lang w:eastAsia="ru-RU"/>
              </w:rPr>
            </w:pPr>
          </w:p>
        </w:tc>
        <w:tc>
          <w:tcPr>
            <w:tcW w:w="2352"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1770"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138"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393"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r>
      <w:tr w:rsidR="00837131" w:rsidRPr="007C7561" w:rsidTr="00BF5B73">
        <w:tc>
          <w:tcPr>
            <w:tcW w:w="7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23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Регистрационный (учетный) номер носителя</w:t>
            </w:r>
          </w:p>
        </w:tc>
        <w:tc>
          <w:tcPr>
            <w:tcW w:w="177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Вид носителя</w:t>
            </w:r>
          </w:p>
        </w:tc>
        <w:tc>
          <w:tcPr>
            <w:tcW w:w="21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Тип носителя и его емкость</w:t>
            </w:r>
          </w:p>
        </w:tc>
        <w:tc>
          <w:tcPr>
            <w:tcW w:w="23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поступления</w:t>
            </w:r>
          </w:p>
        </w:tc>
      </w:tr>
      <w:tr w:rsidR="00837131" w:rsidRPr="007C7561" w:rsidTr="00BF5B73">
        <w:tc>
          <w:tcPr>
            <w:tcW w:w="7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23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177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21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c>
          <w:tcPr>
            <w:tcW w:w="23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r>
      <w:tr w:rsidR="00837131" w:rsidRPr="007C7561" w:rsidTr="00BF5B73">
        <w:tc>
          <w:tcPr>
            <w:tcW w:w="7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3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77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1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3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r>
      <w:tr w:rsidR="00837131" w:rsidRPr="007C7561" w:rsidTr="00BF5B73">
        <w:tc>
          <w:tcPr>
            <w:tcW w:w="7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3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177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1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23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r>
      <w:tr w:rsidR="00837131" w:rsidRPr="007C7561" w:rsidTr="00BF5B73">
        <w:trPr>
          <w:trHeight w:val="15"/>
        </w:trPr>
        <w:tc>
          <w:tcPr>
            <w:tcW w:w="2181" w:type="dxa"/>
            <w:gridSpan w:val="2"/>
            <w:hideMark/>
          </w:tcPr>
          <w:p w:rsidR="00837131" w:rsidRPr="007C7561" w:rsidRDefault="00837131" w:rsidP="00BF5B73">
            <w:pPr>
              <w:spacing w:after="0" w:line="240" w:lineRule="auto"/>
              <w:rPr>
                <w:rFonts w:ascii="Times New Roman" w:eastAsia="Times New Roman" w:hAnsi="Times New Roman" w:cs="Times New Roman"/>
                <w:spacing w:val="2"/>
                <w:sz w:val="26"/>
                <w:szCs w:val="26"/>
                <w:lang w:eastAsia="ru-RU"/>
              </w:rPr>
            </w:pPr>
          </w:p>
        </w:tc>
        <w:tc>
          <w:tcPr>
            <w:tcW w:w="2038"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1635" w:type="dxa"/>
            <w:gridSpan w:val="2"/>
            <w:hideMark/>
          </w:tcPr>
          <w:p w:rsidR="00837131" w:rsidRDefault="00837131" w:rsidP="00BF5B73">
            <w:pPr>
              <w:spacing w:after="0" w:line="240" w:lineRule="auto"/>
              <w:rPr>
                <w:rFonts w:ascii="Times New Roman" w:eastAsia="Times New Roman" w:hAnsi="Times New Roman" w:cs="Times New Roman"/>
                <w:sz w:val="26"/>
                <w:szCs w:val="26"/>
                <w:lang w:eastAsia="ru-RU"/>
              </w:rPr>
            </w:pPr>
          </w:p>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1826" w:type="dxa"/>
            <w:gridSpan w:val="2"/>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c>
          <w:tcPr>
            <w:tcW w:w="1675" w:type="dxa"/>
            <w:hideMark/>
          </w:tcPr>
          <w:p w:rsidR="00837131" w:rsidRPr="007C7561" w:rsidRDefault="00837131" w:rsidP="00BF5B73">
            <w:pPr>
              <w:spacing w:after="0" w:line="240" w:lineRule="auto"/>
              <w:rPr>
                <w:rFonts w:ascii="Times New Roman" w:eastAsia="Times New Roman" w:hAnsi="Times New Roman" w:cs="Times New Roman"/>
                <w:sz w:val="26"/>
                <w:szCs w:val="26"/>
                <w:lang w:eastAsia="ru-RU"/>
              </w:rPr>
            </w:pPr>
          </w:p>
        </w:tc>
      </w:tr>
      <w:tr w:rsidR="00837131" w:rsidRPr="007C7561" w:rsidTr="00BF5B73">
        <w:tc>
          <w:tcPr>
            <w:tcW w:w="218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Расписка в получении (Ф.И.О., подпись, дата)</w:t>
            </w:r>
          </w:p>
        </w:tc>
        <w:tc>
          <w:tcPr>
            <w:tcW w:w="20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Расписка в обратном приеме (Ф.И.О., подпись, дата)</w:t>
            </w:r>
          </w:p>
        </w:tc>
        <w:tc>
          <w:tcPr>
            <w:tcW w:w="16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Место хранения</w:t>
            </w:r>
          </w:p>
        </w:tc>
        <w:tc>
          <w:tcPr>
            <w:tcW w:w="18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и номер акта об уничтожении</w:t>
            </w:r>
          </w:p>
        </w:tc>
        <w:tc>
          <w:tcPr>
            <w:tcW w:w="1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w:t>
            </w:r>
          </w:p>
        </w:tc>
      </w:tr>
      <w:tr w:rsidR="00837131" w:rsidRPr="007C7561" w:rsidTr="00BF5B73">
        <w:tc>
          <w:tcPr>
            <w:tcW w:w="218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20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c>
          <w:tcPr>
            <w:tcW w:w="16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8</w:t>
            </w:r>
          </w:p>
        </w:tc>
        <w:tc>
          <w:tcPr>
            <w:tcW w:w="18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9</w:t>
            </w:r>
          </w:p>
        </w:tc>
        <w:tc>
          <w:tcPr>
            <w:tcW w:w="1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10</w:t>
            </w:r>
          </w:p>
        </w:tc>
      </w:tr>
      <w:tr w:rsidR="00837131" w:rsidRPr="007C7561" w:rsidTr="00BF5B73">
        <w:tc>
          <w:tcPr>
            <w:tcW w:w="218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20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6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8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c>
          <w:tcPr>
            <w:tcW w:w="1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7131" w:rsidRPr="007C7561" w:rsidRDefault="00837131" w:rsidP="00BF5B73">
            <w:pPr>
              <w:spacing w:after="0" w:line="240" w:lineRule="auto"/>
              <w:jc w:val="center"/>
              <w:textAlignment w:val="baseline"/>
              <w:rPr>
                <w:rFonts w:ascii="Times New Roman" w:eastAsia="Times New Roman" w:hAnsi="Times New Roman" w:cs="Times New Roman"/>
                <w:sz w:val="26"/>
                <w:szCs w:val="26"/>
                <w:lang w:eastAsia="ru-RU"/>
              </w:rPr>
            </w:pPr>
          </w:p>
        </w:tc>
      </w:tr>
    </w:tbl>
    <w:p w:rsidR="00837131" w:rsidRDefault="00837131"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8636B" w:rsidRDefault="0058636B"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F6656B" w:rsidRDefault="00F6656B"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F6656B" w:rsidRDefault="00F6656B"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8636B" w:rsidRDefault="0058636B"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6</w:t>
      </w:r>
    </w:p>
    <w:p w:rsidR="0058636B" w:rsidRDefault="0058636B"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58636B" w:rsidRDefault="0058636B"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58636B" w:rsidRDefault="00C711EA" w:rsidP="0058636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58636B" w:rsidRDefault="0058636B"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41373" w:rsidRDefault="00041373" w:rsidP="00041373">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041373" w:rsidRPr="007C7561" w:rsidRDefault="00041373" w:rsidP="00041373">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учета </w:t>
      </w:r>
      <w:r w:rsidR="000A7A8B">
        <w:rPr>
          <w:rFonts w:ascii="Times New Roman" w:eastAsia="Times New Roman" w:hAnsi="Times New Roman" w:cs="Times New Roman"/>
          <w:spacing w:val="2"/>
          <w:sz w:val="26"/>
          <w:szCs w:val="26"/>
          <w:lang w:eastAsia="ru-RU"/>
        </w:rPr>
        <w:t>обращений субъектов персональных данных о реализации их законных прав при обработке персональных данных в информационной системе</w:t>
      </w:r>
      <w:r>
        <w:rPr>
          <w:rFonts w:ascii="Times New Roman" w:eastAsia="Times New Roman" w:hAnsi="Times New Roman" w:cs="Times New Roman"/>
          <w:spacing w:val="2"/>
          <w:sz w:val="26"/>
          <w:szCs w:val="26"/>
          <w:lang w:eastAsia="ru-RU"/>
        </w:rPr>
        <w:t xml:space="preserve"> </w:t>
      </w:r>
    </w:p>
    <w:p w:rsidR="00041373" w:rsidRDefault="00041373"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1624"/>
        <w:gridCol w:w="1134"/>
        <w:gridCol w:w="1822"/>
        <w:gridCol w:w="1983"/>
        <w:gridCol w:w="1627"/>
        <w:gridCol w:w="1275"/>
      </w:tblGrid>
      <w:tr w:rsidR="00041373" w:rsidRPr="00041373" w:rsidTr="002E2D13">
        <w:tc>
          <w:tcPr>
            <w:tcW w:w="418" w:type="dxa"/>
            <w:tcMar>
              <w:top w:w="28" w:type="dxa"/>
              <w:left w:w="57" w:type="dxa"/>
              <w:bottom w:w="57" w:type="dxa"/>
              <w:right w:w="85" w:type="dxa"/>
            </w:tcMar>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br w:type="page"/>
              <w:t>№</w:t>
            </w:r>
          </w:p>
        </w:tc>
        <w:tc>
          <w:tcPr>
            <w:tcW w:w="1624"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ФИО субъекта</w:t>
            </w:r>
          </w:p>
        </w:tc>
        <w:tc>
          <w:tcPr>
            <w:tcW w:w="1134"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Дата обращения</w:t>
            </w:r>
          </w:p>
        </w:tc>
        <w:tc>
          <w:tcPr>
            <w:tcW w:w="1822"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Цель обращения</w:t>
            </w:r>
          </w:p>
        </w:tc>
        <w:tc>
          <w:tcPr>
            <w:tcW w:w="1983"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Отметка об исполнении</w:t>
            </w:r>
          </w:p>
        </w:tc>
        <w:tc>
          <w:tcPr>
            <w:tcW w:w="1627"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ФИО исполнителя</w:t>
            </w:r>
          </w:p>
        </w:tc>
        <w:tc>
          <w:tcPr>
            <w:tcW w:w="1275" w:type="dxa"/>
            <w:vAlign w:val="center"/>
          </w:tcPr>
          <w:p w:rsidR="00041373" w:rsidRPr="00041373" w:rsidRDefault="00041373" w:rsidP="00041373">
            <w:pPr>
              <w:suppressAutoHyphens/>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Роспись</w:t>
            </w:r>
          </w:p>
        </w:tc>
      </w:tr>
      <w:tr w:rsidR="00041373" w:rsidRPr="00041373" w:rsidTr="002E2D13">
        <w:trPr>
          <w:trHeight w:val="193"/>
        </w:trPr>
        <w:tc>
          <w:tcPr>
            <w:tcW w:w="418"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1</w:t>
            </w:r>
          </w:p>
        </w:tc>
        <w:tc>
          <w:tcPr>
            <w:tcW w:w="1624"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2</w:t>
            </w:r>
          </w:p>
        </w:tc>
        <w:tc>
          <w:tcPr>
            <w:tcW w:w="1134"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3</w:t>
            </w:r>
          </w:p>
        </w:tc>
        <w:tc>
          <w:tcPr>
            <w:tcW w:w="1822"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4</w:t>
            </w:r>
          </w:p>
        </w:tc>
        <w:tc>
          <w:tcPr>
            <w:tcW w:w="1983"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5</w:t>
            </w:r>
          </w:p>
        </w:tc>
        <w:tc>
          <w:tcPr>
            <w:tcW w:w="1627"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6</w:t>
            </w:r>
          </w:p>
        </w:tc>
        <w:tc>
          <w:tcPr>
            <w:tcW w:w="1275" w:type="dxa"/>
            <w:vAlign w:val="center"/>
          </w:tcPr>
          <w:p w:rsidR="00041373" w:rsidRPr="00041373" w:rsidRDefault="00041373" w:rsidP="00041373">
            <w:pPr>
              <w:spacing w:after="0" w:line="240" w:lineRule="auto"/>
              <w:jc w:val="center"/>
              <w:rPr>
                <w:rFonts w:ascii="Times New Roman" w:eastAsia="Times New Roman" w:hAnsi="Times New Roman" w:cs="Times New Roman"/>
                <w:sz w:val="26"/>
                <w:szCs w:val="26"/>
                <w:lang w:eastAsia="ru-RU"/>
              </w:rPr>
            </w:pPr>
            <w:r w:rsidRPr="00041373">
              <w:rPr>
                <w:rFonts w:ascii="Times New Roman" w:eastAsia="Times New Roman" w:hAnsi="Times New Roman" w:cs="Times New Roman"/>
                <w:sz w:val="26"/>
                <w:szCs w:val="26"/>
                <w:lang w:eastAsia="ru-RU"/>
              </w:rPr>
              <w:t>7</w:t>
            </w:r>
          </w:p>
        </w:tc>
      </w:tr>
      <w:tr w:rsidR="00041373" w:rsidRPr="00041373" w:rsidTr="002E2D13">
        <w:tc>
          <w:tcPr>
            <w:tcW w:w="418" w:type="dxa"/>
            <w:vAlign w:val="center"/>
          </w:tcPr>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c>
          <w:tcPr>
            <w:tcW w:w="1624" w:type="dxa"/>
            <w:vAlign w:val="center"/>
          </w:tcPr>
          <w:p w:rsidR="00041373" w:rsidRDefault="00041373" w:rsidP="00041373">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c>
          <w:tcPr>
            <w:tcW w:w="1134" w:type="dxa"/>
            <w:vAlign w:val="center"/>
          </w:tcPr>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c>
          <w:tcPr>
            <w:tcW w:w="1822" w:type="dxa"/>
            <w:vAlign w:val="center"/>
          </w:tcPr>
          <w:p w:rsidR="00041373" w:rsidRPr="00041373" w:rsidRDefault="00041373" w:rsidP="002E2D13">
            <w:pPr>
              <w:spacing w:after="0" w:line="240" w:lineRule="auto"/>
              <w:ind w:hanging="108"/>
              <w:rPr>
                <w:rFonts w:ascii="Times New Roman" w:eastAsia="Times New Roman" w:hAnsi="Times New Roman" w:cs="Times New Roman"/>
                <w:sz w:val="26"/>
                <w:szCs w:val="26"/>
                <w:lang w:eastAsia="ru-RU"/>
              </w:rPr>
            </w:pPr>
          </w:p>
        </w:tc>
        <w:tc>
          <w:tcPr>
            <w:tcW w:w="1983" w:type="dxa"/>
            <w:vAlign w:val="center"/>
          </w:tcPr>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c>
          <w:tcPr>
            <w:tcW w:w="1627" w:type="dxa"/>
            <w:vAlign w:val="center"/>
          </w:tcPr>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c>
          <w:tcPr>
            <w:tcW w:w="1275" w:type="dxa"/>
            <w:vAlign w:val="center"/>
          </w:tcPr>
          <w:p w:rsidR="00041373" w:rsidRPr="00041373" w:rsidRDefault="00041373" w:rsidP="00041373">
            <w:pPr>
              <w:spacing w:after="0" w:line="240" w:lineRule="auto"/>
              <w:rPr>
                <w:rFonts w:ascii="Times New Roman" w:eastAsia="Times New Roman" w:hAnsi="Times New Roman" w:cs="Times New Roman"/>
                <w:sz w:val="26"/>
                <w:szCs w:val="26"/>
                <w:lang w:eastAsia="ru-RU"/>
              </w:rPr>
            </w:pPr>
          </w:p>
        </w:tc>
      </w:tr>
    </w:tbl>
    <w:p w:rsidR="00041373" w:rsidRDefault="00041373"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041373" w:rsidRDefault="00041373" w:rsidP="00041373">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7</w:t>
      </w:r>
    </w:p>
    <w:p w:rsidR="00041373" w:rsidRDefault="00041373" w:rsidP="00041373">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041373" w:rsidRDefault="00041373" w:rsidP="00041373">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041373" w:rsidRDefault="00C711EA" w:rsidP="00041373">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041373" w:rsidRDefault="00041373"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58636B" w:rsidRDefault="0058636B" w:rsidP="0058636B">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58636B" w:rsidRPr="007C7561" w:rsidRDefault="0058636B" w:rsidP="0058636B">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 xml:space="preserve">учета </w:t>
      </w:r>
      <w:r w:rsidR="00972478">
        <w:rPr>
          <w:rFonts w:ascii="Times New Roman" w:eastAsia="Times New Roman" w:hAnsi="Times New Roman" w:cs="Times New Roman"/>
          <w:spacing w:val="2"/>
          <w:sz w:val="26"/>
          <w:szCs w:val="26"/>
          <w:lang w:eastAsia="ru-RU"/>
        </w:rPr>
        <w:t xml:space="preserve">применяемых средств защиты информации, эксплуатационной и технической документации к ним </w:t>
      </w:r>
    </w:p>
    <w:p w:rsidR="0058636B" w:rsidRDefault="0058636B" w:rsidP="00837131">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tbl>
      <w:tblPr>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367"/>
        <w:gridCol w:w="1134"/>
        <w:gridCol w:w="1786"/>
        <w:gridCol w:w="1260"/>
        <w:gridCol w:w="2191"/>
        <w:gridCol w:w="1593"/>
      </w:tblGrid>
      <w:tr w:rsidR="00DE5AD1" w:rsidRPr="0058636B" w:rsidTr="00DE5AD1">
        <w:tc>
          <w:tcPr>
            <w:tcW w:w="391" w:type="dxa"/>
            <w:tcBorders>
              <w:top w:val="single" w:sz="4" w:space="0" w:color="auto"/>
              <w:left w:val="single" w:sz="4" w:space="0" w:color="auto"/>
              <w:bottom w:val="single" w:sz="4" w:space="0" w:color="auto"/>
              <w:right w:val="single" w:sz="4" w:space="0" w:color="auto"/>
            </w:tcBorders>
            <w:tcMar>
              <w:top w:w="28" w:type="dxa"/>
              <w:left w:w="57" w:type="dxa"/>
              <w:bottom w:w="57" w:type="dxa"/>
              <w:right w:w="85" w:type="dxa"/>
            </w:tcMar>
            <w:vAlign w:val="center"/>
            <w:hideMark/>
          </w:tcPr>
          <w:p w:rsidR="0058636B" w:rsidRPr="0058636B" w:rsidRDefault="0058636B" w:rsidP="0058636B">
            <w:pPr>
              <w:pStyle w:val="Tableheader"/>
              <w:rPr>
                <w:sz w:val="26"/>
                <w:szCs w:val="26"/>
              </w:rPr>
            </w:pPr>
            <w:r w:rsidRPr="0058636B">
              <w:rPr>
                <w:sz w:val="26"/>
                <w:szCs w:val="26"/>
              </w:rPr>
              <w:br w:type="page"/>
              <w:t>№</w:t>
            </w:r>
          </w:p>
        </w:tc>
        <w:tc>
          <w:tcPr>
            <w:tcW w:w="1367"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Наименование СЗИ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Заводской номер</w:t>
            </w:r>
          </w:p>
        </w:tc>
        <w:tc>
          <w:tcPr>
            <w:tcW w:w="1786"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Дата ввода в эксплуатацию СЗИ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 лицензии на СЗИ, срок действия</w:t>
            </w:r>
          </w:p>
        </w:tc>
        <w:tc>
          <w:tcPr>
            <w:tcW w:w="2191"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Наименование и местонахождение организации / Ф.И.О. сотрудника, установившего СЗИ, подпись</w:t>
            </w:r>
          </w:p>
        </w:tc>
        <w:tc>
          <w:tcPr>
            <w:tcW w:w="1593"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DE5AD1" w:rsidP="0058636B">
            <w:pPr>
              <w:pStyle w:val="Tableheader"/>
              <w:rPr>
                <w:sz w:val="26"/>
                <w:szCs w:val="26"/>
              </w:rPr>
            </w:pPr>
            <w:r>
              <w:rPr>
                <w:sz w:val="26"/>
                <w:szCs w:val="26"/>
              </w:rPr>
              <w:t>Примечание</w:t>
            </w:r>
          </w:p>
        </w:tc>
      </w:tr>
      <w:tr w:rsidR="00DE5AD1" w:rsidRPr="0058636B" w:rsidTr="00DE5AD1">
        <w:trPr>
          <w:trHeight w:val="193"/>
        </w:trPr>
        <w:tc>
          <w:tcPr>
            <w:tcW w:w="391"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1</w:t>
            </w:r>
          </w:p>
        </w:tc>
        <w:tc>
          <w:tcPr>
            <w:tcW w:w="1367"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3</w:t>
            </w:r>
          </w:p>
        </w:tc>
        <w:tc>
          <w:tcPr>
            <w:tcW w:w="1786"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5</w:t>
            </w:r>
          </w:p>
        </w:tc>
        <w:tc>
          <w:tcPr>
            <w:tcW w:w="2191"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6</w:t>
            </w:r>
          </w:p>
        </w:tc>
        <w:tc>
          <w:tcPr>
            <w:tcW w:w="1593" w:type="dxa"/>
            <w:tcBorders>
              <w:top w:val="single" w:sz="4" w:space="0" w:color="auto"/>
              <w:left w:val="single" w:sz="4" w:space="0" w:color="auto"/>
              <w:bottom w:val="single" w:sz="4" w:space="0" w:color="auto"/>
              <w:right w:val="single" w:sz="4" w:space="0" w:color="auto"/>
            </w:tcBorders>
            <w:vAlign w:val="center"/>
            <w:hideMark/>
          </w:tcPr>
          <w:p w:rsidR="0058636B" w:rsidRPr="0058636B" w:rsidRDefault="0058636B" w:rsidP="0058636B">
            <w:pPr>
              <w:pStyle w:val="Tabletext"/>
              <w:jc w:val="center"/>
              <w:rPr>
                <w:sz w:val="26"/>
                <w:szCs w:val="26"/>
              </w:rPr>
            </w:pPr>
            <w:r w:rsidRPr="0058636B">
              <w:rPr>
                <w:sz w:val="26"/>
                <w:szCs w:val="26"/>
              </w:rPr>
              <w:t>7</w:t>
            </w:r>
          </w:p>
        </w:tc>
      </w:tr>
      <w:tr w:rsidR="00DE5AD1" w:rsidRPr="0058636B" w:rsidTr="00DE5AD1">
        <w:tc>
          <w:tcPr>
            <w:tcW w:w="391"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c>
          <w:tcPr>
            <w:tcW w:w="1367" w:type="dxa"/>
            <w:tcBorders>
              <w:top w:val="single" w:sz="4" w:space="0" w:color="auto"/>
              <w:left w:val="single" w:sz="4" w:space="0" w:color="auto"/>
              <w:bottom w:val="single" w:sz="4" w:space="0" w:color="auto"/>
              <w:right w:val="single" w:sz="4" w:space="0" w:color="auto"/>
            </w:tcBorders>
            <w:vAlign w:val="center"/>
          </w:tcPr>
          <w:p w:rsidR="00616384" w:rsidRDefault="00616384" w:rsidP="00616384">
            <w:pPr>
              <w:pStyle w:val="Tabletext"/>
              <w:jc w:val="center"/>
              <w:rPr>
                <w:sz w:val="26"/>
                <w:szCs w:val="26"/>
              </w:rPr>
            </w:pPr>
            <w:r>
              <w:rPr>
                <w:sz w:val="26"/>
                <w:szCs w:val="26"/>
              </w:rPr>
              <w:t>-</w:t>
            </w:r>
          </w:p>
          <w:p w:rsidR="00616384" w:rsidRPr="0058636B" w:rsidRDefault="00616384" w:rsidP="00616384">
            <w:pPr>
              <w:pStyle w:val="Tabletex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c>
          <w:tcPr>
            <w:tcW w:w="1786"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c>
          <w:tcPr>
            <w:tcW w:w="1260"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c>
          <w:tcPr>
            <w:tcW w:w="2191"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c>
          <w:tcPr>
            <w:tcW w:w="1593" w:type="dxa"/>
            <w:tcBorders>
              <w:top w:val="single" w:sz="4" w:space="0" w:color="auto"/>
              <w:left w:val="single" w:sz="4" w:space="0" w:color="auto"/>
              <w:bottom w:val="single" w:sz="4" w:space="0" w:color="auto"/>
              <w:right w:val="single" w:sz="4" w:space="0" w:color="auto"/>
            </w:tcBorders>
            <w:vAlign w:val="center"/>
          </w:tcPr>
          <w:p w:rsidR="0058636B" w:rsidRPr="0058636B" w:rsidRDefault="0058636B" w:rsidP="0058636B">
            <w:pPr>
              <w:pStyle w:val="Tabletext"/>
              <w:rPr>
                <w:sz w:val="26"/>
                <w:szCs w:val="26"/>
              </w:rPr>
            </w:pPr>
          </w:p>
        </w:tc>
      </w:tr>
    </w:tbl>
    <w:p w:rsidR="00553E0B" w:rsidRDefault="00553E0B" w:rsidP="00553E0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317BBD" w:rsidRDefault="00317BBD"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Pr>
          <w:rFonts w:ascii="Times New Roman" w:eastAsia="Times New Roman" w:hAnsi="Times New Roman" w:cs="Times New Roman"/>
          <w:spacing w:val="2"/>
          <w:sz w:val="26"/>
          <w:szCs w:val="26"/>
          <w:lang w:eastAsia="ru-RU"/>
        </w:rPr>
        <w:t>ожение 9</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972478" w:rsidRDefault="00C711EA"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972478" w:rsidRDefault="00972478"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w:t>
      </w:r>
      <w:r w:rsidR="00721362">
        <w:rPr>
          <w:rFonts w:ascii="Times New Roman" w:eastAsia="Times New Roman" w:hAnsi="Times New Roman" w:cs="Times New Roman"/>
          <w:spacing w:val="2"/>
          <w:sz w:val="26"/>
          <w:szCs w:val="26"/>
          <w:lang w:eastAsia="ru-RU"/>
        </w:rPr>
        <w:t>ЖУРНАЛА</w:t>
      </w:r>
    </w:p>
    <w:p w:rsidR="00972478" w:rsidRPr="007C7561" w:rsidRDefault="00972478"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учета </w:t>
      </w:r>
      <w:r>
        <w:rPr>
          <w:rFonts w:ascii="Times New Roman" w:eastAsia="Times New Roman" w:hAnsi="Times New Roman" w:cs="Times New Roman"/>
          <w:spacing w:val="2"/>
          <w:sz w:val="26"/>
          <w:szCs w:val="26"/>
          <w:lang w:eastAsia="ru-RU"/>
        </w:rPr>
        <w:t>сейфов, металлических шкафов и хранилищ документов</w:t>
      </w:r>
    </w:p>
    <w:tbl>
      <w:tblPr>
        <w:tblW w:w="0" w:type="auto"/>
        <w:tblCellMar>
          <w:left w:w="0" w:type="dxa"/>
          <w:right w:w="0" w:type="dxa"/>
        </w:tblCellMar>
        <w:tblLook w:val="04A0" w:firstRow="1" w:lastRow="0" w:firstColumn="1" w:lastColumn="0" w:noHBand="0" w:noVBand="1"/>
      </w:tblPr>
      <w:tblGrid>
        <w:gridCol w:w="712"/>
        <w:gridCol w:w="2498"/>
        <w:gridCol w:w="1758"/>
        <w:gridCol w:w="1424"/>
        <w:gridCol w:w="475"/>
        <w:gridCol w:w="2488"/>
      </w:tblGrid>
      <w:tr w:rsidR="00972478" w:rsidRPr="007C7561" w:rsidTr="00A42402">
        <w:trPr>
          <w:trHeight w:val="15"/>
        </w:trPr>
        <w:tc>
          <w:tcPr>
            <w:tcW w:w="712" w:type="dxa"/>
            <w:hideMark/>
          </w:tcPr>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2498"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758"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899" w:type="dxa"/>
            <w:gridSpan w:val="2"/>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488"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7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2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Регистрационный (учетный) номер хранилища</w:t>
            </w:r>
          </w:p>
        </w:tc>
        <w:tc>
          <w:tcPr>
            <w:tcW w:w="17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Вид хранилища</w:t>
            </w:r>
          </w:p>
        </w:tc>
        <w:tc>
          <w:tcPr>
            <w:tcW w:w="18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постановки на учет</w:t>
            </w:r>
          </w:p>
        </w:tc>
        <w:tc>
          <w:tcPr>
            <w:tcW w:w="2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Фамилия и подпись принявшего (ответственного), дата</w:t>
            </w:r>
          </w:p>
        </w:tc>
      </w:tr>
      <w:tr w:rsidR="00972478" w:rsidRPr="007C7561" w:rsidTr="00A42402">
        <w:tc>
          <w:tcPr>
            <w:tcW w:w="7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2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17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18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c>
          <w:tcPr>
            <w:tcW w:w="2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r>
      <w:tr w:rsidR="00972478" w:rsidRPr="007C7561" w:rsidTr="00A42402">
        <w:tc>
          <w:tcPr>
            <w:tcW w:w="7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2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17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18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2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r>
      <w:tr w:rsidR="00972478" w:rsidRPr="007C7561" w:rsidTr="00A42402">
        <w:tc>
          <w:tcPr>
            <w:tcW w:w="7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4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7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8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rPr>
          <w:trHeight w:val="15"/>
        </w:trPr>
        <w:tc>
          <w:tcPr>
            <w:tcW w:w="3210" w:type="dxa"/>
            <w:gridSpan w:val="2"/>
            <w:hideMark/>
          </w:tcPr>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3182" w:type="dxa"/>
            <w:gridSpan w:val="2"/>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963" w:type="dxa"/>
            <w:gridSpan w:val="2"/>
            <w:hideMark/>
          </w:tcPr>
          <w:p w:rsidR="00972478" w:rsidRDefault="00972478" w:rsidP="00A42402">
            <w:pPr>
              <w:spacing w:after="0" w:line="240" w:lineRule="auto"/>
              <w:rPr>
                <w:rFonts w:ascii="Times New Roman" w:eastAsia="Times New Roman" w:hAnsi="Times New Roman" w:cs="Times New Roman"/>
                <w:sz w:val="26"/>
                <w:szCs w:val="26"/>
                <w:lang w:eastAsia="ru-RU"/>
              </w:rPr>
            </w:pPr>
          </w:p>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321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Место расположения (номер помещения)</w:t>
            </w:r>
          </w:p>
        </w:tc>
        <w:tc>
          <w:tcPr>
            <w:tcW w:w="318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и номер акта о выводе из эксплуатации</w:t>
            </w:r>
          </w:p>
        </w:tc>
        <w:tc>
          <w:tcPr>
            <w:tcW w:w="29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w:t>
            </w:r>
          </w:p>
        </w:tc>
      </w:tr>
      <w:tr w:rsidR="00972478" w:rsidRPr="007C7561" w:rsidTr="00A42402">
        <w:tc>
          <w:tcPr>
            <w:tcW w:w="321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318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c>
          <w:tcPr>
            <w:tcW w:w="29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8</w:t>
            </w:r>
          </w:p>
        </w:tc>
      </w:tr>
      <w:tr w:rsidR="00972478" w:rsidRPr="007C7561" w:rsidTr="00A42402">
        <w:tc>
          <w:tcPr>
            <w:tcW w:w="321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rPr>
                <w:rFonts w:ascii="Times New Roman" w:eastAsia="Times New Roman" w:hAnsi="Times New Roman" w:cs="Times New Roman"/>
                <w:sz w:val="26"/>
                <w:szCs w:val="26"/>
                <w:lang w:eastAsia="ru-RU"/>
              </w:rPr>
            </w:pPr>
          </w:p>
        </w:tc>
        <w:tc>
          <w:tcPr>
            <w:tcW w:w="318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9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bl>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sidR="0063679D">
        <w:rPr>
          <w:rFonts w:ascii="Times New Roman" w:eastAsia="Times New Roman" w:hAnsi="Times New Roman" w:cs="Times New Roman"/>
          <w:spacing w:val="2"/>
          <w:sz w:val="26"/>
          <w:szCs w:val="26"/>
          <w:lang w:eastAsia="ru-RU"/>
        </w:rPr>
        <w:t>ожение 10</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972478" w:rsidRDefault="00C711EA"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63679D" w:rsidRDefault="00972478"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972478" w:rsidRPr="007C7561" w:rsidRDefault="0063679D"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учета нештатных ситуаций </w:t>
      </w:r>
      <w:proofErr w:type="spellStart"/>
      <w:r>
        <w:rPr>
          <w:rFonts w:ascii="Times New Roman" w:eastAsia="Times New Roman" w:hAnsi="Times New Roman" w:cs="Times New Roman"/>
          <w:spacing w:val="2"/>
          <w:sz w:val="26"/>
          <w:szCs w:val="26"/>
          <w:lang w:eastAsia="ru-RU"/>
        </w:rPr>
        <w:t>ИСПД</w:t>
      </w:r>
      <w:r w:rsidRPr="007C7561">
        <w:rPr>
          <w:rFonts w:ascii="Times New Roman" w:eastAsia="Times New Roman" w:hAnsi="Times New Roman" w:cs="Times New Roman"/>
          <w:spacing w:val="2"/>
          <w:sz w:val="26"/>
          <w:szCs w:val="26"/>
          <w:lang w:eastAsia="ru-RU"/>
        </w:rPr>
        <w:t>н</w:t>
      </w:r>
      <w:proofErr w:type="spellEnd"/>
      <w:r w:rsidRPr="007C7561">
        <w:rPr>
          <w:rFonts w:ascii="Times New Roman" w:eastAsia="Times New Roman" w:hAnsi="Times New Roman" w:cs="Times New Roman"/>
          <w:spacing w:val="2"/>
          <w:sz w:val="26"/>
          <w:szCs w:val="26"/>
          <w:lang w:eastAsia="ru-RU"/>
        </w:rPr>
        <w:t xml:space="preserve">, выполнения профилактических работ, установки и модификации программных средств на компьютерах </w:t>
      </w:r>
      <w:proofErr w:type="spellStart"/>
      <w:r>
        <w:rPr>
          <w:rFonts w:ascii="Times New Roman" w:eastAsia="Times New Roman" w:hAnsi="Times New Roman" w:cs="Times New Roman"/>
          <w:spacing w:val="2"/>
          <w:sz w:val="26"/>
          <w:szCs w:val="26"/>
          <w:lang w:eastAsia="ru-RU"/>
        </w:rPr>
        <w:t>ИСПД</w:t>
      </w:r>
      <w:r w:rsidRPr="007C7561">
        <w:rPr>
          <w:rFonts w:ascii="Times New Roman" w:eastAsia="Times New Roman" w:hAnsi="Times New Roman" w:cs="Times New Roman"/>
          <w:spacing w:val="2"/>
          <w:sz w:val="26"/>
          <w:szCs w:val="26"/>
          <w:lang w:eastAsia="ru-RU"/>
        </w:rPr>
        <w:t>н</w:t>
      </w:r>
      <w:proofErr w:type="spellEnd"/>
    </w:p>
    <w:tbl>
      <w:tblPr>
        <w:tblW w:w="0" w:type="auto"/>
        <w:tblCellMar>
          <w:left w:w="0" w:type="dxa"/>
          <w:right w:w="0" w:type="dxa"/>
        </w:tblCellMar>
        <w:tblLook w:val="04A0" w:firstRow="1" w:lastRow="0" w:firstColumn="1" w:lastColumn="0" w:noHBand="0" w:noVBand="1"/>
      </w:tblPr>
      <w:tblGrid>
        <w:gridCol w:w="739"/>
        <w:gridCol w:w="1610"/>
        <w:gridCol w:w="507"/>
        <w:gridCol w:w="3493"/>
        <w:gridCol w:w="331"/>
        <w:gridCol w:w="2675"/>
      </w:tblGrid>
      <w:tr w:rsidR="00972478" w:rsidRPr="007C7561" w:rsidTr="00A42402">
        <w:trPr>
          <w:trHeight w:val="15"/>
        </w:trPr>
        <w:tc>
          <w:tcPr>
            <w:tcW w:w="739" w:type="dxa"/>
            <w:hideMark/>
          </w:tcPr>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1610"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4331" w:type="dxa"/>
            <w:gridSpan w:val="3"/>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675"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N </w:t>
            </w:r>
            <w:r w:rsidRPr="007C7561">
              <w:rPr>
                <w:rFonts w:ascii="Times New Roman" w:eastAsia="Times New Roman" w:hAnsi="Times New Roman" w:cs="Times New Roman"/>
                <w:sz w:val="26"/>
                <w:szCs w:val="26"/>
                <w:lang w:eastAsia="ru-RU"/>
              </w:rPr>
              <w:lastRenderedPageBreak/>
              <w:t>п/п</w:t>
            </w:r>
          </w:p>
        </w:tc>
        <w:tc>
          <w:tcPr>
            <w:tcW w:w="16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Дата</w:t>
            </w:r>
          </w:p>
        </w:tc>
        <w:tc>
          <w:tcPr>
            <w:tcW w:w="433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Краткое описание выполненной </w:t>
            </w:r>
            <w:r w:rsidRPr="007C7561">
              <w:rPr>
                <w:rFonts w:ascii="Times New Roman" w:eastAsia="Times New Roman" w:hAnsi="Times New Roman" w:cs="Times New Roman"/>
                <w:sz w:val="26"/>
                <w:szCs w:val="26"/>
                <w:lang w:eastAsia="ru-RU"/>
              </w:rPr>
              <w:lastRenderedPageBreak/>
              <w:t>работы (нештатной ситуации)</w:t>
            </w:r>
          </w:p>
        </w:tc>
        <w:tc>
          <w:tcPr>
            <w:tcW w:w="2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 xml:space="preserve">Ф.И.О. </w:t>
            </w:r>
            <w:r w:rsidRPr="007C7561">
              <w:rPr>
                <w:rFonts w:ascii="Times New Roman" w:eastAsia="Times New Roman" w:hAnsi="Times New Roman" w:cs="Times New Roman"/>
                <w:sz w:val="26"/>
                <w:szCs w:val="26"/>
                <w:lang w:eastAsia="ru-RU"/>
              </w:rPr>
              <w:lastRenderedPageBreak/>
              <w:t>исполнителей и их подписи</w:t>
            </w:r>
          </w:p>
        </w:tc>
      </w:tr>
      <w:tr w:rsidR="00972478" w:rsidRPr="007C7561" w:rsidTr="00A42402">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1</w:t>
            </w:r>
          </w:p>
        </w:tc>
        <w:tc>
          <w:tcPr>
            <w:tcW w:w="16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433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2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r>
      <w:tr w:rsidR="00972478" w:rsidRPr="007C7561" w:rsidTr="00A42402">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16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433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2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r>
      <w:tr w:rsidR="00972478" w:rsidRPr="007C7561" w:rsidTr="00A42402">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6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433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6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433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6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rPr>
          <w:trHeight w:val="15"/>
        </w:trPr>
        <w:tc>
          <w:tcPr>
            <w:tcW w:w="2856" w:type="dxa"/>
            <w:gridSpan w:val="3"/>
            <w:hideMark/>
          </w:tcPr>
          <w:p w:rsidR="00972478" w:rsidRDefault="00972478" w:rsidP="00A42402">
            <w:pPr>
              <w:spacing w:after="0" w:line="240" w:lineRule="auto"/>
              <w:rPr>
                <w:rFonts w:ascii="Times New Roman" w:eastAsia="Times New Roman" w:hAnsi="Times New Roman" w:cs="Times New Roman"/>
                <w:spacing w:val="2"/>
                <w:sz w:val="26"/>
                <w:szCs w:val="26"/>
                <w:lang w:eastAsia="ru-RU"/>
              </w:rPr>
            </w:pPr>
          </w:p>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3493"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006" w:type="dxa"/>
            <w:gridSpan w:val="2"/>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2856"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Ф.И.О. ответственного за эксплуатацию ПЭВМ, подпись</w:t>
            </w:r>
          </w:p>
        </w:tc>
        <w:tc>
          <w:tcPr>
            <w:tcW w:w="34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Подпись специалиста по защите информации</w:t>
            </w:r>
          </w:p>
        </w:tc>
        <w:tc>
          <w:tcPr>
            <w:tcW w:w="300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 (ссылка на заявку)</w:t>
            </w:r>
          </w:p>
        </w:tc>
      </w:tr>
      <w:tr w:rsidR="00972478" w:rsidRPr="007C7561" w:rsidTr="00A42402">
        <w:tc>
          <w:tcPr>
            <w:tcW w:w="2856"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c>
          <w:tcPr>
            <w:tcW w:w="34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300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r>
      <w:tr w:rsidR="00972478" w:rsidRPr="007C7561" w:rsidTr="00A42402">
        <w:tc>
          <w:tcPr>
            <w:tcW w:w="2856"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34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300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r>
      <w:tr w:rsidR="00972478" w:rsidRPr="007C7561" w:rsidTr="00A42402">
        <w:tc>
          <w:tcPr>
            <w:tcW w:w="2856"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4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00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bl>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sidR="00B65139">
        <w:rPr>
          <w:rFonts w:ascii="Times New Roman" w:eastAsia="Times New Roman" w:hAnsi="Times New Roman" w:cs="Times New Roman"/>
          <w:spacing w:val="2"/>
          <w:sz w:val="26"/>
          <w:szCs w:val="26"/>
          <w:lang w:eastAsia="ru-RU"/>
        </w:rPr>
        <w:t>ожение 11</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972478" w:rsidRDefault="00C711EA"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972478" w:rsidRDefault="00972478" w:rsidP="00972478">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
    <w:p w:rsidR="00B65139" w:rsidRDefault="00972478"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972478" w:rsidRPr="007C7561" w:rsidRDefault="00B65139" w:rsidP="00972478">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проверок электронных журналов</w:t>
      </w:r>
    </w:p>
    <w:tbl>
      <w:tblPr>
        <w:tblW w:w="0" w:type="auto"/>
        <w:tblCellMar>
          <w:left w:w="0" w:type="dxa"/>
          <w:right w:w="0" w:type="dxa"/>
        </w:tblCellMar>
        <w:tblLook w:val="04A0" w:firstRow="1" w:lastRow="0" w:firstColumn="1" w:lastColumn="0" w:noHBand="0" w:noVBand="1"/>
      </w:tblPr>
      <w:tblGrid>
        <w:gridCol w:w="725"/>
        <w:gridCol w:w="1615"/>
        <w:gridCol w:w="1062"/>
        <w:gridCol w:w="2509"/>
        <w:gridCol w:w="165"/>
        <w:gridCol w:w="3279"/>
      </w:tblGrid>
      <w:tr w:rsidR="00972478" w:rsidRPr="007C7561" w:rsidTr="00A42402">
        <w:trPr>
          <w:trHeight w:val="15"/>
        </w:trPr>
        <w:tc>
          <w:tcPr>
            <w:tcW w:w="725" w:type="dxa"/>
            <w:hideMark/>
          </w:tcPr>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1615"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571" w:type="dxa"/>
            <w:gridSpan w:val="2"/>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444" w:type="dxa"/>
            <w:gridSpan w:val="2"/>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7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16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проверки</w:t>
            </w:r>
          </w:p>
        </w:tc>
        <w:tc>
          <w:tcPr>
            <w:tcW w:w="35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Наименование </w:t>
            </w:r>
            <w:proofErr w:type="spellStart"/>
            <w:r w:rsidRPr="007C7561">
              <w:rPr>
                <w:rFonts w:ascii="Times New Roman" w:eastAsia="Times New Roman" w:hAnsi="Times New Roman" w:cs="Times New Roman"/>
                <w:sz w:val="26"/>
                <w:szCs w:val="26"/>
                <w:lang w:eastAsia="ru-RU"/>
              </w:rPr>
              <w:t>ИСПДн</w:t>
            </w:r>
            <w:proofErr w:type="spellEnd"/>
            <w:r w:rsidRPr="007C7561">
              <w:rPr>
                <w:rFonts w:ascii="Times New Roman" w:eastAsia="Times New Roman" w:hAnsi="Times New Roman" w:cs="Times New Roman"/>
                <w:sz w:val="26"/>
                <w:szCs w:val="26"/>
                <w:lang w:eastAsia="ru-RU"/>
              </w:rPr>
              <w:t>, компьютера, технического средства</w:t>
            </w:r>
          </w:p>
        </w:tc>
        <w:tc>
          <w:tcPr>
            <w:tcW w:w="34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Наименование проверяемого журнала</w:t>
            </w:r>
          </w:p>
        </w:tc>
      </w:tr>
      <w:tr w:rsidR="00972478" w:rsidRPr="007C7561" w:rsidTr="00A42402">
        <w:tc>
          <w:tcPr>
            <w:tcW w:w="7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16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35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34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r>
      <w:tr w:rsidR="00972478" w:rsidRPr="007C7561" w:rsidTr="00A42402">
        <w:tc>
          <w:tcPr>
            <w:tcW w:w="7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16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35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34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r>
      <w:tr w:rsidR="00972478" w:rsidRPr="007C7561" w:rsidTr="00A42402">
        <w:tc>
          <w:tcPr>
            <w:tcW w:w="7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16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57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44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rPr>
          <w:trHeight w:val="15"/>
        </w:trPr>
        <w:tc>
          <w:tcPr>
            <w:tcW w:w="3402" w:type="dxa"/>
            <w:gridSpan w:val="3"/>
            <w:hideMark/>
          </w:tcPr>
          <w:p w:rsidR="00972478" w:rsidRPr="007C7561" w:rsidRDefault="00972478" w:rsidP="00A42402">
            <w:pPr>
              <w:spacing w:after="0" w:line="240" w:lineRule="auto"/>
              <w:rPr>
                <w:rFonts w:ascii="Times New Roman" w:eastAsia="Times New Roman" w:hAnsi="Times New Roman" w:cs="Times New Roman"/>
                <w:spacing w:val="2"/>
                <w:sz w:val="26"/>
                <w:szCs w:val="26"/>
                <w:lang w:eastAsia="ru-RU"/>
              </w:rPr>
            </w:pPr>
          </w:p>
        </w:tc>
        <w:tc>
          <w:tcPr>
            <w:tcW w:w="2674" w:type="dxa"/>
            <w:gridSpan w:val="2"/>
            <w:hideMark/>
          </w:tcPr>
          <w:p w:rsidR="00972478" w:rsidRDefault="00972478" w:rsidP="00A42402">
            <w:pPr>
              <w:spacing w:after="0" w:line="240" w:lineRule="auto"/>
              <w:rPr>
                <w:rFonts w:ascii="Times New Roman" w:eastAsia="Times New Roman" w:hAnsi="Times New Roman" w:cs="Times New Roman"/>
                <w:sz w:val="26"/>
                <w:szCs w:val="26"/>
                <w:lang w:eastAsia="ru-RU"/>
              </w:rPr>
            </w:pPr>
          </w:p>
          <w:p w:rsidR="00B65139" w:rsidRPr="007C7561" w:rsidRDefault="00B65139" w:rsidP="00A42402">
            <w:pPr>
              <w:spacing w:after="0" w:line="240" w:lineRule="auto"/>
              <w:rPr>
                <w:rFonts w:ascii="Times New Roman" w:eastAsia="Times New Roman" w:hAnsi="Times New Roman" w:cs="Times New Roman"/>
                <w:sz w:val="26"/>
                <w:szCs w:val="26"/>
                <w:lang w:eastAsia="ru-RU"/>
              </w:rPr>
            </w:pPr>
          </w:p>
        </w:tc>
        <w:tc>
          <w:tcPr>
            <w:tcW w:w="3279" w:type="dxa"/>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r w:rsidR="00972478" w:rsidRPr="007C7561" w:rsidTr="00A42402">
        <w:tc>
          <w:tcPr>
            <w:tcW w:w="340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Выявленные нарушения требований безопасности, нештатные ситуации</w:t>
            </w:r>
          </w:p>
        </w:tc>
        <w:tc>
          <w:tcPr>
            <w:tcW w:w="26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Подпись администратора безопасности</w:t>
            </w:r>
          </w:p>
        </w:tc>
        <w:tc>
          <w:tcPr>
            <w:tcW w:w="32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w:t>
            </w:r>
          </w:p>
        </w:tc>
      </w:tr>
      <w:tr w:rsidR="00972478" w:rsidRPr="007C7561" w:rsidTr="00A42402">
        <w:tc>
          <w:tcPr>
            <w:tcW w:w="340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c>
          <w:tcPr>
            <w:tcW w:w="26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32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r>
      <w:tr w:rsidR="00972478" w:rsidRPr="007C7561" w:rsidTr="00A42402">
        <w:tc>
          <w:tcPr>
            <w:tcW w:w="340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26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c>
          <w:tcPr>
            <w:tcW w:w="32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jc w:val="center"/>
              <w:textAlignment w:val="baseline"/>
              <w:rPr>
                <w:rFonts w:ascii="Times New Roman" w:eastAsia="Times New Roman" w:hAnsi="Times New Roman" w:cs="Times New Roman"/>
                <w:sz w:val="26"/>
                <w:szCs w:val="26"/>
                <w:lang w:eastAsia="ru-RU"/>
              </w:rPr>
            </w:pPr>
          </w:p>
        </w:tc>
      </w:tr>
      <w:tr w:rsidR="00972478" w:rsidRPr="007C7561" w:rsidTr="00A42402">
        <w:tc>
          <w:tcPr>
            <w:tcW w:w="340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26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c>
          <w:tcPr>
            <w:tcW w:w="32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72478" w:rsidRPr="007C7561" w:rsidRDefault="00972478" w:rsidP="00A42402">
            <w:pPr>
              <w:spacing w:after="0" w:line="240" w:lineRule="auto"/>
              <w:rPr>
                <w:rFonts w:ascii="Times New Roman" w:eastAsia="Times New Roman" w:hAnsi="Times New Roman" w:cs="Times New Roman"/>
                <w:sz w:val="26"/>
                <w:szCs w:val="26"/>
                <w:lang w:eastAsia="ru-RU"/>
              </w:rPr>
            </w:pPr>
          </w:p>
        </w:tc>
      </w:tr>
    </w:tbl>
    <w:p w:rsidR="00972478" w:rsidRDefault="00972478" w:rsidP="00972478">
      <w:pPr>
        <w:shd w:val="clear" w:color="auto" w:fill="FFFFFF"/>
        <w:spacing w:after="0" w:line="240" w:lineRule="auto"/>
        <w:jc w:val="right"/>
        <w:textAlignment w:val="baseline"/>
        <w:rPr>
          <w:rFonts w:ascii="Times New Roman" w:eastAsia="Times New Roman" w:hAnsi="Times New Roman" w:cs="Times New Roman"/>
          <w:spacing w:val="2"/>
          <w:sz w:val="26"/>
          <w:szCs w:val="26"/>
          <w:lang w:eastAsia="ru-RU"/>
        </w:rPr>
      </w:pPr>
    </w:p>
    <w:p w:rsidR="007845FB" w:rsidRDefault="007845FB" w:rsidP="007845F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Прил</w:t>
      </w:r>
      <w:r w:rsidR="00C80824">
        <w:rPr>
          <w:rFonts w:ascii="Times New Roman" w:eastAsia="Times New Roman" w:hAnsi="Times New Roman" w:cs="Times New Roman"/>
          <w:spacing w:val="2"/>
          <w:sz w:val="26"/>
          <w:szCs w:val="26"/>
          <w:lang w:eastAsia="ru-RU"/>
        </w:rPr>
        <w:t>ожение 12</w:t>
      </w:r>
    </w:p>
    <w:p w:rsidR="007845FB" w:rsidRDefault="007845FB" w:rsidP="007845F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7845FB" w:rsidRDefault="007845FB" w:rsidP="007845F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7845FB" w:rsidRDefault="00C711EA" w:rsidP="007845FB">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p>
    <w:p w:rsidR="007845FB" w:rsidRDefault="007845FB" w:rsidP="00D52F10">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
    <w:p w:rsidR="001C2503" w:rsidRDefault="001C2503" w:rsidP="001C2503">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662473" w:rsidRPr="00D52F10" w:rsidRDefault="00C80824" w:rsidP="00D52F10">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проведения инструктажей по информационной безопасности</w:t>
      </w:r>
    </w:p>
    <w:tbl>
      <w:tblPr>
        <w:tblW w:w="9476"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495"/>
        <w:gridCol w:w="4086"/>
        <w:gridCol w:w="2410"/>
        <w:gridCol w:w="2485"/>
      </w:tblGrid>
      <w:tr w:rsidR="00D52F10" w:rsidRPr="00D52F10" w:rsidTr="001C2503">
        <w:trPr>
          <w:tblHeader/>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 п/п</w:t>
            </w:r>
          </w:p>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p>
        </w:tc>
        <w:tc>
          <w:tcPr>
            <w:tcW w:w="408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 xml:space="preserve">Наименование </w:t>
            </w:r>
            <w:proofErr w:type="spellStart"/>
            <w:r w:rsidRPr="00D52F10">
              <w:rPr>
                <w:rFonts w:ascii="Times New Roman" w:eastAsia="Times New Roman" w:hAnsi="Times New Roman" w:cs="Times New Roman"/>
                <w:bCs/>
                <w:color w:val="000000"/>
                <w:sz w:val="26"/>
                <w:szCs w:val="26"/>
                <w:bdr w:val="none" w:sz="0" w:space="0" w:color="auto" w:frame="1"/>
                <w:lang w:eastAsia="ru-RU"/>
              </w:rPr>
              <w:t>ИСПДн</w:t>
            </w:r>
            <w:proofErr w:type="spellEnd"/>
          </w:p>
        </w:tc>
        <w:tc>
          <w:tcPr>
            <w:tcW w:w="24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Дата</w:t>
            </w:r>
          </w:p>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проведения инструктажа</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ФИО инструктируемого сотрудника</w:t>
            </w:r>
          </w:p>
        </w:tc>
      </w:tr>
      <w:tr w:rsidR="00D52F10" w:rsidRPr="00D52F10" w:rsidTr="001C2503">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1</w:t>
            </w:r>
          </w:p>
        </w:tc>
        <w:tc>
          <w:tcPr>
            <w:tcW w:w="408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w:t>
            </w:r>
          </w:p>
        </w:tc>
        <w:tc>
          <w:tcPr>
            <w:tcW w:w="24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w:t>
            </w:r>
          </w:p>
        </w:tc>
      </w:tr>
      <w:tr w:rsidR="00D52F10" w:rsidRPr="00D52F10" w:rsidTr="001C2503">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p>
        </w:tc>
        <w:tc>
          <w:tcPr>
            <w:tcW w:w="40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_</w:t>
            </w:r>
          </w:p>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p>
        </w:tc>
      </w:tr>
    </w:tbl>
    <w:p w:rsidR="00D52F10" w:rsidRPr="00D52F10" w:rsidRDefault="00D52F10" w:rsidP="00D52F10">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pPr>
    </w:p>
    <w:tbl>
      <w:tblPr>
        <w:tblW w:w="9442"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2596"/>
        <w:gridCol w:w="2411"/>
        <w:gridCol w:w="2292"/>
        <w:gridCol w:w="2143"/>
      </w:tblGrid>
      <w:tr w:rsidR="00D52F10" w:rsidRPr="00D52F10" w:rsidTr="001C2503">
        <w:trPr>
          <w:tblHeader/>
        </w:trPr>
        <w:tc>
          <w:tcPr>
            <w:tcW w:w="25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Краткое содержание инструктажа</w:t>
            </w:r>
          </w:p>
        </w:tc>
        <w:tc>
          <w:tcPr>
            <w:tcW w:w="241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Должность, ФИО, проводившего инструктаж</w:t>
            </w:r>
          </w:p>
        </w:tc>
        <w:tc>
          <w:tcPr>
            <w:tcW w:w="22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Подпись инструктирующего</w:t>
            </w:r>
          </w:p>
        </w:tc>
        <w:tc>
          <w:tcPr>
            <w:tcW w:w="21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52F10" w:rsidRPr="00D52F10" w:rsidRDefault="00D52F10" w:rsidP="00D52F10">
            <w:pPr>
              <w:spacing w:after="0" w:line="240" w:lineRule="auto"/>
              <w:jc w:val="center"/>
              <w:textAlignment w:val="baseline"/>
              <w:rPr>
                <w:rFonts w:ascii="Times New Roman" w:eastAsia="Times New Roman" w:hAnsi="Times New Roman" w:cs="Times New Roman"/>
                <w:color w:val="000000"/>
                <w:sz w:val="26"/>
                <w:szCs w:val="26"/>
                <w:lang w:eastAsia="ru-RU"/>
              </w:rPr>
            </w:pPr>
            <w:r w:rsidRPr="00D52F10">
              <w:rPr>
                <w:rFonts w:ascii="Times New Roman" w:eastAsia="Times New Roman" w:hAnsi="Times New Roman" w:cs="Times New Roman"/>
                <w:bCs/>
                <w:color w:val="000000"/>
                <w:sz w:val="26"/>
                <w:szCs w:val="26"/>
                <w:bdr w:val="none" w:sz="0" w:space="0" w:color="auto" w:frame="1"/>
                <w:lang w:eastAsia="ru-RU"/>
              </w:rPr>
              <w:t>Подпись инструктируемого</w:t>
            </w:r>
          </w:p>
        </w:tc>
      </w:tr>
      <w:tr w:rsidR="001C2503" w:rsidRPr="00D52F10" w:rsidTr="001C2503">
        <w:trPr>
          <w:tblHeader/>
        </w:trPr>
        <w:tc>
          <w:tcPr>
            <w:tcW w:w="25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r>
              <w:rPr>
                <w:rFonts w:ascii="Times New Roman" w:eastAsia="Times New Roman" w:hAnsi="Times New Roman" w:cs="Times New Roman"/>
                <w:bCs/>
                <w:color w:val="000000"/>
                <w:sz w:val="26"/>
                <w:szCs w:val="26"/>
                <w:bdr w:val="none" w:sz="0" w:space="0" w:color="auto" w:frame="1"/>
                <w:lang w:eastAsia="ru-RU"/>
              </w:rPr>
              <w:t>5</w:t>
            </w:r>
          </w:p>
        </w:tc>
        <w:tc>
          <w:tcPr>
            <w:tcW w:w="24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r>
              <w:rPr>
                <w:rFonts w:ascii="Times New Roman" w:eastAsia="Times New Roman" w:hAnsi="Times New Roman" w:cs="Times New Roman"/>
                <w:bCs/>
                <w:color w:val="000000"/>
                <w:sz w:val="26"/>
                <w:szCs w:val="26"/>
                <w:bdr w:val="none" w:sz="0" w:space="0" w:color="auto" w:frame="1"/>
                <w:lang w:eastAsia="ru-RU"/>
              </w:rPr>
              <w:t>6</w:t>
            </w:r>
          </w:p>
        </w:tc>
        <w:tc>
          <w:tcPr>
            <w:tcW w:w="22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r>
              <w:rPr>
                <w:rFonts w:ascii="Times New Roman" w:eastAsia="Times New Roman" w:hAnsi="Times New Roman" w:cs="Times New Roman"/>
                <w:bCs/>
                <w:color w:val="000000"/>
                <w:sz w:val="26"/>
                <w:szCs w:val="26"/>
                <w:bdr w:val="none" w:sz="0" w:space="0" w:color="auto" w:frame="1"/>
                <w:lang w:eastAsia="ru-RU"/>
              </w:rPr>
              <w:t>7</w:t>
            </w:r>
          </w:p>
        </w:tc>
        <w:tc>
          <w:tcPr>
            <w:tcW w:w="21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r>
              <w:rPr>
                <w:rFonts w:ascii="Times New Roman" w:eastAsia="Times New Roman" w:hAnsi="Times New Roman" w:cs="Times New Roman"/>
                <w:bCs/>
                <w:color w:val="000000"/>
                <w:sz w:val="26"/>
                <w:szCs w:val="26"/>
                <w:bdr w:val="none" w:sz="0" w:space="0" w:color="auto" w:frame="1"/>
                <w:lang w:eastAsia="ru-RU"/>
              </w:rPr>
              <w:t>8</w:t>
            </w:r>
          </w:p>
        </w:tc>
      </w:tr>
      <w:tr w:rsidR="001C2503" w:rsidRPr="00D52F10" w:rsidTr="001C2503">
        <w:trPr>
          <w:tblHeader/>
        </w:trPr>
        <w:tc>
          <w:tcPr>
            <w:tcW w:w="25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p>
        </w:tc>
        <w:tc>
          <w:tcPr>
            <w:tcW w:w="24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p>
        </w:tc>
        <w:tc>
          <w:tcPr>
            <w:tcW w:w="22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p>
        </w:tc>
        <w:tc>
          <w:tcPr>
            <w:tcW w:w="21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503" w:rsidRPr="00D52F10" w:rsidRDefault="001C2503" w:rsidP="00D52F10">
            <w:pPr>
              <w:spacing w:after="0" w:line="240" w:lineRule="auto"/>
              <w:jc w:val="center"/>
              <w:textAlignment w:val="baseline"/>
              <w:rPr>
                <w:rFonts w:ascii="Times New Roman" w:eastAsia="Times New Roman" w:hAnsi="Times New Roman" w:cs="Times New Roman"/>
                <w:bCs/>
                <w:color w:val="000000"/>
                <w:sz w:val="26"/>
                <w:szCs w:val="26"/>
                <w:bdr w:val="none" w:sz="0" w:space="0" w:color="auto" w:frame="1"/>
                <w:lang w:eastAsia="ru-RU"/>
              </w:rPr>
            </w:pPr>
          </w:p>
        </w:tc>
      </w:tr>
    </w:tbl>
    <w:p w:rsidR="00D52F10" w:rsidRPr="00D52F10" w:rsidRDefault="00D52F10" w:rsidP="00D52F10">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pPr>
    </w:p>
    <w:p w:rsidR="00D52F10" w:rsidRPr="00D52F10" w:rsidRDefault="00D52F10" w:rsidP="00D52F10">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sectPr w:rsidR="00D52F10" w:rsidRPr="00D52F10" w:rsidSect="006D356F">
          <w:pgSz w:w="11906" w:h="16838"/>
          <w:pgMar w:top="1134" w:right="850" w:bottom="1134" w:left="1701" w:header="708" w:footer="708" w:gutter="0"/>
          <w:cols w:space="708"/>
          <w:docGrid w:linePitch="360"/>
        </w:sectPr>
      </w:pPr>
    </w:p>
    <w:p w:rsidR="00947489" w:rsidRDefault="00947489"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lastRenderedPageBreak/>
        <w:t>Прил</w:t>
      </w:r>
      <w:r w:rsidR="00CF652E">
        <w:rPr>
          <w:rFonts w:ascii="Times New Roman" w:eastAsia="Times New Roman" w:hAnsi="Times New Roman" w:cs="Times New Roman"/>
          <w:spacing w:val="2"/>
          <w:sz w:val="26"/>
          <w:szCs w:val="26"/>
          <w:lang w:eastAsia="ru-RU"/>
        </w:rPr>
        <w:t>ожение 8</w:t>
      </w:r>
    </w:p>
    <w:p w:rsidR="00947489" w:rsidRDefault="00947489"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к постановлению администрации</w:t>
      </w:r>
    </w:p>
    <w:p w:rsidR="00947489" w:rsidRDefault="00947489"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w:t>
      </w:r>
    </w:p>
    <w:p w:rsidR="00947489" w:rsidRDefault="00C711EA" w:rsidP="00947489">
      <w:pPr>
        <w:shd w:val="clear" w:color="auto" w:fill="FFFFFF"/>
        <w:spacing w:after="0" w:line="240" w:lineRule="auto"/>
        <w:ind w:firstLine="709"/>
        <w:jc w:val="right"/>
        <w:textAlignment w:val="baseline"/>
        <w:outlineLvl w:val="1"/>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от 04.06.2021г. № 391</w:t>
      </w:r>
      <w:bookmarkStart w:id="0" w:name="_GoBack"/>
      <w:bookmarkEnd w:id="0"/>
    </w:p>
    <w:p w:rsidR="00947489" w:rsidRDefault="00947489" w:rsidP="007C756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p>
    <w:p w:rsidR="00CF652E" w:rsidRDefault="007C7561" w:rsidP="007C756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7C7561">
        <w:rPr>
          <w:rFonts w:ascii="Times New Roman" w:eastAsia="Times New Roman" w:hAnsi="Times New Roman" w:cs="Times New Roman"/>
          <w:spacing w:val="2"/>
          <w:sz w:val="26"/>
          <w:szCs w:val="26"/>
          <w:lang w:eastAsia="ru-RU"/>
        </w:rPr>
        <w:t xml:space="preserve">ФОРМА ЖУРНАЛА </w:t>
      </w:r>
    </w:p>
    <w:p w:rsidR="007C7561" w:rsidRPr="007C7561" w:rsidRDefault="00CF652E" w:rsidP="007C756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proofErr w:type="spellStart"/>
      <w:r w:rsidRPr="007C7561">
        <w:rPr>
          <w:rFonts w:ascii="Times New Roman" w:eastAsia="Times New Roman" w:hAnsi="Times New Roman" w:cs="Times New Roman"/>
          <w:spacing w:val="2"/>
          <w:sz w:val="26"/>
          <w:szCs w:val="26"/>
          <w:lang w:eastAsia="ru-RU"/>
        </w:rPr>
        <w:t>поэкземплярного</w:t>
      </w:r>
      <w:proofErr w:type="spellEnd"/>
      <w:r w:rsidRPr="007C7561">
        <w:rPr>
          <w:rFonts w:ascii="Times New Roman" w:eastAsia="Times New Roman" w:hAnsi="Times New Roman" w:cs="Times New Roman"/>
          <w:spacing w:val="2"/>
          <w:sz w:val="26"/>
          <w:szCs w:val="26"/>
          <w:lang w:eastAsia="ru-RU"/>
        </w:rPr>
        <w:t xml:space="preserve"> учета </w:t>
      </w:r>
      <w:r>
        <w:rPr>
          <w:rFonts w:ascii="Times New Roman" w:eastAsia="Times New Roman" w:hAnsi="Times New Roman" w:cs="Times New Roman"/>
          <w:spacing w:val="2"/>
          <w:sz w:val="26"/>
          <w:szCs w:val="26"/>
          <w:lang w:eastAsia="ru-RU"/>
        </w:rPr>
        <w:t>средств криптографической защиты информации</w:t>
      </w:r>
    </w:p>
    <w:p w:rsidR="007C7561" w:rsidRPr="007C7561" w:rsidRDefault="007C7561" w:rsidP="007C7561">
      <w:pPr>
        <w:shd w:val="clear" w:color="auto" w:fill="FFFFFF"/>
        <w:spacing w:after="0" w:line="240" w:lineRule="auto"/>
        <w:textAlignment w:val="baseline"/>
        <w:rPr>
          <w:rFonts w:ascii="Times New Roman" w:eastAsia="Times New Roman" w:hAnsi="Times New Roman" w:cs="Times New Roman"/>
          <w:spacing w:val="2"/>
          <w:sz w:val="26"/>
          <w:szCs w:val="26"/>
          <w:lang w:eastAsia="ru-RU"/>
        </w:rPr>
      </w:pPr>
    </w:p>
    <w:tbl>
      <w:tblPr>
        <w:tblW w:w="0" w:type="auto"/>
        <w:tblCellMar>
          <w:left w:w="0" w:type="dxa"/>
          <w:right w:w="0" w:type="dxa"/>
        </w:tblCellMar>
        <w:tblLook w:val="04A0" w:firstRow="1" w:lastRow="0" w:firstColumn="1" w:lastColumn="0" w:noHBand="0" w:noVBand="1"/>
      </w:tblPr>
      <w:tblGrid>
        <w:gridCol w:w="629"/>
        <w:gridCol w:w="1588"/>
        <w:gridCol w:w="667"/>
        <w:gridCol w:w="1240"/>
        <w:gridCol w:w="1016"/>
        <w:gridCol w:w="1560"/>
        <w:gridCol w:w="899"/>
        <w:gridCol w:w="1328"/>
        <w:gridCol w:w="16"/>
        <w:gridCol w:w="2066"/>
        <w:gridCol w:w="284"/>
        <w:gridCol w:w="1649"/>
        <w:gridCol w:w="202"/>
        <w:gridCol w:w="1426"/>
      </w:tblGrid>
      <w:tr w:rsidR="005C1124" w:rsidRPr="007C7561" w:rsidTr="007C7561">
        <w:trPr>
          <w:trHeight w:val="15"/>
        </w:trPr>
        <w:tc>
          <w:tcPr>
            <w:tcW w:w="739" w:type="dxa"/>
            <w:hideMark/>
          </w:tcPr>
          <w:p w:rsidR="007C7561" w:rsidRPr="007C7561" w:rsidRDefault="007C7561" w:rsidP="007C7561">
            <w:pPr>
              <w:spacing w:after="0" w:line="240" w:lineRule="auto"/>
              <w:rPr>
                <w:rFonts w:ascii="Times New Roman" w:eastAsia="Times New Roman" w:hAnsi="Times New Roman" w:cs="Times New Roman"/>
                <w:spacing w:val="2"/>
                <w:sz w:val="26"/>
                <w:szCs w:val="26"/>
                <w:lang w:eastAsia="ru-RU"/>
              </w:rPr>
            </w:pPr>
          </w:p>
        </w:tc>
        <w:tc>
          <w:tcPr>
            <w:tcW w:w="2402"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402"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033"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1294"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587"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1848"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1663" w:type="dxa"/>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r>
      <w:tr w:rsidR="005C1124" w:rsidRPr="007C7561" w:rsidTr="007C7561">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N п/п</w:t>
            </w:r>
          </w:p>
        </w:tc>
        <w:tc>
          <w:tcPr>
            <w:tcW w:w="2402"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Наименование </w:t>
            </w:r>
            <w:proofErr w:type="spellStart"/>
            <w:r w:rsidRPr="007C7561">
              <w:rPr>
                <w:rFonts w:ascii="Times New Roman" w:eastAsia="Times New Roman" w:hAnsi="Times New Roman" w:cs="Times New Roman"/>
                <w:sz w:val="26"/>
                <w:szCs w:val="26"/>
                <w:lang w:eastAsia="ru-RU"/>
              </w:rPr>
              <w:t>криптосредства</w:t>
            </w:r>
            <w:proofErr w:type="spellEnd"/>
            <w:r w:rsidRPr="007C7561">
              <w:rPr>
                <w:rFonts w:ascii="Times New Roman" w:eastAsia="Times New Roman" w:hAnsi="Times New Roman" w:cs="Times New Roman"/>
                <w:sz w:val="26"/>
                <w:szCs w:val="26"/>
                <w:lang w:eastAsia="ru-RU"/>
              </w:rPr>
              <w:t xml:space="preserve"> эксплуатационной и технической документации к ним, ключевых документов</w:t>
            </w:r>
          </w:p>
        </w:tc>
        <w:tc>
          <w:tcPr>
            <w:tcW w:w="2402"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Регистрационные номера СКЗИ, эксплуатационной и технической документации к ним, номера серий ключевых документов</w:t>
            </w:r>
          </w:p>
        </w:tc>
        <w:tc>
          <w:tcPr>
            <w:tcW w:w="2033"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Номера экземпляров (криптографические номера) ключевых документов</w:t>
            </w:r>
          </w:p>
        </w:tc>
        <w:tc>
          <w:tcPr>
            <w:tcW w:w="388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Отметка о получении</w:t>
            </w:r>
          </w:p>
        </w:tc>
        <w:tc>
          <w:tcPr>
            <w:tcW w:w="351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Отметка о выдаче</w:t>
            </w:r>
          </w:p>
        </w:tc>
      </w:tr>
      <w:tr w:rsidR="005C1124" w:rsidRPr="007C7561" w:rsidTr="007C7561">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402"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402"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033"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От кого получены</w:t>
            </w:r>
          </w:p>
        </w:tc>
        <w:tc>
          <w:tcPr>
            <w:tcW w:w="258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и номер сопроводительного письма</w:t>
            </w:r>
          </w:p>
        </w:tc>
        <w:tc>
          <w:tcPr>
            <w:tcW w:w="18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Ф.И.О. пользователя </w:t>
            </w:r>
            <w:proofErr w:type="spellStart"/>
            <w:r w:rsidRPr="007C7561">
              <w:rPr>
                <w:rFonts w:ascii="Times New Roman" w:eastAsia="Times New Roman" w:hAnsi="Times New Roman" w:cs="Times New Roman"/>
                <w:sz w:val="26"/>
                <w:szCs w:val="26"/>
                <w:lang w:eastAsia="ru-RU"/>
              </w:rPr>
              <w:t>криптосредств</w:t>
            </w:r>
            <w:proofErr w:type="spellEnd"/>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Дата и расписка в получении</w:t>
            </w:r>
          </w:p>
        </w:tc>
      </w:tr>
      <w:tr w:rsidR="005C1124" w:rsidRPr="007C7561" w:rsidTr="007C7561">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2</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3</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4</w:t>
            </w: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5</w:t>
            </w:r>
          </w:p>
        </w:tc>
        <w:tc>
          <w:tcPr>
            <w:tcW w:w="258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6</w:t>
            </w:r>
          </w:p>
        </w:tc>
        <w:tc>
          <w:tcPr>
            <w:tcW w:w="18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7</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8</w:t>
            </w:r>
          </w:p>
        </w:tc>
      </w:tr>
      <w:tr w:rsidR="00C36995" w:rsidRPr="007C7561" w:rsidTr="007C7561">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129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58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184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Pr="007C7561"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36995" w:rsidRDefault="00C36995" w:rsidP="007C7561">
            <w:pPr>
              <w:spacing w:after="0" w:line="240" w:lineRule="auto"/>
              <w:jc w:val="center"/>
              <w:textAlignment w:val="baseline"/>
              <w:rPr>
                <w:rFonts w:ascii="Times New Roman" w:eastAsia="Times New Roman" w:hAnsi="Times New Roman" w:cs="Times New Roman"/>
                <w:sz w:val="26"/>
                <w:szCs w:val="26"/>
                <w:lang w:eastAsia="ru-RU"/>
              </w:rPr>
            </w:pPr>
          </w:p>
          <w:p w:rsidR="002D5DFE" w:rsidRPr="007C7561" w:rsidRDefault="002D5DFE" w:rsidP="007C7561">
            <w:pPr>
              <w:spacing w:after="0" w:line="240" w:lineRule="auto"/>
              <w:jc w:val="center"/>
              <w:textAlignment w:val="baseline"/>
              <w:rPr>
                <w:rFonts w:ascii="Times New Roman" w:eastAsia="Times New Roman" w:hAnsi="Times New Roman" w:cs="Times New Roman"/>
                <w:sz w:val="26"/>
                <w:szCs w:val="26"/>
                <w:lang w:eastAsia="ru-RU"/>
              </w:rPr>
            </w:pPr>
          </w:p>
        </w:tc>
      </w:tr>
      <w:tr w:rsidR="005C1124" w:rsidRPr="007C7561" w:rsidTr="007C7561">
        <w:trPr>
          <w:trHeight w:val="15"/>
        </w:trPr>
        <w:tc>
          <w:tcPr>
            <w:tcW w:w="2402" w:type="dxa"/>
            <w:gridSpan w:val="2"/>
            <w:hideMark/>
          </w:tcPr>
          <w:p w:rsidR="007C7561" w:rsidRPr="007C7561" w:rsidRDefault="007C7561" w:rsidP="007C7561">
            <w:pPr>
              <w:spacing w:after="0" w:line="240" w:lineRule="auto"/>
              <w:rPr>
                <w:rFonts w:ascii="Times New Roman" w:eastAsia="Times New Roman" w:hAnsi="Times New Roman" w:cs="Times New Roman"/>
                <w:spacing w:val="2"/>
                <w:sz w:val="26"/>
                <w:szCs w:val="26"/>
                <w:lang w:eastAsia="ru-RU"/>
              </w:rPr>
            </w:pPr>
          </w:p>
        </w:tc>
        <w:tc>
          <w:tcPr>
            <w:tcW w:w="2033"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402"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033"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218"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2033" w:type="dxa"/>
            <w:gridSpan w:val="2"/>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c>
          <w:tcPr>
            <w:tcW w:w="1663" w:type="dxa"/>
            <w:gridSpan w:val="2"/>
            <w:hideMark/>
          </w:tcPr>
          <w:p w:rsidR="007C7561" w:rsidRDefault="007C7561" w:rsidP="007C7561">
            <w:pPr>
              <w:spacing w:after="0" w:line="240" w:lineRule="auto"/>
              <w:rPr>
                <w:rFonts w:ascii="Times New Roman" w:eastAsia="Times New Roman" w:hAnsi="Times New Roman" w:cs="Times New Roman"/>
                <w:sz w:val="26"/>
                <w:szCs w:val="26"/>
                <w:lang w:eastAsia="ru-RU"/>
              </w:rPr>
            </w:pPr>
          </w:p>
          <w:p w:rsidR="002D5DFE" w:rsidRPr="007C7561" w:rsidRDefault="002D5DFE" w:rsidP="007C7561">
            <w:pPr>
              <w:spacing w:after="0" w:line="240" w:lineRule="auto"/>
              <w:rPr>
                <w:rFonts w:ascii="Times New Roman" w:eastAsia="Times New Roman" w:hAnsi="Times New Roman" w:cs="Times New Roman"/>
                <w:sz w:val="26"/>
                <w:szCs w:val="26"/>
                <w:lang w:eastAsia="ru-RU"/>
              </w:rPr>
            </w:pPr>
          </w:p>
        </w:tc>
      </w:tr>
      <w:tr w:rsidR="005C1124" w:rsidRPr="007C7561" w:rsidTr="007C7561">
        <w:tc>
          <w:tcPr>
            <w:tcW w:w="6838"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Отметка о подключении (установке) СКЗИ</w:t>
            </w:r>
          </w:p>
        </w:tc>
        <w:tc>
          <w:tcPr>
            <w:tcW w:w="6283"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Отметка об изъятии СКЗИ из аппаратных средств, уничтожении ключевых документов</w:t>
            </w:r>
          </w:p>
        </w:tc>
        <w:tc>
          <w:tcPr>
            <w:tcW w:w="16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Примечание</w:t>
            </w:r>
          </w:p>
        </w:tc>
      </w:tr>
      <w:tr w:rsidR="005C1124" w:rsidRPr="007C7561" w:rsidTr="007C7561">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Ф.И.О. пользователя </w:t>
            </w:r>
            <w:proofErr w:type="spellStart"/>
            <w:r w:rsidRPr="007C7561">
              <w:rPr>
                <w:rFonts w:ascii="Times New Roman" w:eastAsia="Times New Roman" w:hAnsi="Times New Roman" w:cs="Times New Roman"/>
                <w:sz w:val="26"/>
                <w:szCs w:val="26"/>
                <w:lang w:eastAsia="ru-RU"/>
              </w:rPr>
              <w:lastRenderedPageBreak/>
              <w:t>криптосредств</w:t>
            </w:r>
            <w:proofErr w:type="spellEnd"/>
            <w:r w:rsidRPr="007C7561">
              <w:rPr>
                <w:rFonts w:ascii="Times New Roman" w:eastAsia="Times New Roman" w:hAnsi="Times New Roman" w:cs="Times New Roman"/>
                <w:sz w:val="26"/>
                <w:szCs w:val="26"/>
                <w:lang w:eastAsia="ru-RU"/>
              </w:rPr>
              <w:t>, производившего подключение (установку)</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 xml:space="preserve">Дата подключения </w:t>
            </w:r>
            <w:r w:rsidRPr="007C7561">
              <w:rPr>
                <w:rFonts w:ascii="Times New Roman" w:eastAsia="Times New Roman" w:hAnsi="Times New Roman" w:cs="Times New Roman"/>
                <w:sz w:val="26"/>
                <w:szCs w:val="26"/>
                <w:lang w:eastAsia="ru-RU"/>
              </w:rPr>
              <w:lastRenderedPageBreak/>
              <w:t>(установки) и подписи лиц, произведших подключение (установку)</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 xml:space="preserve">Номера аппаратных средств, в которые </w:t>
            </w:r>
            <w:r w:rsidRPr="007C7561">
              <w:rPr>
                <w:rFonts w:ascii="Times New Roman" w:eastAsia="Times New Roman" w:hAnsi="Times New Roman" w:cs="Times New Roman"/>
                <w:sz w:val="26"/>
                <w:szCs w:val="26"/>
                <w:lang w:eastAsia="ru-RU"/>
              </w:rPr>
              <w:lastRenderedPageBreak/>
              <w:t xml:space="preserve">установлены или к которым подключены </w:t>
            </w:r>
            <w:proofErr w:type="spellStart"/>
            <w:r w:rsidRPr="007C7561">
              <w:rPr>
                <w:rFonts w:ascii="Times New Roman" w:eastAsia="Times New Roman" w:hAnsi="Times New Roman" w:cs="Times New Roman"/>
                <w:sz w:val="26"/>
                <w:szCs w:val="26"/>
                <w:lang w:eastAsia="ru-RU"/>
              </w:rPr>
              <w:t>криптосредства</w:t>
            </w:r>
            <w:proofErr w:type="spellEnd"/>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Дата изъятия (уничтожения)</w:t>
            </w: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 xml:space="preserve">Ф.И.О. пользователя </w:t>
            </w:r>
            <w:r w:rsidRPr="007C7561">
              <w:rPr>
                <w:rFonts w:ascii="Times New Roman" w:eastAsia="Times New Roman" w:hAnsi="Times New Roman" w:cs="Times New Roman"/>
                <w:sz w:val="26"/>
                <w:szCs w:val="26"/>
                <w:lang w:eastAsia="ru-RU"/>
              </w:rPr>
              <w:lastRenderedPageBreak/>
              <w:t>СКЗИ, производившего изъятие (уничтожение)</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lastRenderedPageBreak/>
              <w:t xml:space="preserve">Номер акта или расписка </w:t>
            </w:r>
            <w:r w:rsidRPr="007C7561">
              <w:rPr>
                <w:rFonts w:ascii="Times New Roman" w:eastAsia="Times New Roman" w:hAnsi="Times New Roman" w:cs="Times New Roman"/>
                <w:sz w:val="26"/>
                <w:szCs w:val="26"/>
                <w:lang w:eastAsia="ru-RU"/>
              </w:rPr>
              <w:lastRenderedPageBreak/>
              <w:t>об уничтожении</w:t>
            </w:r>
          </w:p>
        </w:tc>
        <w:tc>
          <w:tcPr>
            <w:tcW w:w="16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rPr>
                <w:rFonts w:ascii="Times New Roman" w:eastAsia="Times New Roman" w:hAnsi="Times New Roman" w:cs="Times New Roman"/>
                <w:sz w:val="26"/>
                <w:szCs w:val="26"/>
                <w:lang w:eastAsia="ru-RU"/>
              </w:rPr>
            </w:pPr>
          </w:p>
        </w:tc>
      </w:tr>
      <w:tr w:rsidR="005C1124" w:rsidRPr="007C7561" w:rsidTr="007C7561">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9</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10</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11</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12</w:t>
            </w: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13</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14</w:t>
            </w:r>
          </w:p>
        </w:tc>
        <w:tc>
          <w:tcPr>
            <w:tcW w:w="16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7561" w:rsidRPr="007C7561" w:rsidRDefault="007C7561" w:rsidP="007C7561">
            <w:pPr>
              <w:spacing w:after="0" w:line="240" w:lineRule="auto"/>
              <w:jc w:val="center"/>
              <w:textAlignment w:val="baseline"/>
              <w:rPr>
                <w:rFonts w:ascii="Times New Roman" w:eastAsia="Times New Roman" w:hAnsi="Times New Roman" w:cs="Times New Roman"/>
                <w:sz w:val="26"/>
                <w:szCs w:val="26"/>
                <w:lang w:eastAsia="ru-RU"/>
              </w:rPr>
            </w:pPr>
            <w:r w:rsidRPr="007C7561">
              <w:rPr>
                <w:rFonts w:ascii="Times New Roman" w:eastAsia="Times New Roman" w:hAnsi="Times New Roman" w:cs="Times New Roman"/>
                <w:sz w:val="26"/>
                <w:szCs w:val="26"/>
                <w:lang w:eastAsia="ru-RU"/>
              </w:rPr>
              <w:t>15</w:t>
            </w:r>
          </w:p>
        </w:tc>
      </w:tr>
      <w:tr w:rsidR="00FE4ED4" w:rsidRPr="007C7561" w:rsidTr="007C7561">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2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203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c>
          <w:tcPr>
            <w:tcW w:w="166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4ED4" w:rsidRPr="007C7561" w:rsidRDefault="00FE4ED4" w:rsidP="007C7561">
            <w:pPr>
              <w:spacing w:after="0" w:line="240" w:lineRule="auto"/>
              <w:jc w:val="center"/>
              <w:textAlignment w:val="baseline"/>
              <w:rPr>
                <w:rFonts w:ascii="Times New Roman" w:eastAsia="Times New Roman" w:hAnsi="Times New Roman" w:cs="Times New Roman"/>
                <w:sz w:val="26"/>
                <w:szCs w:val="26"/>
                <w:lang w:eastAsia="ru-RU"/>
              </w:rPr>
            </w:pPr>
          </w:p>
        </w:tc>
      </w:tr>
    </w:tbl>
    <w:p w:rsidR="00947489" w:rsidRDefault="00947489" w:rsidP="007C756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sectPr w:rsidR="00947489" w:rsidSect="00947489">
          <w:pgSz w:w="16838" w:h="11906" w:orient="landscape"/>
          <w:pgMar w:top="851" w:right="1134" w:bottom="1701" w:left="1134" w:header="709" w:footer="709" w:gutter="0"/>
          <w:cols w:space="708"/>
          <w:docGrid w:linePitch="360"/>
        </w:sectPr>
      </w:pPr>
    </w:p>
    <w:p w:rsidR="005A3E14" w:rsidRDefault="005A3E14" w:rsidP="007C7561">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p>
    <w:sectPr w:rsidR="005A3E14" w:rsidSect="006D3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A5233"/>
    <w:rsid w:val="000323B0"/>
    <w:rsid w:val="00041373"/>
    <w:rsid w:val="00055A2E"/>
    <w:rsid w:val="00090181"/>
    <w:rsid w:val="00091257"/>
    <w:rsid w:val="000A239C"/>
    <w:rsid w:val="000A7A8B"/>
    <w:rsid w:val="000C579D"/>
    <w:rsid w:val="000E57B2"/>
    <w:rsid w:val="00152C92"/>
    <w:rsid w:val="001653AB"/>
    <w:rsid w:val="001C2503"/>
    <w:rsid w:val="001D2D94"/>
    <w:rsid w:val="00245F51"/>
    <w:rsid w:val="002B66F6"/>
    <w:rsid w:val="002D5DFE"/>
    <w:rsid w:val="002E2D13"/>
    <w:rsid w:val="00317BBD"/>
    <w:rsid w:val="0032351C"/>
    <w:rsid w:val="00384D32"/>
    <w:rsid w:val="0047507C"/>
    <w:rsid w:val="004A110C"/>
    <w:rsid w:val="004B71ED"/>
    <w:rsid w:val="00553E0B"/>
    <w:rsid w:val="0058636B"/>
    <w:rsid w:val="005A3E14"/>
    <w:rsid w:val="005C1124"/>
    <w:rsid w:val="005F4E6D"/>
    <w:rsid w:val="0060666C"/>
    <w:rsid w:val="00616384"/>
    <w:rsid w:val="0063679D"/>
    <w:rsid w:val="00662473"/>
    <w:rsid w:val="006D356F"/>
    <w:rsid w:val="006E0EC8"/>
    <w:rsid w:val="00720E8D"/>
    <w:rsid w:val="00721362"/>
    <w:rsid w:val="00722323"/>
    <w:rsid w:val="00763284"/>
    <w:rsid w:val="007845FB"/>
    <w:rsid w:val="007C7561"/>
    <w:rsid w:val="00837131"/>
    <w:rsid w:val="00871D2B"/>
    <w:rsid w:val="00906A49"/>
    <w:rsid w:val="00947489"/>
    <w:rsid w:val="00967B33"/>
    <w:rsid w:val="00972478"/>
    <w:rsid w:val="009A3869"/>
    <w:rsid w:val="00A14FE1"/>
    <w:rsid w:val="00A27871"/>
    <w:rsid w:val="00A3685B"/>
    <w:rsid w:val="00AC1543"/>
    <w:rsid w:val="00B65139"/>
    <w:rsid w:val="00BE0067"/>
    <w:rsid w:val="00BE7F30"/>
    <w:rsid w:val="00C23D21"/>
    <w:rsid w:val="00C24579"/>
    <w:rsid w:val="00C36995"/>
    <w:rsid w:val="00C711EA"/>
    <w:rsid w:val="00C80824"/>
    <w:rsid w:val="00CD6304"/>
    <w:rsid w:val="00CF652E"/>
    <w:rsid w:val="00D4096C"/>
    <w:rsid w:val="00D52F10"/>
    <w:rsid w:val="00DA2A60"/>
    <w:rsid w:val="00DA2B87"/>
    <w:rsid w:val="00DE5AD1"/>
    <w:rsid w:val="00E518A6"/>
    <w:rsid w:val="00EA5233"/>
    <w:rsid w:val="00F22B4C"/>
    <w:rsid w:val="00F233B0"/>
    <w:rsid w:val="00F41EB0"/>
    <w:rsid w:val="00F6656B"/>
    <w:rsid w:val="00F86BF2"/>
    <w:rsid w:val="00FB7152"/>
    <w:rsid w:val="00FE4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4C10DBE-A83D-444B-8C31-885F03BA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5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71ED"/>
    <w:pPr>
      <w:spacing w:after="200" w:line="276" w:lineRule="auto"/>
      <w:ind w:left="720"/>
      <w:contextualSpacing/>
    </w:pPr>
    <w:rPr>
      <w:rFonts w:ascii="Calibri" w:eastAsia="Calibri" w:hAnsi="Calibri" w:cs="Times New Roman"/>
    </w:rPr>
  </w:style>
  <w:style w:type="paragraph" w:styleId="a4">
    <w:name w:val="Balloon Text"/>
    <w:basedOn w:val="a"/>
    <w:link w:val="a5"/>
    <w:uiPriority w:val="99"/>
    <w:semiHidden/>
    <w:unhideWhenUsed/>
    <w:rsid w:val="0058636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636B"/>
    <w:rPr>
      <w:rFonts w:ascii="Segoe UI" w:hAnsi="Segoe UI" w:cs="Segoe UI"/>
      <w:sz w:val="18"/>
      <w:szCs w:val="18"/>
    </w:rPr>
  </w:style>
  <w:style w:type="paragraph" w:customStyle="1" w:styleId="Tabletext">
    <w:name w:val="Table text"/>
    <w:basedOn w:val="a"/>
    <w:rsid w:val="0058636B"/>
    <w:pPr>
      <w:spacing w:after="0" w:line="240" w:lineRule="auto"/>
    </w:pPr>
    <w:rPr>
      <w:rFonts w:ascii="Times New Roman" w:eastAsia="Times New Roman" w:hAnsi="Times New Roman" w:cs="Times New Roman"/>
      <w:sz w:val="28"/>
      <w:szCs w:val="24"/>
      <w:lang w:eastAsia="ru-RU"/>
    </w:rPr>
  </w:style>
  <w:style w:type="paragraph" w:customStyle="1" w:styleId="Tableheader">
    <w:name w:val="Table_header"/>
    <w:basedOn w:val="Tabletext"/>
    <w:rsid w:val="0058636B"/>
    <w:pPr>
      <w:suppressAutoHyphens/>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837388">
      <w:bodyDiv w:val="1"/>
      <w:marLeft w:val="0"/>
      <w:marRight w:val="0"/>
      <w:marTop w:val="0"/>
      <w:marBottom w:val="0"/>
      <w:divBdr>
        <w:top w:val="none" w:sz="0" w:space="0" w:color="auto"/>
        <w:left w:val="none" w:sz="0" w:space="0" w:color="auto"/>
        <w:bottom w:val="none" w:sz="0" w:space="0" w:color="auto"/>
        <w:right w:val="none" w:sz="0" w:space="0" w:color="auto"/>
      </w:divBdr>
    </w:div>
    <w:div w:id="863789360">
      <w:bodyDiv w:val="1"/>
      <w:marLeft w:val="0"/>
      <w:marRight w:val="0"/>
      <w:marTop w:val="0"/>
      <w:marBottom w:val="0"/>
      <w:divBdr>
        <w:top w:val="none" w:sz="0" w:space="0" w:color="auto"/>
        <w:left w:val="none" w:sz="0" w:space="0" w:color="auto"/>
        <w:bottom w:val="none" w:sz="0" w:space="0" w:color="auto"/>
        <w:right w:val="none" w:sz="0" w:space="0" w:color="auto"/>
      </w:divBdr>
      <w:divsChild>
        <w:div w:id="2020769675">
          <w:marLeft w:val="0"/>
          <w:marRight w:val="0"/>
          <w:marTop w:val="0"/>
          <w:marBottom w:val="0"/>
          <w:divBdr>
            <w:top w:val="none" w:sz="0" w:space="0" w:color="auto"/>
            <w:left w:val="none" w:sz="0" w:space="0" w:color="auto"/>
            <w:bottom w:val="none" w:sz="0" w:space="0" w:color="auto"/>
            <w:right w:val="none" w:sz="0" w:space="0" w:color="auto"/>
          </w:divBdr>
          <w:divsChild>
            <w:div w:id="651063415">
              <w:marLeft w:val="0"/>
              <w:marRight w:val="0"/>
              <w:marTop w:val="0"/>
              <w:marBottom w:val="0"/>
              <w:divBdr>
                <w:top w:val="inset" w:sz="2" w:space="0" w:color="auto"/>
                <w:left w:val="inset" w:sz="2" w:space="1" w:color="auto"/>
                <w:bottom w:val="inset" w:sz="2" w:space="0" w:color="auto"/>
                <w:right w:val="inset" w:sz="2" w:space="1" w:color="auto"/>
              </w:divBdr>
            </w:div>
            <w:div w:id="1450932770">
              <w:marLeft w:val="0"/>
              <w:marRight w:val="0"/>
              <w:marTop w:val="0"/>
              <w:marBottom w:val="0"/>
              <w:divBdr>
                <w:top w:val="none" w:sz="0" w:space="0" w:color="auto"/>
                <w:left w:val="none" w:sz="0" w:space="0" w:color="auto"/>
                <w:bottom w:val="none" w:sz="0" w:space="0" w:color="auto"/>
                <w:right w:val="none" w:sz="0" w:space="0" w:color="auto"/>
              </w:divBdr>
            </w:div>
            <w:div w:id="675692051">
              <w:marLeft w:val="0"/>
              <w:marRight w:val="0"/>
              <w:marTop w:val="0"/>
              <w:marBottom w:val="0"/>
              <w:divBdr>
                <w:top w:val="none" w:sz="0" w:space="0" w:color="auto"/>
                <w:left w:val="none" w:sz="0" w:space="0" w:color="auto"/>
                <w:bottom w:val="none" w:sz="0" w:space="0" w:color="auto"/>
                <w:right w:val="none" w:sz="0" w:space="0" w:color="auto"/>
              </w:divBdr>
            </w:div>
            <w:div w:id="1653101007">
              <w:marLeft w:val="0"/>
              <w:marRight w:val="0"/>
              <w:marTop w:val="0"/>
              <w:marBottom w:val="0"/>
              <w:divBdr>
                <w:top w:val="none" w:sz="0" w:space="0" w:color="auto"/>
                <w:left w:val="none" w:sz="0" w:space="0" w:color="auto"/>
                <w:bottom w:val="none" w:sz="0" w:space="0" w:color="auto"/>
                <w:right w:val="none" w:sz="0" w:space="0" w:color="auto"/>
              </w:divBdr>
            </w:div>
            <w:div w:id="1524397706">
              <w:marLeft w:val="0"/>
              <w:marRight w:val="0"/>
              <w:marTop w:val="0"/>
              <w:marBottom w:val="0"/>
              <w:divBdr>
                <w:top w:val="none" w:sz="0" w:space="0" w:color="auto"/>
                <w:left w:val="none" w:sz="0" w:space="0" w:color="auto"/>
                <w:bottom w:val="none" w:sz="0" w:space="0" w:color="auto"/>
                <w:right w:val="none" w:sz="0" w:space="0" w:color="auto"/>
              </w:divBdr>
            </w:div>
            <w:div w:id="1514027865">
              <w:marLeft w:val="0"/>
              <w:marRight w:val="0"/>
              <w:marTop w:val="0"/>
              <w:marBottom w:val="0"/>
              <w:divBdr>
                <w:top w:val="none" w:sz="0" w:space="0" w:color="auto"/>
                <w:left w:val="none" w:sz="0" w:space="0" w:color="auto"/>
                <w:bottom w:val="none" w:sz="0" w:space="0" w:color="auto"/>
                <w:right w:val="none" w:sz="0" w:space="0" w:color="auto"/>
              </w:divBdr>
            </w:div>
            <w:div w:id="1678075499">
              <w:marLeft w:val="0"/>
              <w:marRight w:val="0"/>
              <w:marTop w:val="0"/>
              <w:marBottom w:val="0"/>
              <w:divBdr>
                <w:top w:val="none" w:sz="0" w:space="0" w:color="auto"/>
                <w:left w:val="none" w:sz="0" w:space="0" w:color="auto"/>
                <w:bottom w:val="none" w:sz="0" w:space="0" w:color="auto"/>
                <w:right w:val="none" w:sz="0" w:space="0" w:color="auto"/>
              </w:divBdr>
            </w:div>
            <w:div w:id="457258143">
              <w:marLeft w:val="0"/>
              <w:marRight w:val="0"/>
              <w:marTop w:val="0"/>
              <w:marBottom w:val="0"/>
              <w:divBdr>
                <w:top w:val="inset" w:sz="2" w:space="0" w:color="auto"/>
                <w:left w:val="inset" w:sz="2" w:space="1" w:color="auto"/>
                <w:bottom w:val="inset" w:sz="2" w:space="0" w:color="auto"/>
                <w:right w:val="inset" w:sz="2" w:space="1" w:color="auto"/>
              </w:divBdr>
            </w:div>
            <w:div w:id="1142044678">
              <w:marLeft w:val="0"/>
              <w:marRight w:val="0"/>
              <w:marTop w:val="0"/>
              <w:marBottom w:val="0"/>
              <w:divBdr>
                <w:top w:val="inset" w:sz="2" w:space="0" w:color="auto"/>
                <w:left w:val="inset" w:sz="2" w:space="1" w:color="auto"/>
                <w:bottom w:val="inset" w:sz="2" w:space="0" w:color="auto"/>
                <w:right w:val="inset" w:sz="2" w:space="1" w:color="auto"/>
              </w:divBdr>
            </w:div>
            <w:div w:id="1521116213">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1500317113">
      <w:bodyDiv w:val="1"/>
      <w:marLeft w:val="0"/>
      <w:marRight w:val="0"/>
      <w:marTop w:val="0"/>
      <w:marBottom w:val="0"/>
      <w:divBdr>
        <w:top w:val="none" w:sz="0" w:space="0" w:color="auto"/>
        <w:left w:val="none" w:sz="0" w:space="0" w:color="auto"/>
        <w:bottom w:val="none" w:sz="0" w:space="0" w:color="auto"/>
        <w:right w:val="none" w:sz="0" w:space="0" w:color="auto"/>
      </w:divBdr>
    </w:div>
    <w:div w:id="17371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49900527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cs.cntd.ru/document/499002630" TargetMode="External"/><Relationship Id="rId11" Type="http://schemas.openxmlformats.org/officeDocument/2006/relationships/hyperlink" Target="http://docs.cntd.ru/document/499005278" TargetMode="External"/><Relationship Id="rId5" Type="http://schemas.openxmlformats.org/officeDocument/2006/relationships/hyperlink" Target="http://docs.cntd.ru/document/902377706" TargetMode="External"/><Relationship Id="rId10" Type="http://schemas.openxmlformats.org/officeDocument/2006/relationships/hyperlink" Target="http://docs.cntd.ru/document/499002630" TargetMode="External"/><Relationship Id="rId4" Type="http://schemas.openxmlformats.org/officeDocument/2006/relationships/webSettings" Target="webSettings.xml"/><Relationship Id="rId9" Type="http://schemas.openxmlformats.org/officeDocument/2006/relationships/hyperlink" Target="http://docs.cntd.ru/document/9023777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AF97F-A455-4508-8A70-74F6A1A7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9192</Words>
  <Characters>52396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72</cp:revision>
  <cp:lastPrinted>2021-06-02T08:11:00Z</cp:lastPrinted>
  <dcterms:created xsi:type="dcterms:W3CDTF">2021-03-30T12:36:00Z</dcterms:created>
  <dcterms:modified xsi:type="dcterms:W3CDTF">2021-07-01T12:36:00Z</dcterms:modified>
</cp:coreProperties>
</file>