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92876" w:rsidRDefault="00792876" w:rsidP="00792876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92876" w:rsidRDefault="00792876" w:rsidP="00792876">
      <w:pPr>
        <w:pBdr>
          <w:top w:val="thinThickThinSmallGap" w:sz="2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918C3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792876" w:rsidRPr="000B6522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32"/>
          <w:szCs w:val="26"/>
        </w:rPr>
      </w:pPr>
    </w:p>
    <w:p w:rsidR="00792876" w:rsidRDefault="00792876" w:rsidP="00792876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 </w:t>
      </w:r>
      <w:r w:rsidR="00434BC5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  » </w:t>
      </w:r>
      <w:r w:rsidR="00434BC5">
        <w:rPr>
          <w:rFonts w:ascii="Times New Roman" w:hAnsi="Times New Roman" w:cs="Times New Roman"/>
          <w:sz w:val="26"/>
          <w:szCs w:val="26"/>
        </w:rPr>
        <w:t>05.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DE693C">
        <w:rPr>
          <w:rFonts w:ascii="Times New Roman" w:hAnsi="Times New Roman" w:cs="Times New Roman"/>
          <w:sz w:val="26"/>
          <w:szCs w:val="26"/>
        </w:rPr>
        <w:t>2</w:t>
      </w:r>
      <w:r w:rsidR="007A252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г. № _</w:t>
      </w:r>
      <w:r w:rsidR="00434BC5">
        <w:rPr>
          <w:rFonts w:ascii="Times New Roman" w:hAnsi="Times New Roman" w:cs="Times New Roman"/>
          <w:sz w:val="26"/>
          <w:szCs w:val="26"/>
        </w:rPr>
        <w:t>398-р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792876" w:rsidRDefault="00792876" w:rsidP="00792876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2876" w:rsidRDefault="00792876" w:rsidP="007928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92876" w:rsidRPr="00DE693C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О подготовке мест отдыха в</w:t>
      </w:r>
    </w:p>
    <w:p w:rsidR="00792876" w:rsidRPr="00DE693C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Трубчевском муниципальном районе</w:t>
      </w:r>
    </w:p>
    <w:p w:rsidR="00792876" w:rsidRPr="00DE693C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к купальному сезону 20</w:t>
      </w:r>
      <w:r w:rsidR="00DE693C" w:rsidRPr="00DE693C">
        <w:rPr>
          <w:rFonts w:ascii="Times New Roman" w:hAnsi="Times New Roman" w:cs="Times New Roman"/>
          <w:sz w:val="28"/>
          <w:szCs w:val="28"/>
        </w:rPr>
        <w:t>2</w:t>
      </w:r>
      <w:r w:rsidR="007A2524">
        <w:rPr>
          <w:rFonts w:ascii="Times New Roman" w:hAnsi="Times New Roman" w:cs="Times New Roman"/>
          <w:sz w:val="28"/>
          <w:szCs w:val="28"/>
        </w:rPr>
        <w:t>1</w:t>
      </w:r>
      <w:r w:rsidRPr="00DE693C">
        <w:rPr>
          <w:rFonts w:ascii="Times New Roman" w:hAnsi="Times New Roman" w:cs="Times New Roman"/>
          <w:sz w:val="28"/>
          <w:szCs w:val="28"/>
        </w:rPr>
        <w:t>года</w:t>
      </w:r>
    </w:p>
    <w:p w:rsidR="00792876" w:rsidRPr="00DE693C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92876" w:rsidRPr="00DE693C" w:rsidRDefault="00792876" w:rsidP="0079287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E21081" w:rsidRPr="00E21081" w:rsidRDefault="00E21081" w:rsidP="00E21081">
      <w:pPr>
        <w:shd w:val="clear" w:color="auto" w:fill="FFFFFF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1">
        <w:rPr>
          <w:rFonts w:ascii="Times New Roman" w:hAnsi="Times New Roman" w:cs="Times New Roman"/>
          <w:color w:val="000000"/>
          <w:spacing w:val="2"/>
          <w:sz w:val="28"/>
          <w:szCs w:val="28"/>
        </w:rPr>
        <w:t>В соответствии с Федеральным законом от 06.10.2003 № 131-</w:t>
      </w:r>
      <w:proofErr w:type="gramStart"/>
      <w:r w:rsidRPr="00E21081">
        <w:rPr>
          <w:rFonts w:ascii="Times New Roman" w:hAnsi="Times New Roman" w:cs="Times New Roman"/>
          <w:color w:val="000000"/>
          <w:spacing w:val="2"/>
          <w:sz w:val="28"/>
          <w:szCs w:val="28"/>
        </w:rPr>
        <w:t>ФЗ</w:t>
      </w:r>
      <w:r w:rsidRPr="00E21081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E2108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proofErr w:type="gramEnd"/>
      <w:r w:rsidRPr="00E2108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Pr="00E2108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Федерации», Водным кодексом Российской Федерации, </w:t>
      </w:r>
      <w:r w:rsidRPr="00E2108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Постановлением Прави</w:t>
      </w:r>
      <w:r w:rsidR="00C14D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тельства Брянской области от 17.03.</w:t>
      </w:r>
      <w:r w:rsidRPr="00E2108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2020 г. N 106-п</w:t>
      </w:r>
      <w:r w:rsidRPr="00E21081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E2108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"О введении режима повышенной готовности на территории Брянской области"</w:t>
      </w:r>
      <w:r w:rsidR="007A252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Pr="00E2108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постановлением </w:t>
      </w:r>
      <w:r w:rsidRPr="00E210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администрации Брянской области </w:t>
      </w:r>
      <w:r w:rsidRPr="00E21081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  <w:t xml:space="preserve">от 15.02.2006 № 101 «Об утверждении </w:t>
      </w:r>
      <w:r w:rsidRPr="00E21081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Правил охраны жизни людей</w:t>
      </w:r>
      <w:r w:rsidR="007A252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на водоемах Брянской области»</w:t>
      </w:r>
    </w:p>
    <w:p w:rsidR="00792876" w:rsidRPr="00DE693C" w:rsidRDefault="00792876" w:rsidP="00792876">
      <w:pPr>
        <w:pStyle w:val="a3"/>
        <w:numPr>
          <w:ilvl w:val="0"/>
          <w:numId w:val="1"/>
        </w:num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Считать местом отдыха для массового пребывания людей в период купального сезона 20</w:t>
      </w:r>
      <w:r w:rsidR="00DE693C" w:rsidRPr="00DE693C">
        <w:rPr>
          <w:rFonts w:ascii="Times New Roman" w:hAnsi="Times New Roman" w:cs="Times New Roman"/>
          <w:sz w:val="28"/>
          <w:szCs w:val="28"/>
        </w:rPr>
        <w:t>2</w:t>
      </w:r>
      <w:r w:rsidR="007A2524">
        <w:rPr>
          <w:rFonts w:ascii="Times New Roman" w:hAnsi="Times New Roman" w:cs="Times New Roman"/>
          <w:sz w:val="28"/>
          <w:szCs w:val="28"/>
        </w:rPr>
        <w:t>1</w:t>
      </w:r>
      <w:r w:rsidRPr="00DE693C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792876" w:rsidRPr="00DE693C" w:rsidRDefault="00C349B9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 xml:space="preserve">- в г.Трубчевск – </w:t>
      </w:r>
      <w:r w:rsidR="00792876" w:rsidRPr="00DE693C">
        <w:rPr>
          <w:rFonts w:ascii="Times New Roman" w:hAnsi="Times New Roman" w:cs="Times New Roman"/>
          <w:sz w:val="28"/>
          <w:szCs w:val="28"/>
        </w:rPr>
        <w:t>урочище «Егоров Рог», расположенное на правом берегу р.Десна рядом с существующей жилой застройкой по ул.Набережная;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- в п.</w:t>
      </w:r>
      <w:r w:rsidR="00EF722C" w:rsidRPr="00DE693C">
        <w:rPr>
          <w:rFonts w:ascii="Times New Roman" w:hAnsi="Times New Roman" w:cs="Times New Roman"/>
          <w:sz w:val="28"/>
          <w:szCs w:val="28"/>
        </w:rPr>
        <w:t>г.т.</w:t>
      </w:r>
      <w:r w:rsidRPr="00DE693C">
        <w:rPr>
          <w:rFonts w:ascii="Times New Roman" w:hAnsi="Times New Roman" w:cs="Times New Roman"/>
          <w:sz w:val="28"/>
          <w:szCs w:val="28"/>
        </w:rPr>
        <w:t xml:space="preserve">Белая Берёзка – </w:t>
      </w:r>
      <w:r w:rsidR="00C349B9" w:rsidRPr="00DE693C">
        <w:rPr>
          <w:rFonts w:ascii="Times New Roman" w:hAnsi="Times New Roman" w:cs="Times New Roman"/>
          <w:sz w:val="28"/>
          <w:szCs w:val="28"/>
        </w:rPr>
        <w:t>поселковый пляж в районе спасательной станции</w:t>
      </w:r>
      <w:r w:rsidR="00350573" w:rsidRPr="00DE693C">
        <w:rPr>
          <w:rFonts w:ascii="Times New Roman" w:hAnsi="Times New Roman" w:cs="Times New Roman"/>
          <w:sz w:val="28"/>
          <w:szCs w:val="28"/>
        </w:rPr>
        <w:t xml:space="preserve"> (ул. Набережная)</w:t>
      </w:r>
      <w:r w:rsidRPr="00DE693C">
        <w:rPr>
          <w:rFonts w:ascii="Times New Roman" w:hAnsi="Times New Roman" w:cs="Times New Roman"/>
          <w:sz w:val="28"/>
          <w:szCs w:val="28"/>
        </w:rPr>
        <w:t xml:space="preserve"> на левом берегу р.Десна</w:t>
      </w:r>
      <w:r w:rsidR="00C349B9" w:rsidRPr="00DE693C">
        <w:rPr>
          <w:rFonts w:ascii="Times New Roman" w:hAnsi="Times New Roman" w:cs="Times New Roman"/>
          <w:sz w:val="28"/>
          <w:szCs w:val="28"/>
        </w:rPr>
        <w:t>.</w:t>
      </w:r>
    </w:p>
    <w:p w:rsidR="00792876" w:rsidRPr="00DE693C" w:rsidRDefault="00792876" w:rsidP="00792876">
      <w:pPr>
        <w:pStyle w:val="a3"/>
        <w:numPr>
          <w:ilvl w:val="0"/>
          <w:numId w:val="1"/>
        </w:num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EA1094" w:rsidRPr="00DE693C">
        <w:rPr>
          <w:rFonts w:ascii="Times New Roman" w:hAnsi="Times New Roman" w:cs="Times New Roman"/>
          <w:sz w:val="28"/>
          <w:szCs w:val="28"/>
        </w:rPr>
        <w:t xml:space="preserve">архитектуры и </w:t>
      </w:r>
      <w:r w:rsidR="00D82AC7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DE693C">
        <w:rPr>
          <w:rFonts w:ascii="Times New Roman" w:hAnsi="Times New Roman" w:cs="Times New Roman"/>
          <w:sz w:val="28"/>
          <w:szCs w:val="28"/>
        </w:rPr>
        <w:t xml:space="preserve">  администрации Трубчевского муниципального района (</w:t>
      </w:r>
      <w:r w:rsidR="00EA1094" w:rsidRPr="00DE693C">
        <w:rPr>
          <w:rFonts w:ascii="Times New Roman" w:hAnsi="Times New Roman" w:cs="Times New Roman"/>
          <w:sz w:val="28"/>
          <w:szCs w:val="28"/>
        </w:rPr>
        <w:t>Лушина</w:t>
      </w:r>
      <w:r w:rsidRPr="00DE693C">
        <w:rPr>
          <w:rFonts w:ascii="Times New Roman" w:hAnsi="Times New Roman" w:cs="Times New Roman"/>
          <w:sz w:val="28"/>
          <w:szCs w:val="28"/>
        </w:rPr>
        <w:t>), МУП «Жилкомсервис г.Трубчевск» (Разинкин):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- принять урочище «Егоров Рог» на техническое обслуживание, установить запрещающие и предписывающие знаки, стенды с материалами, содержащими информацию о предупреждении несчастных случаев и правилах поведения на воде</w:t>
      </w:r>
      <w:r w:rsidR="00C14D8E">
        <w:rPr>
          <w:rFonts w:ascii="Times New Roman" w:hAnsi="Times New Roman" w:cs="Times New Roman"/>
          <w:sz w:val="28"/>
          <w:szCs w:val="28"/>
        </w:rPr>
        <w:t xml:space="preserve">, правилах поведения и безопасности в связи с распространением </w:t>
      </w:r>
      <w:proofErr w:type="spellStart"/>
      <w:r w:rsidR="00C14D8E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C14D8E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C14D8E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C14D8E" w:rsidRPr="00C14D8E">
        <w:rPr>
          <w:rFonts w:ascii="Times New Roman" w:hAnsi="Times New Roman" w:cs="Times New Roman"/>
          <w:sz w:val="28"/>
          <w:szCs w:val="28"/>
        </w:rPr>
        <w:t>-19</w:t>
      </w:r>
      <w:r w:rsidRPr="00DE693C">
        <w:rPr>
          <w:rFonts w:ascii="Times New Roman" w:hAnsi="Times New Roman" w:cs="Times New Roman"/>
          <w:sz w:val="28"/>
          <w:szCs w:val="28"/>
        </w:rPr>
        <w:t>;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- организовать на период купального сезона с 01.06.20</w:t>
      </w:r>
      <w:r w:rsidR="00DE693C" w:rsidRPr="00DE693C">
        <w:rPr>
          <w:rFonts w:ascii="Times New Roman" w:hAnsi="Times New Roman" w:cs="Times New Roman"/>
          <w:sz w:val="28"/>
          <w:szCs w:val="28"/>
        </w:rPr>
        <w:t>2</w:t>
      </w:r>
      <w:r w:rsidR="007A2524">
        <w:rPr>
          <w:rFonts w:ascii="Times New Roman" w:hAnsi="Times New Roman" w:cs="Times New Roman"/>
          <w:sz w:val="28"/>
          <w:szCs w:val="28"/>
        </w:rPr>
        <w:t>1</w:t>
      </w:r>
      <w:r w:rsidRPr="00DE693C">
        <w:rPr>
          <w:rFonts w:ascii="Times New Roman" w:hAnsi="Times New Roman" w:cs="Times New Roman"/>
          <w:sz w:val="28"/>
          <w:szCs w:val="28"/>
        </w:rPr>
        <w:t xml:space="preserve"> г. спасательный пост и принять меры по его оснащению.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3. Главе Белоберезковской поселковой администрации Садовск</w:t>
      </w:r>
      <w:r w:rsidR="00EF722C" w:rsidRPr="00DE693C">
        <w:rPr>
          <w:rFonts w:ascii="Times New Roman" w:hAnsi="Times New Roman" w:cs="Times New Roman"/>
          <w:sz w:val="28"/>
          <w:szCs w:val="28"/>
        </w:rPr>
        <w:t>ой</w:t>
      </w:r>
      <w:r w:rsidRPr="00DE693C">
        <w:rPr>
          <w:rFonts w:ascii="Times New Roman" w:hAnsi="Times New Roman" w:cs="Times New Roman"/>
          <w:sz w:val="28"/>
          <w:szCs w:val="28"/>
        </w:rPr>
        <w:t xml:space="preserve"> И.Ф.: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462DB" w:rsidRPr="00DE693C">
        <w:rPr>
          <w:rFonts w:ascii="Times New Roman" w:hAnsi="Times New Roman" w:cs="Times New Roman"/>
          <w:sz w:val="28"/>
          <w:szCs w:val="28"/>
        </w:rPr>
        <w:t>принять</w:t>
      </w:r>
      <w:r w:rsidR="00C14D8E">
        <w:rPr>
          <w:rFonts w:ascii="Times New Roman" w:hAnsi="Times New Roman" w:cs="Times New Roman"/>
          <w:sz w:val="28"/>
          <w:szCs w:val="28"/>
        </w:rPr>
        <w:t xml:space="preserve"> </w:t>
      </w:r>
      <w:r w:rsidR="00E51DC6" w:rsidRPr="00DE693C">
        <w:rPr>
          <w:rFonts w:ascii="Times New Roman" w:hAnsi="Times New Roman" w:cs="Times New Roman"/>
          <w:sz w:val="28"/>
          <w:szCs w:val="28"/>
        </w:rPr>
        <w:t xml:space="preserve">поселковый пляж </w:t>
      </w:r>
      <w:r w:rsidR="00E462DB" w:rsidRPr="00DE693C">
        <w:rPr>
          <w:rFonts w:ascii="Times New Roman" w:hAnsi="Times New Roman" w:cs="Times New Roman"/>
          <w:sz w:val="28"/>
          <w:szCs w:val="28"/>
        </w:rPr>
        <w:t>на</w:t>
      </w:r>
      <w:r w:rsidRPr="00DE693C">
        <w:rPr>
          <w:rFonts w:ascii="Times New Roman" w:hAnsi="Times New Roman" w:cs="Times New Roman"/>
          <w:sz w:val="28"/>
          <w:szCs w:val="28"/>
        </w:rPr>
        <w:t xml:space="preserve"> техническо</w:t>
      </w:r>
      <w:r w:rsidR="00E462DB" w:rsidRPr="00DE693C">
        <w:rPr>
          <w:rFonts w:ascii="Times New Roman" w:hAnsi="Times New Roman" w:cs="Times New Roman"/>
          <w:sz w:val="28"/>
          <w:szCs w:val="28"/>
        </w:rPr>
        <w:t>е</w:t>
      </w:r>
      <w:r w:rsidRPr="00DE693C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E462DB" w:rsidRPr="00DE693C">
        <w:rPr>
          <w:rFonts w:ascii="Times New Roman" w:hAnsi="Times New Roman" w:cs="Times New Roman"/>
          <w:sz w:val="28"/>
          <w:szCs w:val="28"/>
        </w:rPr>
        <w:t>е,</w:t>
      </w:r>
      <w:r w:rsidRPr="00DE693C">
        <w:rPr>
          <w:rFonts w:ascii="Times New Roman" w:hAnsi="Times New Roman" w:cs="Times New Roman"/>
          <w:sz w:val="28"/>
          <w:szCs w:val="28"/>
        </w:rPr>
        <w:t xml:space="preserve"> установить запрещающие и предписывающие знаки, стенды с материалами, содержащими информацию о предупреждении несчастных случаев и правилах поведения на воде</w:t>
      </w:r>
      <w:r w:rsidR="00C14D8E">
        <w:rPr>
          <w:rFonts w:ascii="Times New Roman" w:hAnsi="Times New Roman" w:cs="Times New Roman"/>
          <w:sz w:val="28"/>
          <w:szCs w:val="28"/>
        </w:rPr>
        <w:t>,</w:t>
      </w:r>
      <w:r w:rsidR="00C14D8E" w:rsidRPr="00C14D8E">
        <w:rPr>
          <w:rFonts w:ascii="Times New Roman" w:hAnsi="Times New Roman" w:cs="Times New Roman"/>
          <w:sz w:val="28"/>
          <w:szCs w:val="28"/>
        </w:rPr>
        <w:t xml:space="preserve"> </w:t>
      </w:r>
      <w:r w:rsidR="00C14D8E">
        <w:rPr>
          <w:rFonts w:ascii="Times New Roman" w:hAnsi="Times New Roman" w:cs="Times New Roman"/>
          <w:sz w:val="28"/>
          <w:szCs w:val="28"/>
        </w:rPr>
        <w:t xml:space="preserve">правилах поведения и безопасности в связи с распространением </w:t>
      </w:r>
      <w:proofErr w:type="spellStart"/>
      <w:r w:rsidR="00C14D8E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C14D8E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C14D8E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C14D8E" w:rsidRPr="00C14D8E">
        <w:rPr>
          <w:rFonts w:ascii="Times New Roman" w:hAnsi="Times New Roman" w:cs="Times New Roman"/>
          <w:sz w:val="28"/>
          <w:szCs w:val="28"/>
        </w:rPr>
        <w:t>-19</w:t>
      </w:r>
      <w:r w:rsidRPr="00DE693C">
        <w:rPr>
          <w:rFonts w:ascii="Times New Roman" w:hAnsi="Times New Roman" w:cs="Times New Roman"/>
          <w:sz w:val="28"/>
          <w:szCs w:val="28"/>
        </w:rPr>
        <w:t>;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- организовать на период купального сезона с 01.06.20</w:t>
      </w:r>
      <w:r w:rsidR="00DE693C" w:rsidRPr="00DE693C">
        <w:rPr>
          <w:rFonts w:ascii="Times New Roman" w:hAnsi="Times New Roman" w:cs="Times New Roman"/>
          <w:sz w:val="28"/>
          <w:szCs w:val="28"/>
        </w:rPr>
        <w:t>2</w:t>
      </w:r>
      <w:r w:rsidR="007A2524">
        <w:rPr>
          <w:rFonts w:ascii="Times New Roman" w:hAnsi="Times New Roman" w:cs="Times New Roman"/>
          <w:sz w:val="28"/>
          <w:szCs w:val="28"/>
        </w:rPr>
        <w:t>1</w:t>
      </w:r>
      <w:r w:rsidRPr="00DE693C">
        <w:rPr>
          <w:rFonts w:ascii="Times New Roman" w:hAnsi="Times New Roman" w:cs="Times New Roman"/>
          <w:sz w:val="28"/>
          <w:szCs w:val="28"/>
        </w:rPr>
        <w:t xml:space="preserve"> г. спасательный пост и принять меры по его оснащению.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4. Рекомендовать МО МВД России «Трубчевский» (Дзис):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- организовать на период купального сезона с 01.06.20</w:t>
      </w:r>
      <w:r w:rsidR="00DE693C" w:rsidRPr="00DE693C">
        <w:rPr>
          <w:rFonts w:ascii="Times New Roman" w:hAnsi="Times New Roman" w:cs="Times New Roman"/>
          <w:sz w:val="28"/>
          <w:szCs w:val="28"/>
        </w:rPr>
        <w:t>2</w:t>
      </w:r>
      <w:r w:rsidR="007A2524">
        <w:rPr>
          <w:rFonts w:ascii="Times New Roman" w:hAnsi="Times New Roman" w:cs="Times New Roman"/>
          <w:sz w:val="28"/>
          <w:szCs w:val="28"/>
        </w:rPr>
        <w:t>1</w:t>
      </w:r>
      <w:r w:rsidRPr="00DE693C">
        <w:rPr>
          <w:rFonts w:ascii="Times New Roman" w:hAnsi="Times New Roman" w:cs="Times New Roman"/>
          <w:sz w:val="28"/>
          <w:szCs w:val="28"/>
        </w:rPr>
        <w:t xml:space="preserve"> г. дежурство сотрудников полиции в районе урочища «Егоров Рог» г.Трубчевск и </w:t>
      </w:r>
      <w:r w:rsidR="00E51DC6" w:rsidRPr="00DE693C">
        <w:rPr>
          <w:rFonts w:ascii="Times New Roman" w:hAnsi="Times New Roman" w:cs="Times New Roman"/>
          <w:sz w:val="28"/>
          <w:szCs w:val="28"/>
        </w:rPr>
        <w:t xml:space="preserve">поселкового пляжа </w:t>
      </w:r>
      <w:proofErr w:type="spellStart"/>
      <w:r w:rsidRPr="00DE693C">
        <w:rPr>
          <w:rFonts w:ascii="Times New Roman" w:hAnsi="Times New Roman" w:cs="Times New Roman"/>
          <w:sz w:val="28"/>
          <w:szCs w:val="28"/>
        </w:rPr>
        <w:t>п</w:t>
      </w:r>
      <w:r w:rsidR="007A2524">
        <w:rPr>
          <w:rFonts w:ascii="Times New Roman" w:hAnsi="Times New Roman" w:cs="Times New Roman"/>
          <w:sz w:val="28"/>
          <w:szCs w:val="28"/>
        </w:rPr>
        <w:t>гт</w:t>
      </w:r>
      <w:r w:rsidRPr="00DE693C">
        <w:rPr>
          <w:rFonts w:ascii="Times New Roman" w:hAnsi="Times New Roman" w:cs="Times New Roman"/>
          <w:sz w:val="28"/>
          <w:szCs w:val="28"/>
        </w:rPr>
        <w:t>.Б.Берёзка</w:t>
      </w:r>
      <w:proofErr w:type="spellEnd"/>
      <w:r w:rsidRPr="00DE693C">
        <w:rPr>
          <w:rFonts w:ascii="Times New Roman" w:hAnsi="Times New Roman" w:cs="Times New Roman"/>
          <w:sz w:val="28"/>
          <w:szCs w:val="28"/>
        </w:rPr>
        <w:t>, с целью обеспечения охраны общественного порядка.</w:t>
      </w:r>
    </w:p>
    <w:p w:rsidR="00792876" w:rsidRPr="00DE693C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5. Рекомендовать ГБУЗ «Трубчевская ЦРБ» (</w:t>
      </w:r>
      <w:r w:rsidR="00DE693C" w:rsidRPr="00DE693C">
        <w:rPr>
          <w:rFonts w:ascii="Times New Roman" w:hAnsi="Times New Roman" w:cs="Times New Roman"/>
          <w:sz w:val="28"/>
          <w:szCs w:val="28"/>
        </w:rPr>
        <w:t>Дубинская</w:t>
      </w:r>
      <w:r w:rsidRPr="00DE693C">
        <w:rPr>
          <w:rFonts w:ascii="Times New Roman" w:hAnsi="Times New Roman" w:cs="Times New Roman"/>
          <w:sz w:val="28"/>
          <w:szCs w:val="28"/>
        </w:rPr>
        <w:t>):</w:t>
      </w:r>
    </w:p>
    <w:p w:rsidR="00792876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- организовать на период купального сезона с 01.06.20</w:t>
      </w:r>
      <w:r w:rsidR="00DE693C" w:rsidRPr="00DE693C">
        <w:rPr>
          <w:rFonts w:ascii="Times New Roman" w:hAnsi="Times New Roman" w:cs="Times New Roman"/>
          <w:sz w:val="28"/>
          <w:szCs w:val="28"/>
        </w:rPr>
        <w:t>2</w:t>
      </w:r>
      <w:r w:rsidR="007A2524">
        <w:rPr>
          <w:rFonts w:ascii="Times New Roman" w:hAnsi="Times New Roman" w:cs="Times New Roman"/>
          <w:sz w:val="28"/>
          <w:szCs w:val="28"/>
        </w:rPr>
        <w:t>1</w:t>
      </w:r>
      <w:r w:rsidRPr="00DE693C">
        <w:rPr>
          <w:rFonts w:ascii="Times New Roman" w:hAnsi="Times New Roman" w:cs="Times New Roman"/>
          <w:sz w:val="28"/>
          <w:szCs w:val="28"/>
        </w:rPr>
        <w:t xml:space="preserve"> г. дежурство медработников для оказания, в случае ЧП, пострадавшим первой медицинской помощи.</w:t>
      </w:r>
    </w:p>
    <w:p w:rsidR="00C14D8E" w:rsidRPr="00C14D8E" w:rsidRDefault="00C14D8E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Настоящее распоряжение опубликовать в газете «Земля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Трубчевская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 сайте администрации Трубчевского муниципального района в сети Интернет :</w:t>
      </w:r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r w:rsidR="00410AEE">
        <w:rPr>
          <w:rFonts w:ascii="Times New Roman" w:hAnsi="Times New Roman" w:cs="Times New Roman"/>
          <w:sz w:val="28"/>
          <w:szCs w:val="28"/>
          <w:lang w:val="en-US"/>
        </w:rPr>
        <w:t>p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trubech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2876" w:rsidRPr="00DE693C" w:rsidRDefault="00C14D8E" w:rsidP="00792876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2876" w:rsidRPr="00DE693C">
        <w:rPr>
          <w:rFonts w:ascii="Times New Roman" w:hAnsi="Times New Roman" w:cs="Times New Roman"/>
          <w:sz w:val="28"/>
          <w:szCs w:val="28"/>
        </w:rPr>
        <w:t>. Контроль за исполнением данного распоряжения возложить на заместителя главы администрации Трубчевского муниципального района Слободчикова Е.А.</w:t>
      </w:r>
    </w:p>
    <w:p w:rsidR="00792876" w:rsidRPr="00DE693C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92876" w:rsidRPr="00DE693C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92876" w:rsidRPr="00DE693C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DE693C" w:rsidRPr="00DE693C">
        <w:rPr>
          <w:rFonts w:ascii="Times New Roman" w:hAnsi="Times New Roman" w:cs="Times New Roman"/>
          <w:sz w:val="28"/>
          <w:szCs w:val="28"/>
        </w:rPr>
        <w:t xml:space="preserve"> Трубчевского</w:t>
      </w:r>
    </w:p>
    <w:p w:rsidR="00792876" w:rsidRPr="00DE693C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E693C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И.И.Обыдённов</w:t>
      </w:r>
    </w:p>
    <w:p w:rsidR="00792876" w:rsidRPr="00DE693C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92876" w:rsidRPr="00DE693C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C14D8E" w:rsidRDefault="00C14D8E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C14D8E" w:rsidRDefault="00C14D8E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C14D8E" w:rsidRDefault="00C14D8E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C14D8E" w:rsidRDefault="00C14D8E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C14D8E" w:rsidRDefault="00C14D8E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C14D8E" w:rsidRDefault="00C14D8E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C14D8E" w:rsidRDefault="00C14D8E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792876" w:rsidRDefault="00792876" w:rsidP="00792876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E51DC6" w:rsidRDefault="00E51DC6" w:rsidP="00C14D8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37B0" w:rsidRDefault="00792876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proofErr w:type="spellStart"/>
      <w:proofErr w:type="gramStart"/>
      <w:r>
        <w:rPr>
          <w:rFonts w:ascii="Times New Roman" w:hAnsi="Times New Roman"/>
          <w:sz w:val="20"/>
          <w:szCs w:val="16"/>
        </w:rPr>
        <w:t>Исп.:</w:t>
      </w:r>
      <w:r w:rsidR="00C14D8E">
        <w:rPr>
          <w:rFonts w:ascii="Times New Roman" w:hAnsi="Times New Roman"/>
          <w:sz w:val="20"/>
          <w:szCs w:val="16"/>
        </w:rPr>
        <w:t>вед</w:t>
      </w:r>
      <w:proofErr w:type="spellEnd"/>
      <w:proofErr w:type="gramEnd"/>
      <w:r w:rsidR="00C14D8E">
        <w:rPr>
          <w:rFonts w:ascii="Times New Roman" w:hAnsi="Times New Roman"/>
          <w:sz w:val="20"/>
          <w:szCs w:val="16"/>
        </w:rPr>
        <w:t xml:space="preserve">. </w:t>
      </w:r>
      <w:proofErr w:type="spellStart"/>
      <w:r w:rsidR="00C14D8E">
        <w:rPr>
          <w:rFonts w:ascii="Times New Roman" w:hAnsi="Times New Roman"/>
          <w:sz w:val="20"/>
          <w:szCs w:val="16"/>
        </w:rPr>
        <w:t>инсп</w:t>
      </w:r>
      <w:proofErr w:type="spellEnd"/>
      <w:r w:rsidR="00C14D8E">
        <w:rPr>
          <w:rFonts w:ascii="Times New Roman" w:hAnsi="Times New Roman"/>
          <w:sz w:val="20"/>
          <w:szCs w:val="16"/>
        </w:rPr>
        <w:t xml:space="preserve">. сектора </w:t>
      </w:r>
      <w:proofErr w:type="spellStart"/>
      <w:r w:rsidR="00C14D8E">
        <w:rPr>
          <w:rFonts w:ascii="Times New Roman" w:hAnsi="Times New Roman"/>
          <w:sz w:val="20"/>
          <w:szCs w:val="16"/>
        </w:rPr>
        <w:t>ГОиЧС</w:t>
      </w:r>
      <w:proofErr w:type="spellEnd"/>
    </w:p>
    <w:p w:rsidR="00DE693C" w:rsidRDefault="00C14D8E" w:rsidP="00C14D8E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Н.А.Солодков</w:t>
      </w:r>
    </w:p>
    <w:p w:rsidR="00DE693C" w:rsidRDefault="00DE693C" w:rsidP="00DE693C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Нач. орг. - прав.отд. адм. мун. р-на</w:t>
      </w:r>
    </w:p>
    <w:p w:rsidR="00DE693C" w:rsidRDefault="00DE693C" w:rsidP="00DE693C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DE693C" w:rsidRDefault="00C14D8E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</w:t>
      </w:r>
    </w:p>
    <w:p w:rsidR="00175254" w:rsidRDefault="00175254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</w:p>
    <w:sectPr w:rsidR="00175254" w:rsidSect="00A93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C0F8E"/>
    <w:multiLevelType w:val="hybridMultilevel"/>
    <w:tmpl w:val="4C967C5C"/>
    <w:lvl w:ilvl="0" w:tplc="9F28418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2876"/>
    <w:rsid w:val="0012372C"/>
    <w:rsid w:val="00175254"/>
    <w:rsid w:val="00181DE8"/>
    <w:rsid w:val="00204A1B"/>
    <w:rsid w:val="00350573"/>
    <w:rsid w:val="003F4941"/>
    <w:rsid w:val="00410AEE"/>
    <w:rsid w:val="00434BC5"/>
    <w:rsid w:val="005C261C"/>
    <w:rsid w:val="005F4D4C"/>
    <w:rsid w:val="00643DF2"/>
    <w:rsid w:val="006B564E"/>
    <w:rsid w:val="00782A83"/>
    <w:rsid w:val="00792876"/>
    <w:rsid w:val="00792BDC"/>
    <w:rsid w:val="007A2524"/>
    <w:rsid w:val="007B37B0"/>
    <w:rsid w:val="007C4494"/>
    <w:rsid w:val="007F2029"/>
    <w:rsid w:val="008553B8"/>
    <w:rsid w:val="00872774"/>
    <w:rsid w:val="00A5277B"/>
    <w:rsid w:val="00A62832"/>
    <w:rsid w:val="00A8383E"/>
    <w:rsid w:val="00A93790"/>
    <w:rsid w:val="00AD075B"/>
    <w:rsid w:val="00B21BCC"/>
    <w:rsid w:val="00BC2CB4"/>
    <w:rsid w:val="00C14D8E"/>
    <w:rsid w:val="00C349B9"/>
    <w:rsid w:val="00C56DF1"/>
    <w:rsid w:val="00D72AD3"/>
    <w:rsid w:val="00D82AC7"/>
    <w:rsid w:val="00D87FD2"/>
    <w:rsid w:val="00DE693C"/>
    <w:rsid w:val="00DF16E4"/>
    <w:rsid w:val="00E14E02"/>
    <w:rsid w:val="00E21081"/>
    <w:rsid w:val="00E462DB"/>
    <w:rsid w:val="00E51DC6"/>
    <w:rsid w:val="00EA1094"/>
    <w:rsid w:val="00EF722C"/>
    <w:rsid w:val="00F93816"/>
    <w:rsid w:val="00FD029E"/>
    <w:rsid w:val="00FE0285"/>
    <w:rsid w:val="00FE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7D10E-B624-4995-BE90-E8170C32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876"/>
    <w:pPr>
      <w:ind w:left="720"/>
      <w:contextualSpacing/>
    </w:pPr>
  </w:style>
  <w:style w:type="character" w:styleId="a4">
    <w:name w:val="Hyperlink"/>
    <w:basedOn w:val="a0"/>
    <w:uiPriority w:val="99"/>
    <w:rsid w:val="00E210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9</cp:revision>
  <cp:lastPrinted>2021-05-19T09:39:00Z</cp:lastPrinted>
  <dcterms:created xsi:type="dcterms:W3CDTF">2021-05-18T07:51:00Z</dcterms:created>
  <dcterms:modified xsi:type="dcterms:W3CDTF">2021-05-20T13:41:00Z</dcterms:modified>
</cp:coreProperties>
</file>