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wmf" ContentType="image/x-wmf"/>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CA7B12" w:rsidRDefault="005A673A" w:rsidP="004D163A">
      <w:pPr>
        <w:spacing w:after="0" w:line="240" w:lineRule="auto"/>
        <w:jc w:val="right"/>
        <w:rPr>
          <w:rFonts w:ascii="Times New Roman" w:hAnsi="Times New Roman" w:cs="Times New Roman"/>
          <w:sz w:val="28"/>
          <w:szCs w:val="28"/>
        </w:rPr>
      </w:pPr>
    </w:p>
    <w:p w:rsidR="00B05F91" w:rsidRPr="00CA7B12" w:rsidRDefault="00B05F91" w:rsidP="00B05F91">
      <w:pPr>
        <w:tabs>
          <w:tab w:val="left" w:pos="5103"/>
        </w:tabs>
        <w:ind w:hanging="284"/>
        <w:jc w:val="center"/>
      </w:pPr>
      <w:r w:rsidRPr="00CA7B12">
        <w:rPr>
          <w:noProof/>
          <w:lang w:eastAsia="ru-RU"/>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b/>
          <w:sz w:val="26"/>
          <w:szCs w:val="26"/>
        </w:rPr>
        <w:t>Общество с ограниченной ответственностью</w:t>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b/>
          <w:sz w:val="26"/>
          <w:szCs w:val="26"/>
        </w:rPr>
        <w:t>«ГРАДОСТРОИТЕЛЬСТВО И КАДАСТР»</w:t>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sz w:val="28"/>
          <w:szCs w:val="28"/>
        </w:rPr>
        <w:t xml:space="preserve">ООО </w:t>
      </w:r>
      <w:r w:rsidRPr="00CA7B12">
        <w:rPr>
          <w:rFonts w:ascii="Times New Roman" w:hAnsi="Times New Roman" w:cs="Times New Roman"/>
          <w:b/>
          <w:sz w:val="26"/>
          <w:szCs w:val="26"/>
        </w:rPr>
        <w:t>«ГРАДОСТРОИТЕЛЬСТВО И КАДАСТР»</w:t>
      </w:r>
    </w:p>
    <w:p w:rsidR="00C70157" w:rsidRPr="00CA7B12" w:rsidRDefault="00C70157" w:rsidP="004D163A">
      <w:pPr>
        <w:spacing w:after="0" w:line="240" w:lineRule="auto"/>
        <w:rPr>
          <w:rFonts w:ascii="Times New Roman" w:hAnsi="Times New Roman" w:cs="Times New Roman"/>
          <w:sz w:val="28"/>
          <w:szCs w:val="28"/>
        </w:rPr>
      </w:pPr>
    </w:p>
    <w:p w:rsidR="00C70157" w:rsidRPr="00CA7B12" w:rsidRDefault="00C70157" w:rsidP="004D163A">
      <w:pPr>
        <w:spacing w:after="0" w:line="240" w:lineRule="auto"/>
        <w:ind w:right="-2"/>
        <w:jc w:val="both"/>
        <w:rPr>
          <w:rFonts w:ascii="Times New Roman" w:hAnsi="Times New Roman" w:cs="Times New Roman"/>
          <w:sz w:val="28"/>
          <w:szCs w:val="28"/>
        </w:rPr>
      </w:pPr>
    </w:p>
    <w:p w:rsidR="00A70D26" w:rsidRPr="00CA7B12" w:rsidRDefault="00A70D26" w:rsidP="004D163A">
      <w:pPr>
        <w:spacing w:after="0" w:line="240" w:lineRule="auto"/>
        <w:ind w:right="-2"/>
        <w:jc w:val="both"/>
        <w:rPr>
          <w:rFonts w:ascii="Times New Roman" w:hAnsi="Times New Roman" w:cs="Times New Roman"/>
          <w:sz w:val="28"/>
          <w:szCs w:val="28"/>
        </w:rPr>
      </w:pPr>
    </w:p>
    <w:p w:rsidR="00A70D26" w:rsidRPr="00CA7B12" w:rsidRDefault="00A70D26" w:rsidP="004D163A">
      <w:pPr>
        <w:spacing w:after="0" w:line="240" w:lineRule="auto"/>
        <w:ind w:right="-2"/>
        <w:jc w:val="both"/>
        <w:rPr>
          <w:rFonts w:ascii="Times New Roman" w:hAnsi="Times New Roman" w:cs="Times New Roman"/>
          <w:sz w:val="28"/>
          <w:szCs w:val="28"/>
        </w:rPr>
      </w:pPr>
    </w:p>
    <w:p w:rsidR="00A70D26" w:rsidRPr="00CA7B12" w:rsidRDefault="00A70D26" w:rsidP="004D163A">
      <w:pPr>
        <w:spacing w:after="0" w:line="240" w:lineRule="auto"/>
        <w:ind w:right="-2"/>
        <w:jc w:val="both"/>
        <w:rPr>
          <w:rFonts w:ascii="Times New Roman" w:hAnsi="Times New Roman" w:cs="Times New Roman"/>
          <w:sz w:val="28"/>
          <w:szCs w:val="28"/>
        </w:rPr>
      </w:pPr>
    </w:p>
    <w:p w:rsidR="00A70D26" w:rsidRPr="00CA7B12" w:rsidRDefault="00A70D26" w:rsidP="004D163A">
      <w:pPr>
        <w:spacing w:after="0" w:line="240" w:lineRule="auto"/>
        <w:ind w:right="-2"/>
        <w:jc w:val="both"/>
        <w:rPr>
          <w:rFonts w:ascii="Times New Roman" w:hAnsi="Times New Roman" w:cs="Times New Roman"/>
          <w:sz w:val="28"/>
          <w:szCs w:val="28"/>
        </w:rPr>
      </w:pPr>
    </w:p>
    <w:p w:rsidR="0024210E" w:rsidRPr="00CA7B12" w:rsidRDefault="0024210E" w:rsidP="004D163A">
      <w:pPr>
        <w:spacing w:after="0" w:line="240" w:lineRule="auto"/>
        <w:ind w:right="-2"/>
        <w:jc w:val="both"/>
        <w:rPr>
          <w:rFonts w:ascii="Times New Roman" w:hAnsi="Times New Roman" w:cs="Times New Roman"/>
          <w:sz w:val="28"/>
          <w:szCs w:val="28"/>
        </w:rPr>
      </w:pPr>
    </w:p>
    <w:p w:rsidR="00C70157" w:rsidRPr="00CA7B12" w:rsidRDefault="00C70157" w:rsidP="004D163A">
      <w:pPr>
        <w:spacing w:after="0" w:line="240" w:lineRule="auto"/>
        <w:ind w:right="-2"/>
        <w:rPr>
          <w:rFonts w:ascii="Times New Roman" w:hAnsi="Times New Roman" w:cs="Times New Roman"/>
          <w:sz w:val="28"/>
          <w:szCs w:val="28"/>
        </w:rPr>
      </w:pPr>
    </w:p>
    <w:p w:rsidR="00734210" w:rsidRPr="00CA7B12" w:rsidRDefault="00734210" w:rsidP="004D163A">
      <w:pPr>
        <w:spacing w:after="0" w:line="240" w:lineRule="auto"/>
        <w:ind w:right="-2"/>
        <w:rPr>
          <w:rFonts w:ascii="Times New Roman" w:hAnsi="Times New Roman" w:cs="Times New Roman"/>
          <w:sz w:val="28"/>
          <w:szCs w:val="28"/>
        </w:rPr>
      </w:pPr>
    </w:p>
    <w:p w:rsidR="001760A0" w:rsidRPr="00CA7B12" w:rsidRDefault="001760A0" w:rsidP="004D163A">
      <w:pPr>
        <w:spacing w:after="0" w:line="240" w:lineRule="auto"/>
        <w:ind w:right="-2"/>
        <w:rPr>
          <w:rFonts w:ascii="Times New Roman" w:hAnsi="Times New Roman" w:cs="Times New Roman"/>
          <w:sz w:val="28"/>
          <w:szCs w:val="28"/>
        </w:rPr>
      </w:pPr>
    </w:p>
    <w:p w:rsidR="00734210" w:rsidRPr="00CA7B12" w:rsidRDefault="00734210" w:rsidP="004D163A">
      <w:pPr>
        <w:spacing w:after="0" w:line="240" w:lineRule="auto"/>
        <w:ind w:right="-2"/>
        <w:rPr>
          <w:rFonts w:ascii="Times New Roman" w:hAnsi="Times New Roman" w:cs="Times New Roman"/>
          <w:sz w:val="28"/>
          <w:szCs w:val="28"/>
        </w:rPr>
      </w:pPr>
    </w:p>
    <w:p w:rsidR="00B32084" w:rsidRDefault="00E47966" w:rsidP="00B32084">
      <w:pPr>
        <w:spacing w:line="240" w:lineRule="auto"/>
        <w:ind w:right="-425"/>
        <w:contextualSpacing/>
        <w:jc w:val="center"/>
        <w:rPr>
          <w:rFonts w:ascii="Times New Roman" w:hAnsi="Times New Roman" w:cs="Times New Roman"/>
          <w:b/>
          <w:sz w:val="40"/>
          <w:szCs w:val="40"/>
        </w:rPr>
      </w:pPr>
      <w:r w:rsidRPr="00CA7B12">
        <w:rPr>
          <w:rFonts w:ascii="Times New Roman" w:hAnsi="Times New Roman" w:cs="Times New Roman"/>
          <w:b/>
          <w:sz w:val="40"/>
          <w:szCs w:val="40"/>
        </w:rPr>
        <w:t>МЕСТНЫЕ НОРМАТИВЫ ГРАДОСТРОИТЕЛЬНОГО ПРОЕКТИРОВАНИЯ</w:t>
      </w:r>
      <w:r w:rsidRPr="00CA7B12">
        <w:rPr>
          <w:rFonts w:ascii="Times New Roman" w:hAnsi="Times New Roman" w:cs="Times New Roman"/>
          <w:b/>
          <w:sz w:val="28"/>
          <w:szCs w:val="28"/>
        </w:rPr>
        <w:t xml:space="preserve"> </w:t>
      </w:r>
      <w:r w:rsidR="000E53CD">
        <w:rPr>
          <w:rFonts w:ascii="Times New Roman" w:hAnsi="Times New Roman" w:cs="Times New Roman"/>
          <w:b/>
          <w:sz w:val="40"/>
          <w:szCs w:val="40"/>
        </w:rPr>
        <w:t>Телецкого</w:t>
      </w:r>
      <w:r w:rsidR="00B05F91" w:rsidRPr="00CA7B12">
        <w:rPr>
          <w:rFonts w:ascii="Times New Roman" w:hAnsi="Times New Roman" w:cs="Times New Roman"/>
          <w:b/>
          <w:sz w:val="40"/>
          <w:szCs w:val="40"/>
        </w:rPr>
        <w:t xml:space="preserve"> сельского поселения                               </w:t>
      </w:r>
      <w:proofErr w:type="spellStart"/>
      <w:r w:rsidR="00E922EA">
        <w:rPr>
          <w:rFonts w:ascii="Times New Roman" w:hAnsi="Times New Roman" w:cs="Times New Roman"/>
          <w:b/>
          <w:sz w:val="40"/>
          <w:szCs w:val="40"/>
        </w:rPr>
        <w:t>Трубчевского</w:t>
      </w:r>
      <w:proofErr w:type="spellEnd"/>
      <w:r w:rsidR="00F73C0B" w:rsidRPr="00CA7B12">
        <w:rPr>
          <w:rFonts w:ascii="Times New Roman" w:hAnsi="Times New Roman" w:cs="Times New Roman"/>
          <w:b/>
          <w:sz w:val="40"/>
          <w:szCs w:val="40"/>
        </w:rPr>
        <w:t xml:space="preserve"> </w:t>
      </w:r>
      <w:r w:rsidR="00B32084">
        <w:rPr>
          <w:rFonts w:ascii="Times New Roman" w:hAnsi="Times New Roman" w:cs="Times New Roman"/>
          <w:b/>
          <w:sz w:val="40"/>
          <w:szCs w:val="40"/>
        </w:rPr>
        <w:t xml:space="preserve">муниципального </w:t>
      </w:r>
      <w:r w:rsidR="00F73C0B" w:rsidRPr="00CA7B12">
        <w:rPr>
          <w:rFonts w:ascii="Times New Roman" w:hAnsi="Times New Roman" w:cs="Times New Roman"/>
          <w:b/>
          <w:sz w:val="40"/>
          <w:szCs w:val="40"/>
        </w:rPr>
        <w:t>района</w:t>
      </w:r>
      <w:r w:rsidR="009B17A9" w:rsidRPr="00CA7B12">
        <w:rPr>
          <w:rFonts w:ascii="Times New Roman" w:hAnsi="Times New Roman" w:cs="Times New Roman"/>
          <w:b/>
          <w:sz w:val="40"/>
          <w:szCs w:val="40"/>
        </w:rPr>
        <w:t xml:space="preserve"> </w:t>
      </w:r>
    </w:p>
    <w:p w:rsidR="00B05F91" w:rsidRPr="00CA7B12" w:rsidRDefault="00BE6515" w:rsidP="00B32084">
      <w:pPr>
        <w:spacing w:line="240" w:lineRule="auto"/>
        <w:ind w:right="-425"/>
        <w:contextualSpacing/>
        <w:jc w:val="center"/>
        <w:rPr>
          <w:b/>
          <w:sz w:val="40"/>
          <w:szCs w:val="40"/>
        </w:rPr>
      </w:pPr>
      <w:r>
        <w:rPr>
          <w:rFonts w:ascii="Times New Roman" w:hAnsi="Times New Roman" w:cs="Times New Roman"/>
          <w:b/>
          <w:sz w:val="40"/>
          <w:szCs w:val="40"/>
        </w:rPr>
        <w:t>Брянской</w:t>
      </w:r>
      <w:r w:rsidR="00B05F91" w:rsidRPr="00CA7B12">
        <w:rPr>
          <w:rFonts w:ascii="Times New Roman" w:hAnsi="Times New Roman" w:cs="Times New Roman"/>
          <w:b/>
          <w:sz w:val="40"/>
          <w:szCs w:val="40"/>
        </w:rPr>
        <w:t xml:space="preserve"> области</w:t>
      </w:r>
    </w:p>
    <w:p w:rsidR="00C70157" w:rsidRPr="00CA7B12" w:rsidRDefault="00C70157" w:rsidP="004D163A">
      <w:pPr>
        <w:spacing w:after="0" w:line="240" w:lineRule="auto"/>
        <w:jc w:val="center"/>
        <w:rPr>
          <w:rFonts w:ascii="Times New Roman" w:hAnsi="Times New Roman" w:cs="Times New Roman"/>
          <w:b/>
          <w:sz w:val="28"/>
          <w:szCs w:val="28"/>
        </w:rPr>
      </w:pPr>
    </w:p>
    <w:p w:rsidR="00C70157" w:rsidRPr="00CA7B12" w:rsidRDefault="00C70157" w:rsidP="004D163A">
      <w:pPr>
        <w:spacing w:after="0" w:line="240" w:lineRule="auto"/>
        <w:jc w:val="both"/>
        <w:rPr>
          <w:rFonts w:ascii="Times New Roman" w:hAnsi="Times New Roman" w:cs="Times New Roman"/>
          <w:sz w:val="28"/>
          <w:szCs w:val="28"/>
        </w:rPr>
      </w:pPr>
    </w:p>
    <w:p w:rsidR="00C70157" w:rsidRPr="00CA7B12" w:rsidRDefault="00C70157" w:rsidP="004D163A">
      <w:pPr>
        <w:spacing w:after="0" w:line="240" w:lineRule="auto"/>
        <w:jc w:val="both"/>
        <w:rPr>
          <w:rFonts w:ascii="Times New Roman" w:hAnsi="Times New Roman" w:cs="Times New Roman"/>
          <w:sz w:val="28"/>
          <w:szCs w:val="28"/>
        </w:rPr>
      </w:pPr>
    </w:p>
    <w:p w:rsidR="00C70157" w:rsidRPr="00CA7B12" w:rsidRDefault="00C70157" w:rsidP="004D163A">
      <w:pPr>
        <w:spacing w:after="0" w:line="240" w:lineRule="auto"/>
        <w:jc w:val="both"/>
        <w:rPr>
          <w:rFonts w:ascii="Times New Roman" w:eastAsia="Calibri" w:hAnsi="Times New Roman" w:cs="Times New Roman"/>
          <w:sz w:val="28"/>
          <w:szCs w:val="28"/>
        </w:rPr>
      </w:pPr>
    </w:p>
    <w:p w:rsidR="00C70157" w:rsidRPr="00CA7B12" w:rsidRDefault="00C70157" w:rsidP="004D163A">
      <w:pPr>
        <w:spacing w:after="0" w:line="240" w:lineRule="auto"/>
        <w:jc w:val="both"/>
        <w:rPr>
          <w:rFonts w:ascii="Times New Roman" w:eastAsia="Times New Roman" w:hAnsi="Times New Roman" w:cs="Times New Roman"/>
          <w:sz w:val="28"/>
          <w:szCs w:val="28"/>
          <w:lang w:eastAsia="ru-RU"/>
        </w:rPr>
      </w:pPr>
    </w:p>
    <w:p w:rsidR="00734210" w:rsidRPr="00CA7B12" w:rsidRDefault="00734210" w:rsidP="004D163A">
      <w:pPr>
        <w:spacing w:after="0" w:line="240" w:lineRule="auto"/>
        <w:jc w:val="both"/>
        <w:rPr>
          <w:rFonts w:ascii="Times New Roman" w:eastAsia="Calibri" w:hAnsi="Times New Roman" w:cs="Times New Roman"/>
          <w:sz w:val="28"/>
          <w:szCs w:val="28"/>
        </w:rPr>
      </w:pPr>
    </w:p>
    <w:p w:rsidR="00A70D26" w:rsidRPr="00CA7B12" w:rsidRDefault="00A70D26" w:rsidP="004D163A">
      <w:pPr>
        <w:spacing w:after="0" w:line="240" w:lineRule="auto"/>
        <w:jc w:val="both"/>
        <w:rPr>
          <w:rFonts w:ascii="Times New Roman" w:hAnsi="Times New Roman" w:cs="Times New Roman"/>
          <w:sz w:val="28"/>
          <w:szCs w:val="28"/>
        </w:rPr>
      </w:pPr>
    </w:p>
    <w:p w:rsidR="00A70D26" w:rsidRPr="00CA7B12" w:rsidRDefault="00A70D26" w:rsidP="004D163A">
      <w:pPr>
        <w:spacing w:after="0" w:line="240" w:lineRule="auto"/>
        <w:jc w:val="both"/>
        <w:rPr>
          <w:rFonts w:ascii="Times New Roman" w:hAnsi="Times New Roman" w:cs="Times New Roman"/>
          <w:sz w:val="28"/>
          <w:szCs w:val="28"/>
        </w:rPr>
      </w:pPr>
    </w:p>
    <w:p w:rsidR="00734210" w:rsidRPr="00CA7B12" w:rsidRDefault="00734210" w:rsidP="004D163A">
      <w:pPr>
        <w:spacing w:after="0" w:line="240" w:lineRule="auto"/>
        <w:jc w:val="both"/>
        <w:rPr>
          <w:rFonts w:ascii="Times New Roman" w:hAnsi="Times New Roman" w:cs="Times New Roman"/>
          <w:sz w:val="28"/>
          <w:szCs w:val="28"/>
        </w:rPr>
      </w:pPr>
    </w:p>
    <w:p w:rsidR="00734210" w:rsidRPr="00CA7B12" w:rsidRDefault="00734210" w:rsidP="004D163A">
      <w:pPr>
        <w:spacing w:after="0" w:line="240" w:lineRule="auto"/>
        <w:jc w:val="both"/>
        <w:rPr>
          <w:rFonts w:ascii="Times New Roman" w:hAnsi="Times New Roman" w:cs="Times New Roman"/>
          <w:sz w:val="28"/>
          <w:szCs w:val="28"/>
        </w:rPr>
      </w:pPr>
    </w:p>
    <w:p w:rsidR="00E47966" w:rsidRDefault="00E47966" w:rsidP="004D163A">
      <w:pPr>
        <w:spacing w:after="0" w:line="240" w:lineRule="auto"/>
        <w:jc w:val="both"/>
        <w:rPr>
          <w:rFonts w:ascii="Times New Roman" w:hAnsi="Times New Roman" w:cs="Times New Roman"/>
          <w:sz w:val="28"/>
          <w:szCs w:val="28"/>
        </w:rPr>
      </w:pPr>
    </w:p>
    <w:p w:rsidR="00875740" w:rsidRDefault="00875740" w:rsidP="004D163A">
      <w:pPr>
        <w:spacing w:after="0" w:line="240" w:lineRule="auto"/>
        <w:jc w:val="both"/>
        <w:rPr>
          <w:rFonts w:ascii="Times New Roman" w:hAnsi="Times New Roman" w:cs="Times New Roman"/>
          <w:sz w:val="28"/>
          <w:szCs w:val="28"/>
        </w:rPr>
      </w:pPr>
    </w:p>
    <w:p w:rsidR="00875740" w:rsidRDefault="00875740" w:rsidP="004D163A">
      <w:pPr>
        <w:spacing w:after="0" w:line="240" w:lineRule="auto"/>
        <w:jc w:val="both"/>
        <w:rPr>
          <w:rFonts w:ascii="Times New Roman" w:hAnsi="Times New Roman" w:cs="Times New Roman"/>
          <w:sz w:val="28"/>
          <w:szCs w:val="28"/>
        </w:rPr>
      </w:pPr>
    </w:p>
    <w:p w:rsidR="00E47966" w:rsidRPr="00CA7B12" w:rsidRDefault="00E47966" w:rsidP="004D163A">
      <w:pPr>
        <w:spacing w:after="0" w:line="240" w:lineRule="auto"/>
        <w:jc w:val="both"/>
        <w:rPr>
          <w:rFonts w:ascii="Times New Roman" w:hAnsi="Times New Roman" w:cs="Times New Roman"/>
          <w:sz w:val="28"/>
          <w:szCs w:val="28"/>
        </w:rPr>
      </w:pPr>
    </w:p>
    <w:p w:rsidR="00E47966" w:rsidRPr="00CA7B12" w:rsidRDefault="00E47966" w:rsidP="004D163A">
      <w:pPr>
        <w:spacing w:after="0" w:line="240" w:lineRule="auto"/>
        <w:jc w:val="both"/>
        <w:rPr>
          <w:rFonts w:ascii="Times New Roman" w:hAnsi="Times New Roman" w:cs="Times New Roman"/>
          <w:sz w:val="28"/>
          <w:szCs w:val="28"/>
        </w:rPr>
      </w:pPr>
    </w:p>
    <w:p w:rsidR="00E47966" w:rsidRPr="00CA7B12" w:rsidRDefault="00E47966" w:rsidP="004D163A">
      <w:pPr>
        <w:spacing w:after="0" w:line="240" w:lineRule="auto"/>
        <w:jc w:val="both"/>
        <w:rPr>
          <w:rFonts w:ascii="Times New Roman" w:hAnsi="Times New Roman" w:cs="Times New Roman"/>
          <w:sz w:val="28"/>
          <w:szCs w:val="28"/>
        </w:rPr>
      </w:pPr>
    </w:p>
    <w:p w:rsidR="00E47966" w:rsidRPr="00CA7B12" w:rsidRDefault="00E47966" w:rsidP="004D163A">
      <w:pPr>
        <w:spacing w:after="0" w:line="240" w:lineRule="auto"/>
        <w:jc w:val="both"/>
        <w:rPr>
          <w:rFonts w:ascii="Times New Roman" w:hAnsi="Times New Roman" w:cs="Times New Roman"/>
          <w:sz w:val="28"/>
          <w:szCs w:val="28"/>
        </w:rPr>
      </w:pPr>
    </w:p>
    <w:p w:rsidR="00B05F91" w:rsidRPr="00CA7B12" w:rsidRDefault="00B05F91" w:rsidP="00B05F91">
      <w:pPr>
        <w:jc w:val="center"/>
        <w:rPr>
          <w:rFonts w:ascii="Times New Roman" w:hAnsi="Times New Roman" w:cs="Times New Roman"/>
          <w:b/>
          <w:sz w:val="28"/>
          <w:szCs w:val="28"/>
        </w:rPr>
      </w:pPr>
      <w:r w:rsidRPr="00CA7B12">
        <w:rPr>
          <w:rFonts w:ascii="Times New Roman" w:hAnsi="Times New Roman" w:cs="Times New Roman"/>
          <w:b/>
          <w:sz w:val="28"/>
          <w:szCs w:val="28"/>
        </w:rPr>
        <w:t>Санкт-Петербург</w:t>
      </w:r>
    </w:p>
    <w:p w:rsidR="00B05F91" w:rsidRPr="00CA7B12" w:rsidRDefault="00B05F91" w:rsidP="00B05F91">
      <w:pPr>
        <w:jc w:val="center"/>
        <w:rPr>
          <w:rFonts w:ascii="Times New Roman" w:hAnsi="Times New Roman" w:cs="Times New Roman"/>
          <w:b/>
          <w:sz w:val="28"/>
          <w:szCs w:val="28"/>
        </w:rPr>
        <w:sectPr w:rsidR="00B05F91" w:rsidRPr="00CA7B12" w:rsidSect="008259BE">
          <w:footerReference w:type="default" r:id="rId9"/>
          <w:footerReference w:type="first" r:id="rId10"/>
          <w:pgSz w:w="11907" w:h="16840" w:code="9"/>
          <w:pgMar w:top="851" w:right="851" w:bottom="1134" w:left="1418" w:header="720" w:footer="720" w:gutter="0"/>
          <w:cols w:space="708"/>
          <w:titlePg/>
          <w:docGrid w:linePitch="326"/>
        </w:sectPr>
      </w:pPr>
      <w:r w:rsidRPr="00CA7B12">
        <w:rPr>
          <w:rFonts w:ascii="Times New Roman" w:hAnsi="Times New Roman" w:cs="Times New Roman"/>
          <w:b/>
          <w:sz w:val="28"/>
          <w:szCs w:val="28"/>
        </w:rPr>
        <w:t>20</w:t>
      </w:r>
      <w:r w:rsidR="007077D8" w:rsidRPr="00CA7B12">
        <w:rPr>
          <w:rFonts w:ascii="Times New Roman" w:hAnsi="Times New Roman" w:cs="Times New Roman"/>
          <w:b/>
          <w:sz w:val="28"/>
          <w:szCs w:val="28"/>
        </w:rPr>
        <w:t>21</w:t>
      </w:r>
    </w:p>
    <w:p w:rsidR="002361F3" w:rsidRPr="00CA7B12" w:rsidRDefault="002361F3" w:rsidP="004D163A">
      <w:pPr>
        <w:spacing w:after="0" w:line="240" w:lineRule="auto"/>
        <w:jc w:val="right"/>
        <w:rPr>
          <w:rFonts w:ascii="Times New Roman" w:hAnsi="Times New Roman" w:cs="Times New Roman"/>
          <w:sz w:val="28"/>
          <w:szCs w:val="28"/>
        </w:rPr>
      </w:pPr>
    </w:p>
    <w:p w:rsidR="00B05F91" w:rsidRPr="00CA7B12" w:rsidRDefault="00B05F91" w:rsidP="00B05F91">
      <w:pPr>
        <w:tabs>
          <w:tab w:val="left" w:pos="5103"/>
        </w:tabs>
        <w:ind w:hanging="284"/>
        <w:jc w:val="center"/>
      </w:pPr>
      <w:r w:rsidRPr="00CA7B12">
        <w:rPr>
          <w:noProof/>
          <w:lang w:eastAsia="ru-RU"/>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b/>
          <w:sz w:val="26"/>
          <w:szCs w:val="26"/>
        </w:rPr>
        <w:t>Общество с ограниченной ответственностью</w:t>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b/>
          <w:sz w:val="26"/>
          <w:szCs w:val="26"/>
        </w:rPr>
        <w:t>«ГРАДОСТРОИТЕЛЬСТВО И КАДАСТР»</w:t>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sz w:val="28"/>
          <w:szCs w:val="28"/>
        </w:rPr>
        <w:t xml:space="preserve">ООО </w:t>
      </w:r>
      <w:r w:rsidRPr="00CA7B12">
        <w:rPr>
          <w:rFonts w:ascii="Times New Roman" w:hAnsi="Times New Roman" w:cs="Times New Roman"/>
          <w:b/>
          <w:sz w:val="26"/>
          <w:szCs w:val="26"/>
        </w:rPr>
        <w:t>«ГРАДОСТРОИТЕЛЬСТВО И КАДАСТР»</w:t>
      </w:r>
    </w:p>
    <w:p w:rsidR="00B05F91" w:rsidRPr="00CA7B12" w:rsidRDefault="00B05F91" w:rsidP="00B05F91">
      <w:pPr>
        <w:tabs>
          <w:tab w:val="left" w:pos="5103"/>
        </w:tabs>
        <w:jc w:val="right"/>
      </w:pPr>
    </w:p>
    <w:p w:rsidR="00B05F91" w:rsidRPr="00CA7B12" w:rsidRDefault="00B05F91" w:rsidP="00B05F91">
      <w:pPr>
        <w:suppressAutoHyphens/>
        <w:jc w:val="center"/>
        <w:rPr>
          <w:b/>
        </w:rPr>
      </w:pPr>
    </w:p>
    <w:p w:rsidR="00B05F91" w:rsidRPr="00CA7B12" w:rsidRDefault="00B05F91" w:rsidP="00B05F91">
      <w:pPr>
        <w:suppressAutoHyphens/>
      </w:pPr>
    </w:p>
    <w:p w:rsidR="00B32084" w:rsidRDefault="00B05F91" w:rsidP="00B32084">
      <w:pPr>
        <w:spacing w:line="240" w:lineRule="auto"/>
        <w:ind w:right="-425"/>
        <w:contextualSpacing/>
        <w:jc w:val="center"/>
        <w:rPr>
          <w:rFonts w:ascii="Times New Roman" w:hAnsi="Times New Roman" w:cs="Times New Roman"/>
          <w:b/>
          <w:sz w:val="40"/>
          <w:szCs w:val="40"/>
        </w:rPr>
      </w:pPr>
      <w:r w:rsidRPr="00CA7B12">
        <w:rPr>
          <w:rFonts w:ascii="Times New Roman" w:hAnsi="Times New Roman" w:cs="Times New Roman"/>
          <w:b/>
          <w:sz w:val="40"/>
          <w:szCs w:val="40"/>
        </w:rPr>
        <w:t>МЕСТНЫЕ НОРМАТИВЫ ГРАДОСТРОИТЕЛЬНОГО ПРОЕКТИРОВАНИЯ</w:t>
      </w:r>
      <w:r w:rsidRPr="00CA7B12">
        <w:rPr>
          <w:rFonts w:ascii="Times New Roman" w:hAnsi="Times New Roman" w:cs="Times New Roman"/>
          <w:b/>
          <w:sz w:val="28"/>
          <w:szCs w:val="28"/>
        </w:rPr>
        <w:t xml:space="preserve"> </w:t>
      </w:r>
      <w:r w:rsidR="000E53CD">
        <w:rPr>
          <w:rFonts w:ascii="Times New Roman" w:hAnsi="Times New Roman" w:cs="Times New Roman"/>
          <w:b/>
          <w:sz w:val="40"/>
          <w:szCs w:val="40"/>
        </w:rPr>
        <w:t>Телецкого</w:t>
      </w:r>
      <w:r w:rsidR="00B32084" w:rsidRPr="00CA7B12">
        <w:rPr>
          <w:rFonts w:ascii="Times New Roman" w:hAnsi="Times New Roman" w:cs="Times New Roman"/>
          <w:b/>
          <w:sz w:val="40"/>
          <w:szCs w:val="40"/>
        </w:rPr>
        <w:t xml:space="preserve"> сельского поселения                               </w:t>
      </w:r>
      <w:proofErr w:type="spellStart"/>
      <w:r w:rsidR="00E922EA">
        <w:rPr>
          <w:rFonts w:ascii="Times New Roman" w:hAnsi="Times New Roman" w:cs="Times New Roman"/>
          <w:b/>
          <w:sz w:val="40"/>
          <w:szCs w:val="40"/>
        </w:rPr>
        <w:t>Трубчевского</w:t>
      </w:r>
      <w:proofErr w:type="spellEnd"/>
      <w:r w:rsidR="00B32084" w:rsidRPr="00CA7B12">
        <w:rPr>
          <w:rFonts w:ascii="Times New Roman" w:hAnsi="Times New Roman" w:cs="Times New Roman"/>
          <w:b/>
          <w:sz w:val="40"/>
          <w:szCs w:val="40"/>
        </w:rPr>
        <w:t xml:space="preserve"> </w:t>
      </w:r>
      <w:r w:rsidR="00B32084">
        <w:rPr>
          <w:rFonts w:ascii="Times New Roman" w:hAnsi="Times New Roman" w:cs="Times New Roman"/>
          <w:b/>
          <w:sz w:val="40"/>
          <w:szCs w:val="40"/>
        </w:rPr>
        <w:t xml:space="preserve">муниципального </w:t>
      </w:r>
      <w:r w:rsidR="00B32084" w:rsidRPr="00CA7B12">
        <w:rPr>
          <w:rFonts w:ascii="Times New Roman" w:hAnsi="Times New Roman" w:cs="Times New Roman"/>
          <w:b/>
          <w:sz w:val="40"/>
          <w:szCs w:val="40"/>
        </w:rPr>
        <w:t xml:space="preserve">района </w:t>
      </w:r>
    </w:p>
    <w:p w:rsidR="00B32084" w:rsidRPr="00CA7B12" w:rsidRDefault="00B32084" w:rsidP="00B32084">
      <w:pPr>
        <w:spacing w:line="240" w:lineRule="auto"/>
        <w:ind w:right="-425"/>
        <w:contextualSpacing/>
        <w:jc w:val="center"/>
        <w:rPr>
          <w:b/>
          <w:sz w:val="40"/>
          <w:szCs w:val="40"/>
        </w:rPr>
      </w:pPr>
      <w:r>
        <w:rPr>
          <w:rFonts w:ascii="Times New Roman" w:hAnsi="Times New Roman" w:cs="Times New Roman"/>
          <w:b/>
          <w:sz w:val="40"/>
          <w:szCs w:val="40"/>
        </w:rPr>
        <w:t>Брянской</w:t>
      </w:r>
      <w:r w:rsidRPr="00CA7B12">
        <w:rPr>
          <w:rFonts w:ascii="Times New Roman" w:hAnsi="Times New Roman" w:cs="Times New Roman"/>
          <w:b/>
          <w:sz w:val="40"/>
          <w:szCs w:val="40"/>
        </w:rPr>
        <w:t xml:space="preserve"> области</w:t>
      </w:r>
    </w:p>
    <w:p w:rsidR="00B05F91" w:rsidRPr="00CA7B12" w:rsidRDefault="00B05F91" w:rsidP="00B05F91">
      <w:pPr>
        <w:ind w:right="140"/>
        <w:jc w:val="center"/>
        <w:rPr>
          <w:b/>
          <w:sz w:val="40"/>
          <w:szCs w:val="40"/>
        </w:rPr>
      </w:pPr>
    </w:p>
    <w:p w:rsidR="00B05F91" w:rsidRDefault="00B05F91" w:rsidP="00B05F91">
      <w:pPr>
        <w:jc w:val="center"/>
        <w:rPr>
          <w:b/>
          <w:sz w:val="28"/>
          <w:szCs w:val="28"/>
        </w:rPr>
      </w:pPr>
    </w:p>
    <w:p w:rsidR="00B32084" w:rsidRPr="00CA7B12" w:rsidRDefault="00B32084" w:rsidP="00B05F91">
      <w:pPr>
        <w:jc w:val="center"/>
        <w:rPr>
          <w:b/>
          <w:sz w:val="28"/>
          <w:szCs w:val="28"/>
        </w:rPr>
      </w:pPr>
    </w:p>
    <w:p w:rsidR="00B05F91" w:rsidRPr="00CA7B12" w:rsidRDefault="00B05F91" w:rsidP="00B05F91">
      <w:pPr>
        <w:jc w:val="center"/>
        <w:rPr>
          <w:b/>
          <w:sz w:val="28"/>
          <w:szCs w:val="28"/>
        </w:rPr>
      </w:pPr>
    </w:p>
    <w:p w:rsidR="00B05F91" w:rsidRPr="00CA7B12" w:rsidRDefault="00B05F91" w:rsidP="00B05F91">
      <w:pPr>
        <w:jc w:val="center"/>
        <w:rPr>
          <w:b/>
          <w:sz w:val="28"/>
          <w:szCs w:val="28"/>
        </w:rPr>
      </w:pPr>
    </w:p>
    <w:p w:rsidR="00B05F91" w:rsidRPr="00CA7B12" w:rsidRDefault="00B05F91" w:rsidP="00B05F91">
      <w:pPr>
        <w:suppressAutoHyphens/>
        <w:jc w:val="both"/>
        <w:rPr>
          <w:rFonts w:ascii="Times New Roman" w:hAnsi="Times New Roman" w:cs="Times New Roman"/>
          <w:sz w:val="28"/>
          <w:szCs w:val="28"/>
        </w:rPr>
      </w:pPr>
      <w:r w:rsidRPr="00CA7B12">
        <w:rPr>
          <w:rFonts w:ascii="Times New Roman" w:hAnsi="Times New Roman" w:cs="Times New Roman"/>
          <w:sz w:val="28"/>
          <w:szCs w:val="28"/>
        </w:rPr>
        <w:t>Генеральный директор</w:t>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t>В. А. Котлярова</w:t>
      </w:r>
    </w:p>
    <w:p w:rsidR="00B05F91" w:rsidRPr="00CA7B12" w:rsidRDefault="00B05F91" w:rsidP="00B05F91">
      <w:pPr>
        <w:suppressAutoHyphens/>
        <w:jc w:val="both"/>
        <w:rPr>
          <w:sz w:val="28"/>
          <w:szCs w:val="28"/>
        </w:rPr>
      </w:pPr>
    </w:p>
    <w:p w:rsidR="00B05F91" w:rsidRPr="00CA7B12" w:rsidRDefault="00B05F91" w:rsidP="00B05F91">
      <w:pPr>
        <w:suppressAutoHyphens/>
        <w:rPr>
          <w:b/>
          <w:sz w:val="28"/>
          <w:szCs w:val="28"/>
        </w:rPr>
      </w:pPr>
    </w:p>
    <w:p w:rsidR="00B05F91" w:rsidRPr="00CA7B12" w:rsidRDefault="00B05F91" w:rsidP="00B05F91">
      <w:pPr>
        <w:jc w:val="center"/>
        <w:rPr>
          <w:b/>
          <w:sz w:val="28"/>
          <w:szCs w:val="28"/>
        </w:rPr>
      </w:pPr>
    </w:p>
    <w:p w:rsidR="00B05F91" w:rsidRPr="00CA7B12" w:rsidRDefault="00B05F91" w:rsidP="00B05F91">
      <w:pPr>
        <w:jc w:val="center"/>
        <w:rPr>
          <w:b/>
          <w:sz w:val="28"/>
          <w:szCs w:val="28"/>
        </w:rPr>
      </w:pPr>
    </w:p>
    <w:p w:rsidR="00B05F91" w:rsidRDefault="00B05F91" w:rsidP="00B05F91">
      <w:pPr>
        <w:jc w:val="center"/>
        <w:rPr>
          <w:b/>
          <w:sz w:val="28"/>
          <w:szCs w:val="28"/>
        </w:rPr>
      </w:pPr>
    </w:p>
    <w:p w:rsidR="00875740" w:rsidRDefault="00875740" w:rsidP="00B05F91">
      <w:pPr>
        <w:jc w:val="center"/>
        <w:rPr>
          <w:b/>
          <w:sz w:val="28"/>
          <w:szCs w:val="28"/>
        </w:rPr>
      </w:pPr>
    </w:p>
    <w:p w:rsidR="00B05F91" w:rsidRPr="00CA7B12" w:rsidRDefault="00B05F91" w:rsidP="00B05F91">
      <w:pPr>
        <w:jc w:val="center"/>
        <w:rPr>
          <w:rFonts w:ascii="Times New Roman" w:hAnsi="Times New Roman" w:cs="Times New Roman"/>
          <w:b/>
          <w:sz w:val="28"/>
          <w:szCs w:val="28"/>
        </w:rPr>
      </w:pPr>
      <w:r w:rsidRPr="00CA7B12">
        <w:rPr>
          <w:rFonts w:ascii="Times New Roman" w:hAnsi="Times New Roman" w:cs="Times New Roman"/>
          <w:b/>
          <w:sz w:val="28"/>
          <w:szCs w:val="28"/>
        </w:rPr>
        <w:t>Санкт-Петербург</w:t>
      </w:r>
    </w:p>
    <w:p w:rsidR="00B05F91" w:rsidRPr="00CA7B12" w:rsidRDefault="00B05F91" w:rsidP="00B05F91">
      <w:pPr>
        <w:jc w:val="center"/>
        <w:rPr>
          <w:rFonts w:ascii="Times New Roman" w:hAnsi="Times New Roman" w:cs="Times New Roman"/>
          <w:b/>
          <w:sz w:val="28"/>
          <w:szCs w:val="28"/>
        </w:rPr>
        <w:sectPr w:rsidR="00B05F91" w:rsidRPr="00CA7B12"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CA7B12">
        <w:rPr>
          <w:rFonts w:ascii="Times New Roman" w:hAnsi="Times New Roman" w:cs="Times New Roman"/>
          <w:b/>
          <w:sz w:val="28"/>
          <w:szCs w:val="28"/>
        </w:rPr>
        <w:t>20</w:t>
      </w:r>
      <w:r w:rsidR="007077D8" w:rsidRPr="00CA7B12">
        <w:rPr>
          <w:rFonts w:ascii="Times New Roman" w:hAnsi="Times New Roman" w:cs="Times New Roman"/>
          <w:b/>
          <w:sz w:val="28"/>
          <w:szCs w:val="28"/>
        </w:rPr>
        <w:t>21</w:t>
      </w:r>
    </w:p>
    <w:p w:rsidR="00B05F91" w:rsidRPr="00CA7B12"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CA7B12">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CA7B12" w:rsidTr="008259BE">
        <w:trPr>
          <w:jc w:val="center"/>
        </w:trPr>
        <w:tc>
          <w:tcPr>
            <w:tcW w:w="1000" w:type="dxa"/>
            <w:shd w:val="clear" w:color="auto" w:fill="CCFFCC"/>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 </w:t>
            </w:r>
            <w:proofErr w:type="spellStart"/>
            <w:proofErr w:type="gramStart"/>
            <w:r w:rsidRPr="00CA7B12">
              <w:rPr>
                <w:rFonts w:ascii="Times New Roman" w:eastAsia="Times New Roman" w:hAnsi="Times New Roman" w:cs="Times New Roman"/>
                <w:sz w:val="24"/>
                <w:szCs w:val="24"/>
                <w:lang w:eastAsia="ru-RU"/>
              </w:rPr>
              <w:t>п</w:t>
            </w:r>
            <w:proofErr w:type="spellEnd"/>
            <w:proofErr w:type="gramEnd"/>
            <w:r w:rsidRPr="00CA7B12">
              <w:rPr>
                <w:rFonts w:ascii="Times New Roman" w:eastAsia="Times New Roman" w:hAnsi="Times New Roman" w:cs="Times New Roman"/>
                <w:sz w:val="24"/>
                <w:szCs w:val="24"/>
                <w:lang w:eastAsia="ru-RU"/>
              </w:rPr>
              <w:t>/</w:t>
            </w:r>
            <w:proofErr w:type="spellStart"/>
            <w:r w:rsidRPr="00CA7B12">
              <w:rPr>
                <w:rFonts w:ascii="Times New Roman" w:eastAsia="Times New Roman" w:hAnsi="Times New Roman" w:cs="Times New Roman"/>
                <w:sz w:val="24"/>
                <w:szCs w:val="24"/>
                <w:lang w:eastAsia="ru-RU"/>
              </w:rPr>
              <w:t>п</w:t>
            </w:r>
            <w:proofErr w:type="spellEnd"/>
          </w:p>
        </w:tc>
        <w:tc>
          <w:tcPr>
            <w:tcW w:w="5767" w:type="dxa"/>
            <w:shd w:val="clear" w:color="auto" w:fill="CCFFCC"/>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Должность</w:t>
            </w:r>
          </w:p>
        </w:tc>
        <w:tc>
          <w:tcPr>
            <w:tcW w:w="2470" w:type="dxa"/>
            <w:shd w:val="clear" w:color="auto" w:fill="CCFFCC"/>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Ф.И.О.</w:t>
            </w:r>
          </w:p>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Начальник отдела проектирования, главный инженер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В.А.Котлярова</w:t>
            </w: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Т.А. </w:t>
            </w:r>
            <w:proofErr w:type="spellStart"/>
            <w:r w:rsidRPr="00CA7B12">
              <w:rPr>
                <w:rFonts w:ascii="Times New Roman" w:eastAsia="Times New Roman" w:hAnsi="Times New Roman" w:cs="Times New Roman"/>
                <w:sz w:val="24"/>
                <w:szCs w:val="24"/>
                <w:lang w:eastAsia="ru-RU"/>
              </w:rPr>
              <w:t>Шатаева</w:t>
            </w:r>
            <w:proofErr w:type="spellEnd"/>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А.В. </w:t>
            </w:r>
            <w:proofErr w:type="spellStart"/>
            <w:r w:rsidRPr="00CA7B12">
              <w:rPr>
                <w:rFonts w:ascii="Times New Roman" w:eastAsia="Times New Roman" w:hAnsi="Times New Roman" w:cs="Times New Roman"/>
                <w:sz w:val="24"/>
                <w:szCs w:val="24"/>
                <w:lang w:eastAsia="ru-RU"/>
              </w:rPr>
              <w:t>Слесарева</w:t>
            </w:r>
            <w:proofErr w:type="spellEnd"/>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Главный инженер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А.В. Половников</w:t>
            </w: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Главный инженер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Е.В. Александрова</w:t>
            </w: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Инженер-экономист </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И.В. </w:t>
            </w:r>
            <w:proofErr w:type="spellStart"/>
            <w:r w:rsidRPr="00CA7B12">
              <w:rPr>
                <w:rFonts w:ascii="Times New Roman" w:eastAsia="Times New Roman" w:hAnsi="Times New Roman" w:cs="Times New Roman"/>
                <w:sz w:val="24"/>
                <w:szCs w:val="24"/>
                <w:lang w:eastAsia="ru-RU"/>
              </w:rPr>
              <w:t>Рассадникова</w:t>
            </w:r>
            <w:proofErr w:type="spellEnd"/>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Инженер-проектировщик</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Н.М. Смирнова</w:t>
            </w:r>
          </w:p>
        </w:tc>
      </w:tr>
    </w:tbl>
    <w:p w:rsidR="001A015C" w:rsidRPr="00CA7B12" w:rsidRDefault="001A015C" w:rsidP="004D163A">
      <w:pPr>
        <w:pStyle w:val="10"/>
        <w:spacing w:before="0" w:line="240" w:lineRule="auto"/>
        <w:jc w:val="center"/>
        <w:rPr>
          <w:rFonts w:ascii="Times New Roman" w:hAnsi="Times New Roman" w:cs="Times New Roman"/>
          <w:b w:val="0"/>
          <w:color w:val="auto"/>
          <w:sz w:val="24"/>
          <w:szCs w:val="24"/>
        </w:rPr>
        <w:sectPr w:rsidR="001A015C" w:rsidRPr="00CA7B12"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CA7B12" w:rsidRDefault="004B035C" w:rsidP="004B035C">
      <w:pPr>
        <w:pStyle w:val="10"/>
        <w:spacing w:before="0" w:line="240" w:lineRule="auto"/>
        <w:jc w:val="center"/>
        <w:rPr>
          <w:rFonts w:ascii="Times New Roman" w:hAnsi="Times New Roman" w:cs="Times New Roman"/>
          <w:color w:val="auto"/>
        </w:rPr>
      </w:pPr>
      <w:bookmarkStart w:id="5" w:name="_Toc496019114"/>
      <w:bookmarkStart w:id="6" w:name="_Toc94534126"/>
      <w:bookmarkEnd w:id="0"/>
      <w:bookmarkEnd w:id="1"/>
      <w:bookmarkEnd w:id="2"/>
      <w:bookmarkEnd w:id="3"/>
      <w:bookmarkEnd w:id="4"/>
      <w:r w:rsidRPr="00CA7B12">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682A9C" w:rsidRPr="00682A9C" w:rsidRDefault="009D656A">
          <w:pPr>
            <w:pStyle w:val="12"/>
            <w:tabs>
              <w:tab w:val="right" w:leader="dot" w:pos="10195"/>
            </w:tabs>
            <w:rPr>
              <w:rFonts w:ascii="Times New Roman" w:eastAsiaTheme="minorEastAsia" w:hAnsi="Times New Roman" w:cs="Times New Roman"/>
              <w:noProof/>
              <w:sz w:val="28"/>
              <w:szCs w:val="28"/>
              <w:lang w:eastAsia="ru-RU"/>
            </w:rPr>
          </w:pPr>
          <w:r w:rsidRPr="00CA7B12">
            <w:rPr>
              <w:rFonts w:ascii="Times New Roman" w:hAnsi="Times New Roman" w:cs="Times New Roman"/>
              <w:sz w:val="28"/>
              <w:szCs w:val="28"/>
            </w:rPr>
            <w:fldChar w:fldCharType="begin"/>
          </w:r>
          <w:r w:rsidR="004B035C" w:rsidRPr="00CA7B12">
            <w:rPr>
              <w:rFonts w:ascii="Times New Roman" w:hAnsi="Times New Roman" w:cs="Times New Roman"/>
              <w:sz w:val="28"/>
              <w:szCs w:val="28"/>
            </w:rPr>
            <w:instrText xml:space="preserve"> TOC \o "1-4" \h \z \u </w:instrText>
          </w:r>
          <w:r w:rsidRPr="00CA7B12">
            <w:rPr>
              <w:rFonts w:ascii="Times New Roman" w:hAnsi="Times New Roman" w:cs="Times New Roman"/>
              <w:sz w:val="28"/>
              <w:szCs w:val="28"/>
            </w:rPr>
            <w:fldChar w:fldCharType="separate"/>
          </w:r>
          <w:hyperlink w:anchor="_Toc94534126" w:history="1">
            <w:r w:rsidR="00682A9C" w:rsidRPr="00682A9C">
              <w:rPr>
                <w:rStyle w:val="af4"/>
                <w:rFonts w:ascii="Times New Roman" w:hAnsi="Times New Roman" w:cs="Times New Roman"/>
                <w:noProof/>
                <w:sz w:val="28"/>
                <w:szCs w:val="28"/>
              </w:rPr>
              <w:t>ОГЛАВЛЕНИЕ</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_Toc94534126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2</w:t>
            </w:r>
            <w:r w:rsidRPr="00682A9C">
              <w:rPr>
                <w:rFonts w:ascii="Times New Roman" w:hAnsi="Times New Roman" w:cs="Times New Roman"/>
                <w:noProof/>
                <w:webHidden/>
                <w:sz w:val="28"/>
                <w:szCs w:val="28"/>
              </w:rPr>
              <w:fldChar w:fldCharType="end"/>
            </w:r>
          </w:hyperlink>
        </w:p>
        <w:p w:rsidR="00682A9C" w:rsidRPr="00682A9C" w:rsidRDefault="009D656A">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27" w:history="1">
            <w:r w:rsidR="00682A9C" w:rsidRPr="00682A9C">
              <w:rPr>
                <w:rStyle w:val="af4"/>
                <w:rFonts w:ascii="Times New Roman" w:hAnsi="Times New Roman" w:cs="Times New Roman"/>
                <w:noProof/>
                <w:sz w:val="28"/>
                <w:szCs w:val="28"/>
              </w:rPr>
              <w:t>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ОСНОВНАЯ ЧАСТЬ</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_Toc94534127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5</w:t>
            </w:r>
            <w:r w:rsidRPr="00682A9C">
              <w:rPr>
                <w:rFonts w:ascii="Times New Roman" w:hAnsi="Times New Roman" w:cs="Times New Roman"/>
                <w:noProof/>
                <w:webHidden/>
                <w:sz w:val="28"/>
                <w:szCs w:val="28"/>
              </w:rPr>
              <w:fldChar w:fldCharType="end"/>
            </w:r>
          </w:hyperlink>
        </w:p>
        <w:p w:rsidR="00682A9C" w:rsidRPr="00682A9C" w:rsidRDefault="009D656A">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28" w:history="1">
            <w:r w:rsidR="00682A9C" w:rsidRPr="00682A9C">
              <w:rPr>
                <w:rStyle w:val="af4"/>
                <w:rFonts w:ascii="Times New Roman" w:hAnsi="Times New Roman" w:cs="Times New Roman"/>
                <w:noProof/>
                <w:sz w:val="28"/>
                <w:szCs w:val="28"/>
              </w:rPr>
              <w:t>1.1.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Общие положения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_Toc94534128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5</w:t>
            </w:r>
            <w:r w:rsidRPr="00682A9C">
              <w:rPr>
                <w:rFonts w:ascii="Times New Roman" w:hAnsi="Times New Roman" w:cs="Times New Roman"/>
                <w:noProof/>
                <w:webHidden/>
                <w:sz w:val="28"/>
                <w:szCs w:val="28"/>
              </w:rPr>
              <w:fldChar w:fldCharType="end"/>
            </w:r>
          </w:hyperlink>
        </w:p>
        <w:p w:rsidR="00682A9C" w:rsidRPr="00682A9C" w:rsidRDefault="009D656A">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29" w:history="1">
            <w:r w:rsidR="00682A9C" w:rsidRPr="00682A9C">
              <w:rPr>
                <w:rStyle w:val="af4"/>
                <w:rFonts w:ascii="Times New Roman" w:hAnsi="Times New Roman" w:cs="Times New Roman"/>
                <w:noProof/>
                <w:sz w:val="28"/>
                <w:szCs w:val="28"/>
              </w:rPr>
              <w:t>1.2.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Расчетные показатели минимально допустимого уровня обеспеченности населения муниципального образования объектами местного значения и максимально допустимого уровня территориальной доступности объектов местного значения для населения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_Toc94534129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10</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0" w:history="1">
            <w:r w:rsidR="00682A9C" w:rsidRPr="00682A9C">
              <w:rPr>
                <w:rStyle w:val="af4"/>
                <w:rFonts w:ascii="Times New Roman" w:eastAsia="Times New Roman" w:hAnsi="Times New Roman" w:cs="Times New Roman"/>
                <w:bCs/>
                <w:noProof/>
                <w:sz w:val="28"/>
                <w:szCs w:val="28"/>
                <w:lang w:eastAsia="ru-RU"/>
              </w:rPr>
              <w:t>1.2.1.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Автомобильные дороги местного значения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_Toc94534130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10</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1" w:history="1">
            <w:r w:rsidR="00682A9C" w:rsidRPr="00682A9C">
              <w:rPr>
                <w:rStyle w:val="af4"/>
                <w:rFonts w:ascii="Times New Roman" w:eastAsia="Times New Roman" w:hAnsi="Times New Roman" w:cs="Times New Roman"/>
                <w:bCs/>
                <w:noProof/>
                <w:sz w:val="28"/>
                <w:szCs w:val="28"/>
                <w:lang w:eastAsia="ru-RU"/>
              </w:rPr>
              <w:t>1.2.2.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единой государственной системы предупреждения и ликвидации чрезвычайных ситуаций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_Toc94534131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43</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2" w:history="1">
            <w:r w:rsidR="00682A9C" w:rsidRPr="00682A9C">
              <w:rPr>
                <w:rStyle w:val="af4"/>
                <w:rFonts w:ascii="Times New Roman" w:eastAsia="Times New Roman" w:hAnsi="Times New Roman" w:cs="Times New Roman"/>
                <w:bCs/>
                <w:noProof/>
                <w:sz w:val="28"/>
                <w:szCs w:val="28"/>
                <w:lang w:eastAsia="ru-RU"/>
              </w:rPr>
              <w:t>1.2.3.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физической культуры и массового спорта</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_Toc94534132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54</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3" w:history="1">
            <w:r w:rsidR="00682A9C" w:rsidRPr="00682A9C">
              <w:rPr>
                <w:rStyle w:val="af4"/>
                <w:rFonts w:ascii="Times New Roman" w:eastAsia="Times New Roman" w:hAnsi="Times New Roman" w:cs="Times New Roman"/>
                <w:bCs/>
                <w:noProof/>
                <w:sz w:val="28"/>
                <w:szCs w:val="28"/>
                <w:lang w:eastAsia="ru-RU"/>
              </w:rPr>
              <w:t>1.2.4.</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энергетики (электро- и газоснабжения поселений)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_Toc94534133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55</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4" w:history="1">
            <w:r w:rsidR="00682A9C" w:rsidRPr="00682A9C">
              <w:rPr>
                <w:rStyle w:val="af4"/>
                <w:rFonts w:ascii="Times New Roman" w:eastAsia="Times New Roman" w:hAnsi="Times New Roman" w:cs="Times New Roman"/>
                <w:bCs/>
                <w:noProof/>
                <w:sz w:val="28"/>
                <w:szCs w:val="28"/>
                <w:lang w:eastAsia="ru-RU"/>
              </w:rPr>
              <w:t>1.2.5.</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тепло- и водоснабжения населения, водоотведения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_Toc94534134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72</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5" w:history="1">
            <w:r w:rsidR="00682A9C" w:rsidRPr="00682A9C">
              <w:rPr>
                <w:rStyle w:val="af4"/>
                <w:rFonts w:ascii="Times New Roman" w:eastAsia="Times New Roman" w:hAnsi="Times New Roman" w:cs="Times New Roman"/>
                <w:bCs/>
                <w:noProof/>
                <w:sz w:val="28"/>
                <w:szCs w:val="28"/>
                <w:lang w:eastAsia="ru-RU"/>
              </w:rPr>
              <w:t>1.2.6.</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благоустройства и озеленения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_Toc94534135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84</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6" w:history="1">
            <w:r w:rsidR="00682A9C" w:rsidRPr="00682A9C">
              <w:rPr>
                <w:rStyle w:val="af4"/>
                <w:rFonts w:ascii="Times New Roman" w:eastAsia="Times New Roman" w:hAnsi="Times New Roman" w:cs="Times New Roman"/>
                <w:bCs/>
                <w:noProof/>
                <w:sz w:val="28"/>
                <w:szCs w:val="28"/>
                <w:lang w:eastAsia="ru-RU"/>
              </w:rPr>
              <w:t>1.2.7.</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_Toc94534136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101</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37" w:history="1">
            <w:r w:rsidR="00682A9C" w:rsidRPr="00682A9C">
              <w:rPr>
                <w:rStyle w:val="af4"/>
                <w:rFonts w:ascii="Times New Roman" w:eastAsia="Times New Roman" w:hAnsi="Times New Roman" w:cs="Times New Roman"/>
                <w:bCs/>
                <w:noProof/>
                <w:sz w:val="28"/>
                <w:szCs w:val="28"/>
              </w:rPr>
              <w:t>1.2.7.1.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культуры</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_Toc94534137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101</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38" w:history="1">
            <w:r w:rsidR="00682A9C" w:rsidRPr="00682A9C">
              <w:rPr>
                <w:rStyle w:val="af4"/>
                <w:rFonts w:ascii="Times New Roman" w:eastAsia="Times New Roman" w:hAnsi="Times New Roman" w:cs="Times New Roman"/>
                <w:bCs/>
                <w:noProof/>
                <w:sz w:val="28"/>
                <w:szCs w:val="28"/>
              </w:rPr>
              <w:t>1.2.7.2.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массового отдыха</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_Toc94534138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103</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39" w:history="1">
            <w:r w:rsidR="00682A9C" w:rsidRPr="00682A9C">
              <w:rPr>
                <w:rStyle w:val="af4"/>
                <w:rFonts w:ascii="Times New Roman" w:eastAsia="Times New Roman" w:hAnsi="Times New Roman" w:cs="Times New Roman"/>
                <w:bCs/>
                <w:noProof/>
                <w:sz w:val="28"/>
                <w:szCs w:val="28"/>
              </w:rPr>
              <w:t>1.2.7.3.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Места захоронения, организация ритуальных услуг</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_Toc94534139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104</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40" w:history="1">
            <w:r w:rsidR="00682A9C" w:rsidRPr="00682A9C">
              <w:rPr>
                <w:rStyle w:val="af4"/>
                <w:rFonts w:ascii="Times New Roman" w:eastAsia="Times New Roman" w:hAnsi="Times New Roman" w:cs="Times New Roman"/>
                <w:bCs/>
                <w:noProof/>
                <w:sz w:val="28"/>
                <w:szCs w:val="28"/>
              </w:rPr>
              <w:t>1.2.7.4.</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Жилищное строительство, в том числе жилого фонда социального использования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_Toc94534140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105</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41" w:history="1">
            <w:r w:rsidR="00682A9C" w:rsidRPr="00682A9C">
              <w:rPr>
                <w:rStyle w:val="af4"/>
                <w:rFonts w:ascii="Times New Roman" w:eastAsia="Times New Roman" w:hAnsi="Times New Roman" w:cs="Times New Roman"/>
                <w:bCs/>
                <w:noProof/>
                <w:sz w:val="28"/>
                <w:szCs w:val="28"/>
              </w:rPr>
              <w:t>1.2.7.5.</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связи, общественного питания, торговли и бытового обслуживания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_Toc94534141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112</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42" w:history="1">
            <w:r w:rsidR="00682A9C" w:rsidRPr="00682A9C">
              <w:rPr>
                <w:rStyle w:val="af4"/>
                <w:rFonts w:ascii="Times New Roman" w:eastAsia="Times New Roman" w:hAnsi="Times New Roman" w:cs="Times New Roman"/>
                <w:bCs/>
                <w:noProof/>
                <w:sz w:val="28"/>
                <w:szCs w:val="28"/>
              </w:rPr>
              <w:t>1.2.7.6.</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Архивные фонды</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_Toc94534142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114</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right" w:leader="dot" w:pos="10195"/>
            </w:tabs>
            <w:rPr>
              <w:rFonts w:ascii="Times New Roman" w:eastAsiaTheme="minorEastAsia" w:hAnsi="Times New Roman" w:cs="Times New Roman"/>
              <w:noProof/>
              <w:sz w:val="28"/>
              <w:szCs w:val="28"/>
              <w:lang w:eastAsia="ru-RU"/>
            </w:rPr>
          </w:pPr>
          <w:hyperlink w:anchor="_Toc94534143" w:history="1">
            <w:r w:rsidR="00682A9C" w:rsidRPr="00682A9C">
              <w:rPr>
                <w:rStyle w:val="af4"/>
                <w:rFonts w:ascii="Times New Roman" w:eastAsia="Times New Roman" w:hAnsi="Times New Roman" w:cs="Times New Roman"/>
                <w:bCs/>
                <w:noProof/>
                <w:sz w:val="28"/>
                <w:szCs w:val="28"/>
              </w:rPr>
              <w:t xml:space="preserve">ПРИЛОЖЕНИЕ №1 – Перечень терминов, определений и сокращений, использованных в местных нормативах градостроительного проектирования </w:t>
            </w:r>
            <w:r w:rsidR="000E53CD">
              <w:rPr>
                <w:rStyle w:val="af4"/>
                <w:rFonts w:ascii="Times New Roman" w:eastAsia="Times New Roman" w:hAnsi="Times New Roman" w:cs="Times New Roman"/>
                <w:bCs/>
                <w:noProof/>
                <w:sz w:val="28"/>
                <w:szCs w:val="28"/>
              </w:rPr>
              <w:t>Телецкого</w:t>
            </w:r>
            <w:r w:rsidR="00682A9C" w:rsidRPr="00682A9C">
              <w:rPr>
                <w:rStyle w:val="af4"/>
                <w:rFonts w:ascii="Times New Roman" w:eastAsia="Times New Roman" w:hAnsi="Times New Roman" w:cs="Times New Roman"/>
                <w:bCs/>
                <w:noProof/>
                <w:sz w:val="28"/>
                <w:szCs w:val="28"/>
              </w:rPr>
              <w:t xml:space="preserve"> сельского поселения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_Toc94534143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116</w:t>
            </w:r>
            <w:r w:rsidRPr="00682A9C">
              <w:rPr>
                <w:rFonts w:ascii="Times New Roman" w:hAnsi="Times New Roman" w:cs="Times New Roman"/>
                <w:noProof/>
                <w:webHidden/>
                <w:sz w:val="28"/>
                <w:szCs w:val="28"/>
              </w:rPr>
              <w:fldChar w:fldCharType="end"/>
            </w:r>
          </w:hyperlink>
        </w:p>
        <w:p w:rsidR="00682A9C" w:rsidRPr="00682A9C" w:rsidRDefault="009D656A">
          <w:pPr>
            <w:pStyle w:val="12"/>
            <w:tabs>
              <w:tab w:val="right" w:leader="dot" w:pos="10195"/>
            </w:tabs>
            <w:rPr>
              <w:rFonts w:ascii="Times New Roman" w:eastAsiaTheme="minorEastAsia" w:hAnsi="Times New Roman" w:cs="Times New Roman"/>
              <w:noProof/>
              <w:sz w:val="28"/>
              <w:szCs w:val="28"/>
              <w:lang w:eastAsia="ru-RU"/>
            </w:rPr>
          </w:pPr>
          <w:hyperlink w:anchor="_Toc94534144" w:history="1">
            <w:r w:rsidR="00682A9C" w:rsidRPr="00682A9C">
              <w:rPr>
                <w:rStyle w:val="af4"/>
                <w:rFonts w:ascii="Times New Roman" w:eastAsia="Times New Roman" w:hAnsi="Times New Roman" w:cs="Times New Roman"/>
                <w:noProof/>
                <w:sz w:val="28"/>
                <w:szCs w:val="28"/>
                <w:lang w:eastAsia="ar-SA"/>
              </w:rPr>
              <w:t>Перечень условных обозначений и сокращений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_Toc94534144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119</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right" w:leader="dot" w:pos="10195"/>
            </w:tabs>
            <w:rPr>
              <w:rFonts w:ascii="Times New Roman" w:eastAsiaTheme="minorEastAsia" w:hAnsi="Times New Roman" w:cs="Times New Roman"/>
              <w:noProof/>
              <w:sz w:val="28"/>
              <w:szCs w:val="28"/>
              <w:lang w:eastAsia="ru-RU"/>
            </w:rPr>
          </w:pPr>
          <w:hyperlink w:anchor="_Toc94534145" w:history="1">
            <w:r w:rsidR="00682A9C" w:rsidRPr="00682A9C">
              <w:rPr>
                <w:rStyle w:val="af4"/>
                <w:rFonts w:ascii="Times New Roman" w:eastAsia="Times New Roman" w:hAnsi="Times New Roman" w:cs="Times New Roman"/>
                <w:bCs/>
                <w:noProof/>
                <w:sz w:val="28"/>
                <w:szCs w:val="28"/>
              </w:rPr>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_Toc94534145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121</w:t>
            </w:r>
            <w:r w:rsidRPr="00682A9C">
              <w:rPr>
                <w:rFonts w:ascii="Times New Roman" w:hAnsi="Times New Roman" w:cs="Times New Roman"/>
                <w:noProof/>
                <w:webHidden/>
                <w:sz w:val="28"/>
                <w:szCs w:val="28"/>
              </w:rPr>
              <w:fldChar w:fldCharType="end"/>
            </w:r>
          </w:hyperlink>
        </w:p>
        <w:p w:rsidR="00682A9C" w:rsidRPr="00682A9C" w:rsidRDefault="009D656A">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46" w:history="1">
            <w:r w:rsidR="00682A9C" w:rsidRPr="00682A9C">
              <w:rPr>
                <w:rStyle w:val="af4"/>
                <w:rFonts w:ascii="Times New Roman" w:hAnsi="Times New Roman" w:cs="Times New Roman"/>
                <w:noProof/>
                <w:sz w:val="28"/>
                <w:szCs w:val="28"/>
              </w:rPr>
              <w:t>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_Toc94534146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129</w:t>
            </w:r>
            <w:r w:rsidRPr="00682A9C">
              <w:rPr>
                <w:rFonts w:ascii="Times New Roman" w:hAnsi="Times New Roman" w:cs="Times New Roman"/>
                <w:noProof/>
                <w:webHidden/>
                <w:sz w:val="28"/>
                <w:szCs w:val="28"/>
              </w:rPr>
              <w:fldChar w:fldCharType="end"/>
            </w:r>
          </w:hyperlink>
        </w:p>
        <w:p w:rsidR="00682A9C" w:rsidRPr="00682A9C" w:rsidRDefault="009D656A">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47" w:history="1">
            <w:r w:rsidR="00682A9C" w:rsidRPr="00682A9C">
              <w:rPr>
                <w:rStyle w:val="af4"/>
                <w:rFonts w:ascii="Times New Roman" w:hAnsi="Times New Roman" w:cs="Times New Roman"/>
                <w:noProof/>
                <w:sz w:val="28"/>
                <w:szCs w:val="28"/>
              </w:rPr>
              <w:t>2.1.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 xml:space="preserve">Современное состояние, прогноз развития </w:t>
            </w:r>
            <w:r w:rsidR="000E53CD">
              <w:rPr>
                <w:rStyle w:val="af4"/>
                <w:rFonts w:ascii="Times New Roman" w:hAnsi="Times New Roman" w:cs="Times New Roman"/>
                <w:noProof/>
                <w:sz w:val="28"/>
                <w:szCs w:val="28"/>
              </w:rPr>
              <w:t>Телецкого</w:t>
            </w:r>
            <w:r w:rsidR="00682A9C" w:rsidRPr="00682A9C">
              <w:rPr>
                <w:rStyle w:val="af4"/>
                <w:rFonts w:ascii="Times New Roman" w:hAnsi="Times New Roman" w:cs="Times New Roman"/>
                <w:noProof/>
                <w:sz w:val="28"/>
                <w:szCs w:val="28"/>
              </w:rPr>
              <w:t xml:space="preserve"> сельского поселения Трубчевского района Брянской области</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_Toc94534147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129</w:t>
            </w:r>
            <w:r w:rsidRPr="00682A9C">
              <w:rPr>
                <w:rFonts w:ascii="Times New Roman" w:hAnsi="Times New Roman" w:cs="Times New Roman"/>
                <w:noProof/>
                <w:webHidden/>
                <w:sz w:val="28"/>
                <w:szCs w:val="28"/>
              </w:rPr>
              <w:fldChar w:fldCharType="end"/>
            </w:r>
          </w:hyperlink>
        </w:p>
        <w:p w:rsidR="00682A9C" w:rsidRPr="00682A9C" w:rsidRDefault="009D656A">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48" w:history="1">
            <w:r w:rsidR="00682A9C" w:rsidRPr="00682A9C">
              <w:rPr>
                <w:rStyle w:val="af4"/>
                <w:rFonts w:ascii="Times New Roman" w:hAnsi="Times New Roman" w:cs="Times New Roman"/>
                <w:noProof/>
                <w:sz w:val="28"/>
                <w:szCs w:val="28"/>
              </w:rPr>
              <w:t>2.2.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 xml:space="preserve">Перечень областей, для которых в МНГП </w:t>
            </w:r>
            <w:r w:rsidR="000E53CD">
              <w:rPr>
                <w:rStyle w:val="af4"/>
                <w:rFonts w:ascii="Times New Roman" w:hAnsi="Times New Roman" w:cs="Times New Roman"/>
                <w:noProof/>
                <w:sz w:val="28"/>
                <w:szCs w:val="28"/>
              </w:rPr>
              <w:t>Телецкого</w:t>
            </w:r>
            <w:r w:rsidR="00682A9C" w:rsidRPr="00682A9C">
              <w:rPr>
                <w:rStyle w:val="af4"/>
                <w:rFonts w:ascii="Times New Roman" w:hAnsi="Times New Roman" w:cs="Times New Roman"/>
                <w:noProof/>
                <w:sz w:val="28"/>
                <w:szCs w:val="28"/>
              </w:rPr>
              <w:t xml:space="preserve"> сельского поселения устанавливаются расчетные показатели, и перечень показателей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_Toc94534148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135</w:t>
            </w:r>
            <w:r w:rsidRPr="00682A9C">
              <w:rPr>
                <w:rFonts w:ascii="Times New Roman" w:hAnsi="Times New Roman" w:cs="Times New Roman"/>
                <w:noProof/>
                <w:webHidden/>
                <w:sz w:val="28"/>
                <w:szCs w:val="28"/>
              </w:rPr>
              <w:fldChar w:fldCharType="end"/>
            </w:r>
          </w:hyperlink>
        </w:p>
        <w:p w:rsidR="00682A9C" w:rsidRPr="00682A9C" w:rsidRDefault="009D656A">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49" w:history="1">
            <w:r w:rsidR="00682A9C" w:rsidRPr="00682A9C">
              <w:rPr>
                <w:rStyle w:val="af4"/>
                <w:rFonts w:ascii="Times New Roman" w:hAnsi="Times New Roman" w:cs="Times New Roman"/>
                <w:noProof/>
                <w:sz w:val="28"/>
                <w:szCs w:val="28"/>
              </w:rPr>
              <w:t>2.3.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_Toc94534149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146</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0" w:history="1">
            <w:r w:rsidR="00682A9C" w:rsidRPr="00682A9C">
              <w:rPr>
                <w:rStyle w:val="af4"/>
                <w:rFonts w:ascii="Times New Roman" w:eastAsia="Times New Roman" w:hAnsi="Times New Roman" w:cs="Times New Roman"/>
                <w:bCs/>
                <w:noProof/>
                <w:sz w:val="28"/>
                <w:szCs w:val="28"/>
                <w:lang w:eastAsia="ru-RU"/>
              </w:rPr>
              <w:t>2.3.1.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Автомобильные дороги местного значения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_Toc94534150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146</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1" w:history="1">
            <w:r w:rsidR="00682A9C" w:rsidRPr="00682A9C">
              <w:rPr>
                <w:rStyle w:val="af4"/>
                <w:rFonts w:ascii="Times New Roman" w:eastAsia="Times New Roman" w:hAnsi="Times New Roman" w:cs="Times New Roman"/>
                <w:bCs/>
                <w:noProof/>
                <w:sz w:val="28"/>
                <w:szCs w:val="28"/>
                <w:lang w:eastAsia="ru-RU"/>
              </w:rPr>
              <w:t>2.3.2.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единой государственной системы предупреждения и ликвидации чрезвычайных ситуаций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_Toc94534151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149</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2" w:history="1">
            <w:r w:rsidR="00682A9C" w:rsidRPr="00682A9C">
              <w:rPr>
                <w:rStyle w:val="af4"/>
                <w:rFonts w:ascii="Times New Roman" w:eastAsia="Times New Roman" w:hAnsi="Times New Roman" w:cs="Times New Roman"/>
                <w:bCs/>
                <w:noProof/>
                <w:sz w:val="28"/>
                <w:szCs w:val="28"/>
                <w:lang w:eastAsia="ru-RU"/>
              </w:rPr>
              <w:t>2.3.3.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физической культуры и массового спорта</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_Toc94534152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153</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3" w:history="1">
            <w:r w:rsidR="00682A9C" w:rsidRPr="00682A9C">
              <w:rPr>
                <w:rStyle w:val="af4"/>
                <w:rFonts w:ascii="Times New Roman" w:eastAsia="Times New Roman" w:hAnsi="Times New Roman" w:cs="Times New Roman"/>
                <w:bCs/>
                <w:noProof/>
                <w:sz w:val="28"/>
                <w:szCs w:val="28"/>
                <w:lang w:eastAsia="ru-RU"/>
              </w:rPr>
              <w:t>2.3.4.</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энергетики (электро- и газоснабжения поселений)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_Toc94534153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154</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4" w:history="1">
            <w:r w:rsidR="00682A9C" w:rsidRPr="00682A9C">
              <w:rPr>
                <w:rStyle w:val="af4"/>
                <w:rFonts w:ascii="Times New Roman" w:eastAsia="Times New Roman" w:hAnsi="Times New Roman" w:cs="Times New Roman"/>
                <w:bCs/>
                <w:noProof/>
                <w:sz w:val="28"/>
                <w:szCs w:val="28"/>
                <w:lang w:eastAsia="ru-RU"/>
              </w:rPr>
              <w:t>2.3.5.</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тепло- и водоснабжения населения, водоотведения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_Toc94534154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157</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5" w:history="1">
            <w:r w:rsidR="00682A9C" w:rsidRPr="00682A9C">
              <w:rPr>
                <w:rStyle w:val="af4"/>
                <w:rFonts w:ascii="Times New Roman" w:eastAsia="Times New Roman" w:hAnsi="Times New Roman" w:cs="Times New Roman"/>
                <w:bCs/>
                <w:noProof/>
                <w:sz w:val="28"/>
                <w:szCs w:val="28"/>
                <w:lang w:eastAsia="ru-RU"/>
              </w:rPr>
              <w:t>2.3.6.</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благоустройства и озеленения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_Toc94534155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165</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6" w:history="1">
            <w:r w:rsidR="00682A9C" w:rsidRPr="00682A9C">
              <w:rPr>
                <w:rStyle w:val="af4"/>
                <w:rFonts w:ascii="Times New Roman" w:eastAsia="Times New Roman" w:hAnsi="Times New Roman" w:cs="Times New Roman"/>
                <w:bCs/>
                <w:noProof/>
                <w:sz w:val="28"/>
                <w:szCs w:val="28"/>
                <w:lang w:eastAsia="ru-RU"/>
              </w:rPr>
              <w:t>2.3.7.</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_Toc94534156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166</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57" w:history="1">
            <w:r w:rsidR="00682A9C" w:rsidRPr="00682A9C">
              <w:rPr>
                <w:rStyle w:val="af4"/>
                <w:rFonts w:ascii="Times New Roman" w:eastAsia="Times New Roman" w:hAnsi="Times New Roman" w:cs="Times New Roman"/>
                <w:bCs/>
                <w:noProof/>
                <w:sz w:val="28"/>
                <w:szCs w:val="28"/>
              </w:rPr>
              <w:t>2.3.7.1.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культуры</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_Toc94534157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166</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58" w:history="1">
            <w:r w:rsidR="00682A9C" w:rsidRPr="00682A9C">
              <w:rPr>
                <w:rStyle w:val="af4"/>
                <w:rFonts w:ascii="Times New Roman" w:eastAsia="Times New Roman" w:hAnsi="Times New Roman" w:cs="Times New Roman"/>
                <w:bCs/>
                <w:noProof/>
                <w:sz w:val="28"/>
                <w:szCs w:val="28"/>
              </w:rPr>
              <w:t>2.3.7.2.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массового отдыха</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_Toc94534158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167</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59" w:history="1">
            <w:r w:rsidR="00682A9C" w:rsidRPr="00682A9C">
              <w:rPr>
                <w:rStyle w:val="af4"/>
                <w:rFonts w:ascii="Times New Roman" w:eastAsia="Times New Roman" w:hAnsi="Times New Roman" w:cs="Times New Roman"/>
                <w:bCs/>
                <w:noProof/>
                <w:sz w:val="28"/>
                <w:szCs w:val="28"/>
              </w:rPr>
              <w:t>2.3.7.3.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Места захоронения, организация ритуальных услуг</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_Toc94534159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167</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60" w:history="1">
            <w:r w:rsidR="00682A9C" w:rsidRPr="00682A9C">
              <w:rPr>
                <w:rStyle w:val="af4"/>
                <w:rFonts w:ascii="Times New Roman" w:eastAsia="Times New Roman" w:hAnsi="Times New Roman" w:cs="Times New Roman"/>
                <w:bCs/>
                <w:noProof/>
                <w:sz w:val="28"/>
                <w:szCs w:val="28"/>
              </w:rPr>
              <w:t>2.3.7.4.</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Жилищное строительство, в том числе жилого фонда социального использования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_Toc94534160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168</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61" w:history="1">
            <w:r w:rsidR="00682A9C" w:rsidRPr="00682A9C">
              <w:rPr>
                <w:rStyle w:val="af4"/>
                <w:rFonts w:ascii="Times New Roman" w:eastAsia="Times New Roman" w:hAnsi="Times New Roman" w:cs="Times New Roman"/>
                <w:bCs/>
                <w:noProof/>
                <w:sz w:val="28"/>
                <w:szCs w:val="28"/>
              </w:rPr>
              <w:t>2.3.7.5.</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связи, общественного питания, торговли и бытового обслуживания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_Toc94534161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172</w:t>
            </w:r>
            <w:r w:rsidRPr="00682A9C">
              <w:rPr>
                <w:rFonts w:ascii="Times New Roman" w:hAnsi="Times New Roman" w:cs="Times New Roman"/>
                <w:noProof/>
                <w:webHidden/>
                <w:sz w:val="28"/>
                <w:szCs w:val="28"/>
              </w:rPr>
              <w:fldChar w:fldCharType="end"/>
            </w:r>
          </w:hyperlink>
        </w:p>
        <w:p w:rsidR="00682A9C" w:rsidRPr="00682A9C" w:rsidRDefault="009D656A">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62" w:history="1">
            <w:r w:rsidR="00682A9C" w:rsidRPr="00682A9C">
              <w:rPr>
                <w:rStyle w:val="af4"/>
                <w:rFonts w:ascii="Times New Roman" w:eastAsia="Times New Roman" w:hAnsi="Times New Roman" w:cs="Times New Roman"/>
                <w:bCs/>
                <w:noProof/>
                <w:sz w:val="28"/>
                <w:szCs w:val="28"/>
              </w:rPr>
              <w:t>2.3.7.6.</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Архивные фонды</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_Toc94534162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173</w:t>
            </w:r>
            <w:r w:rsidRPr="00682A9C">
              <w:rPr>
                <w:rFonts w:ascii="Times New Roman" w:hAnsi="Times New Roman" w:cs="Times New Roman"/>
                <w:noProof/>
                <w:webHidden/>
                <w:sz w:val="28"/>
                <w:szCs w:val="28"/>
              </w:rPr>
              <w:fldChar w:fldCharType="end"/>
            </w:r>
          </w:hyperlink>
        </w:p>
        <w:p w:rsidR="00682A9C" w:rsidRDefault="009D656A">
          <w:pPr>
            <w:pStyle w:val="12"/>
            <w:tabs>
              <w:tab w:val="left" w:pos="660"/>
              <w:tab w:val="right" w:leader="dot" w:pos="10195"/>
            </w:tabs>
            <w:rPr>
              <w:rFonts w:eastAsiaTheme="minorEastAsia"/>
              <w:noProof/>
              <w:lang w:eastAsia="ru-RU"/>
            </w:rPr>
          </w:pPr>
          <w:hyperlink w:anchor="_Toc94534163" w:history="1">
            <w:r w:rsidR="00682A9C" w:rsidRPr="00682A9C">
              <w:rPr>
                <w:rStyle w:val="af4"/>
                <w:rFonts w:ascii="Times New Roman" w:hAnsi="Times New Roman" w:cs="Times New Roman"/>
                <w:noProof/>
                <w:sz w:val="28"/>
                <w:szCs w:val="28"/>
              </w:rPr>
              <w:t>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_Toc94534163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0454FE">
              <w:rPr>
                <w:rFonts w:ascii="Times New Roman" w:hAnsi="Times New Roman" w:cs="Times New Roman"/>
                <w:noProof/>
                <w:webHidden/>
                <w:sz w:val="28"/>
                <w:szCs w:val="28"/>
              </w:rPr>
              <w:t>174</w:t>
            </w:r>
            <w:r w:rsidRPr="00682A9C">
              <w:rPr>
                <w:rFonts w:ascii="Times New Roman" w:hAnsi="Times New Roman" w:cs="Times New Roman"/>
                <w:noProof/>
                <w:webHidden/>
                <w:sz w:val="28"/>
                <w:szCs w:val="28"/>
              </w:rPr>
              <w:fldChar w:fldCharType="end"/>
            </w:r>
          </w:hyperlink>
        </w:p>
        <w:p w:rsidR="004B035C" w:rsidRPr="00CA7B12" w:rsidRDefault="009D656A" w:rsidP="004B035C">
          <w:pPr>
            <w:spacing w:after="0" w:line="240" w:lineRule="auto"/>
            <w:jc w:val="both"/>
            <w:rPr>
              <w:rFonts w:ascii="Times New Roman" w:hAnsi="Times New Roman" w:cs="Times New Roman"/>
              <w:sz w:val="28"/>
              <w:szCs w:val="28"/>
            </w:rPr>
            <w:sectPr w:rsidR="004B035C" w:rsidRPr="00CA7B12" w:rsidSect="007A72D3">
              <w:pgSz w:w="11906" w:h="16838"/>
              <w:pgMar w:top="567" w:right="567" w:bottom="567" w:left="1134" w:header="425" w:footer="363" w:gutter="0"/>
              <w:cols w:space="708"/>
              <w:docGrid w:linePitch="360"/>
            </w:sectPr>
          </w:pPr>
          <w:r w:rsidRPr="00CA7B12">
            <w:rPr>
              <w:rFonts w:ascii="Times New Roman" w:hAnsi="Times New Roman" w:cs="Times New Roman"/>
              <w:sz w:val="28"/>
              <w:szCs w:val="28"/>
            </w:rPr>
            <w:fldChar w:fldCharType="end"/>
          </w:r>
        </w:p>
      </w:sdtContent>
    </w:sdt>
    <w:p w:rsidR="00784D6D" w:rsidRPr="00CA7B12" w:rsidRDefault="00784D6D" w:rsidP="00784D6D">
      <w:pPr>
        <w:pStyle w:val="ac"/>
        <w:numPr>
          <w:ilvl w:val="0"/>
          <w:numId w:val="10"/>
        </w:numPr>
        <w:spacing w:after="0" w:line="288" w:lineRule="auto"/>
        <w:ind w:left="0" w:firstLine="0"/>
        <w:jc w:val="center"/>
        <w:outlineLvl w:val="0"/>
        <w:rPr>
          <w:rFonts w:ascii="Times New Roman" w:hAnsi="Times New Roman" w:cs="Times New Roman"/>
          <w:b/>
          <w:sz w:val="28"/>
          <w:szCs w:val="28"/>
        </w:rPr>
      </w:pPr>
      <w:bookmarkStart w:id="7" w:name="_Toc85740092"/>
      <w:bookmarkStart w:id="8" w:name="_Toc94534127"/>
      <w:r w:rsidRPr="00CA7B12">
        <w:rPr>
          <w:rFonts w:ascii="Times New Roman" w:hAnsi="Times New Roman" w:cs="Times New Roman"/>
          <w:b/>
          <w:sz w:val="28"/>
          <w:szCs w:val="28"/>
        </w:rPr>
        <w:lastRenderedPageBreak/>
        <w:t>ОСНОВНАЯ ЧАСТЬ</w:t>
      </w:r>
      <w:bookmarkEnd w:id="7"/>
      <w:bookmarkEnd w:id="8"/>
    </w:p>
    <w:p w:rsidR="00784D6D" w:rsidRPr="00CA7B12" w:rsidRDefault="00784D6D" w:rsidP="00784D6D">
      <w:pPr>
        <w:pStyle w:val="ac"/>
        <w:numPr>
          <w:ilvl w:val="1"/>
          <w:numId w:val="10"/>
        </w:numPr>
        <w:tabs>
          <w:tab w:val="left" w:pos="0"/>
        </w:tabs>
        <w:spacing w:after="0" w:line="288" w:lineRule="auto"/>
        <w:ind w:left="0" w:firstLine="0"/>
        <w:jc w:val="center"/>
        <w:outlineLvl w:val="0"/>
        <w:rPr>
          <w:rFonts w:ascii="Times New Roman" w:hAnsi="Times New Roman" w:cs="Times New Roman"/>
          <w:b/>
          <w:sz w:val="28"/>
          <w:szCs w:val="28"/>
        </w:rPr>
      </w:pPr>
      <w:bookmarkStart w:id="9" w:name="_Toc85740093"/>
      <w:bookmarkStart w:id="10" w:name="_Toc94534128"/>
      <w:r w:rsidRPr="00CA7B12">
        <w:rPr>
          <w:rFonts w:ascii="Times New Roman" w:hAnsi="Times New Roman" w:cs="Times New Roman"/>
          <w:b/>
          <w:sz w:val="28"/>
          <w:szCs w:val="28"/>
        </w:rPr>
        <w:t>Общие положения</w:t>
      </w:r>
      <w:bookmarkEnd w:id="9"/>
      <w:bookmarkEnd w:id="10"/>
    </w:p>
    <w:p w:rsidR="00784D6D" w:rsidRPr="00CA7B12" w:rsidRDefault="00784D6D" w:rsidP="009B17A9">
      <w:pPr>
        <w:spacing w:after="0" w:line="240" w:lineRule="auto"/>
        <w:ind w:firstLine="709"/>
        <w:jc w:val="both"/>
        <w:rPr>
          <w:rFonts w:ascii="Times New Roman" w:hAnsi="Times New Roman" w:cs="Times New Roman"/>
          <w:sz w:val="28"/>
          <w:szCs w:val="28"/>
        </w:rPr>
      </w:pPr>
    </w:p>
    <w:p w:rsidR="009B17A9" w:rsidRPr="00CA7B12" w:rsidRDefault="005E053D" w:rsidP="009B17A9">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Настоящие местные нормативы градостроительного проектирования </w:t>
      </w:r>
      <w:r w:rsidR="000E53CD">
        <w:rPr>
          <w:rFonts w:ascii="Times New Roman" w:hAnsi="Times New Roman" w:cs="Times New Roman"/>
          <w:sz w:val="28"/>
          <w:szCs w:val="28"/>
        </w:rPr>
        <w:t>Телецкого</w:t>
      </w:r>
      <w:r w:rsidRPr="00CA7B12">
        <w:rPr>
          <w:rFonts w:ascii="Times New Roman" w:hAnsi="Times New Roman" w:cs="Times New Roman"/>
          <w:sz w:val="28"/>
          <w:szCs w:val="28"/>
        </w:rPr>
        <w:t xml:space="preserve"> сельского поселения </w:t>
      </w:r>
      <w:proofErr w:type="spellStart"/>
      <w:r w:rsidR="00E922EA">
        <w:rPr>
          <w:rFonts w:ascii="Times New Roman" w:hAnsi="Times New Roman" w:cs="Times New Roman"/>
          <w:sz w:val="28"/>
          <w:szCs w:val="28"/>
        </w:rPr>
        <w:t>Трубчевского</w:t>
      </w:r>
      <w:proofErr w:type="spellEnd"/>
      <w:r w:rsidR="00F73C0B" w:rsidRPr="00CA7B12">
        <w:rPr>
          <w:rFonts w:ascii="Times New Roman" w:hAnsi="Times New Roman" w:cs="Times New Roman"/>
          <w:sz w:val="28"/>
          <w:szCs w:val="28"/>
        </w:rPr>
        <w:t xml:space="preserve"> </w:t>
      </w:r>
      <w:r w:rsidR="00B32084">
        <w:rPr>
          <w:rFonts w:ascii="Times New Roman" w:hAnsi="Times New Roman" w:cs="Times New Roman"/>
          <w:sz w:val="28"/>
          <w:szCs w:val="28"/>
        </w:rPr>
        <w:t xml:space="preserve">муниципального </w:t>
      </w:r>
      <w:r w:rsidR="00F73C0B" w:rsidRPr="00CA7B12">
        <w:rPr>
          <w:rFonts w:ascii="Times New Roman" w:hAnsi="Times New Roman" w:cs="Times New Roman"/>
          <w:sz w:val="28"/>
          <w:szCs w:val="28"/>
        </w:rPr>
        <w:t>района</w:t>
      </w:r>
      <w:r w:rsidRPr="00CA7B12">
        <w:rPr>
          <w:rFonts w:ascii="Times New Roman" w:hAnsi="Times New Roman" w:cs="Times New Roman"/>
          <w:sz w:val="28"/>
          <w:szCs w:val="28"/>
        </w:rPr>
        <w:t xml:space="preserve"> разработаны на основании п</w:t>
      </w:r>
      <w:r w:rsidR="006B5DE3" w:rsidRPr="00CA7B12">
        <w:rPr>
          <w:rFonts w:ascii="Times New Roman" w:hAnsi="Times New Roman" w:cs="Times New Roman"/>
          <w:sz w:val="28"/>
          <w:szCs w:val="28"/>
        </w:rPr>
        <w:t>.</w:t>
      </w:r>
      <w:r w:rsidRPr="00CA7B12">
        <w:rPr>
          <w:rFonts w:ascii="Times New Roman" w:hAnsi="Times New Roman" w:cs="Times New Roman"/>
          <w:sz w:val="28"/>
          <w:szCs w:val="28"/>
        </w:rPr>
        <w:t xml:space="preserve"> 2 ч. 3 ст. 8</w:t>
      </w:r>
      <w:r w:rsidR="006B5DE3" w:rsidRPr="00CA7B12">
        <w:rPr>
          <w:rFonts w:ascii="Times New Roman" w:hAnsi="Times New Roman" w:cs="Times New Roman"/>
          <w:sz w:val="28"/>
          <w:szCs w:val="28"/>
        </w:rPr>
        <w:t xml:space="preserve"> гл. 2</w:t>
      </w:r>
      <w:r w:rsidRPr="00CA7B12">
        <w:rPr>
          <w:rFonts w:ascii="Times New Roman" w:hAnsi="Times New Roman" w:cs="Times New Roman"/>
          <w:sz w:val="28"/>
          <w:szCs w:val="28"/>
        </w:rPr>
        <w:t xml:space="preserve">, </w:t>
      </w:r>
      <w:r w:rsidR="006B5DE3" w:rsidRPr="00CA7B12">
        <w:rPr>
          <w:rFonts w:ascii="Times New Roman" w:hAnsi="Times New Roman" w:cs="Times New Roman"/>
          <w:sz w:val="28"/>
          <w:szCs w:val="28"/>
        </w:rPr>
        <w:t>гл. 3.1</w:t>
      </w:r>
      <w:r w:rsidRPr="00CA7B12">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CA7B12">
        <w:rPr>
          <w:rFonts w:ascii="Times New Roman" w:hAnsi="Times New Roman" w:cs="Times New Roman"/>
          <w:sz w:val="28"/>
          <w:szCs w:val="28"/>
        </w:rPr>
        <w:t>«</w:t>
      </w:r>
      <w:r w:rsidRPr="00CA7B12">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CA7B12">
        <w:rPr>
          <w:rFonts w:ascii="Times New Roman" w:hAnsi="Times New Roman" w:cs="Times New Roman"/>
          <w:sz w:val="28"/>
          <w:szCs w:val="28"/>
        </w:rPr>
        <w:t>»</w:t>
      </w:r>
      <w:r w:rsidR="009B17A9" w:rsidRPr="00CA7B12">
        <w:rPr>
          <w:rFonts w:ascii="Times New Roman" w:hAnsi="Times New Roman" w:cs="Times New Roman"/>
          <w:sz w:val="28"/>
          <w:szCs w:val="28"/>
        </w:rPr>
        <w:t>.</w:t>
      </w:r>
    </w:p>
    <w:p w:rsidR="009F26EE" w:rsidRPr="00CA7B12" w:rsidRDefault="009F26EE" w:rsidP="004D163A">
      <w:pPr>
        <w:spacing w:after="0" w:line="240" w:lineRule="auto"/>
        <w:jc w:val="both"/>
        <w:rPr>
          <w:rFonts w:ascii="Times New Roman" w:hAnsi="Times New Roman" w:cs="Times New Roman"/>
          <w:sz w:val="28"/>
          <w:szCs w:val="28"/>
        </w:rPr>
      </w:pPr>
    </w:p>
    <w:p w:rsidR="000E7B2E" w:rsidRPr="00CA7B12" w:rsidRDefault="000E7B2E" w:rsidP="00F1274C">
      <w:pPr>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b/>
          <w:sz w:val="28"/>
          <w:szCs w:val="28"/>
          <w:lang w:eastAsia="ru-RU"/>
        </w:rPr>
        <w:t>Цели и задачи разработки местных нормативов градостроительного проектирования</w:t>
      </w:r>
    </w:p>
    <w:p w:rsidR="000E7B2E" w:rsidRPr="00CA7B12" w:rsidRDefault="000E7B2E" w:rsidP="004D163A">
      <w:pPr>
        <w:spacing w:after="0" w:line="240" w:lineRule="auto"/>
        <w:ind w:firstLine="709"/>
        <w:jc w:val="both"/>
        <w:rPr>
          <w:rFonts w:ascii="Times New Roman" w:hAnsi="Times New Roman" w:cs="Times New Roman"/>
          <w:sz w:val="28"/>
          <w:szCs w:val="28"/>
        </w:rPr>
      </w:pPr>
    </w:p>
    <w:p w:rsidR="009D4F53" w:rsidRPr="00CA7B12" w:rsidRDefault="009D4F53" w:rsidP="009D4F53">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i/>
          <w:sz w:val="28"/>
          <w:szCs w:val="28"/>
        </w:rPr>
        <w:t>Целью разработки местных нормативов градостроительного проектирования</w:t>
      </w:r>
      <w:r w:rsidRPr="00CA7B12">
        <w:rPr>
          <w:rFonts w:ascii="Times New Roman" w:hAnsi="Times New Roman" w:cs="Times New Roman"/>
          <w:sz w:val="28"/>
          <w:szCs w:val="28"/>
        </w:rPr>
        <w:t xml:space="preserve"> является повышение качества обеспеченности населения объектами коммунальной, транспортной, социальной инфраструктур и благоустройства с учетом планируемых показателей социально-экономического развития, установленных соответствующими документами стратегического планирования субъектов Российской Федерации и муниципальных образований. </w:t>
      </w:r>
      <w:proofErr w:type="gramStart"/>
      <w:r w:rsidRPr="00CA7B12">
        <w:rPr>
          <w:rFonts w:ascii="Times New Roman" w:hAnsi="Times New Roman" w:cs="Times New Roman"/>
          <w:sz w:val="28"/>
          <w:szCs w:val="28"/>
        </w:rPr>
        <w:t xml:space="preserve">Местные нормативы градостроительного проектирования </w:t>
      </w:r>
      <w:r w:rsidR="000E53CD">
        <w:rPr>
          <w:rFonts w:ascii="Times New Roman" w:hAnsi="Times New Roman" w:cs="Times New Roman"/>
          <w:sz w:val="28"/>
          <w:szCs w:val="28"/>
        </w:rPr>
        <w:t>Телецкого</w:t>
      </w:r>
      <w:r w:rsidR="00F73C0B" w:rsidRPr="00CA7B12">
        <w:rPr>
          <w:rFonts w:ascii="Times New Roman" w:hAnsi="Times New Roman" w:cs="Times New Roman"/>
          <w:sz w:val="28"/>
          <w:szCs w:val="28"/>
        </w:rPr>
        <w:t xml:space="preserve"> сельского поселения </w:t>
      </w:r>
      <w:r w:rsidRPr="00CA7B12">
        <w:rPr>
          <w:rFonts w:ascii="Times New Roman" w:hAnsi="Times New Roman" w:cs="Times New Roman"/>
          <w:sz w:val="28"/>
          <w:szCs w:val="28"/>
        </w:rPr>
        <w:t>устанавливают совокупность расчетных показателей минимально допустимого уровня обеспеченности объектами местного значения</w:t>
      </w:r>
      <w:r w:rsidR="00F73C0B" w:rsidRPr="00CA7B12">
        <w:rPr>
          <w:rFonts w:ascii="Times New Roman" w:hAnsi="Times New Roman" w:cs="Times New Roman"/>
          <w:sz w:val="28"/>
          <w:szCs w:val="28"/>
        </w:rPr>
        <w:t xml:space="preserve"> населения муниципального образования</w:t>
      </w:r>
      <w:r w:rsidRPr="00CA7B12">
        <w:rPr>
          <w:rFonts w:ascii="Times New Roman" w:hAnsi="Times New Roman" w:cs="Times New Roman"/>
          <w:sz w:val="28"/>
          <w:szCs w:val="28"/>
        </w:rPr>
        <w:t xml:space="preserve">, относящимися к областям, указанным в пункте 1 части </w:t>
      </w:r>
      <w:r w:rsidR="001A770C" w:rsidRPr="00CA7B12">
        <w:rPr>
          <w:rFonts w:ascii="Times New Roman" w:hAnsi="Times New Roman" w:cs="Times New Roman"/>
          <w:sz w:val="28"/>
          <w:szCs w:val="28"/>
        </w:rPr>
        <w:t>5</w:t>
      </w:r>
      <w:r w:rsidRPr="00CA7B12">
        <w:rPr>
          <w:rFonts w:ascii="Times New Roman" w:hAnsi="Times New Roman" w:cs="Times New Roman"/>
          <w:sz w:val="28"/>
          <w:szCs w:val="28"/>
        </w:rPr>
        <w:t xml:space="preserve"> статьи </w:t>
      </w:r>
      <w:r w:rsidR="001A770C" w:rsidRPr="00CA7B12">
        <w:rPr>
          <w:rFonts w:ascii="Times New Roman" w:hAnsi="Times New Roman" w:cs="Times New Roman"/>
          <w:sz w:val="28"/>
          <w:szCs w:val="28"/>
        </w:rPr>
        <w:t>23</w:t>
      </w:r>
      <w:r w:rsidRPr="00CA7B12">
        <w:rPr>
          <w:rFonts w:ascii="Times New Roman" w:hAnsi="Times New Roman" w:cs="Times New Roman"/>
          <w:sz w:val="28"/>
          <w:szCs w:val="28"/>
        </w:rPr>
        <w:t xml:space="preserve"> </w:t>
      </w:r>
      <w:r w:rsidR="001A770C"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ГрК</w:t>
      </w:r>
      <w:proofErr w:type="spellEnd"/>
      <w:r w:rsidRPr="00CA7B12">
        <w:rPr>
          <w:rFonts w:ascii="Times New Roman" w:hAnsi="Times New Roman" w:cs="Times New Roman"/>
          <w:sz w:val="28"/>
          <w:szCs w:val="28"/>
        </w:rPr>
        <w:t xml:space="preserve"> РФ, иными объектами местного значения и расчетных показателей максимально допустимого уровня территориальной доступности таких объектов для населения </w:t>
      </w:r>
      <w:r w:rsidR="00B63507" w:rsidRPr="00CA7B12">
        <w:rPr>
          <w:rFonts w:ascii="Times New Roman" w:hAnsi="Times New Roman" w:cs="Times New Roman"/>
          <w:sz w:val="28"/>
          <w:szCs w:val="28"/>
        </w:rPr>
        <w:t>муниципального образования</w:t>
      </w:r>
      <w:r w:rsidRPr="00CA7B12">
        <w:rPr>
          <w:rFonts w:ascii="Times New Roman" w:hAnsi="Times New Roman" w:cs="Times New Roman"/>
          <w:sz w:val="28"/>
          <w:szCs w:val="28"/>
        </w:rPr>
        <w:t>, и должны учитываться при подготовке документов территориального планирования</w:t>
      </w:r>
      <w:proofErr w:type="gramEnd"/>
      <w:r w:rsidRPr="00CA7B12">
        <w:rPr>
          <w:rFonts w:ascii="Times New Roman" w:hAnsi="Times New Roman" w:cs="Times New Roman"/>
          <w:sz w:val="28"/>
          <w:szCs w:val="28"/>
        </w:rPr>
        <w:t xml:space="preserve">, градостроительного зонирования, документации по планировке территории </w:t>
      </w:r>
      <w:r w:rsidR="000E53CD">
        <w:rPr>
          <w:rFonts w:ascii="Times New Roman" w:hAnsi="Times New Roman" w:cs="Times New Roman"/>
          <w:sz w:val="28"/>
          <w:szCs w:val="28"/>
        </w:rPr>
        <w:t>Телецкого</w:t>
      </w:r>
      <w:r w:rsidR="001A770C"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 xml:space="preserve">. </w:t>
      </w:r>
    </w:p>
    <w:p w:rsidR="009D4F53" w:rsidRPr="00CA7B12" w:rsidRDefault="009D4F53" w:rsidP="009D4F53">
      <w:pPr>
        <w:spacing w:after="0" w:line="240" w:lineRule="auto"/>
        <w:ind w:firstLine="709"/>
        <w:jc w:val="both"/>
        <w:rPr>
          <w:rFonts w:ascii="Times New Roman" w:hAnsi="Times New Roman" w:cs="Times New Roman"/>
          <w:sz w:val="28"/>
          <w:szCs w:val="28"/>
        </w:rPr>
      </w:pPr>
    </w:p>
    <w:p w:rsidR="009D4F53" w:rsidRPr="00CA7B12" w:rsidRDefault="009D4F53" w:rsidP="009D4F53">
      <w:pPr>
        <w:spacing w:after="0" w:line="240" w:lineRule="auto"/>
        <w:ind w:firstLine="709"/>
        <w:jc w:val="both"/>
        <w:rPr>
          <w:rFonts w:ascii="Times New Roman" w:hAnsi="Times New Roman" w:cs="Times New Roman"/>
          <w:i/>
          <w:sz w:val="28"/>
          <w:szCs w:val="28"/>
        </w:rPr>
      </w:pPr>
      <w:r w:rsidRPr="00CA7B12">
        <w:rPr>
          <w:rFonts w:ascii="Times New Roman" w:hAnsi="Times New Roman" w:cs="Times New Roman"/>
          <w:i/>
          <w:sz w:val="28"/>
          <w:szCs w:val="28"/>
        </w:rPr>
        <w:t>Для достижения поставленной цели необходимо решить следующие основные задачи:</w:t>
      </w:r>
    </w:p>
    <w:p w:rsidR="009D4F53" w:rsidRPr="00CA7B12" w:rsidRDefault="009D4F53" w:rsidP="009D4F53">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определение перечня областей деятельности, в которых подлежат нормированию параметры соответствующих объектов местного значения в соответствии с положениями </w:t>
      </w:r>
      <w:proofErr w:type="spellStart"/>
      <w:r w:rsidRPr="00CA7B12">
        <w:rPr>
          <w:rFonts w:ascii="Times New Roman" w:hAnsi="Times New Roman" w:cs="Times New Roman"/>
          <w:sz w:val="28"/>
          <w:szCs w:val="28"/>
        </w:rPr>
        <w:t>ГрК</w:t>
      </w:r>
      <w:proofErr w:type="spellEnd"/>
      <w:r w:rsidRPr="00CA7B12">
        <w:rPr>
          <w:rFonts w:ascii="Times New Roman" w:hAnsi="Times New Roman" w:cs="Times New Roman"/>
          <w:sz w:val="28"/>
          <w:szCs w:val="28"/>
        </w:rPr>
        <w:t xml:space="preserve"> РФ, полномочиями органов местного самоуправления, определенными Федеральным законом от 6 октября 2003 г. № 131-ФЗ «Об общих принципах организации местного самоуправления в Российской Федерации», с учетом положений соответствующих документов стратегического планирования субъектов Российской Федерации, органов местного самоуправления, предусмотренных Федеральным законом от 28 июня</w:t>
      </w:r>
      <w:proofErr w:type="gramEnd"/>
      <w:r w:rsidRPr="00CA7B12">
        <w:rPr>
          <w:rFonts w:ascii="Times New Roman" w:hAnsi="Times New Roman" w:cs="Times New Roman"/>
          <w:sz w:val="28"/>
          <w:szCs w:val="28"/>
        </w:rPr>
        <w:t xml:space="preserve"> 2014 г. № 172-ФЗ «О стратегическом планировании в Российской Федерации»;</w:t>
      </w:r>
    </w:p>
    <w:p w:rsidR="009D4F53" w:rsidRPr="00CA7B12" w:rsidRDefault="009D4F53" w:rsidP="009D4F53">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определение расчетных показателей минимально допустимого уровня обеспеченности объектами коммунальной, социальной, транспортной инфраструктур местного значения и расчетных показателей максимально </w:t>
      </w:r>
      <w:r w:rsidRPr="00CA7B12">
        <w:rPr>
          <w:rFonts w:ascii="Times New Roman" w:hAnsi="Times New Roman" w:cs="Times New Roman"/>
          <w:sz w:val="28"/>
          <w:szCs w:val="28"/>
        </w:rPr>
        <w:lastRenderedPageBreak/>
        <w:t>допустимого уровня территориальной доступности таких объектов (предельных показателей) с учетом современного состояния перечисленных видов инфраструктур, отраслевых методических рекомендаций федеральных органов исполнительной власти по планированию таких объектов и услуг, прогноза численности населения, территориальных, климатических, планировочных особенностей субъектов Российской Федерации и муниципальных образований, а</w:t>
      </w:r>
      <w:proofErr w:type="gramEnd"/>
      <w:r w:rsidRPr="00CA7B12">
        <w:rPr>
          <w:rFonts w:ascii="Times New Roman" w:hAnsi="Times New Roman" w:cs="Times New Roman"/>
          <w:sz w:val="28"/>
          <w:szCs w:val="28"/>
        </w:rPr>
        <w:t xml:space="preserve"> также с учетом результатов социологических исследований и прогнозов;</w:t>
      </w:r>
    </w:p>
    <w:p w:rsidR="009D4F53" w:rsidRPr="00CA7B12" w:rsidRDefault="009D4F53" w:rsidP="009D4F53">
      <w:pPr>
        <w:suppressAutoHyphen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расчет показателей максимально допустимого уровня территориальной доступности объектов местного значения для населения </w:t>
      </w:r>
      <w:r w:rsidR="000E53CD">
        <w:rPr>
          <w:rFonts w:ascii="Times New Roman" w:hAnsi="Times New Roman" w:cs="Times New Roman"/>
          <w:sz w:val="28"/>
          <w:szCs w:val="28"/>
        </w:rPr>
        <w:t>Телецкого</w:t>
      </w:r>
      <w:r w:rsidR="00CC1BE7"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w:t>
      </w:r>
    </w:p>
    <w:p w:rsidR="009D4F53" w:rsidRPr="00CA7B12" w:rsidRDefault="009D4F53" w:rsidP="009D4F53">
      <w:pPr>
        <w:suppressAutoHyphen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обоснование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r w:rsidR="000E53CD">
        <w:rPr>
          <w:rFonts w:ascii="Times New Roman" w:hAnsi="Times New Roman" w:cs="Times New Roman"/>
          <w:sz w:val="28"/>
          <w:szCs w:val="28"/>
        </w:rPr>
        <w:t>Телецкого</w:t>
      </w:r>
      <w:r w:rsidR="00CC1BE7"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w:t>
      </w:r>
    </w:p>
    <w:p w:rsidR="009D4F53" w:rsidRPr="00CA7B12" w:rsidRDefault="009D4F53" w:rsidP="009D4F53">
      <w:pPr>
        <w:suppressAutoHyphen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разработка правил и области применения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r w:rsidR="000E53CD">
        <w:rPr>
          <w:rFonts w:ascii="Times New Roman" w:hAnsi="Times New Roman" w:cs="Times New Roman"/>
          <w:sz w:val="28"/>
          <w:szCs w:val="28"/>
        </w:rPr>
        <w:t>Телецкого</w:t>
      </w:r>
      <w:r w:rsidR="00CC1BE7"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w:t>
      </w:r>
    </w:p>
    <w:p w:rsidR="009D4F53" w:rsidRPr="00CA7B12" w:rsidRDefault="009D4F53" w:rsidP="009D4F53">
      <w:pPr>
        <w:suppressAutoHyphens/>
        <w:spacing w:after="0" w:line="240" w:lineRule="auto"/>
        <w:ind w:firstLine="709"/>
        <w:contextualSpacing/>
        <w:jc w:val="both"/>
        <w:rPr>
          <w:rFonts w:ascii="Times New Roman" w:hAnsi="Times New Roman" w:cs="Times New Roman"/>
          <w:sz w:val="28"/>
          <w:szCs w:val="28"/>
        </w:rPr>
      </w:pPr>
    </w:p>
    <w:p w:rsidR="009D4F53" w:rsidRPr="00CA7B12" w:rsidRDefault="009D4F53" w:rsidP="009D4F53">
      <w:pPr>
        <w:spacing w:after="0" w:line="240" w:lineRule="auto"/>
        <w:ind w:firstLine="709"/>
        <w:jc w:val="both"/>
        <w:rPr>
          <w:rFonts w:ascii="Times New Roman" w:hAnsi="Times New Roman" w:cs="Times New Roman"/>
          <w:i/>
          <w:sz w:val="28"/>
          <w:szCs w:val="28"/>
        </w:rPr>
      </w:pPr>
      <w:r w:rsidRPr="00CA7B12">
        <w:rPr>
          <w:rFonts w:ascii="Times New Roman" w:hAnsi="Times New Roman" w:cs="Times New Roman"/>
          <w:i/>
          <w:sz w:val="28"/>
          <w:szCs w:val="28"/>
        </w:rPr>
        <w:t>Определение понятий минимально допустимого уровня обеспеченности и максимально допустимого уровня территориальной доступности объектов.</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i/>
          <w:sz w:val="28"/>
          <w:szCs w:val="28"/>
        </w:rPr>
        <w:t>Обеспеченность населения объектами</w:t>
      </w:r>
      <w:r w:rsidRPr="00CA7B12">
        <w:rPr>
          <w:rFonts w:ascii="Times New Roman" w:hAnsi="Times New Roman" w:cs="Times New Roman"/>
          <w:sz w:val="28"/>
          <w:szCs w:val="28"/>
        </w:rPr>
        <w:t xml:space="preserve"> – это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рассчитана в МНГП, как удельная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 д.) жителей или представителей указанных групп.</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Нормирование обеспеченности населения объектами применяется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Показатель обеспеченности населения объектами может определяться как отношение основной количественной характеристики емкости (мощности) объекта к количеству населения, а также в отдельных случаях, как отношение количества объектов определенного типа к совокупной характеристике населения. В качестве совокупной характеристики населения может выступать населенный пункт. При этом объект оказания услуг является либо стандартизованным объектом с заранее известной мощностью, либо имеющаяся мощность объекта по умолчанию обеспечивает уровень предоставления услуги не ниже уровня минимальной обеспеченности.</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Понятие обеспеченности населения объектами неприменимо к техническим или пространственным характеристикам самих объектов, таким как нормы </w:t>
      </w:r>
      <w:r w:rsidRPr="00CA7B12">
        <w:rPr>
          <w:rFonts w:ascii="Times New Roman" w:hAnsi="Times New Roman" w:cs="Times New Roman"/>
          <w:sz w:val="28"/>
          <w:szCs w:val="28"/>
        </w:rPr>
        <w:lastRenderedPageBreak/>
        <w:t>пожарной безопасности или иным нормам, связанным с обеспечением безопасности людей. Данные характеристики регулируются законодательством о техническом регулировании, в том числе сводами правил</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i/>
          <w:sz w:val="28"/>
          <w:szCs w:val="28"/>
        </w:rPr>
        <w:t>Территориальная доступность</w:t>
      </w:r>
      <w:r w:rsidRPr="00CA7B12">
        <w:rPr>
          <w:rFonts w:ascii="Times New Roman" w:hAnsi="Times New Roman" w:cs="Times New Roman"/>
          <w:sz w:val="28"/>
          <w:szCs w:val="28"/>
        </w:rPr>
        <w:t xml:space="preserve"> – пространственная характеристика сети объектов социальной, транспортной коммунальной инфраструктур. </w:t>
      </w:r>
      <w:proofErr w:type="gramStart"/>
      <w:r w:rsidRPr="00CA7B12">
        <w:rPr>
          <w:rFonts w:ascii="Times New Roman" w:hAnsi="Times New Roman" w:cs="Times New Roman"/>
          <w:sz w:val="28"/>
          <w:szCs w:val="28"/>
        </w:rPr>
        <w:t xml:space="preserve">Территориальная доступность была рассчитана в МНГП </w:t>
      </w:r>
      <w:r w:rsidR="000E53CD">
        <w:rPr>
          <w:rFonts w:ascii="Times New Roman" w:hAnsi="Times New Roman" w:cs="Times New Roman"/>
          <w:sz w:val="28"/>
          <w:szCs w:val="28"/>
        </w:rPr>
        <w:t>Телецкого</w:t>
      </w:r>
      <w:r w:rsidR="00F26510"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 xml:space="preserve"> либо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roofErr w:type="gramEnd"/>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При определении показателя территориальной доступности для каждого вида объектов был однозначно указан вид территориальной доступности. Приоритетно использовались в МНГП один из следующих видов территориальной доступности в зависимости от способа передвижения по территории:</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пешеходная доступность – движение по территории, осуществляемое в условия стандартной для данной местности погоды (в пределах климатической нормы) без использования транспортных средств лицом, способным к самостоятельному передвижению;</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транспортная доступность – движение по территории с использованием транспортных средств, осуществляемое по улицам и дорогам общего пользования, иным транспортно-коммуникационным объектам.</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Ввиду того, что транспортная доступность базируется на использовании различных видов транспорта, в МНГП различаются и отдельно </w:t>
      </w:r>
      <w:proofErr w:type="gramStart"/>
      <w:r w:rsidRPr="00CA7B12">
        <w:rPr>
          <w:rFonts w:ascii="Times New Roman" w:hAnsi="Times New Roman" w:cs="Times New Roman"/>
          <w:sz w:val="28"/>
          <w:szCs w:val="28"/>
        </w:rPr>
        <w:t>указаны</w:t>
      </w:r>
      <w:proofErr w:type="gramEnd"/>
      <w:r w:rsidRPr="00CA7B12">
        <w:rPr>
          <w:rFonts w:ascii="Times New Roman" w:hAnsi="Times New Roman" w:cs="Times New Roman"/>
          <w:sz w:val="28"/>
          <w:szCs w:val="28"/>
        </w:rPr>
        <w:t>:</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а) доступность объекта общественным транспортом, предназначенным для массовой перевозки пассажиров, движущимся по дорогам общего пользования со скоростью, предписанной маршрутным расписанием. При указании данного вида доступности не учитываются затраты времени на подход к остановкам и ожидание, также не учитывается частота движения транспорта по маршруту;</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б) доступность объекта индивидуальным легковым транспортом (личным, такси, иными видами) по дорогам общего пользования с максимально разрешенной ПДД скоростью;</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в) доступность объекта специализированным транспортом, предназначенным для перевозки определенных категорий граждан (например, машинами скорой помощи или автобусами для регулярной перевозки школьников);</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г) комбинированную доступность – такой вид движения по территории, который в основном осуществляется с использованием транспортных средств, но какая-то существенная часть пути осуществляется пешком. При указании данного вида доступности учитывались затраты времени на ожидание транспорта. Этот тип доступности указан для объектов, у которых особенности расположения или условий использования не позволяют указать только один вид доступности – пешеходной или транспортной.</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Территориальная доступность выражена также во временных единицах или расстоянии:</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а) временная доступность (часы, минуты) – способность человека при движении с расчетной скоростью с использованием указанных средств </w:t>
      </w:r>
      <w:proofErr w:type="gramStart"/>
      <w:r w:rsidRPr="00CA7B12">
        <w:rPr>
          <w:rFonts w:ascii="Times New Roman" w:hAnsi="Times New Roman" w:cs="Times New Roman"/>
          <w:sz w:val="28"/>
          <w:szCs w:val="28"/>
        </w:rPr>
        <w:t>передвижения достичь объект</w:t>
      </w:r>
      <w:proofErr w:type="gramEnd"/>
      <w:r w:rsidRPr="00CA7B12">
        <w:rPr>
          <w:rFonts w:ascii="Times New Roman" w:hAnsi="Times New Roman" w:cs="Times New Roman"/>
          <w:sz w:val="28"/>
          <w:szCs w:val="28"/>
        </w:rPr>
        <w:t>, в котором осуществляется обслуживание, за определенное время.</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б) пространственная доступность (метры, километры) – расстояние, которое необходимо преодолеть с использованием указанных средств передвижения для достижения объекта, в котором осуществляется обслуживание.</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Для объектов, доступность которых устанавливается нормативными правовыми или декларативными документами соответствующих органов власти (например, территории обслуживания больниц, участков мировых судей), дополнительно не устанавливались расчетные показатели максимально допустимого уровня территориальной доступности в составе МНГП.</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p>
    <w:p w:rsidR="009D4F53" w:rsidRPr="00CA7B12" w:rsidRDefault="009D4F53" w:rsidP="009D4F53">
      <w:pPr>
        <w:spacing w:after="0" w:line="240" w:lineRule="auto"/>
        <w:jc w:val="center"/>
        <w:rPr>
          <w:rFonts w:ascii="Times New Roman" w:hAnsi="Times New Roman" w:cs="Times New Roman"/>
          <w:i/>
          <w:sz w:val="28"/>
          <w:szCs w:val="28"/>
        </w:rPr>
      </w:pPr>
      <w:r w:rsidRPr="00CA7B12">
        <w:rPr>
          <w:rFonts w:ascii="Times New Roman" w:hAnsi="Times New Roman" w:cs="Times New Roman"/>
          <w:i/>
          <w:sz w:val="28"/>
          <w:szCs w:val="28"/>
        </w:rPr>
        <w:t xml:space="preserve">Перечень областей нормирования, для которых в МНГП </w:t>
      </w:r>
      <w:r w:rsidR="000E53CD">
        <w:rPr>
          <w:rFonts w:ascii="Times New Roman" w:hAnsi="Times New Roman" w:cs="Times New Roman"/>
          <w:i/>
          <w:sz w:val="28"/>
          <w:szCs w:val="28"/>
        </w:rPr>
        <w:t>Телецкого</w:t>
      </w:r>
      <w:r w:rsidR="00F26510" w:rsidRPr="00CA7B12">
        <w:rPr>
          <w:rFonts w:ascii="Times New Roman" w:hAnsi="Times New Roman" w:cs="Times New Roman"/>
          <w:i/>
          <w:sz w:val="28"/>
          <w:szCs w:val="28"/>
        </w:rPr>
        <w:t xml:space="preserve"> сельского поселения</w:t>
      </w:r>
      <w:r w:rsidRPr="00CA7B12">
        <w:rPr>
          <w:rFonts w:ascii="Times New Roman" w:hAnsi="Times New Roman" w:cs="Times New Roman"/>
          <w:i/>
          <w:sz w:val="28"/>
          <w:szCs w:val="28"/>
        </w:rPr>
        <w:t xml:space="preserve"> установлены расчетные показатели</w:t>
      </w:r>
    </w:p>
    <w:tbl>
      <w:tblPr>
        <w:tblStyle w:val="ae"/>
        <w:tblW w:w="5000" w:type="pct"/>
        <w:tblLook w:val="04A0"/>
      </w:tblPr>
      <w:tblGrid>
        <w:gridCol w:w="776"/>
        <w:gridCol w:w="4660"/>
        <w:gridCol w:w="4985"/>
      </w:tblGrid>
      <w:tr w:rsidR="009D4F53" w:rsidRPr="00CA7B12" w:rsidTr="00CC03C4">
        <w:tc>
          <w:tcPr>
            <w:tcW w:w="372" w:type="pct"/>
            <w:shd w:val="clear" w:color="auto" w:fill="CCFFCC"/>
            <w:vAlign w:val="center"/>
          </w:tcPr>
          <w:p w:rsidR="009D4F53" w:rsidRPr="00CA7B12" w:rsidRDefault="009D4F53"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proofErr w:type="spellStart"/>
            <w:proofErr w:type="gramStart"/>
            <w:r w:rsidRPr="00CA7B12">
              <w:rPr>
                <w:rFonts w:ascii="Times New Roman" w:eastAsia="Times New Roman" w:hAnsi="Times New Roman" w:cs="Times New Roman"/>
                <w:sz w:val="28"/>
                <w:szCs w:val="28"/>
                <w:lang w:eastAsia="ru-RU"/>
              </w:rPr>
              <w:t>п</w:t>
            </w:r>
            <w:proofErr w:type="spellEnd"/>
            <w:proofErr w:type="gramEnd"/>
            <w:r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п</w:t>
            </w:r>
            <w:proofErr w:type="spellEnd"/>
          </w:p>
        </w:tc>
        <w:tc>
          <w:tcPr>
            <w:tcW w:w="2236" w:type="pct"/>
            <w:shd w:val="clear" w:color="auto" w:fill="CCFFCC"/>
            <w:vAlign w:val="center"/>
          </w:tcPr>
          <w:p w:rsidR="009D4F53" w:rsidRPr="00CA7B12" w:rsidRDefault="009D4F53"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Области нормирования</w:t>
            </w:r>
          </w:p>
        </w:tc>
        <w:tc>
          <w:tcPr>
            <w:tcW w:w="2392" w:type="pct"/>
            <w:shd w:val="clear" w:color="auto" w:fill="CCFFCC"/>
            <w:vAlign w:val="center"/>
          </w:tcPr>
          <w:p w:rsidR="009D4F53" w:rsidRPr="00CA7B12" w:rsidRDefault="009D4F53"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Основание</w:t>
            </w:r>
          </w:p>
        </w:tc>
      </w:tr>
      <w:tr w:rsidR="009D4F53" w:rsidRPr="00CA7B12" w:rsidTr="00CC03C4">
        <w:tc>
          <w:tcPr>
            <w:tcW w:w="372" w:type="pct"/>
          </w:tcPr>
          <w:p w:rsidR="009D4F53" w:rsidRPr="00CA7B12" w:rsidRDefault="009D4F53"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r w:rsidR="00CC03C4" w:rsidRPr="00CA7B12">
              <w:rPr>
                <w:rFonts w:ascii="Times New Roman" w:eastAsia="Times New Roman" w:hAnsi="Times New Roman" w:cs="Times New Roman"/>
                <w:sz w:val="28"/>
                <w:szCs w:val="28"/>
                <w:lang w:eastAsia="ru-RU"/>
              </w:rPr>
              <w:t>1</w:t>
            </w:r>
          </w:p>
        </w:tc>
        <w:tc>
          <w:tcPr>
            <w:tcW w:w="2236" w:type="pct"/>
          </w:tcPr>
          <w:p w:rsidR="009D4F53" w:rsidRPr="00CA7B12" w:rsidRDefault="009D4F53" w:rsidP="006B258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Автомобильные дороги местного значения </w:t>
            </w:r>
          </w:p>
        </w:tc>
        <w:tc>
          <w:tcPr>
            <w:tcW w:w="2392" w:type="pct"/>
          </w:tcPr>
          <w:p w:rsidR="009D4F53" w:rsidRPr="00CA7B12" w:rsidRDefault="009D4F53" w:rsidP="00501DFA">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Пункт 1 части</w:t>
            </w:r>
            <w:r w:rsidR="00501DFA" w:rsidRPr="00CA7B12">
              <w:rPr>
                <w:rFonts w:ascii="Times New Roman" w:eastAsia="Times New Roman" w:hAnsi="Times New Roman" w:cs="Times New Roman"/>
                <w:sz w:val="28"/>
                <w:szCs w:val="28"/>
                <w:lang w:eastAsia="ru-RU"/>
              </w:rPr>
              <w:t>5</w:t>
            </w:r>
            <w:r w:rsidRPr="00CA7B12">
              <w:rPr>
                <w:rFonts w:ascii="Times New Roman" w:eastAsia="Times New Roman" w:hAnsi="Times New Roman" w:cs="Times New Roman"/>
                <w:sz w:val="28"/>
                <w:szCs w:val="28"/>
                <w:lang w:eastAsia="ru-RU"/>
              </w:rPr>
              <w:t xml:space="preserve"> статьи </w:t>
            </w:r>
            <w:r w:rsidR="00501DFA" w:rsidRPr="00CA7B12">
              <w:rPr>
                <w:rFonts w:ascii="Times New Roman" w:eastAsia="Times New Roman" w:hAnsi="Times New Roman" w:cs="Times New Roman"/>
                <w:sz w:val="28"/>
                <w:szCs w:val="28"/>
                <w:lang w:eastAsia="ru-RU"/>
              </w:rPr>
              <w:t>23</w:t>
            </w: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w:t>
            </w:r>
          </w:p>
        </w:tc>
      </w:tr>
      <w:tr w:rsidR="00501DFA" w:rsidRPr="00CA7B12" w:rsidTr="00CC03C4">
        <w:tc>
          <w:tcPr>
            <w:tcW w:w="372" w:type="pct"/>
          </w:tcPr>
          <w:p w:rsidR="00501DFA"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r w:rsidR="00501DFA"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2</w:t>
            </w:r>
          </w:p>
        </w:tc>
        <w:tc>
          <w:tcPr>
            <w:tcW w:w="2236" w:type="pct"/>
          </w:tcPr>
          <w:p w:rsidR="00501DFA" w:rsidRPr="00CA7B12" w:rsidRDefault="00501DFA" w:rsidP="006B258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том числе создание и обеспечение функционирования парковок</w:t>
            </w:r>
          </w:p>
        </w:tc>
        <w:tc>
          <w:tcPr>
            <w:tcW w:w="2392" w:type="pct"/>
          </w:tcPr>
          <w:p w:rsidR="00501DFA" w:rsidRPr="00CA7B12" w:rsidRDefault="009D656A" w:rsidP="00501DFA">
            <w:pPr>
              <w:rPr>
                <w:rFonts w:ascii="Times New Roman" w:eastAsia="Times New Roman" w:hAnsi="Times New Roman" w:cs="Times New Roman"/>
                <w:sz w:val="28"/>
                <w:szCs w:val="28"/>
                <w:lang w:eastAsia="ru-RU"/>
              </w:rPr>
            </w:pPr>
            <w:hyperlink r:id="rId17" w:history="1">
              <w:r w:rsidR="00501DFA" w:rsidRPr="00CA7B12">
                <w:rPr>
                  <w:rFonts w:ascii="Times New Roman" w:eastAsia="Times New Roman" w:hAnsi="Times New Roman" w:cs="Times New Roman"/>
                  <w:sz w:val="28"/>
                  <w:szCs w:val="28"/>
                  <w:lang w:eastAsia="ru-RU"/>
                </w:rPr>
                <w:t>Пункт 5 части 1 статьи 14</w:t>
              </w:r>
            </w:hyperlink>
            <w:r w:rsidR="00501DFA" w:rsidRPr="00CA7B12">
              <w:rPr>
                <w:rFonts w:ascii="Times New Roman" w:eastAsia="Times New Roman" w:hAnsi="Times New Roman" w:cs="Times New Roman"/>
                <w:sz w:val="28"/>
                <w:szCs w:val="28"/>
                <w:lang w:eastAsia="ru-RU"/>
              </w:rPr>
              <w:t xml:space="preserve"> </w:t>
            </w:r>
            <w:r w:rsidR="00231054" w:rsidRPr="00CA7B12">
              <w:rPr>
                <w:rFonts w:ascii="Times New Roman" w:eastAsia="Times New Roman" w:hAnsi="Times New Roman" w:cs="Times New Roman"/>
                <w:sz w:val="28"/>
                <w:szCs w:val="28"/>
                <w:lang w:eastAsia="ru-RU"/>
              </w:rPr>
              <w:t>Федерального закона № 131-ФЗ</w:t>
            </w:r>
          </w:p>
        </w:tc>
      </w:tr>
      <w:tr w:rsidR="00501DFA" w:rsidRPr="00CA7B12" w:rsidTr="00CC03C4">
        <w:tc>
          <w:tcPr>
            <w:tcW w:w="372" w:type="pct"/>
          </w:tcPr>
          <w:p w:rsidR="00501DFA"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w:t>
            </w:r>
            <w:r w:rsidR="00501DFA" w:rsidRPr="00CA7B12">
              <w:rPr>
                <w:rFonts w:ascii="Times New Roman" w:eastAsia="Times New Roman" w:hAnsi="Times New Roman" w:cs="Times New Roman"/>
                <w:sz w:val="28"/>
                <w:szCs w:val="28"/>
                <w:lang w:eastAsia="ru-RU"/>
              </w:rPr>
              <w:t>.</w:t>
            </w:r>
          </w:p>
        </w:tc>
        <w:tc>
          <w:tcPr>
            <w:tcW w:w="2236" w:type="pct"/>
          </w:tcPr>
          <w:p w:rsidR="00501DFA" w:rsidRPr="00CA7B12" w:rsidRDefault="00501DFA"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Чрезвычайные ситуации природного и техногенного характера </w:t>
            </w:r>
          </w:p>
        </w:tc>
        <w:tc>
          <w:tcPr>
            <w:tcW w:w="2392" w:type="pct"/>
            <w:vAlign w:val="center"/>
          </w:tcPr>
          <w:p w:rsidR="00501DFA" w:rsidRPr="00CA7B12" w:rsidRDefault="00501DFA" w:rsidP="00501DFA">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Письмо МЧС России N 43-5038-5 от 25.09.2019</w:t>
            </w:r>
          </w:p>
        </w:tc>
      </w:tr>
      <w:tr w:rsidR="009D4F53" w:rsidRPr="00CA7B12" w:rsidTr="00CC03C4">
        <w:tc>
          <w:tcPr>
            <w:tcW w:w="372" w:type="pct"/>
          </w:tcPr>
          <w:p w:rsidR="009D4F53"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w:t>
            </w:r>
            <w:r w:rsidR="009D4F53" w:rsidRPr="00CA7B12">
              <w:rPr>
                <w:rFonts w:ascii="Times New Roman" w:eastAsia="Times New Roman" w:hAnsi="Times New Roman" w:cs="Times New Roman"/>
                <w:sz w:val="28"/>
                <w:szCs w:val="28"/>
                <w:lang w:eastAsia="ru-RU"/>
              </w:rPr>
              <w:t>.</w:t>
            </w:r>
          </w:p>
        </w:tc>
        <w:tc>
          <w:tcPr>
            <w:tcW w:w="2236"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Физическая культура и спорт</w:t>
            </w:r>
          </w:p>
        </w:tc>
        <w:tc>
          <w:tcPr>
            <w:tcW w:w="2392"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Пункт 1 части 5 статьи 23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w:t>
            </w:r>
          </w:p>
        </w:tc>
      </w:tr>
      <w:tr w:rsidR="009D4F53" w:rsidRPr="00CA7B12" w:rsidTr="00CC03C4">
        <w:tc>
          <w:tcPr>
            <w:tcW w:w="372" w:type="pct"/>
          </w:tcPr>
          <w:p w:rsidR="009D4F53"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w:t>
            </w:r>
            <w:r w:rsidR="009D4F53" w:rsidRPr="00CA7B12">
              <w:rPr>
                <w:rFonts w:ascii="Times New Roman" w:eastAsia="Times New Roman" w:hAnsi="Times New Roman" w:cs="Times New Roman"/>
                <w:sz w:val="28"/>
                <w:szCs w:val="28"/>
                <w:lang w:eastAsia="ru-RU"/>
              </w:rPr>
              <w:t>.</w:t>
            </w:r>
          </w:p>
        </w:tc>
        <w:tc>
          <w:tcPr>
            <w:tcW w:w="2236"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Энергетика (</w:t>
            </w:r>
            <w:proofErr w:type="spellStart"/>
            <w:r w:rsidRPr="00CA7B12">
              <w:rPr>
                <w:rFonts w:ascii="Times New Roman" w:eastAsia="Times New Roman" w:hAnsi="Times New Roman" w:cs="Times New Roman"/>
                <w:sz w:val="28"/>
                <w:szCs w:val="28"/>
                <w:lang w:eastAsia="ru-RU"/>
              </w:rPr>
              <w:t>электро</w:t>
            </w:r>
            <w:proofErr w:type="spellEnd"/>
            <w:r w:rsidRPr="00CA7B12">
              <w:rPr>
                <w:rFonts w:ascii="Times New Roman" w:eastAsia="Times New Roman" w:hAnsi="Times New Roman" w:cs="Times New Roman"/>
                <w:sz w:val="28"/>
                <w:szCs w:val="28"/>
                <w:lang w:eastAsia="ru-RU"/>
              </w:rPr>
              <w:t>- и газоснабжение поселений)</w:t>
            </w:r>
          </w:p>
        </w:tc>
        <w:tc>
          <w:tcPr>
            <w:tcW w:w="2392"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Пункт 1 части 5 статьи 23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w:t>
            </w:r>
          </w:p>
        </w:tc>
      </w:tr>
      <w:tr w:rsidR="009D4F53" w:rsidRPr="00CA7B12" w:rsidTr="00CC03C4">
        <w:tc>
          <w:tcPr>
            <w:tcW w:w="372" w:type="pct"/>
          </w:tcPr>
          <w:p w:rsidR="009D4F53"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w:t>
            </w:r>
            <w:r w:rsidR="009D4F53" w:rsidRPr="00CA7B12">
              <w:rPr>
                <w:rFonts w:ascii="Times New Roman" w:eastAsia="Times New Roman" w:hAnsi="Times New Roman" w:cs="Times New Roman"/>
                <w:sz w:val="28"/>
                <w:szCs w:val="28"/>
                <w:lang w:eastAsia="ru-RU"/>
              </w:rPr>
              <w:t>.</w:t>
            </w:r>
          </w:p>
        </w:tc>
        <w:tc>
          <w:tcPr>
            <w:tcW w:w="2236"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Тепло- и водоснабжение</w:t>
            </w:r>
          </w:p>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населения, водоотведение</w:t>
            </w:r>
          </w:p>
        </w:tc>
        <w:tc>
          <w:tcPr>
            <w:tcW w:w="2392"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Пункт 1 части 5 статьи 23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w:t>
            </w:r>
          </w:p>
        </w:tc>
      </w:tr>
      <w:tr w:rsidR="009D4F53" w:rsidRPr="00CA7B12" w:rsidTr="00CC03C4">
        <w:tc>
          <w:tcPr>
            <w:tcW w:w="372" w:type="pct"/>
          </w:tcPr>
          <w:p w:rsidR="009D4F53"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w:t>
            </w:r>
            <w:r w:rsidR="009D4F53" w:rsidRPr="00CA7B12">
              <w:rPr>
                <w:rFonts w:ascii="Times New Roman" w:eastAsia="Times New Roman" w:hAnsi="Times New Roman" w:cs="Times New Roman"/>
                <w:sz w:val="28"/>
                <w:szCs w:val="28"/>
                <w:lang w:eastAsia="ru-RU"/>
              </w:rPr>
              <w:t>.</w:t>
            </w:r>
            <w:r w:rsidR="00501DFA" w:rsidRPr="00CA7B12">
              <w:rPr>
                <w:rFonts w:ascii="Times New Roman" w:eastAsia="Times New Roman" w:hAnsi="Times New Roman" w:cs="Times New Roman"/>
                <w:sz w:val="28"/>
                <w:szCs w:val="28"/>
                <w:lang w:eastAsia="ru-RU"/>
              </w:rPr>
              <w:t>1</w:t>
            </w:r>
          </w:p>
        </w:tc>
        <w:tc>
          <w:tcPr>
            <w:tcW w:w="2236"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Благоустройство территории</w:t>
            </w:r>
          </w:p>
        </w:tc>
        <w:tc>
          <w:tcPr>
            <w:tcW w:w="2392" w:type="pct"/>
          </w:tcPr>
          <w:p w:rsidR="009D4F53" w:rsidRPr="00CA7B12" w:rsidRDefault="009D4F53" w:rsidP="007A0796">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Часть 4 статьи 29.2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 пункт </w:t>
            </w:r>
            <w:r w:rsidR="007A0796" w:rsidRPr="00CA7B12">
              <w:rPr>
                <w:rFonts w:ascii="Times New Roman" w:eastAsia="Times New Roman" w:hAnsi="Times New Roman" w:cs="Times New Roman"/>
                <w:sz w:val="28"/>
                <w:szCs w:val="28"/>
                <w:lang w:eastAsia="ru-RU"/>
              </w:rPr>
              <w:t>19</w:t>
            </w:r>
            <w:r w:rsidRPr="00CA7B12">
              <w:rPr>
                <w:rFonts w:ascii="Times New Roman" w:eastAsia="Times New Roman" w:hAnsi="Times New Roman" w:cs="Times New Roman"/>
                <w:sz w:val="28"/>
                <w:szCs w:val="28"/>
                <w:lang w:eastAsia="ru-RU"/>
              </w:rPr>
              <w:t xml:space="preserve"> части 1 статьи 1</w:t>
            </w:r>
            <w:r w:rsidR="007A0796" w:rsidRPr="00CA7B12">
              <w:rPr>
                <w:rFonts w:ascii="Times New Roman" w:eastAsia="Times New Roman" w:hAnsi="Times New Roman" w:cs="Times New Roman"/>
                <w:sz w:val="28"/>
                <w:szCs w:val="28"/>
                <w:lang w:eastAsia="ru-RU"/>
              </w:rPr>
              <w:t>4</w:t>
            </w:r>
            <w:r w:rsidRPr="00CA7B12">
              <w:rPr>
                <w:rFonts w:ascii="Times New Roman" w:eastAsia="Times New Roman" w:hAnsi="Times New Roman" w:cs="Times New Roman"/>
                <w:sz w:val="28"/>
                <w:szCs w:val="28"/>
                <w:lang w:eastAsia="ru-RU"/>
              </w:rPr>
              <w:t xml:space="preserve"> Федерального закона № 131-ФЗ</w:t>
            </w:r>
          </w:p>
        </w:tc>
      </w:tr>
      <w:tr w:rsidR="007A0796" w:rsidRPr="00CA7B12" w:rsidTr="00CC03C4">
        <w:tc>
          <w:tcPr>
            <w:tcW w:w="372" w:type="pct"/>
          </w:tcPr>
          <w:p w:rsidR="007A0796" w:rsidRPr="00CA7B12" w:rsidRDefault="007A0796"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6.2</w:t>
            </w:r>
          </w:p>
        </w:tc>
        <w:tc>
          <w:tcPr>
            <w:tcW w:w="2236" w:type="pct"/>
          </w:tcPr>
          <w:p w:rsidR="007A0796" w:rsidRPr="00CA7B12" w:rsidRDefault="007A0796"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Озеленение территории</w:t>
            </w:r>
          </w:p>
        </w:tc>
        <w:tc>
          <w:tcPr>
            <w:tcW w:w="2392" w:type="pct"/>
          </w:tcPr>
          <w:p w:rsidR="007A0796" w:rsidRPr="00CA7B12" w:rsidRDefault="007A0796" w:rsidP="007A0796">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Часть 4 статьи 29.2 </w:t>
            </w:r>
            <w:proofErr w:type="spellStart"/>
            <w:r w:rsidRPr="00CA7B12">
              <w:rPr>
                <w:rFonts w:ascii="Times New Roman" w:eastAsia="Times New Roman" w:hAnsi="Times New Roman" w:cs="Times New Roman"/>
                <w:sz w:val="28"/>
                <w:szCs w:val="28"/>
                <w:lang w:eastAsia="ru-RU"/>
              </w:rPr>
              <w:t>ГрК</w:t>
            </w:r>
            <w:proofErr w:type="spellEnd"/>
            <w:r w:rsidRPr="00CA7B12">
              <w:rPr>
                <w:rFonts w:ascii="Times New Roman" w:eastAsia="Times New Roman" w:hAnsi="Times New Roman" w:cs="Times New Roman"/>
                <w:sz w:val="28"/>
                <w:szCs w:val="28"/>
                <w:lang w:eastAsia="ru-RU"/>
              </w:rPr>
              <w:t xml:space="preserve"> РФ, пункт 19 части 1 статьи 14 Федерального закона № 131-ФЗ</w:t>
            </w:r>
          </w:p>
        </w:tc>
      </w:tr>
      <w:tr w:rsidR="00CC03C4" w:rsidRPr="00CA7B12" w:rsidTr="00CC03C4">
        <w:tc>
          <w:tcPr>
            <w:tcW w:w="372" w:type="pct"/>
          </w:tcPr>
          <w:p w:rsidR="00CC03C4"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w:t>
            </w:r>
          </w:p>
        </w:tc>
        <w:tc>
          <w:tcPr>
            <w:tcW w:w="2236" w:type="pct"/>
            <w:vAlign w:val="center"/>
          </w:tcPr>
          <w:p w:rsidR="00CC03C4" w:rsidRPr="00CA7B12" w:rsidRDefault="00CC03C4" w:rsidP="00CC03C4">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Иные области в соответствии с полномочиями</w:t>
            </w:r>
          </w:p>
        </w:tc>
        <w:tc>
          <w:tcPr>
            <w:tcW w:w="2392" w:type="pct"/>
          </w:tcPr>
          <w:p w:rsidR="00CC03C4" w:rsidRPr="00CA7B12" w:rsidRDefault="00CC03C4" w:rsidP="00F73C0B">
            <w:pPr>
              <w:rPr>
                <w:rFonts w:ascii="Times New Roman" w:eastAsia="Times New Roman" w:hAnsi="Times New Roman" w:cs="Times New Roman"/>
                <w:sz w:val="28"/>
                <w:szCs w:val="28"/>
                <w:lang w:eastAsia="ru-RU"/>
              </w:rPr>
            </w:pPr>
          </w:p>
        </w:tc>
      </w:tr>
      <w:tr w:rsidR="00CC03C4" w:rsidRPr="00CA7B12" w:rsidTr="00CC03C4">
        <w:tc>
          <w:tcPr>
            <w:tcW w:w="372" w:type="pct"/>
          </w:tcPr>
          <w:p w:rsidR="00CC03C4"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7.1</w:t>
            </w:r>
          </w:p>
        </w:tc>
        <w:tc>
          <w:tcPr>
            <w:tcW w:w="2236" w:type="pct"/>
            <w:vAlign w:val="center"/>
          </w:tcPr>
          <w:p w:rsidR="00CC03C4" w:rsidRPr="00CA7B12" w:rsidRDefault="00CC03C4" w:rsidP="00CC03C4">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Культура и искусство, в том числе</w:t>
            </w:r>
          </w:p>
        </w:tc>
        <w:tc>
          <w:tcPr>
            <w:tcW w:w="2392" w:type="pct"/>
          </w:tcPr>
          <w:p w:rsidR="00CC03C4" w:rsidRPr="00CA7B12" w:rsidRDefault="00CC03C4" w:rsidP="00F73C0B">
            <w:pPr>
              <w:rPr>
                <w:rFonts w:ascii="Times New Roman" w:eastAsia="Times New Roman" w:hAnsi="Times New Roman" w:cs="Times New Roman"/>
                <w:sz w:val="28"/>
                <w:szCs w:val="28"/>
                <w:lang w:eastAsia="ru-RU"/>
              </w:rPr>
            </w:pPr>
          </w:p>
        </w:tc>
      </w:tr>
      <w:tr w:rsidR="00CC03C4" w:rsidRPr="00CA7B12" w:rsidTr="00CC03C4">
        <w:tc>
          <w:tcPr>
            <w:tcW w:w="372" w:type="pct"/>
          </w:tcPr>
          <w:p w:rsidR="00CC03C4" w:rsidRPr="00CA7B12" w:rsidRDefault="00CC03C4" w:rsidP="00CC03C4">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7.1.1</w:t>
            </w:r>
          </w:p>
        </w:tc>
        <w:tc>
          <w:tcPr>
            <w:tcW w:w="2236" w:type="pct"/>
            <w:vAlign w:val="center"/>
          </w:tcPr>
          <w:p w:rsidR="00CC03C4" w:rsidRPr="00CA7B12" w:rsidRDefault="00CC03C4" w:rsidP="00CC03C4">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Организации библиотечного обслуживания объектами соответствующего уровня</w:t>
            </w:r>
          </w:p>
        </w:tc>
        <w:tc>
          <w:tcPr>
            <w:tcW w:w="2392" w:type="pct"/>
          </w:tcPr>
          <w:p w:rsidR="00CC03C4" w:rsidRPr="00CA7B12" w:rsidRDefault="009D656A" w:rsidP="00231054">
            <w:pPr>
              <w:rPr>
                <w:rFonts w:ascii="Times New Roman" w:eastAsia="Times New Roman" w:hAnsi="Times New Roman" w:cs="Times New Roman"/>
                <w:sz w:val="28"/>
                <w:szCs w:val="28"/>
                <w:lang w:eastAsia="ru-RU"/>
              </w:rPr>
            </w:pPr>
            <w:hyperlink r:id="rId18" w:history="1">
              <w:r w:rsidR="00CC03C4" w:rsidRPr="00CA7B12">
                <w:rPr>
                  <w:rFonts w:ascii="Times New Roman" w:eastAsia="Times New Roman" w:hAnsi="Times New Roman" w:cs="Times New Roman"/>
                  <w:sz w:val="28"/>
                  <w:szCs w:val="28"/>
                  <w:lang w:eastAsia="ru-RU"/>
                </w:rPr>
                <w:t>Пункт 11 части 1 статьи 14</w:t>
              </w:r>
            </w:hyperlink>
            <w:r w:rsidR="00CC03C4" w:rsidRPr="00CA7B12">
              <w:rPr>
                <w:rFonts w:ascii="Times New Roman" w:eastAsia="Times New Roman" w:hAnsi="Times New Roman" w:cs="Times New Roman"/>
                <w:sz w:val="28"/>
                <w:szCs w:val="28"/>
                <w:lang w:eastAsia="ru-RU"/>
              </w:rPr>
              <w:t xml:space="preserve"> </w:t>
            </w:r>
            <w:r w:rsidR="00231054" w:rsidRPr="00CA7B12">
              <w:rPr>
                <w:rFonts w:ascii="Times New Roman" w:eastAsia="Times New Roman" w:hAnsi="Times New Roman" w:cs="Times New Roman"/>
                <w:sz w:val="28"/>
                <w:szCs w:val="28"/>
                <w:lang w:eastAsia="ru-RU"/>
              </w:rPr>
              <w:t>Федерального закона № 131-ФЗ</w:t>
            </w:r>
          </w:p>
        </w:tc>
      </w:tr>
      <w:tr w:rsidR="00CC03C4" w:rsidRPr="00CA7B12" w:rsidTr="007A0796">
        <w:tc>
          <w:tcPr>
            <w:tcW w:w="372" w:type="pct"/>
          </w:tcPr>
          <w:p w:rsidR="00CC03C4" w:rsidRPr="00CA7B12" w:rsidRDefault="00CC03C4" w:rsidP="00CC03C4">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7.1.2</w:t>
            </w:r>
          </w:p>
        </w:tc>
        <w:tc>
          <w:tcPr>
            <w:tcW w:w="2236" w:type="pct"/>
          </w:tcPr>
          <w:p w:rsidR="00CC03C4" w:rsidRPr="00CA7B12" w:rsidRDefault="00CC03C4"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Организация и поддержка учреждений культуры и искусства,</w:t>
            </w:r>
          </w:p>
          <w:p w:rsidR="00CC03C4" w:rsidRPr="00CA7B12" w:rsidRDefault="00CC03C4"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организация услуг в сфере культуры</w:t>
            </w:r>
          </w:p>
        </w:tc>
        <w:tc>
          <w:tcPr>
            <w:tcW w:w="2392" w:type="pct"/>
            <w:vAlign w:val="center"/>
          </w:tcPr>
          <w:p w:rsidR="00CC03C4" w:rsidRPr="00CA7B12" w:rsidRDefault="009D656A" w:rsidP="00231054">
            <w:pPr>
              <w:rPr>
                <w:rFonts w:ascii="Times New Roman" w:eastAsia="Times New Roman" w:hAnsi="Times New Roman" w:cs="Times New Roman"/>
                <w:sz w:val="28"/>
                <w:szCs w:val="28"/>
                <w:lang w:eastAsia="ru-RU"/>
              </w:rPr>
            </w:pPr>
            <w:hyperlink r:id="rId19" w:history="1">
              <w:r w:rsidR="00CC03C4" w:rsidRPr="00CA7B12">
                <w:rPr>
                  <w:rFonts w:ascii="Times New Roman" w:eastAsia="Times New Roman" w:hAnsi="Times New Roman" w:cs="Times New Roman"/>
                  <w:sz w:val="28"/>
                  <w:szCs w:val="28"/>
                  <w:lang w:eastAsia="ru-RU"/>
                </w:rPr>
                <w:t>Пункт 12 части 1 статьи 14</w:t>
              </w:r>
            </w:hyperlink>
            <w:r w:rsidR="00CC03C4" w:rsidRPr="00CA7B12">
              <w:rPr>
                <w:rFonts w:ascii="Times New Roman" w:eastAsia="Times New Roman" w:hAnsi="Times New Roman" w:cs="Times New Roman"/>
                <w:sz w:val="28"/>
                <w:szCs w:val="28"/>
                <w:lang w:eastAsia="ru-RU"/>
              </w:rPr>
              <w:t xml:space="preserve"> </w:t>
            </w:r>
            <w:r w:rsidR="00231054" w:rsidRPr="00CA7B12">
              <w:rPr>
                <w:rFonts w:ascii="Times New Roman" w:eastAsia="Times New Roman" w:hAnsi="Times New Roman" w:cs="Times New Roman"/>
                <w:sz w:val="28"/>
                <w:szCs w:val="28"/>
                <w:lang w:eastAsia="ru-RU"/>
              </w:rPr>
              <w:t>Федерального закона № 131-ФЗ</w:t>
            </w:r>
          </w:p>
        </w:tc>
      </w:tr>
      <w:tr w:rsidR="00CC03C4" w:rsidRPr="00CA7B12" w:rsidTr="00CC03C4">
        <w:tc>
          <w:tcPr>
            <w:tcW w:w="372" w:type="pct"/>
          </w:tcPr>
          <w:p w:rsidR="00CC03C4" w:rsidRPr="00CA7B12" w:rsidRDefault="0023105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7.2</w:t>
            </w:r>
            <w:r w:rsidR="00CC03C4" w:rsidRPr="00CA7B12">
              <w:rPr>
                <w:rFonts w:ascii="Times New Roman" w:eastAsia="Times New Roman" w:hAnsi="Times New Roman" w:cs="Times New Roman"/>
                <w:sz w:val="28"/>
                <w:szCs w:val="28"/>
                <w:lang w:eastAsia="ru-RU"/>
              </w:rPr>
              <w:t>.</w:t>
            </w:r>
          </w:p>
        </w:tc>
        <w:tc>
          <w:tcPr>
            <w:tcW w:w="2236" w:type="pct"/>
          </w:tcPr>
          <w:p w:rsidR="00CC03C4" w:rsidRPr="00CA7B12" w:rsidRDefault="00CC03C4"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Создание условий для массового отдыха и обустройство мест</w:t>
            </w:r>
          </w:p>
          <w:p w:rsidR="00CC03C4" w:rsidRPr="00CA7B12" w:rsidRDefault="00CC03C4"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массового отдыха населения</w:t>
            </w:r>
          </w:p>
        </w:tc>
        <w:tc>
          <w:tcPr>
            <w:tcW w:w="2392" w:type="pct"/>
          </w:tcPr>
          <w:p w:rsidR="00CC03C4" w:rsidRPr="00CA7B12" w:rsidRDefault="009D656A" w:rsidP="00231054">
            <w:pPr>
              <w:rPr>
                <w:rFonts w:ascii="Times New Roman" w:eastAsia="Times New Roman" w:hAnsi="Times New Roman" w:cs="Times New Roman"/>
                <w:sz w:val="28"/>
                <w:szCs w:val="28"/>
                <w:lang w:eastAsia="ru-RU"/>
              </w:rPr>
            </w:pPr>
            <w:hyperlink r:id="rId20" w:history="1">
              <w:r w:rsidR="00231054" w:rsidRPr="00CA7B12">
                <w:rPr>
                  <w:rFonts w:ascii="Times New Roman" w:eastAsia="Times New Roman" w:hAnsi="Times New Roman" w:cs="Times New Roman"/>
                  <w:sz w:val="28"/>
                  <w:szCs w:val="28"/>
                  <w:lang w:eastAsia="ru-RU"/>
                </w:rPr>
                <w:t>Пункт 15 часть 1 статьи 14</w:t>
              </w:r>
            </w:hyperlink>
            <w:r w:rsidR="00231054" w:rsidRPr="00CA7B12">
              <w:rPr>
                <w:rFonts w:ascii="Times New Roman" w:eastAsia="Times New Roman" w:hAnsi="Times New Roman" w:cs="Times New Roman"/>
                <w:sz w:val="28"/>
                <w:szCs w:val="28"/>
                <w:lang w:eastAsia="ru-RU"/>
              </w:rPr>
              <w:t xml:space="preserve"> Федерального закона № 131-ФЗ</w:t>
            </w:r>
          </w:p>
        </w:tc>
      </w:tr>
      <w:tr w:rsidR="00D14B9E" w:rsidRPr="00CA7B12" w:rsidTr="007A0796">
        <w:tc>
          <w:tcPr>
            <w:tcW w:w="372" w:type="pct"/>
          </w:tcPr>
          <w:p w:rsidR="00D14B9E" w:rsidRPr="00CA7B12" w:rsidRDefault="00D14B9E" w:rsidP="00D14B9E">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7.3.</w:t>
            </w:r>
          </w:p>
        </w:tc>
        <w:tc>
          <w:tcPr>
            <w:tcW w:w="2236" w:type="pct"/>
          </w:tcPr>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Содержание мест захоронения,</w:t>
            </w:r>
          </w:p>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Организация ритуальных услуг</w:t>
            </w:r>
          </w:p>
        </w:tc>
        <w:tc>
          <w:tcPr>
            <w:tcW w:w="2392" w:type="pct"/>
            <w:vAlign w:val="center"/>
          </w:tcPr>
          <w:p w:rsidR="00D14B9E" w:rsidRPr="00CA7B12" w:rsidRDefault="009D656A" w:rsidP="00D14B9E">
            <w:pPr>
              <w:rPr>
                <w:rFonts w:ascii="Times New Roman" w:eastAsia="Times New Roman" w:hAnsi="Times New Roman" w:cs="Times New Roman"/>
                <w:sz w:val="28"/>
                <w:szCs w:val="28"/>
                <w:lang w:eastAsia="ru-RU"/>
              </w:rPr>
            </w:pPr>
            <w:hyperlink r:id="rId21" w:history="1">
              <w:r w:rsidR="00D14B9E" w:rsidRPr="00CA7B12">
                <w:rPr>
                  <w:rFonts w:ascii="Times New Roman" w:eastAsia="Times New Roman" w:hAnsi="Times New Roman" w:cs="Times New Roman"/>
                  <w:sz w:val="28"/>
                  <w:szCs w:val="28"/>
                  <w:lang w:eastAsia="ru-RU"/>
                </w:rPr>
                <w:t>Пункт 22 части 1 статьи 14</w:t>
              </w:r>
            </w:hyperlink>
            <w:r w:rsidR="00D14B9E" w:rsidRPr="00CA7B12">
              <w:rPr>
                <w:rFonts w:ascii="Times New Roman" w:eastAsia="Times New Roman" w:hAnsi="Times New Roman" w:cs="Times New Roman"/>
                <w:sz w:val="28"/>
                <w:szCs w:val="28"/>
                <w:lang w:eastAsia="ru-RU"/>
              </w:rPr>
              <w:t xml:space="preserve"> Федерального закона № 131-ФЗ</w:t>
            </w:r>
          </w:p>
        </w:tc>
      </w:tr>
      <w:tr w:rsidR="00D14B9E" w:rsidRPr="00CA7B12" w:rsidTr="007A0796">
        <w:tc>
          <w:tcPr>
            <w:tcW w:w="372" w:type="pct"/>
          </w:tcPr>
          <w:p w:rsidR="00D14B9E" w:rsidRPr="00CA7B12" w:rsidRDefault="00D14B9E" w:rsidP="00D14B9E">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7.4.</w:t>
            </w:r>
          </w:p>
        </w:tc>
        <w:tc>
          <w:tcPr>
            <w:tcW w:w="2236" w:type="pct"/>
          </w:tcPr>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Жилищное строительство, в том числе жилого фонда социального</w:t>
            </w:r>
          </w:p>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использования</w:t>
            </w:r>
          </w:p>
        </w:tc>
        <w:tc>
          <w:tcPr>
            <w:tcW w:w="2392" w:type="pct"/>
            <w:vAlign w:val="center"/>
          </w:tcPr>
          <w:p w:rsidR="00D14B9E" w:rsidRPr="00CA7B12" w:rsidRDefault="009D656A" w:rsidP="00D14B9E">
            <w:pPr>
              <w:rPr>
                <w:rFonts w:ascii="Times New Roman" w:eastAsia="Times New Roman" w:hAnsi="Times New Roman" w:cs="Times New Roman"/>
                <w:sz w:val="28"/>
                <w:szCs w:val="28"/>
                <w:lang w:eastAsia="ru-RU"/>
              </w:rPr>
            </w:pPr>
            <w:hyperlink r:id="rId22" w:history="1">
              <w:r w:rsidR="00D14B9E" w:rsidRPr="00CA7B12">
                <w:rPr>
                  <w:rFonts w:ascii="Times New Roman" w:eastAsia="Times New Roman" w:hAnsi="Times New Roman" w:cs="Times New Roman"/>
                  <w:sz w:val="28"/>
                  <w:szCs w:val="28"/>
                  <w:lang w:eastAsia="ru-RU"/>
                </w:rPr>
                <w:t>Пункт 6 части 1 статьи 14</w:t>
              </w:r>
            </w:hyperlink>
            <w:r w:rsidR="00D14B9E" w:rsidRPr="00CA7B12">
              <w:rPr>
                <w:rFonts w:ascii="Times New Roman" w:eastAsia="Times New Roman" w:hAnsi="Times New Roman" w:cs="Times New Roman"/>
                <w:sz w:val="28"/>
                <w:szCs w:val="28"/>
                <w:lang w:eastAsia="ru-RU"/>
              </w:rPr>
              <w:t xml:space="preserve"> Федерального закона № 131-ФЗ</w:t>
            </w:r>
          </w:p>
        </w:tc>
      </w:tr>
      <w:tr w:rsidR="00D14B9E" w:rsidRPr="00CA7B12" w:rsidTr="007A0796">
        <w:tc>
          <w:tcPr>
            <w:tcW w:w="372" w:type="pct"/>
          </w:tcPr>
          <w:p w:rsidR="00D14B9E" w:rsidRPr="00CA7B12" w:rsidRDefault="00D14B9E" w:rsidP="00D14B9E">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7.5.</w:t>
            </w:r>
          </w:p>
        </w:tc>
        <w:tc>
          <w:tcPr>
            <w:tcW w:w="2236" w:type="pct"/>
          </w:tcPr>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Создание условий для обеспечения услугами связи, общественного</w:t>
            </w:r>
          </w:p>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питания, торговли и бытового</w:t>
            </w:r>
          </w:p>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обслуживания</w:t>
            </w:r>
          </w:p>
        </w:tc>
        <w:tc>
          <w:tcPr>
            <w:tcW w:w="2392" w:type="pct"/>
            <w:vAlign w:val="center"/>
          </w:tcPr>
          <w:p w:rsidR="00D14B9E" w:rsidRPr="00CA7B12" w:rsidRDefault="009D656A" w:rsidP="00D14B9E">
            <w:pPr>
              <w:rPr>
                <w:rFonts w:ascii="Times New Roman" w:eastAsia="Times New Roman" w:hAnsi="Times New Roman" w:cs="Times New Roman"/>
                <w:sz w:val="28"/>
                <w:szCs w:val="28"/>
                <w:lang w:eastAsia="ru-RU"/>
              </w:rPr>
            </w:pPr>
            <w:hyperlink r:id="rId23" w:history="1">
              <w:r w:rsidR="00D14B9E" w:rsidRPr="00CA7B12">
                <w:rPr>
                  <w:rFonts w:ascii="Times New Roman" w:eastAsia="Times New Roman" w:hAnsi="Times New Roman" w:cs="Times New Roman"/>
                  <w:sz w:val="28"/>
                  <w:szCs w:val="28"/>
                  <w:lang w:eastAsia="ru-RU"/>
                </w:rPr>
                <w:t>Пункт 10 части 1 статьи 14</w:t>
              </w:r>
            </w:hyperlink>
            <w:r w:rsidR="00D14B9E" w:rsidRPr="00CA7B12">
              <w:rPr>
                <w:rFonts w:ascii="Times New Roman" w:eastAsia="Times New Roman" w:hAnsi="Times New Roman" w:cs="Times New Roman"/>
                <w:sz w:val="28"/>
                <w:szCs w:val="28"/>
                <w:lang w:eastAsia="ru-RU"/>
              </w:rPr>
              <w:t xml:space="preserve"> Федерального закона № 131-ФЗ</w:t>
            </w:r>
          </w:p>
        </w:tc>
      </w:tr>
      <w:tr w:rsidR="00D14B9E" w:rsidRPr="00CA7B12" w:rsidTr="007A0796">
        <w:tc>
          <w:tcPr>
            <w:tcW w:w="372" w:type="pct"/>
          </w:tcPr>
          <w:p w:rsidR="00D14B9E" w:rsidRPr="00CA7B12" w:rsidRDefault="00D14B9E" w:rsidP="00D14B9E">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7.6.</w:t>
            </w:r>
          </w:p>
        </w:tc>
        <w:tc>
          <w:tcPr>
            <w:tcW w:w="2236" w:type="pct"/>
          </w:tcPr>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Формирование и содержание муниципальных архивных фондов</w:t>
            </w:r>
          </w:p>
        </w:tc>
        <w:tc>
          <w:tcPr>
            <w:tcW w:w="2392" w:type="pct"/>
            <w:vAlign w:val="center"/>
          </w:tcPr>
          <w:p w:rsidR="00D14B9E" w:rsidRPr="00CA7B12" w:rsidRDefault="009D656A" w:rsidP="00D14B9E">
            <w:pPr>
              <w:rPr>
                <w:rFonts w:ascii="Times New Roman" w:eastAsia="Times New Roman" w:hAnsi="Times New Roman" w:cs="Times New Roman"/>
                <w:sz w:val="28"/>
                <w:szCs w:val="28"/>
                <w:lang w:eastAsia="ru-RU"/>
              </w:rPr>
            </w:pPr>
            <w:hyperlink r:id="rId24" w:history="1">
              <w:r w:rsidR="00D14B9E" w:rsidRPr="00CA7B12">
                <w:rPr>
                  <w:rFonts w:ascii="Times New Roman" w:eastAsia="Times New Roman" w:hAnsi="Times New Roman" w:cs="Times New Roman"/>
                  <w:sz w:val="28"/>
                  <w:szCs w:val="28"/>
                  <w:lang w:eastAsia="ru-RU"/>
                </w:rPr>
                <w:t>Пункт 17 части 1 статьи 14</w:t>
              </w:r>
            </w:hyperlink>
            <w:r w:rsidR="00D14B9E" w:rsidRPr="00CA7B12">
              <w:rPr>
                <w:rFonts w:ascii="Times New Roman" w:eastAsia="Times New Roman" w:hAnsi="Times New Roman" w:cs="Times New Roman"/>
                <w:sz w:val="28"/>
                <w:szCs w:val="28"/>
                <w:lang w:eastAsia="ru-RU"/>
              </w:rPr>
              <w:t xml:space="preserve"> </w:t>
            </w:r>
            <w:r w:rsidR="001B22FD" w:rsidRPr="00CA7B12">
              <w:rPr>
                <w:rFonts w:ascii="Times New Roman" w:eastAsia="Times New Roman" w:hAnsi="Times New Roman" w:cs="Times New Roman"/>
                <w:sz w:val="28"/>
                <w:szCs w:val="28"/>
                <w:lang w:eastAsia="ru-RU"/>
              </w:rPr>
              <w:t>Федерального закона № 131-ФЗ</w:t>
            </w:r>
          </w:p>
        </w:tc>
      </w:tr>
    </w:tbl>
    <w:p w:rsidR="000E7B2E" w:rsidRPr="00CA7B12" w:rsidRDefault="000E7B2E" w:rsidP="004D163A">
      <w:pPr>
        <w:spacing w:after="0" w:line="240" w:lineRule="auto"/>
        <w:ind w:firstLine="709"/>
        <w:jc w:val="both"/>
        <w:rPr>
          <w:rFonts w:ascii="Times New Roman" w:hAnsi="Times New Roman" w:cs="Times New Roman"/>
          <w:sz w:val="28"/>
          <w:szCs w:val="28"/>
        </w:rPr>
      </w:pPr>
    </w:p>
    <w:p w:rsidR="00CB6D18" w:rsidRPr="00CA7B12" w:rsidRDefault="00F11B42" w:rsidP="009B17A9">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н</w:t>
      </w:r>
      <w:r w:rsidR="00CB6D18" w:rsidRPr="00CA7B12">
        <w:rPr>
          <w:rFonts w:ascii="Times New Roman" w:hAnsi="Times New Roman" w:cs="Times New Roman"/>
          <w:sz w:val="28"/>
          <w:szCs w:val="28"/>
        </w:rPr>
        <w:t>астоящи</w:t>
      </w:r>
      <w:r w:rsidRPr="00CA7B12">
        <w:rPr>
          <w:rFonts w:ascii="Times New Roman" w:hAnsi="Times New Roman" w:cs="Times New Roman"/>
          <w:sz w:val="28"/>
          <w:szCs w:val="28"/>
        </w:rPr>
        <w:t>х</w:t>
      </w:r>
      <w:r w:rsidR="00CB6D18" w:rsidRPr="00CA7B12">
        <w:rPr>
          <w:rFonts w:ascii="Times New Roman" w:hAnsi="Times New Roman" w:cs="Times New Roman"/>
          <w:sz w:val="28"/>
          <w:szCs w:val="28"/>
        </w:rPr>
        <w:t xml:space="preserve"> нормати</w:t>
      </w:r>
      <w:r w:rsidRPr="00CA7B12">
        <w:rPr>
          <w:rFonts w:ascii="Times New Roman" w:hAnsi="Times New Roman" w:cs="Times New Roman"/>
          <w:sz w:val="28"/>
          <w:szCs w:val="28"/>
        </w:rPr>
        <w:t>вах</w:t>
      </w:r>
      <w:r w:rsidR="00CB6D18" w:rsidRPr="00CA7B12">
        <w:rPr>
          <w:rFonts w:ascii="Times New Roman" w:hAnsi="Times New Roman" w:cs="Times New Roman"/>
          <w:sz w:val="28"/>
          <w:szCs w:val="28"/>
        </w:rPr>
        <w:t xml:space="preserve"> </w:t>
      </w:r>
      <w:r w:rsidRPr="00CA7B12">
        <w:rPr>
          <w:rFonts w:ascii="Times New Roman" w:hAnsi="Times New Roman" w:cs="Times New Roman"/>
          <w:sz w:val="28"/>
          <w:szCs w:val="28"/>
        </w:rPr>
        <w:t xml:space="preserve">установлены единые нормативные показатели для всей территории </w:t>
      </w:r>
      <w:r w:rsidR="000E53CD">
        <w:rPr>
          <w:rFonts w:ascii="Times New Roman" w:hAnsi="Times New Roman" w:cs="Times New Roman"/>
          <w:sz w:val="28"/>
          <w:szCs w:val="28"/>
        </w:rPr>
        <w:t>Телецкого</w:t>
      </w:r>
      <w:r w:rsidRPr="00CA7B12">
        <w:rPr>
          <w:rFonts w:ascii="Times New Roman" w:hAnsi="Times New Roman" w:cs="Times New Roman"/>
          <w:sz w:val="28"/>
          <w:szCs w:val="28"/>
        </w:rPr>
        <w:t xml:space="preserve"> сельского поседения. </w:t>
      </w:r>
      <w:proofErr w:type="gramStart"/>
      <w:r w:rsidR="00C81D93" w:rsidRPr="00CA7B12">
        <w:rPr>
          <w:rFonts w:ascii="Times New Roman" w:hAnsi="Times New Roman" w:cs="Times New Roman"/>
          <w:sz w:val="28"/>
          <w:szCs w:val="28"/>
        </w:rPr>
        <w:t xml:space="preserve">Нормативы </w:t>
      </w:r>
      <w:r w:rsidR="00CB6D18" w:rsidRPr="00CA7B12">
        <w:rPr>
          <w:rFonts w:ascii="Times New Roman" w:hAnsi="Times New Roman" w:cs="Times New Roman"/>
          <w:sz w:val="28"/>
          <w:szCs w:val="28"/>
        </w:rPr>
        <w:t>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CA7B12">
        <w:rPr>
          <w:rFonts w:ascii="Times New Roman" w:hAnsi="Times New Roman" w:cs="Times New Roman"/>
          <w:sz w:val="28"/>
          <w:szCs w:val="28"/>
        </w:rPr>
        <w:t>е</w:t>
      </w:r>
      <w:r w:rsidR="00CB6D18" w:rsidRPr="00CA7B12">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 споров</w:t>
      </w:r>
      <w:proofErr w:type="gramEnd"/>
      <w:r w:rsidR="00CB6D18" w:rsidRPr="00CA7B12">
        <w:rPr>
          <w:rFonts w:ascii="Times New Roman" w:hAnsi="Times New Roman" w:cs="Times New Roman"/>
          <w:sz w:val="28"/>
          <w:szCs w:val="28"/>
        </w:rPr>
        <w:t xml:space="preserve"> по вопросам градостроительной деятельности.</w:t>
      </w:r>
    </w:p>
    <w:p w:rsidR="00EA36A9" w:rsidRPr="00CA7B12" w:rsidRDefault="00EA36A9" w:rsidP="009B17A9">
      <w:pPr>
        <w:spacing w:after="0" w:line="240" w:lineRule="auto"/>
        <w:rPr>
          <w:rFonts w:ascii="Times New Roman" w:hAnsi="Times New Roman" w:cs="Times New Roman"/>
          <w:sz w:val="28"/>
          <w:szCs w:val="28"/>
        </w:rPr>
      </w:pPr>
    </w:p>
    <w:p w:rsidR="00B1635E" w:rsidRPr="00CA7B12" w:rsidRDefault="00B1635E" w:rsidP="009B17A9">
      <w:pPr>
        <w:spacing w:line="240" w:lineRule="auto"/>
        <w:ind w:firstLine="720"/>
        <w:jc w:val="both"/>
        <w:rPr>
          <w:rFonts w:ascii="Times New Roman" w:hAnsi="Times New Roman" w:cs="Times New Roman"/>
          <w:sz w:val="28"/>
          <w:szCs w:val="28"/>
        </w:rPr>
      </w:pPr>
      <w:r w:rsidRPr="00CA7B12">
        <w:rPr>
          <w:rFonts w:ascii="Times New Roman" w:hAnsi="Times New Roman" w:cs="Times New Roman"/>
          <w:sz w:val="28"/>
          <w:szCs w:val="28"/>
        </w:rPr>
        <w:t xml:space="preserve">По вопросам, не рассматриваемым в нормативах, следует руководствоваться законами и нормативно-техническими документами, действующими на территории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CA7B12"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CA7B12">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CA7B12" w:rsidRDefault="00B1635E" w:rsidP="004D163A">
      <w:pPr>
        <w:spacing w:after="0" w:line="240" w:lineRule="auto"/>
        <w:rPr>
          <w:rFonts w:ascii="Times New Roman" w:hAnsi="Times New Roman" w:cs="Times New Roman"/>
          <w:sz w:val="28"/>
          <w:szCs w:val="28"/>
        </w:rPr>
        <w:sectPr w:rsidR="00B1635E" w:rsidRPr="00CA7B12" w:rsidSect="00C347A8">
          <w:pgSz w:w="11906" w:h="16838"/>
          <w:pgMar w:top="567" w:right="567" w:bottom="567" w:left="1134" w:header="425" w:footer="723" w:gutter="0"/>
          <w:cols w:space="708"/>
          <w:docGrid w:linePitch="360"/>
        </w:sectPr>
      </w:pPr>
    </w:p>
    <w:p w:rsidR="00ED4246" w:rsidRPr="00CA7B12" w:rsidRDefault="00ED4246" w:rsidP="00ED4246">
      <w:pPr>
        <w:pStyle w:val="ac"/>
        <w:numPr>
          <w:ilvl w:val="1"/>
          <w:numId w:val="10"/>
        </w:numPr>
        <w:tabs>
          <w:tab w:val="left" w:pos="0"/>
        </w:tabs>
        <w:spacing w:after="0" w:line="288" w:lineRule="auto"/>
        <w:ind w:left="0" w:firstLine="0"/>
        <w:jc w:val="center"/>
        <w:outlineLvl w:val="0"/>
        <w:rPr>
          <w:rFonts w:ascii="Times New Roman" w:hAnsi="Times New Roman" w:cs="Times New Roman"/>
          <w:b/>
          <w:sz w:val="28"/>
          <w:szCs w:val="28"/>
        </w:rPr>
      </w:pPr>
      <w:bookmarkStart w:id="11" w:name="_Toc491876291"/>
      <w:bookmarkStart w:id="12" w:name="_Toc85740094"/>
      <w:bookmarkStart w:id="13" w:name="_Toc94534129"/>
      <w:r w:rsidRPr="00CA7B12">
        <w:rPr>
          <w:rFonts w:ascii="Times New Roman" w:hAnsi="Times New Roman" w:cs="Times New Roman"/>
          <w:b/>
          <w:sz w:val="28"/>
          <w:szCs w:val="28"/>
        </w:rPr>
        <w:lastRenderedPageBreak/>
        <w:t>Расчетные показатели минимально допустимого уровня обеспеченности населения муниципального образования объектами местного значения и максимально допустимого уровня территориальной доступности объектов местного значения для населения</w:t>
      </w:r>
      <w:bookmarkEnd w:id="11"/>
      <w:bookmarkEnd w:id="12"/>
      <w:bookmarkEnd w:id="13"/>
    </w:p>
    <w:p w:rsidR="00ED4246" w:rsidRPr="00CA7B12" w:rsidRDefault="00ED4246" w:rsidP="00ED4246">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4" w:name="_Toc94534130"/>
      <w:r w:rsidRPr="00CA7B12">
        <w:rPr>
          <w:rFonts w:ascii="Times New Roman" w:eastAsia="Times New Roman" w:hAnsi="Times New Roman" w:cs="Times New Roman"/>
          <w:b/>
          <w:bCs/>
          <w:sz w:val="28"/>
          <w:szCs w:val="28"/>
          <w:lang w:eastAsia="ru-RU"/>
        </w:rPr>
        <w:t>Автомоб</w:t>
      </w:r>
      <w:r w:rsidR="00015346" w:rsidRPr="00CA7B12">
        <w:rPr>
          <w:rFonts w:ascii="Times New Roman" w:eastAsia="Times New Roman" w:hAnsi="Times New Roman" w:cs="Times New Roman"/>
          <w:b/>
          <w:bCs/>
          <w:sz w:val="28"/>
          <w:szCs w:val="28"/>
          <w:lang w:eastAsia="ru-RU"/>
        </w:rPr>
        <w:t>и</w:t>
      </w:r>
      <w:r w:rsidR="002C549D" w:rsidRPr="00CA7B12">
        <w:rPr>
          <w:rFonts w:ascii="Times New Roman" w:eastAsia="Times New Roman" w:hAnsi="Times New Roman" w:cs="Times New Roman"/>
          <w:b/>
          <w:bCs/>
          <w:sz w:val="28"/>
          <w:szCs w:val="28"/>
          <w:lang w:eastAsia="ru-RU"/>
        </w:rPr>
        <w:t>льные дороги местного значения</w:t>
      </w:r>
      <w:bookmarkEnd w:id="14"/>
    </w:p>
    <w:p w:rsidR="00E631D4" w:rsidRPr="00CA7B12" w:rsidRDefault="00E631D4" w:rsidP="004D163A">
      <w:pPr>
        <w:spacing w:after="0" w:line="240" w:lineRule="auto"/>
        <w:jc w:val="center"/>
        <w:rPr>
          <w:rFonts w:ascii="Times New Roman" w:hAnsi="Times New Roman" w:cs="Times New Roman"/>
          <w:sz w:val="28"/>
          <w:szCs w:val="28"/>
        </w:rPr>
      </w:pPr>
    </w:p>
    <w:p w:rsidR="00634FA1" w:rsidRPr="00CA7B12" w:rsidRDefault="00634FA1" w:rsidP="00634FA1">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0E53CD">
        <w:rPr>
          <w:rFonts w:ascii="Times New Roman" w:hAnsi="Times New Roman" w:cs="Times New Roman"/>
          <w:sz w:val="28"/>
          <w:szCs w:val="28"/>
        </w:rPr>
        <w:t>Телецкого</w:t>
      </w:r>
      <w:r w:rsidRPr="00CA7B12">
        <w:rPr>
          <w:rFonts w:ascii="Times New Roman" w:hAnsi="Times New Roman" w:cs="Times New Roman"/>
          <w:sz w:val="28"/>
          <w:szCs w:val="28"/>
        </w:rPr>
        <w:t xml:space="preserve"> сельского поселения</w:t>
      </w:r>
      <w:r w:rsidRPr="00CA7B12">
        <w:rPr>
          <w:rFonts w:ascii="Times New Roman" w:eastAsia="Courier New" w:hAnsi="Times New Roman" w:cs="Times New Roman"/>
          <w:sz w:val="28"/>
          <w:szCs w:val="28"/>
        </w:rPr>
        <w:t xml:space="preserve"> устанавливаются следующие расчетные показатели минимально допустимого уровня обеспеченности </w:t>
      </w:r>
      <w:r w:rsidRPr="00CA7B12">
        <w:rPr>
          <w:rFonts w:ascii="Times New Roman" w:hAnsi="Times New Roman" w:cs="Times New Roman"/>
          <w:sz w:val="28"/>
          <w:szCs w:val="28"/>
        </w:rPr>
        <w:t xml:space="preserve">автомобильными дорогами местного значения, улично-дорожной сетью </w:t>
      </w:r>
      <w:r w:rsidRPr="00CA7B12">
        <w:rPr>
          <w:rFonts w:ascii="Times New Roman" w:eastAsia="Courier New" w:hAnsi="Times New Roman" w:cs="Times New Roman"/>
          <w:sz w:val="28"/>
          <w:szCs w:val="28"/>
        </w:rPr>
        <w:t>и расчетных показателей максимально допустимого уровня территориальной доступности таких объектов:</w:t>
      </w:r>
    </w:p>
    <w:p w:rsidR="00634FA1" w:rsidRPr="00CA7B12" w:rsidRDefault="00634FA1" w:rsidP="00634FA1">
      <w:pPr>
        <w:spacing w:after="0" w:line="240" w:lineRule="auto"/>
        <w:ind w:firstLine="567"/>
        <w:jc w:val="both"/>
        <w:rPr>
          <w:rFonts w:ascii="Times New Roman" w:eastAsia="Courier New" w:hAnsi="Times New Roman" w:cs="Times New Roman"/>
          <w:sz w:val="28"/>
          <w:szCs w:val="28"/>
        </w:rPr>
      </w:pPr>
    </w:p>
    <w:tbl>
      <w:tblPr>
        <w:tblW w:w="0" w:type="auto"/>
        <w:jc w:val="center"/>
        <w:tblCellSpacing w:w="5" w:type="nil"/>
        <w:tblCellMar>
          <w:left w:w="75" w:type="dxa"/>
          <w:right w:w="75" w:type="dxa"/>
        </w:tblCellMar>
        <w:tblLook w:val="0000"/>
      </w:tblPr>
      <w:tblGrid>
        <w:gridCol w:w="2240"/>
        <w:gridCol w:w="2279"/>
        <w:gridCol w:w="3877"/>
        <w:gridCol w:w="1535"/>
        <w:gridCol w:w="1499"/>
        <w:gridCol w:w="1704"/>
        <w:gridCol w:w="141"/>
        <w:gridCol w:w="1553"/>
      </w:tblGrid>
      <w:tr w:rsidR="00634FA1" w:rsidRPr="00CA7B12" w:rsidTr="0096780D">
        <w:trPr>
          <w:trHeight w:val="400"/>
          <w:tblCellSpacing w:w="5" w:type="nil"/>
          <w:jc w:val="center"/>
        </w:trPr>
        <w:tc>
          <w:tcPr>
            <w:tcW w:w="2240" w:type="dxa"/>
            <w:vMerge w:val="restart"/>
            <w:tcBorders>
              <w:top w:val="single" w:sz="4" w:space="0" w:color="auto"/>
              <w:left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показателя</w:t>
            </w:r>
          </w:p>
        </w:tc>
        <w:tc>
          <w:tcPr>
            <w:tcW w:w="2279" w:type="dxa"/>
            <w:vMerge w:val="restart"/>
            <w:tcBorders>
              <w:top w:val="single" w:sz="4" w:space="0" w:color="auto"/>
              <w:left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6911"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3398"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634FA1" w:rsidRPr="00CA7B12" w:rsidTr="0096780D">
        <w:trPr>
          <w:trHeight w:val="400"/>
          <w:tblCellSpacing w:w="5" w:type="nil"/>
          <w:jc w:val="center"/>
        </w:trPr>
        <w:tc>
          <w:tcPr>
            <w:tcW w:w="2240" w:type="dxa"/>
            <w:vMerge/>
            <w:tcBorders>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p>
        </w:tc>
        <w:tc>
          <w:tcPr>
            <w:tcW w:w="2279" w:type="dxa"/>
            <w:vMerge/>
            <w:tcBorders>
              <w:left w:val="single" w:sz="4" w:space="0" w:color="auto"/>
              <w:bottom w:val="single" w:sz="4" w:space="0" w:color="auto"/>
              <w:right w:val="single" w:sz="4" w:space="0" w:color="auto"/>
            </w:tcBorders>
            <w:shd w:val="clear" w:color="auto" w:fill="CCFFCC"/>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303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18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1553" w:type="dxa"/>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634FA1" w:rsidRPr="00CA7B12"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rsidR="00634FA1" w:rsidRPr="00CA7B12" w:rsidRDefault="00634FA1" w:rsidP="001F45E2">
            <w:pPr>
              <w:spacing w:after="0" w:line="240" w:lineRule="auto"/>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1F45E2" w:rsidRPr="00CA7B12">
              <w:rPr>
                <w:rFonts w:ascii="Times New Roman" w:eastAsia="Courier New" w:hAnsi="Times New Roman" w:cs="Times New Roman"/>
                <w:i/>
                <w:sz w:val="28"/>
                <w:szCs w:val="28"/>
              </w:rPr>
              <w:t>обеспеченность населения автомобильными дорогами местного значения общего пользования</w:t>
            </w:r>
          </w:p>
        </w:tc>
      </w:tr>
      <w:tr w:rsidR="00634FA1" w:rsidRPr="00CA7B12" w:rsidTr="00F7127E">
        <w:trPr>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Плотность сети автомобильных дорог местного значения</w:t>
            </w:r>
          </w:p>
        </w:tc>
        <w:tc>
          <w:tcPr>
            <w:tcW w:w="2279" w:type="dxa"/>
            <w:tcBorders>
              <w:top w:val="single" w:sz="4" w:space="0" w:color="auto"/>
              <w:left w:val="single" w:sz="4" w:space="0" w:color="auto"/>
              <w:bottom w:val="single" w:sz="4" w:space="0" w:color="auto"/>
              <w:right w:val="single" w:sz="4" w:space="0" w:color="auto"/>
            </w:tcBorders>
            <w:vAlign w:val="center"/>
          </w:tcPr>
          <w:p w:rsidR="00634FA1" w:rsidRPr="00CA7B12" w:rsidRDefault="00634FA1" w:rsidP="00EE0F0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Автомобильные дороги местного значения</w:t>
            </w:r>
          </w:p>
        </w:tc>
        <w:tc>
          <w:tcPr>
            <w:tcW w:w="3877" w:type="dxa"/>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Плотность автодорог</w:t>
            </w:r>
          </w:p>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местного значения, </w:t>
            </w:r>
            <w:proofErr w:type="gramStart"/>
            <w:r w:rsidRPr="00CA7B12">
              <w:rPr>
                <w:rFonts w:ascii="Times New Roman" w:hAnsi="Times New Roman" w:cs="Times New Roman"/>
                <w:sz w:val="28"/>
                <w:szCs w:val="28"/>
              </w:rPr>
              <w:t>км</w:t>
            </w:r>
            <w:proofErr w:type="gramEnd"/>
            <w:r w:rsidRPr="00CA7B12">
              <w:rPr>
                <w:rFonts w:ascii="Times New Roman" w:hAnsi="Times New Roman" w:cs="Times New Roman"/>
                <w:sz w:val="28"/>
                <w:szCs w:val="28"/>
              </w:rPr>
              <w:t>/кв. км площади муниципального обра</w:t>
            </w:r>
            <w:r w:rsidR="00AD0B54" w:rsidRPr="00CA7B12">
              <w:rPr>
                <w:rFonts w:ascii="Times New Roman" w:hAnsi="Times New Roman" w:cs="Times New Roman"/>
                <w:sz w:val="28"/>
                <w:szCs w:val="28"/>
              </w:rPr>
              <w:softHyphen/>
            </w:r>
            <w:r w:rsidRPr="00CA7B12">
              <w:rPr>
                <w:rFonts w:ascii="Times New Roman" w:hAnsi="Times New Roman" w:cs="Times New Roman"/>
                <w:sz w:val="28"/>
                <w:szCs w:val="28"/>
              </w:rPr>
              <w:t>зования</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634FA1" w:rsidRPr="00CA7B12" w:rsidRDefault="009331BC"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w:t>
            </w:r>
            <w:r w:rsidR="00634FA1" w:rsidRPr="00CA7B12">
              <w:rPr>
                <w:rFonts w:ascii="Times New Roman" w:hAnsi="Times New Roman" w:cs="Times New Roman"/>
                <w:sz w:val="28"/>
                <w:szCs w:val="28"/>
              </w:rPr>
              <w:t>е менее 0,12</w:t>
            </w:r>
          </w:p>
        </w:tc>
        <w:tc>
          <w:tcPr>
            <w:tcW w:w="3398" w:type="dxa"/>
            <w:gridSpan w:val="3"/>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634FA1" w:rsidRPr="00CA7B12" w:rsidTr="00F7127E">
        <w:trPr>
          <w:tblCellSpacing w:w="5" w:type="nil"/>
          <w:jc w:val="center"/>
        </w:trPr>
        <w:tc>
          <w:tcPr>
            <w:tcW w:w="2240" w:type="dxa"/>
            <w:tcBorders>
              <w:top w:val="single" w:sz="4" w:space="0" w:color="auto"/>
              <w:left w:val="single" w:sz="4" w:space="0" w:color="auto"/>
              <w:bottom w:val="single" w:sz="4" w:space="0" w:color="auto"/>
              <w:right w:val="single" w:sz="4" w:space="0" w:color="auto"/>
            </w:tcBorders>
          </w:tcPr>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Доля автодорог</w:t>
            </w:r>
          </w:p>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с твердым</w:t>
            </w:r>
          </w:p>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покрытием всех</w:t>
            </w:r>
          </w:p>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видов</w:t>
            </w:r>
          </w:p>
        </w:tc>
        <w:tc>
          <w:tcPr>
            <w:tcW w:w="2279" w:type="dxa"/>
            <w:tcBorders>
              <w:top w:val="single" w:sz="4" w:space="0" w:color="auto"/>
              <w:left w:val="single" w:sz="4" w:space="0" w:color="auto"/>
              <w:bottom w:val="single" w:sz="4" w:space="0" w:color="auto"/>
              <w:right w:val="single" w:sz="4" w:space="0" w:color="auto"/>
            </w:tcBorders>
            <w:vAlign w:val="center"/>
          </w:tcPr>
          <w:p w:rsidR="00F7127E" w:rsidRPr="00CA7B12" w:rsidRDefault="00F7127E" w:rsidP="00EE0F08">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Автомобильные</w:t>
            </w:r>
          </w:p>
          <w:p w:rsidR="00634FA1" w:rsidRPr="00CA7B12" w:rsidRDefault="00F7127E" w:rsidP="00EE0F0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дороги с твердым покрытием</w:t>
            </w:r>
          </w:p>
        </w:tc>
        <w:tc>
          <w:tcPr>
            <w:tcW w:w="3877" w:type="dxa"/>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Доля автодорог </w:t>
            </w:r>
            <w:proofErr w:type="gramStart"/>
            <w:r w:rsidRPr="00CA7B12">
              <w:rPr>
                <w:rFonts w:ascii="Times New Roman" w:hAnsi="Times New Roman" w:cs="Times New Roman"/>
                <w:sz w:val="28"/>
                <w:szCs w:val="28"/>
              </w:rPr>
              <w:t>с</w:t>
            </w:r>
            <w:proofErr w:type="gramEnd"/>
          </w:p>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твердым покрытием всех</w:t>
            </w:r>
          </w:p>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категорий в общей протяжён</w:t>
            </w:r>
            <w:r w:rsidR="00AD0B54" w:rsidRPr="00CA7B12">
              <w:rPr>
                <w:rFonts w:ascii="Times New Roman" w:hAnsi="Times New Roman" w:cs="Times New Roman"/>
                <w:sz w:val="28"/>
                <w:szCs w:val="28"/>
              </w:rPr>
              <w:softHyphen/>
            </w:r>
            <w:r w:rsidRPr="00CA7B12">
              <w:rPr>
                <w:rFonts w:ascii="Times New Roman" w:hAnsi="Times New Roman" w:cs="Times New Roman"/>
                <w:sz w:val="28"/>
                <w:szCs w:val="28"/>
              </w:rPr>
              <w:t>ности автодорог, %</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634FA1" w:rsidRPr="00CA7B12" w:rsidRDefault="009331BC" w:rsidP="00AD0B5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w:t>
            </w:r>
            <w:r w:rsidR="00634FA1" w:rsidRPr="00CA7B12">
              <w:rPr>
                <w:rFonts w:ascii="Times New Roman" w:hAnsi="Times New Roman" w:cs="Times New Roman"/>
                <w:sz w:val="28"/>
                <w:szCs w:val="28"/>
              </w:rPr>
              <w:t>е менее 60 %</w:t>
            </w:r>
          </w:p>
        </w:tc>
        <w:tc>
          <w:tcPr>
            <w:tcW w:w="3398" w:type="dxa"/>
            <w:gridSpan w:val="3"/>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AD0B54" w:rsidRPr="00CA7B12"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tcPr>
          <w:p w:rsidR="00AD0B54" w:rsidRPr="00CA7B12" w:rsidRDefault="00AD0B54" w:rsidP="00AD0B54">
            <w:pPr>
              <w:spacing w:after="0" w:line="240" w:lineRule="auto"/>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улично-дорожной сетью общего пользования в пределах населенного пункта</w:t>
            </w:r>
          </w:p>
        </w:tc>
      </w:tr>
      <w:tr w:rsidR="00AD0B54" w:rsidRPr="00CA7B12" w:rsidTr="0096780D">
        <w:trPr>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rsidR="00AD0B54" w:rsidRPr="00CA7B12" w:rsidRDefault="00AD0B54" w:rsidP="002C133D">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Плотность улично-дорож</w:t>
            </w:r>
            <w:r w:rsidRPr="00CA7B12">
              <w:rPr>
                <w:rFonts w:ascii="Times New Roman" w:hAnsi="Times New Roman" w:cs="Times New Roman"/>
                <w:sz w:val="28"/>
                <w:szCs w:val="28"/>
              </w:rPr>
              <w:softHyphen/>
              <w:t>ной сети в пре</w:t>
            </w:r>
            <w:r w:rsidRPr="00CA7B12">
              <w:rPr>
                <w:rFonts w:ascii="Times New Roman" w:hAnsi="Times New Roman" w:cs="Times New Roman"/>
                <w:sz w:val="28"/>
                <w:szCs w:val="28"/>
              </w:rPr>
              <w:softHyphen/>
              <w:t>делах населен</w:t>
            </w:r>
            <w:r w:rsidRPr="00CA7B12">
              <w:rPr>
                <w:rFonts w:ascii="Times New Roman" w:hAnsi="Times New Roman" w:cs="Times New Roman"/>
                <w:sz w:val="28"/>
                <w:szCs w:val="28"/>
              </w:rPr>
              <w:softHyphen/>
              <w:t>ного пункта</w:t>
            </w:r>
          </w:p>
        </w:tc>
        <w:tc>
          <w:tcPr>
            <w:tcW w:w="2279" w:type="dxa"/>
            <w:tcBorders>
              <w:top w:val="single" w:sz="4" w:space="0" w:color="auto"/>
              <w:left w:val="single" w:sz="4" w:space="0" w:color="auto"/>
              <w:bottom w:val="single" w:sz="4" w:space="0" w:color="auto"/>
              <w:right w:val="single" w:sz="4" w:space="0" w:color="auto"/>
            </w:tcBorders>
            <w:vAlign w:val="center"/>
          </w:tcPr>
          <w:p w:rsidR="00AD0B54" w:rsidRPr="00CA7B12" w:rsidRDefault="00BA0DE3" w:rsidP="00EE0F0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Улицы, автомо</w:t>
            </w:r>
            <w:r w:rsidR="00DA3B24" w:rsidRPr="00CA7B12">
              <w:rPr>
                <w:rFonts w:ascii="Times New Roman" w:hAnsi="Times New Roman" w:cs="Times New Roman"/>
                <w:sz w:val="28"/>
                <w:szCs w:val="28"/>
              </w:rPr>
              <w:softHyphen/>
            </w:r>
            <w:r w:rsidRPr="00CA7B12">
              <w:rPr>
                <w:rFonts w:ascii="Times New Roman" w:hAnsi="Times New Roman" w:cs="Times New Roman"/>
                <w:sz w:val="28"/>
                <w:szCs w:val="28"/>
              </w:rPr>
              <w:t>бильные дороги</w:t>
            </w:r>
          </w:p>
        </w:tc>
        <w:tc>
          <w:tcPr>
            <w:tcW w:w="3877" w:type="dxa"/>
            <w:tcBorders>
              <w:top w:val="single" w:sz="4" w:space="0" w:color="auto"/>
              <w:left w:val="single" w:sz="4" w:space="0" w:color="auto"/>
              <w:bottom w:val="single" w:sz="4" w:space="0" w:color="auto"/>
              <w:right w:val="single" w:sz="4" w:space="0" w:color="auto"/>
            </w:tcBorders>
            <w:vAlign w:val="center"/>
          </w:tcPr>
          <w:p w:rsidR="00AD0B54" w:rsidRPr="00CA7B12" w:rsidRDefault="002C133D"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Протяженность жилых улиц относит</w:t>
            </w:r>
            <w:r w:rsidR="00355FD3" w:rsidRPr="00CA7B12">
              <w:rPr>
                <w:rFonts w:ascii="Times New Roman" w:hAnsi="Times New Roman" w:cs="Times New Roman"/>
                <w:sz w:val="28"/>
                <w:szCs w:val="28"/>
              </w:rPr>
              <w:t>ельно плотности насе</w:t>
            </w:r>
            <w:r w:rsidR="00DA3B24" w:rsidRPr="00CA7B12">
              <w:rPr>
                <w:rFonts w:ascii="Times New Roman" w:hAnsi="Times New Roman" w:cs="Times New Roman"/>
                <w:sz w:val="28"/>
                <w:szCs w:val="28"/>
              </w:rPr>
              <w:softHyphen/>
            </w:r>
            <w:r w:rsidR="00355FD3" w:rsidRPr="00CA7B12">
              <w:rPr>
                <w:rFonts w:ascii="Times New Roman" w:hAnsi="Times New Roman" w:cs="Times New Roman"/>
                <w:sz w:val="28"/>
                <w:szCs w:val="28"/>
              </w:rPr>
              <w:t xml:space="preserve">ления, </w:t>
            </w:r>
            <w:proofErr w:type="gramStart"/>
            <w:r w:rsidR="00355FD3" w:rsidRPr="00CA7B12">
              <w:rPr>
                <w:rFonts w:ascii="Times New Roman" w:hAnsi="Times New Roman" w:cs="Times New Roman"/>
                <w:sz w:val="28"/>
                <w:szCs w:val="28"/>
              </w:rPr>
              <w:t>км</w:t>
            </w:r>
            <w:proofErr w:type="gramEnd"/>
            <w:r w:rsidR="00355FD3" w:rsidRPr="00CA7B12">
              <w:rPr>
                <w:rFonts w:ascii="Times New Roman" w:hAnsi="Times New Roman" w:cs="Times New Roman"/>
                <w:sz w:val="28"/>
                <w:szCs w:val="28"/>
              </w:rPr>
              <w:t>/1</w:t>
            </w:r>
            <w:r w:rsidRPr="00CA7B12">
              <w:rPr>
                <w:rFonts w:ascii="Times New Roman" w:hAnsi="Times New Roman" w:cs="Times New Roman"/>
                <w:sz w:val="28"/>
                <w:szCs w:val="28"/>
              </w:rPr>
              <w:t>000 жителей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2C133D" w:rsidRPr="00CA7B12" w:rsidRDefault="002C133D" w:rsidP="002C133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Плотность уличной сети в пределах ИЖС</w:t>
            </w:r>
          </w:p>
          <w:p w:rsidR="002C133D" w:rsidRPr="00CA7B12" w:rsidRDefault="002C133D" w:rsidP="002C133D">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CA7B12">
              <w:rPr>
                <w:rFonts w:ascii="Times New Roman" w:hAnsi="Times New Roman" w:cs="Times New Roman"/>
                <w:sz w:val="28"/>
                <w:szCs w:val="28"/>
              </w:rPr>
              <w:t>обусловлена</w:t>
            </w:r>
            <w:proofErr w:type="gramEnd"/>
            <w:r w:rsidRPr="00CA7B12">
              <w:rPr>
                <w:rFonts w:ascii="Times New Roman" w:hAnsi="Times New Roman" w:cs="Times New Roman"/>
                <w:sz w:val="28"/>
                <w:szCs w:val="28"/>
              </w:rPr>
              <w:t xml:space="preserve"> необходи</w:t>
            </w:r>
            <w:r w:rsidR="00DA3B24" w:rsidRPr="00CA7B12">
              <w:rPr>
                <w:rFonts w:ascii="Times New Roman" w:hAnsi="Times New Roman" w:cs="Times New Roman"/>
                <w:sz w:val="28"/>
                <w:szCs w:val="28"/>
              </w:rPr>
              <w:softHyphen/>
            </w:r>
            <w:r w:rsidRPr="00CA7B12">
              <w:rPr>
                <w:rFonts w:ascii="Times New Roman" w:hAnsi="Times New Roman" w:cs="Times New Roman"/>
                <w:sz w:val="28"/>
                <w:szCs w:val="28"/>
              </w:rPr>
              <w:t>мостью иметь выход</w:t>
            </w:r>
          </w:p>
          <w:p w:rsidR="00AD0B54" w:rsidRPr="00CA7B12" w:rsidRDefault="002C133D" w:rsidP="002C133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 красную линию для каждого участка ИЖС и не требует нормирова</w:t>
            </w:r>
            <w:r w:rsidR="00DA3B24" w:rsidRPr="00CA7B12">
              <w:rPr>
                <w:rFonts w:ascii="Times New Roman" w:hAnsi="Times New Roman" w:cs="Times New Roman"/>
                <w:sz w:val="28"/>
                <w:szCs w:val="28"/>
              </w:rPr>
              <w:softHyphen/>
            </w:r>
            <w:r w:rsidRPr="00CA7B12">
              <w:rPr>
                <w:rFonts w:ascii="Times New Roman" w:hAnsi="Times New Roman" w:cs="Times New Roman"/>
                <w:sz w:val="28"/>
                <w:szCs w:val="28"/>
              </w:rPr>
              <w:t>ния; расчет в пределах многоквартирной жи</w:t>
            </w:r>
            <w:r w:rsidR="00DA3B24" w:rsidRPr="00CA7B12">
              <w:rPr>
                <w:rFonts w:ascii="Times New Roman" w:hAnsi="Times New Roman" w:cs="Times New Roman"/>
                <w:sz w:val="28"/>
                <w:szCs w:val="28"/>
              </w:rPr>
              <w:softHyphen/>
            </w:r>
            <w:r w:rsidRPr="00CA7B12">
              <w:rPr>
                <w:rFonts w:ascii="Times New Roman" w:hAnsi="Times New Roman" w:cs="Times New Roman"/>
                <w:sz w:val="28"/>
                <w:szCs w:val="28"/>
              </w:rPr>
              <w:t>лой застройки - по формуле в разделе</w:t>
            </w:r>
            <w:r w:rsidR="00AE360E" w:rsidRPr="00CA7B12">
              <w:rPr>
                <w:rFonts w:ascii="Times New Roman" w:hAnsi="Times New Roman" w:cs="Times New Roman"/>
                <w:sz w:val="28"/>
                <w:szCs w:val="28"/>
              </w:rPr>
              <w:t xml:space="preserve"> </w:t>
            </w:r>
            <w:r w:rsidR="00840BFC" w:rsidRPr="00CA7B12">
              <w:rPr>
                <w:rFonts w:ascii="Times New Roman" w:hAnsi="Times New Roman" w:cs="Times New Roman"/>
                <w:sz w:val="28"/>
                <w:szCs w:val="28"/>
              </w:rPr>
              <w:t>2.2.1 «Автомобильные дороги местного значения»</w:t>
            </w:r>
          </w:p>
        </w:tc>
        <w:tc>
          <w:tcPr>
            <w:tcW w:w="3398" w:type="dxa"/>
            <w:gridSpan w:val="3"/>
            <w:tcBorders>
              <w:top w:val="single" w:sz="4" w:space="0" w:color="auto"/>
              <w:left w:val="single" w:sz="4" w:space="0" w:color="auto"/>
              <w:bottom w:val="single" w:sz="4" w:space="0" w:color="auto"/>
              <w:right w:val="single" w:sz="4" w:space="0" w:color="auto"/>
            </w:tcBorders>
            <w:vAlign w:val="center"/>
          </w:tcPr>
          <w:p w:rsidR="00AD0B54" w:rsidRPr="00CA7B12" w:rsidRDefault="002C133D"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4240E6" w:rsidRPr="00CA7B12"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tcPr>
          <w:p w:rsidR="004240E6" w:rsidRPr="00CA7B12" w:rsidRDefault="004240E6" w:rsidP="004240E6">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велодорожками всех типов в пределах населенных пунктов</w:t>
            </w:r>
          </w:p>
        </w:tc>
      </w:tr>
      <w:tr w:rsidR="00643D1C" w:rsidRPr="00CA7B12" w:rsidTr="0096780D">
        <w:trPr>
          <w:trHeight w:val="401"/>
          <w:tblCellSpacing w:w="5" w:type="nil"/>
          <w:jc w:val="center"/>
        </w:trPr>
        <w:tc>
          <w:tcPr>
            <w:tcW w:w="2240" w:type="dxa"/>
            <w:vMerge w:val="restart"/>
            <w:tcBorders>
              <w:top w:val="single" w:sz="4" w:space="0" w:color="auto"/>
              <w:left w:val="single" w:sz="4" w:space="0" w:color="auto"/>
              <w:right w:val="single" w:sz="4" w:space="0" w:color="auto"/>
            </w:tcBorders>
            <w:vAlign w:val="center"/>
          </w:tcPr>
          <w:p w:rsidR="00643D1C" w:rsidRPr="00CA7B12" w:rsidRDefault="00643D1C"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Плотность сети велодорожек</w:t>
            </w:r>
          </w:p>
        </w:tc>
        <w:tc>
          <w:tcPr>
            <w:tcW w:w="2279" w:type="dxa"/>
            <w:vMerge w:val="restart"/>
            <w:tcBorders>
              <w:top w:val="single" w:sz="4" w:space="0" w:color="auto"/>
              <w:left w:val="single" w:sz="4" w:space="0" w:color="auto"/>
              <w:right w:val="single" w:sz="4" w:space="0" w:color="auto"/>
            </w:tcBorders>
            <w:vAlign w:val="center"/>
          </w:tcPr>
          <w:p w:rsidR="00643D1C" w:rsidRPr="00CA7B12" w:rsidRDefault="00643D1C" w:rsidP="00EE0F0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Велодорожки</w:t>
            </w:r>
          </w:p>
        </w:tc>
        <w:tc>
          <w:tcPr>
            <w:tcW w:w="3877" w:type="dxa"/>
            <w:vMerge w:val="restart"/>
            <w:tcBorders>
              <w:top w:val="single" w:sz="4" w:space="0" w:color="auto"/>
              <w:left w:val="single" w:sz="4" w:space="0" w:color="auto"/>
              <w:right w:val="single" w:sz="4" w:space="0" w:color="auto"/>
            </w:tcBorders>
            <w:vAlign w:val="center"/>
          </w:tcPr>
          <w:p w:rsidR="00643D1C" w:rsidRPr="00CA7B12" w:rsidRDefault="00643D1C"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Плотность сети велодорожек, </w:t>
            </w:r>
            <w:proofErr w:type="gramStart"/>
            <w:r w:rsidRPr="00CA7B12">
              <w:rPr>
                <w:rFonts w:ascii="Times New Roman" w:hAnsi="Times New Roman" w:cs="Times New Roman"/>
                <w:sz w:val="28"/>
                <w:szCs w:val="28"/>
              </w:rPr>
              <w:t>км</w:t>
            </w:r>
            <w:proofErr w:type="gramEnd"/>
            <w:r w:rsidRPr="00CA7B12">
              <w:rPr>
                <w:rFonts w:ascii="Times New Roman" w:hAnsi="Times New Roman" w:cs="Times New Roman"/>
                <w:sz w:val="28"/>
                <w:szCs w:val="28"/>
              </w:rPr>
              <w:t>/1 кв. км площади населен</w:t>
            </w:r>
            <w:r w:rsidR="00330E3C" w:rsidRPr="00CA7B12">
              <w:rPr>
                <w:rFonts w:ascii="Times New Roman" w:hAnsi="Times New Roman" w:cs="Times New Roman"/>
                <w:sz w:val="28"/>
                <w:szCs w:val="28"/>
              </w:rPr>
              <w:softHyphen/>
            </w:r>
            <w:r w:rsidRPr="00CA7B12">
              <w:rPr>
                <w:rFonts w:ascii="Times New Roman" w:hAnsi="Times New Roman" w:cs="Times New Roman"/>
                <w:sz w:val="28"/>
                <w:szCs w:val="28"/>
              </w:rPr>
              <w:t>ных пунктов</w:t>
            </w:r>
          </w:p>
        </w:tc>
        <w:tc>
          <w:tcPr>
            <w:tcW w:w="1535" w:type="dxa"/>
            <w:tcBorders>
              <w:top w:val="single" w:sz="4" w:space="0" w:color="auto"/>
              <w:left w:val="single" w:sz="4" w:space="0" w:color="auto"/>
              <w:bottom w:val="single" w:sz="4" w:space="0" w:color="auto"/>
              <w:right w:val="single" w:sz="4" w:space="0" w:color="auto"/>
            </w:tcBorders>
            <w:vAlign w:val="center"/>
          </w:tcPr>
          <w:p w:rsidR="00643D1C" w:rsidRPr="00CA7B12" w:rsidRDefault="00643D1C" w:rsidP="00330E3C">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4"/>
                <w:szCs w:val="24"/>
                <w:lang w:eastAsia="ru-RU"/>
              </w:rPr>
              <w:t>для малоэтажной за</w:t>
            </w:r>
            <w:r w:rsidR="00330E3C" w:rsidRPr="00CA7B12">
              <w:rPr>
                <w:rFonts w:ascii="Times New Roman" w:eastAsia="Times New Roman" w:hAnsi="Times New Roman" w:cs="Times New Roman"/>
                <w:sz w:val="24"/>
                <w:szCs w:val="24"/>
                <w:lang w:eastAsia="ru-RU"/>
              </w:rPr>
              <w:softHyphen/>
            </w:r>
            <w:r w:rsidRPr="00CA7B12">
              <w:rPr>
                <w:rFonts w:ascii="Times New Roman" w:eastAsia="Times New Roman" w:hAnsi="Times New Roman" w:cs="Times New Roman"/>
                <w:sz w:val="24"/>
                <w:szCs w:val="24"/>
                <w:lang w:eastAsia="ru-RU"/>
              </w:rPr>
              <w:t>стройки</w:t>
            </w:r>
          </w:p>
        </w:tc>
        <w:tc>
          <w:tcPr>
            <w:tcW w:w="1499" w:type="dxa"/>
            <w:tcBorders>
              <w:top w:val="single" w:sz="4" w:space="0" w:color="auto"/>
              <w:left w:val="single" w:sz="4" w:space="0" w:color="auto"/>
              <w:bottom w:val="single" w:sz="4" w:space="0" w:color="auto"/>
              <w:right w:val="single" w:sz="4" w:space="0" w:color="auto"/>
            </w:tcBorders>
            <w:vAlign w:val="center"/>
          </w:tcPr>
          <w:p w:rsidR="00643D1C" w:rsidRPr="00CA7B12" w:rsidRDefault="00643D1C" w:rsidP="00643D1C">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4"/>
                <w:szCs w:val="24"/>
                <w:lang w:eastAsia="ru-RU"/>
              </w:rPr>
              <w:t xml:space="preserve">для </w:t>
            </w:r>
            <w:proofErr w:type="spellStart"/>
            <w:r w:rsidRPr="00CA7B12">
              <w:rPr>
                <w:rFonts w:ascii="Times New Roman" w:eastAsia="Times New Roman" w:hAnsi="Times New Roman" w:cs="Times New Roman"/>
                <w:sz w:val="24"/>
                <w:szCs w:val="24"/>
                <w:lang w:eastAsia="ru-RU"/>
              </w:rPr>
              <w:t>средне-этажной</w:t>
            </w:r>
            <w:proofErr w:type="spellEnd"/>
            <w:r w:rsidRPr="00CA7B12">
              <w:rPr>
                <w:rFonts w:ascii="Times New Roman" w:eastAsia="Times New Roman" w:hAnsi="Times New Roman" w:cs="Times New Roman"/>
                <w:sz w:val="24"/>
                <w:szCs w:val="24"/>
                <w:lang w:eastAsia="ru-RU"/>
              </w:rPr>
              <w:t xml:space="preserve"> за</w:t>
            </w:r>
            <w:r w:rsidR="00330E3C" w:rsidRPr="00CA7B12">
              <w:rPr>
                <w:rFonts w:ascii="Times New Roman" w:eastAsia="Times New Roman" w:hAnsi="Times New Roman" w:cs="Times New Roman"/>
                <w:sz w:val="24"/>
                <w:szCs w:val="24"/>
                <w:lang w:eastAsia="ru-RU"/>
              </w:rPr>
              <w:softHyphen/>
            </w:r>
            <w:r w:rsidRPr="00CA7B12">
              <w:rPr>
                <w:rFonts w:ascii="Times New Roman" w:eastAsia="Times New Roman" w:hAnsi="Times New Roman" w:cs="Times New Roman"/>
                <w:sz w:val="24"/>
                <w:szCs w:val="24"/>
                <w:lang w:eastAsia="ru-RU"/>
              </w:rPr>
              <w:t>стройки</w:t>
            </w:r>
          </w:p>
        </w:tc>
        <w:tc>
          <w:tcPr>
            <w:tcW w:w="3398" w:type="dxa"/>
            <w:gridSpan w:val="3"/>
            <w:vMerge w:val="restart"/>
            <w:tcBorders>
              <w:top w:val="single" w:sz="4" w:space="0" w:color="auto"/>
              <w:left w:val="single" w:sz="4" w:space="0" w:color="auto"/>
              <w:right w:val="single" w:sz="4" w:space="0" w:color="auto"/>
            </w:tcBorders>
            <w:vAlign w:val="center"/>
          </w:tcPr>
          <w:p w:rsidR="00643D1C" w:rsidRPr="00CA7B12" w:rsidRDefault="00643D1C" w:rsidP="0056508A">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643D1C" w:rsidRPr="00CA7B12" w:rsidTr="0096780D">
        <w:trPr>
          <w:trHeight w:val="400"/>
          <w:tblCellSpacing w:w="5" w:type="nil"/>
          <w:jc w:val="center"/>
        </w:trPr>
        <w:tc>
          <w:tcPr>
            <w:tcW w:w="2240" w:type="dxa"/>
            <w:vMerge/>
            <w:tcBorders>
              <w:left w:val="single" w:sz="4" w:space="0" w:color="auto"/>
              <w:bottom w:val="single" w:sz="4" w:space="0" w:color="auto"/>
              <w:right w:val="single" w:sz="4" w:space="0" w:color="auto"/>
            </w:tcBorders>
            <w:vAlign w:val="center"/>
          </w:tcPr>
          <w:p w:rsidR="00643D1C" w:rsidRPr="00CA7B12" w:rsidRDefault="00643D1C" w:rsidP="004240E6">
            <w:pPr>
              <w:widowControl w:val="0"/>
              <w:autoSpaceDE w:val="0"/>
              <w:autoSpaceDN w:val="0"/>
              <w:adjustRightInd w:val="0"/>
              <w:spacing w:after="0" w:line="240" w:lineRule="auto"/>
              <w:rPr>
                <w:rFonts w:ascii="Times New Roman" w:hAnsi="Times New Roman" w:cs="Times New Roman"/>
                <w:sz w:val="28"/>
                <w:szCs w:val="28"/>
              </w:rPr>
            </w:pPr>
          </w:p>
        </w:tc>
        <w:tc>
          <w:tcPr>
            <w:tcW w:w="2279" w:type="dxa"/>
            <w:vMerge/>
            <w:tcBorders>
              <w:left w:val="single" w:sz="4" w:space="0" w:color="auto"/>
              <w:bottom w:val="single" w:sz="4" w:space="0" w:color="auto"/>
              <w:right w:val="single" w:sz="4" w:space="0" w:color="auto"/>
            </w:tcBorders>
            <w:vAlign w:val="center"/>
          </w:tcPr>
          <w:p w:rsidR="00643D1C" w:rsidRPr="00CA7B12" w:rsidRDefault="00643D1C"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vMerge/>
            <w:tcBorders>
              <w:left w:val="single" w:sz="4" w:space="0" w:color="auto"/>
              <w:bottom w:val="single" w:sz="4" w:space="0" w:color="auto"/>
              <w:right w:val="single" w:sz="4" w:space="0" w:color="auto"/>
            </w:tcBorders>
            <w:vAlign w:val="center"/>
          </w:tcPr>
          <w:p w:rsidR="00643D1C" w:rsidRPr="00CA7B12" w:rsidRDefault="00643D1C" w:rsidP="00634FA1">
            <w:pPr>
              <w:widowControl w:val="0"/>
              <w:autoSpaceDE w:val="0"/>
              <w:autoSpaceDN w:val="0"/>
              <w:adjustRightInd w:val="0"/>
              <w:spacing w:after="0" w:line="240" w:lineRule="auto"/>
              <w:jc w:val="center"/>
              <w:rPr>
                <w:rFonts w:ascii="Times New Roman" w:hAnsi="Times New Roman" w:cs="Times New Roman"/>
                <w:sz w:val="28"/>
                <w:szCs w:val="28"/>
              </w:rPr>
            </w:pPr>
          </w:p>
        </w:tc>
        <w:tc>
          <w:tcPr>
            <w:tcW w:w="1535" w:type="dxa"/>
            <w:tcBorders>
              <w:top w:val="single" w:sz="4" w:space="0" w:color="auto"/>
              <w:left w:val="single" w:sz="4" w:space="0" w:color="auto"/>
              <w:bottom w:val="single" w:sz="4" w:space="0" w:color="auto"/>
              <w:right w:val="single" w:sz="4" w:space="0" w:color="auto"/>
            </w:tcBorders>
            <w:vAlign w:val="center"/>
          </w:tcPr>
          <w:p w:rsidR="00643D1C" w:rsidRPr="00CA7B12" w:rsidRDefault="00643D1C" w:rsidP="00AD0B5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10</w:t>
            </w:r>
          </w:p>
        </w:tc>
        <w:tc>
          <w:tcPr>
            <w:tcW w:w="1499" w:type="dxa"/>
            <w:tcBorders>
              <w:top w:val="single" w:sz="4" w:space="0" w:color="auto"/>
              <w:left w:val="single" w:sz="4" w:space="0" w:color="auto"/>
              <w:bottom w:val="single" w:sz="4" w:space="0" w:color="auto"/>
              <w:right w:val="single" w:sz="4" w:space="0" w:color="auto"/>
            </w:tcBorders>
            <w:vAlign w:val="center"/>
          </w:tcPr>
          <w:p w:rsidR="00643D1C" w:rsidRPr="00CA7B12" w:rsidRDefault="00643D1C" w:rsidP="00AD0B5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15</w:t>
            </w:r>
          </w:p>
        </w:tc>
        <w:tc>
          <w:tcPr>
            <w:tcW w:w="3398" w:type="dxa"/>
            <w:gridSpan w:val="3"/>
            <w:vMerge/>
            <w:tcBorders>
              <w:left w:val="single" w:sz="4" w:space="0" w:color="auto"/>
              <w:bottom w:val="single" w:sz="4" w:space="0" w:color="auto"/>
              <w:right w:val="single" w:sz="4" w:space="0" w:color="auto"/>
            </w:tcBorders>
            <w:vAlign w:val="center"/>
          </w:tcPr>
          <w:p w:rsidR="00643D1C" w:rsidRPr="00CA7B12" w:rsidRDefault="00643D1C" w:rsidP="0056508A">
            <w:pPr>
              <w:widowControl w:val="0"/>
              <w:autoSpaceDE w:val="0"/>
              <w:autoSpaceDN w:val="0"/>
              <w:adjustRightInd w:val="0"/>
              <w:spacing w:after="0" w:line="240" w:lineRule="auto"/>
              <w:jc w:val="center"/>
              <w:rPr>
                <w:rFonts w:ascii="Times New Roman" w:hAnsi="Times New Roman" w:cs="Times New Roman"/>
                <w:sz w:val="28"/>
                <w:szCs w:val="28"/>
              </w:rPr>
            </w:pPr>
          </w:p>
        </w:tc>
      </w:tr>
      <w:tr w:rsidR="000C46F6" w:rsidRPr="00CA7B12" w:rsidTr="008D0365">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rsidR="000C46F6" w:rsidRPr="00CA7B12" w:rsidRDefault="000C46F6" w:rsidP="000C46F6">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личным автотранспортом</w:t>
            </w:r>
          </w:p>
        </w:tc>
      </w:tr>
      <w:tr w:rsidR="000C46F6" w:rsidRPr="00CA7B12" w:rsidTr="0096780D">
        <w:trPr>
          <w:trHeight w:val="400"/>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rsidR="000C46F6" w:rsidRPr="00CA7B12" w:rsidRDefault="000C46F6"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Уровень автомо</w:t>
            </w:r>
            <w:r w:rsidR="00330E3C" w:rsidRPr="00CA7B12">
              <w:rPr>
                <w:rFonts w:ascii="Times New Roman" w:hAnsi="Times New Roman" w:cs="Times New Roman"/>
                <w:sz w:val="28"/>
                <w:szCs w:val="28"/>
              </w:rPr>
              <w:softHyphen/>
            </w:r>
            <w:r w:rsidRPr="00CA7B12">
              <w:rPr>
                <w:rFonts w:ascii="Times New Roman" w:hAnsi="Times New Roman" w:cs="Times New Roman"/>
                <w:sz w:val="28"/>
                <w:szCs w:val="28"/>
              </w:rPr>
              <w:t>билизации</w:t>
            </w:r>
          </w:p>
        </w:tc>
        <w:tc>
          <w:tcPr>
            <w:tcW w:w="2279" w:type="dxa"/>
            <w:tcBorders>
              <w:top w:val="single" w:sz="4" w:space="0" w:color="auto"/>
              <w:left w:val="single" w:sz="4" w:space="0" w:color="auto"/>
              <w:bottom w:val="single" w:sz="4" w:space="0" w:color="auto"/>
              <w:right w:val="single" w:sz="4" w:space="0" w:color="auto"/>
            </w:tcBorders>
            <w:vAlign w:val="center"/>
          </w:tcPr>
          <w:p w:rsidR="000C46F6" w:rsidRPr="00CA7B12" w:rsidRDefault="000C46F6"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vAlign w:val="center"/>
          </w:tcPr>
          <w:p w:rsidR="000C46F6" w:rsidRPr="00CA7B12" w:rsidRDefault="000C46F6" w:rsidP="000C46F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автомобилей на 1000 жите</w:t>
            </w:r>
            <w:r w:rsidRPr="00CA7B12">
              <w:rPr>
                <w:rFonts w:ascii="Times New Roman" w:hAnsi="Times New Roman" w:cs="Times New Roman"/>
                <w:sz w:val="28"/>
                <w:szCs w:val="28"/>
              </w:rPr>
              <w:softHyphen/>
              <w:t>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0C46F6" w:rsidRPr="00CA7B12" w:rsidRDefault="004D1926" w:rsidP="007862E3">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300</w:t>
            </w:r>
            <w:r w:rsidR="0046132B" w:rsidRPr="00CA7B12">
              <w:rPr>
                <w:rFonts w:ascii="Times New Roman" w:hAnsi="Times New Roman" w:cs="Times New Roman"/>
                <w:sz w:val="28"/>
                <w:szCs w:val="28"/>
              </w:rPr>
              <w:t xml:space="preserve"> [1]</w:t>
            </w:r>
          </w:p>
        </w:tc>
        <w:tc>
          <w:tcPr>
            <w:tcW w:w="3398" w:type="dxa"/>
            <w:gridSpan w:val="3"/>
            <w:tcBorders>
              <w:top w:val="single" w:sz="4" w:space="0" w:color="auto"/>
              <w:left w:val="single" w:sz="4" w:space="0" w:color="auto"/>
              <w:bottom w:val="single" w:sz="4" w:space="0" w:color="auto"/>
              <w:right w:val="single" w:sz="4" w:space="0" w:color="auto"/>
            </w:tcBorders>
            <w:vAlign w:val="center"/>
          </w:tcPr>
          <w:p w:rsidR="000C46F6" w:rsidRPr="00CA7B12" w:rsidRDefault="0046132B" w:rsidP="0056508A">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BF471F" w:rsidRPr="00CA7B12" w:rsidTr="008D0365">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rsidR="00BF471F" w:rsidRPr="00CA7B12" w:rsidRDefault="00BF471F" w:rsidP="00157AFC">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местами постоянного хранения личного автотранспорта</w:t>
            </w:r>
          </w:p>
        </w:tc>
      </w:tr>
      <w:tr w:rsidR="0096780D" w:rsidRPr="00CA7B12" w:rsidTr="00575609">
        <w:trPr>
          <w:trHeight w:val="400"/>
          <w:tblCellSpacing w:w="5" w:type="nil"/>
          <w:jc w:val="center"/>
        </w:trPr>
        <w:tc>
          <w:tcPr>
            <w:tcW w:w="2240" w:type="dxa"/>
            <w:vMerge w:val="restart"/>
            <w:tcBorders>
              <w:top w:val="single" w:sz="4" w:space="0" w:color="auto"/>
              <w:left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 xml:space="preserve">Количество </w:t>
            </w:r>
            <w:proofErr w:type="spellStart"/>
            <w:r w:rsidRPr="00CA7B12">
              <w:rPr>
                <w:rFonts w:ascii="Times New Roman" w:hAnsi="Times New Roman" w:cs="Times New Roman"/>
                <w:sz w:val="28"/>
                <w:szCs w:val="28"/>
              </w:rPr>
              <w:t>ма</w:t>
            </w:r>
            <w:r w:rsidRPr="00CA7B12">
              <w:rPr>
                <w:rFonts w:ascii="Times New Roman" w:hAnsi="Times New Roman" w:cs="Times New Roman"/>
                <w:sz w:val="28"/>
                <w:szCs w:val="28"/>
              </w:rPr>
              <w:softHyphen/>
              <w:t>шиномест</w:t>
            </w:r>
            <w:proofErr w:type="spellEnd"/>
            <w:r w:rsidRPr="00CA7B12">
              <w:rPr>
                <w:rFonts w:ascii="Times New Roman" w:hAnsi="Times New Roman" w:cs="Times New Roman"/>
                <w:sz w:val="28"/>
                <w:szCs w:val="28"/>
              </w:rPr>
              <w:t xml:space="preserve"> для постоянного </w:t>
            </w:r>
            <w:r w:rsidRPr="00CA7B12">
              <w:rPr>
                <w:rFonts w:ascii="Times New Roman" w:hAnsi="Times New Roman" w:cs="Times New Roman"/>
                <w:sz w:val="28"/>
                <w:szCs w:val="28"/>
              </w:rPr>
              <w:lastRenderedPageBreak/>
              <w:t>хранения лич</w:t>
            </w:r>
            <w:r w:rsidRPr="00CA7B12">
              <w:rPr>
                <w:rFonts w:ascii="Times New Roman" w:hAnsi="Times New Roman" w:cs="Times New Roman"/>
                <w:sz w:val="28"/>
                <w:szCs w:val="28"/>
              </w:rPr>
              <w:softHyphen/>
              <w:t>ного транспорта для многоквар</w:t>
            </w:r>
            <w:r w:rsidRPr="00CA7B12">
              <w:rPr>
                <w:rFonts w:ascii="Times New Roman" w:hAnsi="Times New Roman" w:cs="Times New Roman"/>
                <w:sz w:val="28"/>
                <w:szCs w:val="28"/>
              </w:rPr>
              <w:softHyphen/>
              <w:t>тирной за</w:t>
            </w:r>
            <w:r w:rsidRPr="00CA7B12">
              <w:rPr>
                <w:rFonts w:ascii="Times New Roman" w:hAnsi="Times New Roman" w:cs="Times New Roman"/>
                <w:sz w:val="28"/>
                <w:szCs w:val="28"/>
              </w:rPr>
              <w:softHyphen/>
              <w:t>стройки</w:t>
            </w:r>
          </w:p>
        </w:tc>
        <w:tc>
          <w:tcPr>
            <w:tcW w:w="2279" w:type="dxa"/>
            <w:vMerge w:val="restart"/>
            <w:tcBorders>
              <w:top w:val="single" w:sz="4" w:space="0" w:color="auto"/>
              <w:left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Гаражи, стоянки</w:t>
            </w:r>
          </w:p>
        </w:tc>
        <w:tc>
          <w:tcPr>
            <w:tcW w:w="3877" w:type="dxa"/>
            <w:tcBorders>
              <w:top w:val="single" w:sz="4" w:space="0" w:color="auto"/>
              <w:left w:val="single" w:sz="4" w:space="0" w:color="auto"/>
              <w:bottom w:val="single" w:sz="4" w:space="0" w:color="auto"/>
              <w:right w:val="single" w:sz="4" w:space="0" w:color="auto"/>
            </w:tcBorders>
            <w:vAlign w:val="center"/>
          </w:tcPr>
          <w:p w:rsidR="0096780D" w:rsidRPr="00CA7B12" w:rsidRDefault="0096780D" w:rsidP="007862E3">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Количество </w:t>
            </w:r>
            <w:proofErr w:type="spellStart"/>
            <w:r w:rsidRPr="00CA7B12">
              <w:rPr>
                <w:rFonts w:ascii="Times New Roman" w:hAnsi="Times New Roman" w:cs="Times New Roman"/>
                <w:sz w:val="28"/>
                <w:szCs w:val="28"/>
              </w:rPr>
              <w:t>машиномест</w:t>
            </w:r>
            <w:proofErr w:type="spellEnd"/>
            <w:r w:rsidRPr="00CA7B12">
              <w:rPr>
                <w:rFonts w:ascii="Times New Roman" w:hAnsi="Times New Roman" w:cs="Times New Roman"/>
                <w:sz w:val="28"/>
                <w:szCs w:val="28"/>
              </w:rPr>
              <w:t xml:space="preserve"> для постоянного хранения легковых автомобилей, </w:t>
            </w:r>
            <w:r w:rsidRPr="00CA7B12">
              <w:rPr>
                <w:rFonts w:ascii="Times New Roman" w:hAnsi="Times New Roman" w:cs="Times New Roman"/>
                <w:sz w:val="28"/>
                <w:szCs w:val="28"/>
              </w:rPr>
              <w:lastRenderedPageBreak/>
              <w:t>находящихся в собственности граждан, ед. на 1000 жителей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96780D" w:rsidRPr="00CA7B12" w:rsidRDefault="004D1926" w:rsidP="00AD0B54">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200</w:t>
            </w:r>
            <w:r w:rsidR="0096780D" w:rsidRPr="00CA7B12">
              <w:rPr>
                <w:rFonts w:ascii="Times New Roman" w:hAnsi="Times New Roman" w:cs="Times New Roman"/>
                <w:sz w:val="28"/>
                <w:szCs w:val="28"/>
              </w:rPr>
              <w:t xml:space="preserve"> [1]</w:t>
            </w:r>
          </w:p>
        </w:tc>
        <w:tc>
          <w:tcPr>
            <w:tcW w:w="1704" w:type="dxa"/>
            <w:vMerge w:val="restart"/>
            <w:tcBorders>
              <w:top w:val="single" w:sz="4" w:space="0" w:color="auto"/>
              <w:left w:val="single" w:sz="4" w:space="0" w:color="auto"/>
              <w:right w:val="single" w:sz="4" w:space="0" w:color="auto"/>
            </w:tcBorders>
            <w:vAlign w:val="center"/>
          </w:tcPr>
          <w:p w:rsidR="0096780D" w:rsidRPr="00CA7B12" w:rsidRDefault="0096780D"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Пешеходная доступность, </w:t>
            </w:r>
            <w:proofErr w:type="gramStart"/>
            <w:r w:rsidRPr="00CA7B12">
              <w:rPr>
                <w:rFonts w:ascii="Times New Roman" w:hAnsi="Times New Roman" w:cs="Times New Roman"/>
                <w:sz w:val="28"/>
                <w:szCs w:val="28"/>
              </w:rPr>
              <w:t>м</w:t>
            </w:r>
            <w:proofErr w:type="gramEnd"/>
          </w:p>
        </w:tc>
        <w:tc>
          <w:tcPr>
            <w:tcW w:w="1694" w:type="dxa"/>
            <w:gridSpan w:val="2"/>
            <w:vMerge w:val="restart"/>
            <w:tcBorders>
              <w:top w:val="single" w:sz="4" w:space="0" w:color="auto"/>
              <w:left w:val="single" w:sz="4" w:space="0" w:color="auto"/>
              <w:right w:val="single" w:sz="4" w:space="0" w:color="auto"/>
            </w:tcBorders>
            <w:vAlign w:val="center"/>
          </w:tcPr>
          <w:p w:rsidR="0096780D" w:rsidRPr="00CA7B12" w:rsidRDefault="0096780D"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более  800 м,</w:t>
            </w:r>
          </w:p>
        </w:tc>
      </w:tr>
      <w:tr w:rsidR="0096780D" w:rsidRPr="00CA7B12" w:rsidTr="00575609">
        <w:trPr>
          <w:trHeight w:val="400"/>
          <w:tblCellSpacing w:w="5" w:type="nil"/>
          <w:jc w:val="center"/>
        </w:trPr>
        <w:tc>
          <w:tcPr>
            <w:tcW w:w="2240" w:type="dxa"/>
            <w:vMerge/>
            <w:tcBorders>
              <w:left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p>
        </w:tc>
        <w:tc>
          <w:tcPr>
            <w:tcW w:w="2279" w:type="dxa"/>
            <w:vMerge/>
            <w:tcBorders>
              <w:left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vAlign w:val="center"/>
          </w:tcPr>
          <w:p w:rsidR="0096780D" w:rsidRPr="00CA7B12" w:rsidRDefault="0096780D"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Количество </w:t>
            </w:r>
            <w:proofErr w:type="spellStart"/>
            <w:r w:rsidRPr="00CA7B12">
              <w:rPr>
                <w:rFonts w:ascii="Times New Roman" w:hAnsi="Times New Roman" w:cs="Times New Roman"/>
                <w:sz w:val="28"/>
                <w:szCs w:val="28"/>
              </w:rPr>
              <w:t>машиномест</w:t>
            </w:r>
            <w:proofErr w:type="spellEnd"/>
            <w:r w:rsidRPr="00CA7B12">
              <w:rPr>
                <w:rFonts w:ascii="Times New Roman" w:hAnsi="Times New Roman" w:cs="Times New Roman"/>
                <w:sz w:val="28"/>
                <w:szCs w:val="28"/>
              </w:rPr>
              <w:t xml:space="preserve"> в пре</w:t>
            </w:r>
            <w:r w:rsidRPr="00CA7B12">
              <w:rPr>
                <w:rFonts w:ascii="Times New Roman" w:hAnsi="Times New Roman" w:cs="Times New Roman"/>
                <w:sz w:val="28"/>
                <w:szCs w:val="28"/>
              </w:rPr>
              <w:softHyphen/>
              <w:t>делах населенного пункта, пла</w:t>
            </w:r>
            <w:r w:rsidRPr="00CA7B12">
              <w:rPr>
                <w:rFonts w:ascii="Times New Roman" w:hAnsi="Times New Roman" w:cs="Times New Roman"/>
                <w:sz w:val="28"/>
                <w:szCs w:val="28"/>
              </w:rPr>
              <w:softHyphen/>
              <w:t>нировочной единицы на</w:t>
            </w:r>
            <w:r w:rsidRPr="00CA7B12">
              <w:rPr>
                <w:rFonts w:ascii="Times New Roman" w:hAnsi="Times New Roman" w:cs="Times New Roman"/>
                <w:sz w:val="28"/>
                <w:szCs w:val="28"/>
              </w:rPr>
              <w:softHyphen/>
              <w:t>селен</w:t>
            </w:r>
            <w:r w:rsidRPr="00CA7B12">
              <w:rPr>
                <w:rFonts w:ascii="Times New Roman" w:hAnsi="Times New Roman" w:cs="Times New Roman"/>
                <w:sz w:val="28"/>
                <w:szCs w:val="28"/>
              </w:rPr>
              <w:softHyphen/>
              <w:t>ного пункта, ед. на 1000 лич</w:t>
            </w:r>
            <w:r w:rsidRPr="00CA7B12">
              <w:rPr>
                <w:rFonts w:ascii="Times New Roman" w:hAnsi="Times New Roman" w:cs="Times New Roman"/>
                <w:sz w:val="28"/>
                <w:szCs w:val="28"/>
              </w:rPr>
              <w:softHyphen/>
              <w:t>ных автомобилей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96780D" w:rsidRPr="00CA7B12" w:rsidRDefault="0096780D" w:rsidP="00840BFC">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 формуле в разделе</w:t>
            </w:r>
            <w:r w:rsidR="00840BFC" w:rsidRPr="00CA7B12">
              <w:rPr>
                <w:rFonts w:ascii="Times New Roman" w:hAnsi="Times New Roman" w:cs="Times New Roman"/>
                <w:sz w:val="28"/>
                <w:szCs w:val="28"/>
              </w:rPr>
              <w:t xml:space="preserve"> 2.2.1 «Автомобильные дороги местного значения»</w:t>
            </w:r>
          </w:p>
        </w:tc>
        <w:tc>
          <w:tcPr>
            <w:tcW w:w="1704" w:type="dxa"/>
            <w:vMerge/>
            <w:tcBorders>
              <w:left w:val="single" w:sz="4" w:space="0" w:color="auto"/>
              <w:right w:val="single" w:sz="4" w:space="0" w:color="auto"/>
            </w:tcBorders>
            <w:vAlign w:val="center"/>
          </w:tcPr>
          <w:p w:rsidR="0096780D" w:rsidRPr="00CA7B12" w:rsidRDefault="0096780D" w:rsidP="0056508A">
            <w:pPr>
              <w:widowControl w:val="0"/>
              <w:autoSpaceDE w:val="0"/>
              <w:autoSpaceDN w:val="0"/>
              <w:adjustRightInd w:val="0"/>
              <w:spacing w:after="0" w:line="240" w:lineRule="auto"/>
              <w:jc w:val="center"/>
              <w:rPr>
                <w:rFonts w:ascii="Times New Roman" w:hAnsi="Times New Roman" w:cs="Times New Roman"/>
                <w:sz w:val="28"/>
                <w:szCs w:val="28"/>
              </w:rPr>
            </w:pPr>
          </w:p>
        </w:tc>
        <w:tc>
          <w:tcPr>
            <w:tcW w:w="1694" w:type="dxa"/>
            <w:gridSpan w:val="2"/>
            <w:vMerge/>
            <w:tcBorders>
              <w:left w:val="single" w:sz="4" w:space="0" w:color="auto"/>
              <w:right w:val="single" w:sz="4" w:space="0" w:color="auto"/>
            </w:tcBorders>
            <w:vAlign w:val="center"/>
          </w:tcPr>
          <w:p w:rsidR="0096780D" w:rsidRPr="00CA7B12" w:rsidRDefault="0096780D" w:rsidP="0056508A">
            <w:pPr>
              <w:widowControl w:val="0"/>
              <w:autoSpaceDE w:val="0"/>
              <w:autoSpaceDN w:val="0"/>
              <w:adjustRightInd w:val="0"/>
              <w:spacing w:after="0" w:line="240" w:lineRule="auto"/>
              <w:jc w:val="center"/>
              <w:rPr>
                <w:rFonts w:ascii="Times New Roman" w:hAnsi="Times New Roman" w:cs="Times New Roman"/>
                <w:sz w:val="28"/>
                <w:szCs w:val="28"/>
              </w:rPr>
            </w:pPr>
          </w:p>
        </w:tc>
      </w:tr>
      <w:tr w:rsidR="0096780D" w:rsidRPr="00CA7B12" w:rsidTr="00575609">
        <w:trPr>
          <w:trHeight w:val="400"/>
          <w:tblCellSpacing w:w="5" w:type="nil"/>
          <w:jc w:val="center"/>
        </w:trPr>
        <w:tc>
          <w:tcPr>
            <w:tcW w:w="2240" w:type="dxa"/>
            <w:tcBorders>
              <w:left w:val="single" w:sz="4" w:space="0" w:color="auto"/>
              <w:bottom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p>
        </w:tc>
        <w:tc>
          <w:tcPr>
            <w:tcW w:w="2279" w:type="dxa"/>
            <w:tcBorders>
              <w:left w:val="single" w:sz="4" w:space="0" w:color="auto"/>
              <w:bottom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vAlign w:val="center"/>
          </w:tcPr>
          <w:p w:rsidR="0096780D" w:rsidRPr="00CA7B12" w:rsidRDefault="0096780D"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мест для постоян</w:t>
            </w:r>
            <w:r w:rsidRPr="00CA7B12">
              <w:rPr>
                <w:rFonts w:ascii="Times New Roman" w:hAnsi="Times New Roman" w:cs="Times New Roman"/>
                <w:sz w:val="28"/>
                <w:szCs w:val="28"/>
              </w:rPr>
              <w:softHyphen/>
              <w:t>ного хранения автотранс</w:t>
            </w:r>
            <w:r w:rsidRPr="00CA7B12">
              <w:rPr>
                <w:rFonts w:ascii="Times New Roman" w:hAnsi="Times New Roman" w:cs="Times New Roman"/>
                <w:sz w:val="28"/>
                <w:szCs w:val="28"/>
              </w:rPr>
              <w:softHyphen/>
              <w:t xml:space="preserve">порта, </w:t>
            </w:r>
            <w:proofErr w:type="spellStart"/>
            <w:r w:rsidRPr="00CA7B12">
              <w:rPr>
                <w:rFonts w:ascii="Times New Roman" w:hAnsi="Times New Roman" w:cs="Times New Roman"/>
                <w:sz w:val="28"/>
                <w:szCs w:val="28"/>
              </w:rPr>
              <w:t>машино-мест</w:t>
            </w:r>
            <w:proofErr w:type="spellEnd"/>
            <w:r w:rsidRPr="00CA7B12">
              <w:rPr>
                <w:rFonts w:ascii="Times New Roman" w:hAnsi="Times New Roman" w:cs="Times New Roman"/>
                <w:sz w:val="28"/>
                <w:szCs w:val="28"/>
              </w:rPr>
              <w:t xml:space="preserve"> на 1 квартиру</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96780D" w:rsidRPr="00CA7B12" w:rsidRDefault="0096780D" w:rsidP="0096780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0,8, либо в соответст</w:t>
            </w:r>
            <w:r w:rsidRPr="00CA7B12">
              <w:rPr>
                <w:rFonts w:ascii="Times New Roman" w:hAnsi="Times New Roman" w:cs="Times New Roman"/>
                <w:sz w:val="28"/>
                <w:szCs w:val="28"/>
              </w:rPr>
              <w:softHyphen/>
              <w:t xml:space="preserve">вии с </w:t>
            </w:r>
            <w:proofErr w:type="gramStart"/>
            <w:r w:rsidRPr="00CA7B12">
              <w:rPr>
                <w:rFonts w:ascii="Times New Roman" w:hAnsi="Times New Roman" w:cs="Times New Roman"/>
                <w:sz w:val="28"/>
                <w:szCs w:val="28"/>
              </w:rPr>
              <w:t>таблицей</w:t>
            </w:r>
            <w:proofErr w:type="gramEnd"/>
            <w:r w:rsidRPr="00CA7B12">
              <w:rPr>
                <w:rFonts w:ascii="Times New Roman" w:hAnsi="Times New Roman" w:cs="Times New Roman"/>
                <w:sz w:val="28"/>
                <w:szCs w:val="28"/>
              </w:rPr>
              <w:t xml:space="preserve"> а настоящего раздела</w:t>
            </w:r>
          </w:p>
        </w:tc>
        <w:tc>
          <w:tcPr>
            <w:tcW w:w="1704" w:type="dxa"/>
            <w:vMerge/>
            <w:tcBorders>
              <w:left w:val="single" w:sz="4" w:space="0" w:color="auto"/>
              <w:bottom w:val="single" w:sz="4" w:space="0" w:color="auto"/>
              <w:right w:val="single" w:sz="4" w:space="0" w:color="auto"/>
            </w:tcBorders>
            <w:vAlign w:val="center"/>
          </w:tcPr>
          <w:p w:rsidR="0096780D" w:rsidRPr="00CA7B12" w:rsidRDefault="0096780D" w:rsidP="0056508A">
            <w:pPr>
              <w:widowControl w:val="0"/>
              <w:autoSpaceDE w:val="0"/>
              <w:autoSpaceDN w:val="0"/>
              <w:adjustRightInd w:val="0"/>
              <w:spacing w:after="0" w:line="240" w:lineRule="auto"/>
              <w:jc w:val="center"/>
              <w:rPr>
                <w:rFonts w:ascii="Times New Roman" w:hAnsi="Times New Roman" w:cs="Times New Roman"/>
                <w:sz w:val="28"/>
                <w:szCs w:val="28"/>
              </w:rPr>
            </w:pPr>
          </w:p>
        </w:tc>
        <w:tc>
          <w:tcPr>
            <w:tcW w:w="1694" w:type="dxa"/>
            <w:gridSpan w:val="2"/>
            <w:vMerge/>
            <w:tcBorders>
              <w:left w:val="single" w:sz="4" w:space="0" w:color="auto"/>
              <w:bottom w:val="single" w:sz="4" w:space="0" w:color="auto"/>
              <w:right w:val="single" w:sz="4" w:space="0" w:color="auto"/>
            </w:tcBorders>
            <w:vAlign w:val="center"/>
          </w:tcPr>
          <w:p w:rsidR="0096780D" w:rsidRPr="00CA7B12" w:rsidRDefault="0096780D" w:rsidP="0096780D">
            <w:pPr>
              <w:widowControl w:val="0"/>
              <w:tabs>
                <w:tab w:val="left" w:pos="1117"/>
              </w:tabs>
              <w:autoSpaceDE w:val="0"/>
              <w:autoSpaceDN w:val="0"/>
              <w:adjustRightInd w:val="0"/>
              <w:spacing w:after="0" w:line="240" w:lineRule="auto"/>
              <w:jc w:val="center"/>
              <w:rPr>
                <w:rFonts w:ascii="Times New Roman" w:hAnsi="Times New Roman" w:cs="Times New Roman"/>
                <w:sz w:val="28"/>
                <w:szCs w:val="28"/>
              </w:rPr>
            </w:pPr>
          </w:p>
        </w:tc>
      </w:tr>
      <w:tr w:rsidR="0096780D" w:rsidRPr="00CA7B12" w:rsidTr="0056508A">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rsidR="0096780D" w:rsidRPr="00CA7B12" w:rsidRDefault="0096780D" w:rsidP="00F60F7D">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временными и гостевыми стоянками (парковками)</w:t>
            </w:r>
          </w:p>
        </w:tc>
      </w:tr>
      <w:tr w:rsidR="00E53A05" w:rsidRPr="00CA7B12" w:rsidTr="00575609">
        <w:trPr>
          <w:trHeight w:val="400"/>
          <w:tblCellSpacing w:w="5" w:type="nil"/>
          <w:jc w:val="center"/>
        </w:trPr>
        <w:tc>
          <w:tcPr>
            <w:tcW w:w="2240" w:type="dxa"/>
            <w:vMerge w:val="restart"/>
            <w:tcBorders>
              <w:top w:val="single" w:sz="4" w:space="0" w:color="auto"/>
              <w:left w:val="single" w:sz="4" w:space="0" w:color="auto"/>
              <w:right w:val="single" w:sz="4" w:space="0" w:color="auto"/>
            </w:tcBorders>
            <w:vAlign w:val="center"/>
          </w:tcPr>
          <w:p w:rsidR="00E53A05" w:rsidRPr="00CA7B12" w:rsidRDefault="00E53A05"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Количество пар</w:t>
            </w:r>
            <w:r w:rsidRPr="00CA7B12">
              <w:rPr>
                <w:rFonts w:ascii="Times New Roman" w:hAnsi="Times New Roman" w:cs="Times New Roman"/>
                <w:sz w:val="28"/>
                <w:szCs w:val="28"/>
              </w:rPr>
              <w:softHyphen/>
              <w:t>ковочных еди</w:t>
            </w:r>
            <w:r w:rsidRPr="00CA7B12">
              <w:rPr>
                <w:rFonts w:ascii="Times New Roman" w:hAnsi="Times New Roman" w:cs="Times New Roman"/>
                <w:sz w:val="28"/>
                <w:szCs w:val="28"/>
              </w:rPr>
              <w:softHyphen/>
              <w:t>ниц личного транспорта</w:t>
            </w:r>
          </w:p>
        </w:tc>
        <w:tc>
          <w:tcPr>
            <w:tcW w:w="2279" w:type="dxa"/>
            <w:vMerge w:val="restart"/>
            <w:tcBorders>
              <w:top w:val="single" w:sz="4" w:space="0" w:color="auto"/>
              <w:left w:val="single" w:sz="4" w:space="0" w:color="auto"/>
              <w:right w:val="single" w:sz="4" w:space="0" w:color="auto"/>
            </w:tcBorders>
            <w:vAlign w:val="center"/>
          </w:tcPr>
          <w:p w:rsidR="00E53A05" w:rsidRPr="00CA7B12" w:rsidRDefault="00E53A05" w:rsidP="0054795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Парковки; парко</w:t>
            </w:r>
            <w:r w:rsidRPr="00CA7B12">
              <w:rPr>
                <w:rFonts w:ascii="Times New Roman" w:hAnsi="Times New Roman" w:cs="Times New Roman"/>
                <w:sz w:val="28"/>
                <w:szCs w:val="28"/>
              </w:rPr>
              <w:softHyphen/>
              <w:t>вочные места улично-дорожной сети, перехваты</w:t>
            </w:r>
            <w:r w:rsidRPr="00CA7B12">
              <w:rPr>
                <w:rFonts w:ascii="Times New Roman" w:hAnsi="Times New Roman" w:cs="Times New Roman"/>
                <w:sz w:val="28"/>
                <w:szCs w:val="28"/>
              </w:rPr>
              <w:softHyphen/>
              <w:t>вающие и госте</w:t>
            </w:r>
            <w:r w:rsidRPr="00CA7B12">
              <w:rPr>
                <w:rFonts w:ascii="Times New Roman" w:hAnsi="Times New Roman" w:cs="Times New Roman"/>
                <w:sz w:val="28"/>
                <w:szCs w:val="28"/>
              </w:rPr>
              <w:softHyphen/>
              <w:t>вые парковки</w:t>
            </w:r>
          </w:p>
        </w:tc>
        <w:tc>
          <w:tcPr>
            <w:tcW w:w="3877" w:type="dxa"/>
            <w:tcBorders>
              <w:top w:val="single" w:sz="4" w:space="0" w:color="auto"/>
              <w:left w:val="single" w:sz="4" w:space="0" w:color="auto"/>
              <w:bottom w:val="single" w:sz="4" w:space="0" w:color="auto"/>
              <w:right w:val="single" w:sz="4" w:space="0" w:color="auto"/>
            </w:tcBorders>
            <w:vAlign w:val="center"/>
          </w:tcPr>
          <w:p w:rsidR="00E53A05" w:rsidRPr="00CA7B12" w:rsidRDefault="00E53A05" w:rsidP="008D0365">
            <w:pPr>
              <w:widowControl w:val="0"/>
              <w:autoSpaceDE w:val="0"/>
              <w:autoSpaceDN w:val="0"/>
              <w:adjustRightInd w:val="0"/>
              <w:spacing w:after="0" w:line="240" w:lineRule="auto"/>
              <w:jc w:val="center"/>
              <w:rPr>
                <w:rFonts w:ascii="Times New Roman" w:hAnsi="Times New Roman" w:cs="Times New Roman"/>
                <w:sz w:val="28"/>
                <w:szCs w:val="28"/>
              </w:rPr>
            </w:pPr>
            <w:proofErr w:type="spellStart"/>
            <w:proofErr w:type="gramStart"/>
            <w:r w:rsidRPr="00CA7B12">
              <w:rPr>
                <w:rFonts w:ascii="Times New Roman" w:eastAsia="Times New Roman" w:hAnsi="Times New Roman" w:cs="Times New Roman"/>
                <w:sz w:val="28"/>
                <w:szCs w:val="28"/>
                <w:lang w:eastAsia="ru-RU"/>
              </w:rPr>
              <w:t>Машино-место</w:t>
            </w:r>
            <w:proofErr w:type="spellEnd"/>
            <w:proofErr w:type="gramEnd"/>
            <w:r w:rsidRPr="00CA7B12">
              <w:rPr>
                <w:rFonts w:ascii="Times New Roman" w:eastAsia="Times New Roman" w:hAnsi="Times New Roman" w:cs="Times New Roman"/>
                <w:sz w:val="28"/>
                <w:szCs w:val="28"/>
                <w:lang w:eastAsia="ru-RU"/>
              </w:rPr>
              <w:t xml:space="preserve"> на количество расчетных единиц</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E53A05" w:rsidRPr="00CA7B12" w:rsidRDefault="00E53A05" w:rsidP="00572383">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В соответствии с Приложением №1</w:t>
            </w:r>
            <w:r w:rsidR="00572383">
              <w:rPr>
                <w:rFonts w:ascii="Times New Roman" w:hAnsi="Times New Roman" w:cs="Times New Roman"/>
                <w:sz w:val="28"/>
                <w:szCs w:val="28"/>
              </w:rPr>
              <w:t xml:space="preserve">, </w:t>
            </w:r>
            <w:r w:rsidR="00572383" w:rsidRPr="00CA7B12">
              <w:rPr>
                <w:rFonts w:ascii="Times New Roman" w:eastAsia="Times New Roman" w:hAnsi="Times New Roman" w:cs="Times New Roman"/>
                <w:spacing w:val="-2"/>
                <w:sz w:val="28"/>
                <w:szCs w:val="28"/>
                <w:lang w:eastAsia="ru-RU"/>
              </w:rPr>
              <w:t>либо в соответствии с приложением</w:t>
            </w:r>
            <w:proofErr w:type="gramStart"/>
            <w:r w:rsidR="00572383" w:rsidRPr="00CA7B12">
              <w:rPr>
                <w:rFonts w:ascii="Times New Roman" w:eastAsia="Times New Roman" w:hAnsi="Times New Roman" w:cs="Times New Roman"/>
                <w:spacing w:val="-2"/>
                <w:sz w:val="28"/>
                <w:szCs w:val="28"/>
                <w:lang w:eastAsia="ru-RU"/>
              </w:rPr>
              <w:t xml:space="preserve"> Ж</w:t>
            </w:r>
            <w:proofErr w:type="gramEnd"/>
            <w:r w:rsidR="00572383" w:rsidRPr="00CA7B12">
              <w:rPr>
                <w:rFonts w:ascii="Times New Roman" w:eastAsia="Times New Roman" w:hAnsi="Times New Roman" w:cs="Times New Roman"/>
                <w:spacing w:val="-2"/>
                <w:sz w:val="28"/>
                <w:szCs w:val="28"/>
                <w:lang w:eastAsia="ru-RU"/>
              </w:rPr>
              <w:t xml:space="preserve"> </w:t>
            </w:r>
            <w:r w:rsidR="00572383">
              <w:rPr>
                <w:rFonts w:ascii="Times New Roman" w:eastAsia="Times New Roman" w:hAnsi="Times New Roman" w:cs="Times New Roman"/>
                <w:spacing w:val="-2"/>
                <w:sz w:val="28"/>
                <w:szCs w:val="28"/>
                <w:lang w:eastAsia="ru-RU"/>
              </w:rPr>
              <w:t xml:space="preserve">                  </w:t>
            </w:r>
            <w:r w:rsidR="00572383" w:rsidRPr="00CA7B12">
              <w:rPr>
                <w:rFonts w:ascii="Times New Roman" w:eastAsia="Times New Roman" w:hAnsi="Times New Roman" w:cs="Times New Roman"/>
                <w:sz w:val="28"/>
                <w:szCs w:val="28"/>
                <w:lang w:eastAsia="ru-RU"/>
              </w:rPr>
              <w:t>СП 42.13330.2016)</w:t>
            </w:r>
          </w:p>
        </w:tc>
        <w:tc>
          <w:tcPr>
            <w:tcW w:w="3398" w:type="dxa"/>
            <w:gridSpan w:val="3"/>
            <w:vMerge w:val="restart"/>
            <w:tcBorders>
              <w:top w:val="single" w:sz="4" w:space="0" w:color="auto"/>
              <w:left w:val="single" w:sz="4" w:space="0" w:color="auto"/>
              <w:right w:val="single" w:sz="4" w:space="0" w:color="auto"/>
            </w:tcBorders>
            <w:vAlign w:val="center"/>
          </w:tcPr>
          <w:p w:rsidR="00E53A05" w:rsidRPr="00CA7B12" w:rsidRDefault="00E53A05" w:rsidP="0056508A">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E53A05" w:rsidRPr="00CA7B12" w:rsidTr="00575609">
        <w:trPr>
          <w:trHeight w:val="400"/>
          <w:tblCellSpacing w:w="5" w:type="nil"/>
          <w:jc w:val="center"/>
        </w:trPr>
        <w:tc>
          <w:tcPr>
            <w:tcW w:w="2240" w:type="dxa"/>
            <w:vMerge/>
            <w:tcBorders>
              <w:left w:val="single" w:sz="4" w:space="0" w:color="auto"/>
              <w:bottom w:val="single" w:sz="4" w:space="0" w:color="auto"/>
              <w:right w:val="single" w:sz="4" w:space="0" w:color="auto"/>
            </w:tcBorders>
            <w:vAlign w:val="center"/>
          </w:tcPr>
          <w:p w:rsidR="00E53A05" w:rsidRPr="00CA7B12" w:rsidRDefault="00E53A05" w:rsidP="004240E6">
            <w:pPr>
              <w:widowControl w:val="0"/>
              <w:autoSpaceDE w:val="0"/>
              <w:autoSpaceDN w:val="0"/>
              <w:adjustRightInd w:val="0"/>
              <w:spacing w:after="0" w:line="240" w:lineRule="auto"/>
              <w:rPr>
                <w:rFonts w:ascii="Times New Roman" w:hAnsi="Times New Roman" w:cs="Times New Roman"/>
                <w:sz w:val="28"/>
                <w:szCs w:val="28"/>
              </w:rPr>
            </w:pPr>
          </w:p>
        </w:tc>
        <w:tc>
          <w:tcPr>
            <w:tcW w:w="2279" w:type="dxa"/>
            <w:vMerge/>
            <w:tcBorders>
              <w:left w:val="single" w:sz="4" w:space="0" w:color="auto"/>
              <w:bottom w:val="single" w:sz="4" w:space="0" w:color="auto"/>
              <w:right w:val="single" w:sz="4" w:space="0" w:color="auto"/>
            </w:tcBorders>
            <w:vAlign w:val="center"/>
          </w:tcPr>
          <w:p w:rsidR="00E53A05" w:rsidRPr="00CA7B12" w:rsidRDefault="00E53A05"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vAlign w:val="center"/>
          </w:tcPr>
          <w:p w:rsidR="00E53A05" w:rsidRPr="00CA7B12" w:rsidRDefault="00E53A05"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Количество мест </w:t>
            </w:r>
            <w:r w:rsidRPr="00CA7B12">
              <w:rPr>
                <w:rFonts w:ascii="Times New Roman" w:eastAsiaTheme="minorEastAsia" w:hAnsi="Times New Roman" w:cs="Times New Roman"/>
                <w:sz w:val="28"/>
                <w:szCs w:val="28"/>
                <w:lang w:eastAsia="ru-RU"/>
              </w:rPr>
              <w:t>для временного хранения автотранспорта</w:t>
            </w:r>
            <w:r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машино-мест</w:t>
            </w:r>
            <w:proofErr w:type="spellEnd"/>
            <w:r w:rsidRPr="00CA7B12">
              <w:rPr>
                <w:rFonts w:ascii="Times New Roman" w:hAnsi="Times New Roman" w:cs="Times New Roman"/>
                <w:sz w:val="28"/>
                <w:szCs w:val="28"/>
              </w:rPr>
              <w:t xml:space="preserve"> на 1 квартиру</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E53A05" w:rsidRPr="00CA7B12" w:rsidRDefault="00E53A05" w:rsidP="00E53A0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0,16, либо в соответст</w:t>
            </w:r>
            <w:r w:rsidRPr="00CA7B12">
              <w:rPr>
                <w:rFonts w:ascii="Times New Roman" w:hAnsi="Times New Roman" w:cs="Times New Roman"/>
                <w:sz w:val="28"/>
                <w:szCs w:val="28"/>
              </w:rPr>
              <w:softHyphen/>
              <w:t>вии с таблицей б настоящего раздела</w:t>
            </w:r>
          </w:p>
        </w:tc>
        <w:tc>
          <w:tcPr>
            <w:tcW w:w="3398" w:type="dxa"/>
            <w:gridSpan w:val="3"/>
            <w:vMerge/>
            <w:tcBorders>
              <w:left w:val="single" w:sz="4" w:space="0" w:color="auto"/>
              <w:bottom w:val="single" w:sz="4" w:space="0" w:color="auto"/>
              <w:right w:val="single" w:sz="4" w:space="0" w:color="auto"/>
            </w:tcBorders>
            <w:vAlign w:val="center"/>
          </w:tcPr>
          <w:p w:rsidR="00E53A05" w:rsidRPr="00CA7B12" w:rsidRDefault="00E53A05" w:rsidP="0056508A">
            <w:pPr>
              <w:widowControl w:val="0"/>
              <w:autoSpaceDE w:val="0"/>
              <w:autoSpaceDN w:val="0"/>
              <w:adjustRightInd w:val="0"/>
              <w:spacing w:after="0" w:line="240" w:lineRule="auto"/>
              <w:jc w:val="center"/>
              <w:rPr>
                <w:rFonts w:ascii="Times New Roman" w:hAnsi="Times New Roman" w:cs="Times New Roman"/>
                <w:sz w:val="28"/>
                <w:szCs w:val="28"/>
              </w:rPr>
            </w:pPr>
          </w:p>
        </w:tc>
      </w:tr>
    </w:tbl>
    <w:p w:rsidR="00ED4246" w:rsidRPr="00CA7B12" w:rsidRDefault="00ED4246" w:rsidP="004D163A">
      <w:pPr>
        <w:spacing w:after="0" w:line="240" w:lineRule="auto"/>
        <w:jc w:val="center"/>
        <w:rPr>
          <w:rFonts w:ascii="Times New Roman" w:hAnsi="Times New Roman" w:cs="Times New Roman"/>
          <w:sz w:val="28"/>
          <w:szCs w:val="28"/>
        </w:rPr>
      </w:pPr>
    </w:p>
    <w:p w:rsidR="0046132B" w:rsidRPr="00CA7B12" w:rsidRDefault="0046132B" w:rsidP="0046132B">
      <w:pPr>
        <w:pStyle w:val="TableParagraph"/>
        <w:tabs>
          <w:tab w:val="left" w:pos="993"/>
        </w:tabs>
        <w:ind w:left="0" w:firstLine="709"/>
        <w:rPr>
          <w:sz w:val="28"/>
          <w:szCs w:val="28"/>
          <w:lang w:val="ru-RU"/>
        </w:rPr>
      </w:pPr>
      <w:r w:rsidRPr="00CA7B12">
        <w:rPr>
          <w:sz w:val="28"/>
          <w:szCs w:val="28"/>
          <w:lang w:val="ru-RU"/>
        </w:rPr>
        <w:t>Примечания:</w:t>
      </w:r>
    </w:p>
    <w:p w:rsidR="0046132B" w:rsidRPr="00CA7B12" w:rsidRDefault="0046132B" w:rsidP="00A7730D">
      <w:pPr>
        <w:pStyle w:val="TableParagraph"/>
        <w:numPr>
          <w:ilvl w:val="0"/>
          <w:numId w:val="52"/>
        </w:numPr>
        <w:tabs>
          <w:tab w:val="left" w:pos="812"/>
          <w:tab w:val="left" w:pos="993"/>
        </w:tabs>
        <w:ind w:left="0" w:firstLine="709"/>
        <w:jc w:val="both"/>
        <w:rPr>
          <w:sz w:val="28"/>
          <w:szCs w:val="28"/>
          <w:lang w:val="ru-RU"/>
        </w:rPr>
      </w:pPr>
      <w:r w:rsidRPr="00CA7B12">
        <w:rPr>
          <w:sz w:val="28"/>
          <w:szCs w:val="28"/>
          <w:lang w:val="ru-RU"/>
        </w:rPr>
        <w:t xml:space="preserve">Значение показателя принято в соответствии с </w:t>
      </w:r>
      <w:r w:rsidR="004D1926" w:rsidRPr="00103C0F">
        <w:rPr>
          <w:sz w:val="28"/>
          <w:szCs w:val="28"/>
          <w:lang w:val="ru-RU"/>
        </w:rPr>
        <w:t xml:space="preserve">Постановлением Администрации Брянской области от </w:t>
      </w:r>
      <w:r w:rsidR="00572383">
        <w:rPr>
          <w:sz w:val="28"/>
          <w:szCs w:val="28"/>
          <w:lang w:val="ru-RU"/>
        </w:rPr>
        <w:t xml:space="preserve">                </w:t>
      </w:r>
      <w:r w:rsidR="004D1926" w:rsidRPr="00103C0F">
        <w:rPr>
          <w:sz w:val="28"/>
          <w:szCs w:val="28"/>
          <w:lang w:val="ru-RU"/>
        </w:rPr>
        <w:t>04.12.2012</w:t>
      </w:r>
      <w:r w:rsidR="00572383">
        <w:rPr>
          <w:sz w:val="28"/>
          <w:szCs w:val="28"/>
          <w:lang w:val="ru-RU"/>
        </w:rPr>
        <w:t xml:space="preserve"> г. </w:t>
      </w:r>
      <w:r w:rsidR="004D1926" w:rsidRPr="00103C0F">
        <w:rPr>
          <w:sz w:val="28"/>
          <w:szCs w:val="28"/>
          <w:lang w:val="ru-RU"/>
        </w:rPr>
        <w:t>№ 1121</w:t>
      </w:r>
      <w:r w:rsidR="004D1926" w:rsidRPr="00CA7B12">
        <w:rPr>
          <w:sz w:val="28"/>
          <w:szCs w:val="28"/>
          <w:lang w:val="ru-RU"/>
        </w:rPr>
        <w:t xml:space="preserve"> «</w:t>
      </w:r>
      <w:r w:rsidR="004D1926" w:rsidRPr="00CC06CE">
        <w:rPr>
          <w:sz w:val="28"/>
          <w:szCs w:val="28"/>
          <w:lang w:val="ru-RU" w:eastAsia="ru-RU"/>
        </w:rPr>
        <w:t>Об утверждении региональных нормативов градостроительного проектирования Брянской области</w:t>
      </w:r>
      <w:r w:rsidR="004D1926" w:rsidRPr="00CA7B12">
        <w:rPr>
          <w:sz w:val="28"/>
          <w:szCs w:val="28"/>
          <w:lang w:val="ru-RU"/>
        </w:rPr>
        <w:t>»</w:t>
      </w:r>
      <w:r w:rsidRPr="00CA7B12">
        <w:rPr>
          <w:sz w:val="28"/>
          <w:szCs w:val="28"/>
          <w:lang w:val="ru-RU"/>
        </w:rPr>
        <w:t>.</w:t>
      </w:r>
    </w:p>
    <w:p w:rsidR="00840BFC" w:rsidRDefault="00840BFC" w:rsidP="000B4083">
      <w:pPr>
        <w:spacing w:after="0" w:line="240" w:lineRule="auto"/>
        <w:jc w:val="right"/>
        <w:rPr>
          <w:rFonts w:ascii="Times New Roman" w:hAnsi="Times New Roman" w:cs="Times New Roman"/>
          <w:sz w:val="28"/>
          <w:szCs w:val="28"/>
        </w:rPr>
      </w:pPr>
    </w:p>
    <w:p w:rsidR="004D1926" w:rsidRDefault="004D1926" w:rsidP="000B4083">
      <w:pPr>
        <w:spacing w:after="0" w:line="240" w:lineRule="auto"/>
        <w:jc w:val="right"/>
        <w:rPr>
          <w:rFonts w:ascii="Times New Roman" w:hAnsi="Times New Roman" w:cs="Times New Roman"/>
          <w:sz w:val="28"/>
          <w:szCs w:val="28"/>
        </w:rPr>
      </w:pPr>
    </w:p>
    <w:p w:rsidR="004D1926" w:rsidRDefault="004D1926" w:rsidP="000B4083">
      <w:pPr>
        <w:spacing w:after="0" w:line="240" w:lineRule="auto"/>
        <w:jc w:val="right"/>
        <w:rPr>
          <w:rFonts w:ascii="Times New Roman" w:hAnsi="Times New Roman" w:cs="Times New Roman"/>
          <w:sz w:val="28"/>
          <w:szCs w:val="28"/>
        </w:rPr>
      </w:pPr>
    </w:p>
    <w:p w:rsidR="000B4083" w:rsidRPr="00CA7B12" w:rsidRDefault="000B4083" w:rsidP="000B4083">
      <w:pPr>
        <w:spacing w:after="0" w:line="240" w:lineRule="auto"/>
        <w:jc w:val="right"/>
        <w:rPr>
          <w:rFonts w:ascii="Times New Roman" w:hAnsi="Times New Roman" w:cs="Times New Roman"/>
          <w:sz w:val="28"/>
          <w:szCs w:val="28"/>
        </w:rPr>
      </w:pPr>
      <w:r w:rsidRPr="00CA7B12">
        <w:rPr>
          <w:rFonts w:ascii="Times New Roman" w:hAnsi="Times New Roman" w:cs="Times New Roman"/>
          <w:sz w:val="28"/>
          <w:szCs w:val="28"/>
        </w:rPr>
        <w:lastRenderedPageBreak/>
        <w:t>Приложение №1</w:t>
      </w:r>
    </w:p>
    <w:tbl>
      <w:tblPr>
        <w:tblW w:w="14883" w:type="dxa"/>
        <w:jc w:val="center"/>
        <w:tblInd w:w="488" w:type="dxa"/>
        <w:tblLayout w:type="fixed"/>
        <w:tblCellMar>
          <w:top w:w="102" w:type="dxa"/>
          <w:left w:w="62" w:type="dxa"/>
          <w:bottom w:w="102" w:type="dxa"/>
          <w:right w:w="62" w:type="dxa"/>
        </w:tblCellMar>
        <w:tblLook w:val="0000"/>
      </w:tblPr>
      <w:tblGrid>
        <w:gridCol w:w="9639"/>
        <w:gridCol w:w="2797"/>
        <w:gridCol w:w="2447"/>
      </w:tblGrid>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shd w:val="clear" w:color="auto" w:fill="CCFFCC"/>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сооружения, рекреационные территории, объекты отдыха</w:t>
            </w:r>
          </w:p>
        </w:tc>
        <w:tc>
          <w:tcPr>
            <w:tcW w:w="2797" w:type="dxa"/>
            <w:tcBorders>
              <w:top w:val="single" w:sz="4" w:space="0" w:color="auto"/>
              <w:left w:val="single" w:sz="4" w:space="0" w:color="auto"/>
              <w:bottom w:val="single" w:sz="4" w:space="0" w:color="auto"/>
              <w:right w:val="single" w:sz="4" w:space="0" w:color="auto"/>
            </w:tcBorders>
            <w:shd w:val="clear" w:color="auto" w:fill="CCFFCC"/>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Расчетная единица</w:t>
            </w:r>
          </w:p>
        </w:tc>
        <w:tc>
          <w:tcPr>
            <w:tcW w:w="2447" w:type="dxa"/>
            <w:tcBorders>
              <w:top w:val="single" w:sz="4" w:space="0" w:color="auto"/>
              <w:left w:val="single" w:sz="4" w:space="0" w:color="auto"/>
              <w:bottom w:val="single" w:sz="4" w:space="0" w:color="auto"/>
              <w:right w:val="single" w:sz="4" w:space="0" w:color="auto"/>
            </w:tcBorders>
            <w:shd w:val="clear" w:color="auto" w:fill="CCFFCC"/>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1 </w:t>
            </w:r>
            <w:proofErr w:type="spellStart"/>
            <w:r w:rsidRPr="00CA7B12">
              <w:rPr>
                <w:rFonts w:ascii="Times New Roman" w:eastAsia="Times New Roman" w:hAnsi="Times New Roman" w:cs="Times New Roman"/>
                <w:sz w:val="28"/>
                <w:szCs w:val="28"/>
                <w:lang w:eastAsia="ru-RU"/>
              </w:rPr>
              <w:t>машино-место</w:t>
            </w:r>
            <w:proofErr w:type="spellEnd"/>
            <w:r w:rsidRPr="00CA7B12">
              <w:rPr>
                <w:rFonts w:ascii="Times New Roman" w:eastAsia="Times New Roman" w:hAnsi="Times New Roman" w:cs="Times New Roman"/>
                <w:sz w:val="28"/>
                <w:szCs w:val="28"/>
                <w:lang w:eastAsia="ru-RU"/>
              </w:rPr>
              <w:t xml:space="preserve"> на следующее количество расчетных единиц</w:t>
            </w:r>
          </w:p>
        </w:tc>
      </w:tr>
      <w:tr w:rsidR="003B2A2D" w:rsidRPr="00CA7B12" w:rsidTr="00765570">
        <w:trPr>
          <w:gridAfter w:val="2"/>
          <w:wAfter w:w="5244" w:type="dxa"/>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сооружения</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Учреждения органов государственной власти, органы местного самоуправления</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200 - 220</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100 - 120</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Коммерческо-деловые центры, офисные здания и помещения, страховые компании</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50 - 60</w:t>
            </w:r>
          </w:p>
        </w:tc>
      </w:tr>
      <w:tr w:rsidR="003B2A2D" w:rsidRPr="00CA7B12" w:rsidTr="000B4083">
        <w:trPr>
          <w:jc w:val="center"/>
        </w:trPr>
        <w:tc>
          <w:tcPr>
            <w:tcW w:w="9639" w:type="dxa"/>
            <w:tcBorders>
              <w:top w:val="single" w:sz="4" w:space="0" w:color="auto"/>
              <w:left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Банки и банковские учреждения, кредитно-финансовые учреждения:</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3B2A2D" w:rsidRPr="00CA7B12" w:rsidTr="000B4083">
        <w:trPr>
          <w:jc w:val="center"/>
        </w:trPr>
        <w:tc>
          <w:tcPr>
            <w:tcW w:w="9639" w:type="dxa"/>
            <w:tcBorders>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 операционными залами</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30 - 35</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без операционных залов</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55 - 60</w:t>
            </w:r>
          </w:p>
        </w:tc>
      </w:tr>
      <w:tr w:rsidR="00323228" w:rsidRPr="00CA7B12" w:rsidTr="00765570">
        <w:trPr>
          <w:jc w:val="center"/>
        </w:trPr>
        <w:tc>
          <w:tcPr>
            <w:tcW w:w="9639" w:type="dxa"/>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комплексы многофункциональные</w:t>
            </w:r>
          </w:p>
        </w:tc>
        <w:tc>
          <w:tcPr>
            <w:tcW w:w="5244" w:type="dxa"/>
            <w:gridSpan w:val="2"/>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СП 160.1325800</w:t>
            </w:r>
          </w:p>
        </w:tc>
      </w:tr>
      <w:tr w:rsidR="00323228" w:rsidRPr="00CA7B12" w:rsidTr="00765570">
        <w:trPr>
          <w:jc w:val="center"/>
        </w:trPr>
        <w:tc>
          <w:tcPr>
            <w:tcW w:w="9639" w:type="dxa"/>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судов общей юрисдикции</w:t>
            </w:r>
          </w:p>
        </w:tc>
        <w:tc>
          <w:tcPr>
            <w:tcW w:w="5244" w:type="dxa"/>
            <w:gridSpan w:val="2"/>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СП 152.13330</w:t>
            </w:r>
          </w:p>
        </w:tc>
      </w:tr>
      <w:tr w:rsidR="00323228" w:rsidRPr="00CA7B12" w:rsidTr="00765570">
        <w:trPr>
          <w:jc w:val="center"/>
        </w:trPr>
        <w:tc>
          <w:tcPr>
            <w:tcW w:w="9639" w:type="dxa"/>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сооружения следственных органов</w:t>
            </w:r>
          </w:p>
        </w:tc>
        <w:tc>
          <w:tcPr>
            <w:tcW w:w="5244" w:type="dxa"/>
            <w:gridSpan w:val="2"/>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СП 228.1325800</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AA4D7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Образовательные организации, реализующие программы высшего </w:t>
            </w:r>
            <w:r w:rsidRPr="00CA7B12">
              <w:rPr>
                <w:rFonts w:ascii="Times New Roman" w:eastAsia="Times New Roman" w:hAnsi="Times New Roman" w:cs="Times New Roman"/>
                <w:sz w:val="28"/>
                <w:szCs w:val="28"/>
                <w:lang w:eastAsia="ru-RU"/>
              </w:rPr>
              <w:lastRenderedPageBreak/>
              <w:t>образования</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45762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Преподаватели, </w:t>
            </w:r>
            <w:r w:rsidRPr="00CA7B12">
              <w:rPr>
                <w:rFonts w:ascii="Times New Roman" w:eastAsia="Times New Roman" w:hAnsi="Times New Roman" w:cs="Times New Roman"/>
                <w:sz w:val="28"/>
                <w:szCs w:val="28"/>
                <w:lang w:eastAsia="ru-RU"/>
              </w:rPr>
              <w:lastRenderedPageBreak/>
              <w:t>сотрудники, студенты, занятые в одну смену</w:t>
            </w:r>
          </w:p>
        </w:tc>
        <w:tc>
          <w:tcPr>
            <w:tcW w:w="244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2 - 4 </w:t>
            </w:r>
            <w:proofErr w:type="spellStart"/>
            <w:proofErr w:type="gramStart"/>
            <w:r w:rsidRPr="00CA7B12">
              <w:rPr>
                <w:rFonts w:ascii="Times New Roman" w:eastAsia="Times New Roman" w:hAnsi="Times New Roman" w:cs="Times New Roman"/>
                <w:sz w:val="28"/>
                <w:szCs w:val="28"/>
                <w:lang w:eastAsia="ru-RU"/>
              </w:rPr>
              <w:t>преподавате</w:t>
            </w:r>
            <w:r w:rsidR="001A771D"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lastRenderedPageBreak/>
              <w:t>ля</w:t>
            </w:r>
            <w:proofErr w:type="spellEnd"/>
            <w:proofErr w:type="gramEnd"/>
            <w:r w:rsidRPr="00CA7B12">
              <w:rPr>
                <w:rFonts w:ascii="Times New Roman" w:eastAsia="Times New Roman" w:hAnsi="Times New Roman" w:cs="Times New Roman"/>
                <w:sz w:val="28"/>
                <w:szCs w:val="28"/>
                <w:lang w:eastAsia="ru-RU"/>
              </w:rPr>
              <w:t xml:space="preserve"> и сотрудника + 1 </w:t>
            </w:r>
            <w:proofErr w:type="spellStart"/>
            <w:r w:rsidRPr="00CA7B12">
              <w:rPr>
                <w:rFonts w:ascii="Times New Roman" w:eastAsia="Times New Roman" w:hAnsi="Times New Roman" w:cs="Times New Roman"/>
                <w:sz w:val="28"/>
                <w:szCs w:val="28"/>
                <w:lang w:eastAsia="ru-RU"/>
              </w:rPr>
              <w:t>машино-место</w:t>
            </w:r>
            <w:proofErr w:type="spellEnd"/>
            <w:r w:rsidRPr="00CA7B12">
              <w:rPr>
                <w:rFonts w:ascii="Times New Roman" w:eastAsia="Times New Roman" w:hAnsi="Times New Roman" w:cs="Times New Roman"/>
                <w:sz w:val="28"/>
                <w:szCs w:val="28"/>
                <w:lang w:eastAsia="ru-RU"/>
              </w:rPr>
              <w:t xml:space="preserve"> на 10 студентов</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Профессиональные образовательные организации, образовательные организации искусств городского значения</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Преподаватели, занятые в одну смену</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2 - 3</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Центры обучения, самодеятельного творчества, клубы по интересам для взрослых</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B63D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20 - 25</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Научно-исследовательские и проектные институты</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140 - 170</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Производственные здания, коммунально-складские объекты, размещаемые в составе многофункциональных зон</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Работающие</w:t>
            </w:r>
            <w:proofErr w:type="gramEnd"/>
            <w:r w:rsidRPr="00CA7B12">
              <w:rPr>
                <w:rFonts w:ascii="Times New Roman" w:eastAsia="Times New Roman" w:hAnsi="Times New Roman" w:cs="Times New Roman"/>
                <w:sz w:val="28"/>
                <w:szCs w:val="28"/>
                <w:lang w:eastAsia="ru-RU"/>
              </w:rPr>
              <w:t xml:space="preserve"> в двух смежных сменах, чел.</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6 - 8</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1000 чел., работающих в двух смежных сменах</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140 - 160</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Торговые центры, универмаги, магазины с площадью торговых залов более </w:t>
            </w:r>
            <w:r w:rsidR="00AA4D79" w:rsidRPr="00CA7B12">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200 м2"/>
              </w:smartTagPr>
              <w:r w:rsidRPr="00CA7B12">
                <w:rPr>
                  <w:rFonts w:ascii="Times New Roman" w:eastAsia="Times New Roman" w:hAnsi="Times New Roman" w:cs="Times New Roman"/>
                  <w:sz w:val="28"/>
                  <w:szCs w:val="28"/>
                  <w:lang w:eastAsia="ru-RU"/>
                </w:rPr>
                <w:t>200 м</w:t>
              </w:r>
              <w:proofErr w:type="gramStart"/>
              <w:r w:rsidRPr="00CA7B12">
                <w:rPr>
                  <w:rFonts w:ascii="Times New Roman" w:eastAsia="Times New Roman" w:hAnsi="Times New Roman" w:cs="Times New Roman"/>
                  <w:sz w:val="28"/>
                  <w:szCs w:val="28"/>
                  <w:vertAlign w:val="superscript"/>
                  <w:lang w:eastAsia="ru-RU"/>
                </w:rPr>
                <w:t>2</w:t>
              </w:r>
            </w:smartTag>
            <w:proofErr w:type="gramEnd"/>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3872A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100 м2"/>
              </w:smartTagPr>
              <w:r w:rsidRPr="00CA7B12">
                <w:rPr>
                  <w:rFonts w:ascii="Times New Roman" w:eastAsia="Times New Roman" w:hAnsi="Times New Roman" w:cs="Times New Roman"/>
                  <w:sz w:val="28"/>
                  <w:szCs w:val="28"/>
                  <w:lang w:eastAsia="ru-RU"/>
                </w:rPr>
                <w:t>100 м</w:t>
              </w:r>
              <w:proofErr w:type="gramStart"/>
              <w:r w:rsidRPr="00CA7B12">
                <w:rPr>
                  <w:rFonts w:ascii="Times New Roman" w:eastAsia="Times New Roman" w:hAnsi="Times New Roman" w:cs="Times New Roman"/>
                  <w:sz w:val="28"/>
                  <w:szCs w:val="28"/>
                  <w:vertAlign w:val="superscript"/>
                  <w:lang w:eastAsia="ru-RU"/>
                </w:rPr>
                <w:t>2</w:t>
              </w:r>
            </w:smartTag>
            <w:proofErr w:type="gramEnd"/>
            <w:r w:rsidRPr="00CA7B12">
              <w:rPr>
                <w:rFonts w:ascii="Times New Roman" w:eastAsia="Times New Roman" w:hAnsi="Times New Roman" w:cs="Times New Roman"/>
                <w:sz w:val="28"/>
                <w:szCs w:val="28"/>
                <w:lang w:eastAsia="ru-RU"/>
              </w:rPr>
              <w:t xml:space="preserve"> торговой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515A6B">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1-3</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Магазины с площадью торговых залов менее </w:t>
            </w:r>
            <w:smartTag w:uri="urn:schemas-microsoft-com:office:smarttags" w:element="metricconverter">
              <w:smartTagPr>
                <w:attr w:name="ProductID" w:val="200 м2"/>
              </w:smartTagPr>
              <w:r w:rsidRPr="00CA7B12">
                <w:rPr>
                  <w:rFonts w:ascii="Times New Roman" w:eastAsia="Times New Roman" w:hAnsi="Times New Roman" w:cs="Times New Roman"/>
                  <w:sz w:val="28"/>
                  <w:szCs w:val="28"/>
                  <w:lang w:eastAsia="ru-RU"/>
                </w:rPr>
                <w:t>200 м</w:t>
              </w:r>
              <w:proofErr w:type="gramStart"/>
              <w:r w:rsidRPr="00CA7B12">
                <w:rPr>
                  <w:rFonts w:ascii="Times New Roman" w:eastAsia="Times New Roman" w:hAnsi="Times New Roman" w:cs="Times New Roman"/>
                  <w:sz w:val="28"/>
                  <w:szCs w:val="28"/>
                  <w:vertAlign w:val="superscript"/>
                  <w:lang w:eastAsia="ru-RU"/>
                </w:rPr>
                <w:t>2</w:t>
              </w:r>
            </w:smartTag>
            <w:proofErr w:type="gramEnd"/>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3872A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100 м2"/>
              </w:smartTagPr>
              <w:r w:rsidRPr="00CA7B12">
                <w:rPr>
                  <w:rFonts w:ascii="Times New Roman" w:eastAsia="Times New Roman" w:hAnsi="Times New Roman" w:cs="Times New Roman"/>
                  <w:sz w:val="28"/>
                  <w:szCs w:val="28"/>
                  <w:lang w:eastAsia="ru-RU"/>
                </w:rPr>
                <w:t>100 м</w:t>
              </w:r>
              <w:proofErr w:type="gramStart"/>
              <w:r w:rsidRPr="00CA7B12">
                <w:rPr>
                  <w:rFonts w:ascii="Times New Roman" w:eastAsia="Times New Roman" w:hAnsi="Times New Roman" w:cs="Times New Roman"/>
                  <w:sz w:val="28"/>
                  <w:szCs w:val="28"/>
                  <w:vertAlign w:val="superscript"/>
                  <w:lang w:eastAsia="ru-RU"/>
                </w:rPr>
                <w:t>2</w:t>
              </w:r>
            </w:smartTag>
            <w:proofErr w:type="gramEnd"/>
            <w:r w:rsidRPr="00CA7B12">
              <w:rPr>
                <w:rFonts w:ascii="Times New Roman" w:eastAsia="Times New Roman" w:hAnsi="Times New Roman" w:cs="Times New Roman"/>
                <w:sz w:val="28"/>
                <w:szCs w:val="28"/>
                <w:lang w:eastAsia="ru-RU"/>
              </w:rPr>
              <w:t xml:space="preserve"> торговой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0C340E">
            <w:pPr>
              <w:widowControl w:val="0"/>
              <w:autoSpaceDE w:val="0"/>
              <w:autoSpaceDN w:val="0"/>
              <w:adjustRightInd w:val="0"/>
              <w:spacing w:after="0" w:line="240" w:lineRule="auto"/>
              <w:ind w:left="-57" w:right="-57"/>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заданию на проектирование</w:t>
            </w:r>
          </w:p>
        </w:tc>
      </w:tr>
      <w:tr w:rsidR="003872A0"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872A0" w:rsidRPr="00CA7B12" w:rsidRDefault="003872A0" w:rsidP="003872A0">
            <w:pPr>
              <w:widowControl w:val="0"/>
              <w:autoSpaceDE w:val="0"/>
              <w:autoSpaceDN w:val="0"/>
              <w:adjustRightInd w:val="0"/>
              <w:spacing w:after="0" w:line="240" w:lineRule="auto"/>
              <w:rPr>
                <w:rFonts w:ascii="Times New Roman" w:hAnsi="Times New Roman" w:cs="Times New Roman"/>
                <w:b/>
                <w:bCs/>
                <w:sz w:val="28"/>
                <w:szCs w:val="28"/>
              </w:rPr>
            </w:pPr>
            <w:r w:rsidRPr="00CA7B12">
              <w:rPr>
                <w:rFonts w:ascii="Times New Roman" w:eastAsia="Times New Roman" w:hAnsi="Times New Roman" w:cs="Times New Roman"/>
                <w:sz w:val="28"/>
                <w:szCs w:val="28"/>
                <w:lang w:eastAsia="ru-RU"/>
              </w:rPr>
              <w:t>Рынки</w:t>
            </w:r>
          </w:p>
        </w:tc>
        <w:tc>
          <w:tcPr>
            <w:tcW w:w="2797" w:type="dxa"/>
            <w:tcBorders>
              <w:top w:val="single" w:sz="4" w:space="0" w:color="auto"/>
              <w:left w:val="single" w:sz="4" w:space="0" w:color="auto"/>
              <w:bottom w:val="single" w:sz="4" w:space="0" w:color="auto"/>
              <w:right w:val="single" w:sz="4" w:space="0" w:color="auto"/>
            </w:tcBorders>
            <w:vAlign w:val="center"/>
          </w:tcPr>
          <w:p w:rsidR="003872A0" w:rsidRPr="00CA7B12" w:rsidRDefault="003872A0" w:rsidP="008C221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50 торговых мест</w:t>
            </w:r>
          </w:p>
        </w:tc>
        <w:tc>
          <w:tcPr>
            <w:tcW w:w="2447" w:type="dxa"/>
            <w:tcBorders>
              <w:top w:val="single" w:sz="4" w:space="0" w:color="auto"/>
              <w:left w:val="single" w:sz="4" w:space="0" w:color="auto"/>
              <w:bottom w:val="single" w:sz="4" w:space="0" w:color="auto"/>
              <w:right w:val="single" w:sz="4" w:space="0" w:color="auto"/>
            </w:tcBorders>
            <w:vAlign w:val="center"/>
          </w:tcPr>
          <w:p w:rsidR="003872A0" w:rsidRPr="00CA7B12" w:rsidRDefault="003872A0" w:rsidP="008C221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w:t>
            </w:r>
          </w:p>
        </w:tc>
      </w:tr>
      <w:tr w:rsidR="008C221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8C221D" w:rsidRPr="00CA7B12" w:rsidRDefault="008C221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Предприятия общественного питания периодического спроса (рестораны, кафе, столовые, закусочные, бары)</w:t>
            </w:r>
          </w:p>
        </w:tc>
        <w:tc>
          <w:tcPr>
            <w:tcW w:w="2797" w:type="dxa"/>
            <w:tcBorders>
              <w:top w:val="single" w:sz="4" w:space="0" w:color="auto"/>
              <w:left w:val="single" w:sz="4" w:space="0" w:color="auto"/>
              <w:bottom w:val="single" w:sz="4" w:space="0" w:color="auto"/>
              <w:right w:val="single" w:sz="4" w:space="0" w:color="auto"/>
            </w:tcBorders>
            <w:vAlign w:val="center"/>
          </w:tcPr>
          <w:p w:rsidR="008C221D" w:rsidRPr="00CA7B12" w:rsidRDefault="008C221D" w:rsidP="008C221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rsidR="008C221D" w:rsidRPr="00CA7B12" w:rsidRDefault="008C221D" w:rsidP="008C221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5-6</w:t>
            </w:r>
          </w:p>
        </w:tc>
      </w:tr>
      <w:tr w:rsidR="00AE3668" w:rsidRPr="00CA7B12" w:rsidTr="000B4083">
        <w:trPr>
          <w:trHeight w:val="1298"/>
          <w:jc w:val="center"/>
        </w:trPr>
        <w:tc>
          <w:tcPr>
            <w:tcW w:w="9639" w:type="dxa"/>
            <w:tcBorders>
              <w:top w:val="single" w:sz="4" w:space="0" w:color="auto"/>
              <w:left w:val="single" w:sz="4" w:space="0" w:color="auto"/>
              <w:right w:val="single" w:sz="4" w:space="0" w:color="auto"/>
            </w:tcBorders>
          </w:tcPr>
          <w:p w:rsidR="00AE3668" w:rsidRPr="00CA7B12" w:rsidRDefault="00AE3668" w:rsidP="00AE366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Объекты коммунально-бытового обслуживания, предназначенные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797" w:type="dxa"/>
            <w:tcBorders>
              <w:top w:val="single" w:sz="4" w:space="0" w:color="auto"/>
              <w:left w:val="single" w:sz="4" w:space="0" w:color="auto"/>
              <w:right w:val="single" w:sz="4" w:space="0" w:color="auto"/>
            </w:tcBorders>
            <w:vAlign w:val="center"/>
          </w:tcPr>
          <w:p w:rsidR="00AE3668" w:rsidRPr="00CA7B12" w:rsidRDefault="00AE366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right w:val="single" w:sz="4" w:space="0" w:color="auto"/>
            </w:tcBorders>
            <w:vAlign w:val="center"/>
          </w:tcPr>
          <w:p w:rsidR="00AE3668" w:rsidRPr="00CA7B12" w:rsidRDefault="00AE3668" w:rsidP="00AE366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p>
        </w:tc>
      </w:tr>
      <w:tr w:rsidR="000B365F"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Гостиницы высшего разряда</w:t>
            </w:r>
          </w:p>
        </w:tc>
        <w:tc>
          <w:tcPr>
            <w:tcW w:w="2797"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12</w:t>
            </w:r>
          </w:p>
        </w:tc>
      </w:tr>
      <w:tr w:rsidR="000B365F"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Прочие гостиницы</w:t>
            </w:r>
          </w:p>
        </w:tc>
        <w:tc>
          <w:tcPr>
            <w:tcW w:w="2797"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Выставочно-музейные комплексы, музеи-заповедники, музеи, галереи, выставочные залы</w:t>
            </w:r>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6 - 8</w:t>
            </w:r>
          </w:p>
        </w:tc>
      </w:tr>
      <w:tr w:rsidR="00515A6B" w:rsidRPr="00CA7B12" w:rsidTr="000B4083">
        <w:trPr>
          <w:jc w:val="center"/>
        </w:trPr>
        <w:tc>
          <w:tcPr>
            <w:tcW w:w="9639" w:type="dxa"/>
            <w:tcBorders>
              <w:top w:val="single" w:sz="4" w:space="0" w:color="auto"/>
              <w:left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Театры, концертные залы:</w:t>
            </w:r>
          </w:p>
        </w:tc>
        <w:tc>
          <w:tcPr>
            <w:tcW w:w="2797" w:type="dxa"/>
            <w:tcBorders>
              <w:top w:val="single" w:sz="4" w:space="0" w:color="auto"/>
              <w:left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top w:val="single" w:sz="4" w:space="0" w:color="auto"/>
              <w:left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515A6B" w:rsidRPr="00CA7B12" w:rsidTr="000B4083">
        <w:trPr>
          <w:jc w:val="center"/>
        </w:trPr>
        <w:tc>
          <w:tcPr>
            <w:tcW w:w="9639" w:type="dxa"/>
            <w:tcBorders>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городского значения (1-й уровень комфорта)</w:t>
            </w:r>
          </w:p>
        </w:tc>
        <w:tc>
          <w:tcPr>
            <w:tcW w:w="2797" w:type="dxa"/>
            <w:tcBorders>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Зрительские места</w:t>
            </w:r>
          </w:p>
        </w:tc>
        <w:tc>
          <w:tcPr>
            <w:tcW w:w="2447" w:type="dxa"/>
            <w:tcBorders>
              <w:left w:val="single" w:sz="4" w:space="0" w:color="auto"/>
              <w:bottom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4 - 7</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другие театры и концертные залы (2-й уровень комфорта) и конференц-залы</w:t>
            </w:r>
          </w:p>
        </w:tc>
        <w:tc>
          <w:tcPr>
            <w:tcW w:w="2797"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Зрительские места</w:t>
            </w:r>
          </w:p>
        </w:tc>
        <w:tc>
          <w:tcPr>
            <w:tcW w:w="2447" w:type="dxa"/>
            <w:tcBorders>
              <w:top w:val="single" w:sz="4" w:space="0" w:color="auto"/>
              <w:left w:val="single" w:sz="4" w:space="0" w:color="auto"/>
              <w:bottom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15 - 20</w:t>
            </w:r>
          </w:p>
        </w:tc>
      </w:tr>
      <w:tr w:rsidR="00515A6B" w:rsidRPr="00CA7B12" w:rsidTr="000B4083">
        <w:trPr>
          <w:jc w:val="center"/>
        </w:trPr>
        <w:tc>
          <w:tcPr>
            <w:tcW w:w="9639" w:type="dxa"/>
            <w:tcBorders>
              <w:top w:val="single" w:sz="4" w:space="0" w:color="auto"/>
              <w:left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Киноцентры и кинотеатры</w:t>
            </w:r>
          </w:p>
        </w:tc>
        <w:tc>
          <w:tcPr>
            <w:tcW w:w="2797" w:type="dxa"/>
            <w:tcBorders>
              <w:top w:val="single" w:sz="4" w:space="0" w:color="auto"/>
              <w:left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top w:val="single" w:sz="4" w:space="0" w:color="auto"/>
              <w:left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515A6B" w:rsidRPr="00CA7B12" w:rsidTr="000B4083">
        <w:trPr>
          <w:jc w:val="center"/>
        </w:trPr>
        <w:tc>
          <w:tcPr>
            <w:tcW w:w="9639" w:type="dxa"/>
            <w:tcBorders>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городского значения (1-й уровень комфорта)</w:t>
            </w:r>
          </w:p>
        </w:tc>
        <w:tc>
          <w:tcPr>
            <w:tcW w:w="2797" w:type="dxa"/>
            <w:tcBorders>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Зрительские места</w:t>
            </w:r>
          </w:p>
        </w:tc>
        <w:tc>
          <w:tcPr>
            <w:tcW w:w="2447" w:type="dxa"/>
            <w:tcBorders>
              <w:left w:val="single" w:sz="4" w:space="0" w:color="auto"/>
              <w:bottom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8 - 12</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другие (2-й уровень комфорта)</w:t>
            </w:r>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Зрительские места</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15 - 25</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Центральные, специальные и специализированные библиотеки, интернет-кафе</w:t>
            </w:r>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Постоянные места</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6 - 8</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Объекты </w:t>
            </w:r>
            <w:proofErr w:type="gramStart"/>
            <w:r w:rsidRPr="00CA7B12">
              <w:rPr>
                <w:rFonts w:ascii="Times New Roman" w:eastAsia="Times New Roman" w:hAnsi="Times New Roman" w:cs="Times New Roman"/>
                <w:sz w:val="28"/>
                <w:szCs w:val="28"/>
                <w:lang w:eastAsia="ru-RU"/>
              </w:rPr>
              <w:t>религиозных</w:t>
            </w:r>
            <w:proofErr w:type="gram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конфессий</w:t>
            </w:r>
            <w:proofErr w:type="spellEnd"/>
            <w:r w:rsidRPr="00CA7B12">
              <w:rPr>
                <w:rFonts w:ascii="Times New Roman" w:eastAsia="Times New Roman" w:hAnsi="Times New Roman" w:cs="Times New Roman"/>
                <w:sz w:val="28"/>
                <w:szCs w:val="28"/>
                <w:lang w:eastAsia="ru-RU"/>
              </w:rPr>
              <w:t xml:space="preserve"> (церкви, костелы, мечети, синагоги и др.)</w:t>
            </w:r>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8 - 10,</w:t>
            </w:r>
          </w:p>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но не менее 10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на объект</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lastRenderedPageBreak/>
              <w:t>Досугово-развлекательные</w:t>
            </w:r>
            <w:proofErr w:type="spellEnd"/>
            <w:r w:rsidRPr="00CA7B12">
              <w:rPr>
                <w:rFonts w:ascii="Times New Roman" w:eastAsia="Times New Roman" w:hAnsi="Times New Roman" w:cs="Times New Roman"/>
                <w:sz w:val="28"/>
                <w:szCs w:val="28"/>
                <w:lang w:eastAsia="ru-RU"/>
              </w:rPr>
              <w:t xml:space="preserve"> учреждения: развлекательные центры, дискотеки, залы игровых автоматов, ночные клубы</w:t>
            </w:r>
          </w:p>
        </w:tc>
        <w:tc>
          <w:tcPr>
            <w:tcW w:w="2797"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4 - 7</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Бильярдные, боулинги</w:t>
            </w:r>
          </w:p>
        </w:tc>
        <w:tc>
          <w:tcPr>
            <w:tcW w:w="2797"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3 - 4</w:t>
            </w:r>
          </w:p>
        </w:tc>
      </w:tr>
      <w:tr w:rsidR="0018008A" w:rsidRPr="00CA7B12" w:rsidTr="00765570">
        <w:trPr>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5650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помещения медицинских организаций</w:t>
            </w:r>
          </w:p>
        </w:tc>
        <w:tc>
          <w:tcPr>
            <w:tcW w:w="5244" w:type="dxa"/>
            <w:gridSpan w:val="2"/>
            <w:tcBorders>
              <w:top w:val="single" w:sz="4" w:space="0" w:color="auto"/>
              <w:left w:val="single" w:sz="4" w:space="0" w:color="auto"/>
              <w:bottom w:val="single" w:sz="4" w:space="0" w:color="auto"/>
              <w:right w:val="single" w:sz="4" w:space="0" w:color="auto"/>
            </w:tcBorders>
          </w:tcPr>
          <w:p w:rsidR="0018008A" w:rsidRPr="00CA7B12" w:rsidRDefault="0018008A"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СП 158.13330</w:t>
            </w:r>
          </w:p>
        </w:tc>
      </w:tr>
      <w:tr w:rsidR="00EE2672"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EE2672" w:rsidRPr="00CA7B12" w:rsidRDefault="00EE2672" w:rsidP="000223C2">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roofErr w:type="gramEnd"/>
          </w:p>
        </w:tc>
        <w:tc>
          <w:tcPr>
            <w:tcW w:w="2797" w:type="dxa"/>
            <w:tcBorders>
              <w:top w:val="single" w:sz="4" w:space="0" w:color="auto"/>
              <w:left w:val="single" w:sz="4" w:space="0" w:color="auto"/>
              <w:bottom w:val="single" w:sz="4" w:space="0" w:color="auto"/>
              <w:right w:val="single" w:sz="4" w:space="0" w:color="auto"/>
            </w:tcBorders>
            <w:vAlign w:val="center"/>
          </w:tcPr>
          <w:p w:rsidR="00EE2672" w:rsidRPr="00CA7B12" w:rsidRDefault="00EE2672" w:rsidP="00EE26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100 м2"/>
              </w:smartTagPr>
              <w:r w:rsidRPr="00CA7B12">
                <w:rPr>
                  <w:rFonts w:ascii="Times New Roman" w:eastAsia="Times New Roman" w:hAnsi="Times New Roman" w:cs="Times New Roman"/>
                  <w:sz w:val="28"/>
                  <w:szCs w:val="28"/>
                  <w:lang w:eastAsia="ru-RU"/>
                </w:rPr>
                <w:t>100 м</w:t>
              </w:r>
              <w:proofErr w:type="gramStart"/>
              <w:r w:rsidRPr="00CA7B12">
                <w:rPr>
                  <w:rFonts w:ascii="Times New Roman" w:eastAsia="Times New Roman" w:hAnsi="Times New Roman" w:cs="Times New Roman"/>
                  <w:sz w:val="28"/>
                  <w:szCs w:val="28"/>
                  <w:vertAlign w:val="superscript"/>
                  <w:lang w:eastAsia="ru-RU"/>
                </w:rPr>
                <w:t>2</w:t>
              </w:r>
            </w:smartTag>
            <w:proofErr w:type="gramEnd"/>
            <w:r w:rsidRPr="00CA7B12">
              <w:rPr>
                <w:rFonts w:ascii="Times New Roman" w:eastAsia="Times New Roman" w:hAnsi="Times New Roman" w:cs="Times New Roman"/>
                <w:sz w:val="28"/>
                <w:szCs w:val="28"/>
                <w:lang w:eastAsia="ru-RU"/>
              </w:rPr>
              <w:t xml:space="preserve"> </w:t>
            </w:r>
            <w:r w:rsidR="0009004B" w:rsidRPr="00CA7B12">
              <w:rPr>
                <w:rFonts w:ascii="Times New Roman" w:eastAsia="Times New Roman" w:hAnsi="Times New Roman" w:cs="Times New Roman"/>
                <w:sz w:val="28"/>
                <w:szCs w:val="28"/>
                <w:lang w:eastAsia="ru-RU"/>
              </w:rPr>
              <w:t>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EE2672" w:rsidRPr="00CA7B12" w:rsidRDefault="00EE2672" w:rsidP="0056508A">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p>
        </w:tc>
      </w:tr>
      <w:tr w:rsidR="00075BE8"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075BE8" w:rsidRPr="00CA7B12" w:rsidRDefault="00075BE8"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предназначенные для размещения пунктов оказания услуг почтовой, телеграфной, междугородней и международной телефонной связи</w:t>
            </w:r>
          </w:p>
        </w:tc>
        <w:tc>
          <w:tcPr>
            <w:tcW w:w="2797" w:type="dxa"/>
            <w:tcBorders>
              <w:top w:val="single" w:sz="4" w:space="0" w:color="auto"/>
              <w:left w:val="single" w:sz="4" w:space="0" w:color="auto"/>
              <w:bottom w:val="single" w:sz="4" w:space="0" w:color="auto"/>
              <w:right w:val="single" w:sz="4" w:space="0" w:color="auto"/>
            </w:tcBorders>
            <w:vAlign w:val="center"/>
          </w:tcPr>
          <w:p w:rsidR="00075BE8" w:rsidRPr="00CA7B12" w:rsidRDefault="00075BE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100 м2"/>
              </w:smartTagPr>
              <w:r w:rsidRPr="00CA7B12">
                <w:rPr>
                  <w:rFonts w:ascii="Times New Roman" w:eastAsia="Times New Roman" w:hAnsi="Times New Roman" w:cs="Times New Roman"/>
                  <w:sz w:val="28"/>
                  <w:szCs w:val="28"/>
                  <w:lang w:eastAsia="ru-RU"/>
                </w:rPr>
                <w:t>100 м</w:t>
              </w:r>
              <w:proofErr w:type="gramStart"/>
              <w:r w:rsidRPr="00CA7B12">
                <w:rPr>
                  <w:rFonts w:ascii="Times New Roman" w:eastAsia="Times New Roman" w:hAnsi="Times New Roman" w:cs="Times New Roman"/>
                  <w:sz w:val="28"/>
                  <w:szCs w:val="28"/>
                  <w:vertAlign w:val="superscript"/>
                  <w:lang w:eastAsia="ru-RU"/>
                </w:rPr>
                <w:t>2</w:t>
              </w:r>
            </w:smartTag>
            <w:proofErr w:type="gramEnd"/>
            <w:r w:rsidRPr="00CA7B12">
              <w:rPr>
                <w:rFonts w:ascii="Times New Roman" w:eastAsia="Times New Roman" w:hAnsi="Times New Roman" w:cs="Times New Roman"/>
                <w:sz w:val="28"/>
                <w:szCs w:val="28"/>
                <w:lang w:eastAsia="ru-RU"/>
              </w:rPr>
              <w:t xml:space="preserve"> </w:t>
            </w:r>
            <w:r w:rsidR="0009004B" w:rsidRPr="00CA7B12">
              <w:rPr>
                <w:rFonts w:ascii="Times New Roman" w:eastAsia="Times New Roman" w:hAnsi="Times New Roman" w:cs="Times New Roman"/>
                <w:sz w:val="28"/>
                <w:szCs w:val="28"/>
                <w:lang w:eastAsia="ru-RU"/>
              </w:rPr>
              <w:t>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075BE8" w:rsidRPr="00CA7B12" w:rsidRDefault="00075BE8" w:rsidP="0056508A">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Спортивные комплексы и стадионы с трибунами</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Места на трибунах</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25 - 30</w:t>
            </w:r>
          </w:p>
        </w:tc>
      </w:tr>
      <w:tr w:rsidR="0018008A" w:rsidRPr="00CA7B12" w:rsidTr="000B4083">
        <w:trPr>
          <w:jc w:val="center"/>
        </w:trPr>
        <w:tc>
          <w:tcPr>
            <w:tcW w:w="9639" w:type="dxa"/>
            <w:tcBorders>
              <w:top w:val="single" w:sz="4" w:space="0" w:color="auto"/>
              <w:left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Оздоровительные комплексы (</w:t>
            </w:r>
            <w:proofErr w:type="spellStart"/>
            <w:proofErr w:type="gramStart"/>
            <w:r w:rsidRPr="00CA7B12">
              <w:rPr>
                <w:rFonts w:ascii="Times New Roman" w:eastAsia="Times New Roman" w:hAnsi="Times New Roman" w:cs="Times New Roman"/>
                <w:sz w:val="28"/>
                <w:szCs w:val="28"/>
                <w:lang w:eastAsia="ru-RU"/>
              </w:rPr>
              <w:t>фитнес-клубы</w:t>
            </w:r>
            <w:proofErr w:type="spellEnd"/>
            <w:proofErr w:type="gramEnd"/>
            <w:r w:rsidRPr="00CA7B12">
              <w:rPr>
                <w:rFonts w:ascii="Times New Roman" w:eastAsia="Times New Roman" w:hAnsi="Times New Roman" w:cs="Times New Roman"/>
                <w:sz w:val="28"/>
                <w:szCs w:val="28"/>
                <w:lang w:eastAsia="ru-RU"/>
              </w:rPr>
              <w:t>, ФОК, спортивные и тренажерные залы)</w:t>
            </w:r>
          </w:p>
        </w:tc>
        <w:tc>
          <w:tcPr>
            <w:tcW w:w="2797" w:type="dxa"/>
            <w:vMerge w:val="restart"/>
            <w:tcBorders>
              <w:top w:val="single" w:sz="4" w:space="0" w:color="auto"/>
              <w:left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25 - 55</w:t>
            </w:r>
          </w:p>
        </w:tc>
      </w:tr>
      <w:tr w:rsidR="0018008A" w:rsidRPr="00CA7B12" w:rsidTr="000B4083">
        <w:trPr>
          <w:jc w:val="center"/>
        </w:trPr>
        <w:tc>
          <w:tcPr>
            <w:tcW w:w="9639" w:type="dxa"/>
            <w:tcBorders>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общей площадью менее 1000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vMerge/>
            <w:tcBorders>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25 - 40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общей площадью 1000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и более</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40 - 55</w:t>
            </w:r>
          </w:p>
        </w:tc>
      </w:tr>
      <w:tr w:rsidR="0018008A" w:rsidRPr="00CA7B12" w:rsidTr="000B4083">
        <w:trPr>
          <w:jc w:val="center"/>
        </w:trPr>
        <w:tc>
          <w:tcPr>
            <w:tcW w:w="9639" w:type="dxa"/>
            <w:tcBorders>
              <w:top w:val="single" w:sz="4" w:space="0" w:color="auto"/>
              <w:left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Муниципальные детские физкультурно-оздоровительные объекты локального и районного уровней обслуживания:</w:t>
            </w:r>
          </w:p>
        </w:tc>
        <w:tc>
          <w:tcPr>
            <w:tcW w:w="2797" w:type="dxa"/>
            <w:tcBorders>
              <w:top w:val="single" w:sz="4" w:space="0" w:color="auto"/>
              <w:left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top w:val="single" w:sz="4" w:space="0" w:color="auto"/>
              <w:left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18008A" w:rsidRPr="00CA7B12" w:rsidTr="000B4083">
        <w:trPr>
          <w:jc w:val="center"/>
        </w:trPr>
        <w:tc>
          <w:tcPr>
            <w:tcW w:w="9639" w:type="dxa"/>
            <w:tcBorders>
              <w:left w:val="single" w:sz="4" w:space="0" w:color="auto"/>
              <w:bottom w:val="single" w:sz="4" w:space="0" w:color="auto"/>
              <w:right w:val="single" w:sz="4" w:space="0" w:color="auto"/>
            </w:tcBorders>
            <w:vAlign w:val="center"/>
          </w:tcPr>
          <w:p w:rsidR="0018008A" w:rsidRPr="00CA7B12" w:rsidRDefault="0018008A" w:rsidP="001B5B6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тренажерные залы площадью 150 - 500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tcBorders>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8 - 10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1B5B6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ФОК с залом площадью 1000 - 2000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1B5B6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ФОК с залом и бассейном общей площадью 2000 - 3000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1B5B6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1B5B63">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5 - 7</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Специализированные спортивные клубы и комплексы (теннис, конный спорт, горнолыжные центры и др.)</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3 - 4</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Аквапарки, бассейны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5 - 7</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Катки с искусственным покрытием общей площадью более 3000 м</w:t>
            </w:r>
            <w:proofErr w:type="gramStart"/>
            <w:r w:rsidRPr="00CA7B12">
              <w:rPr>
                <w:rFonts w:ascii="Times New Roman" w:eastAsia="Times New Roman" w:hAnsi="Times New Roman" w:cs="Times New Roman"/>
                <w:sz w:val="28"/>
                <w:szCs w:val="28"/>
                <w:vertAlign w:val="superscript"/>
                <w:lang w:eastAsia="ru-RU"/>
              </w:rPr>
              <w:t>2</w:t>
            </w:r>
            <w:proofErr w:type="gramEnd"/>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6 - 7</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Железнодорожные вокзалы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Пассажиры дальнего следования в час пик</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8 - 10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Автовокзалы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10 - 15</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Аэровокзалы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6 - 8</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Речные порты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7 - 9</w:t>
            </w:r>
          </w:p>
        </w:tc>
      </w:tr>
      <w:tr w:rsidR="0018008A" w:rsidRPr="00CA7B12" w:rsidTr="00765570">
        <w:trPr>
          <w:gridAfter w:val="2"/>
          <w:wAfter w:w="5244" w:type="dxa"/>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Рекреационные территории и объекты отдыха</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Пляжи и парки в зонах отдыха</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15 - 20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Лесопарки и заповедники</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7 - 10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Базы кратковременного отдыха (спортивные, лыжные, рыболовные, охотничьи и др.)</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10 - 15</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Береговые базы маломерного флота</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10 - 15</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Дома отдыха и санатории, санатории-профилактории, базы отдыха предприятий и туристские базы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отдыхающих и обслуживающего персонала</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3 - 5</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Предприятия общественного питания, торговли</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мест в залах или единовременных посетителей и персонала</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7 - 10</w:t>
            </w:r>
          </w:p>
        </w:tc>
      </w:tr>
      <w:tr w:rsidR="0018008A" w:rsidRPr="00CA7B12" w:rsidTr="00765570">
        <w:trPr>
          <w:jc w:val="center"/>
        </w:trPr>
        <w:tc>
          <w:tcPr>
            <w:tcW w:w="14883" w:type="dxa"/>
            <w:gridSpan w:val="3"/>
            <w:tcBorders>
              <w:top w:val="single" w:sz="4" w:space="0" w:color="auto"/>
              <w:left w:val="single" w:sz="4" w:space="0" w:color="auto"/>
              <w:bottom w:val="single" w:sz="4" w:space="0" w:color="auto"/>
              <w:right w:val="single" w:sz="4" w:space="0" w:color="auto"/>
            </w:tcBorders>
            <w:vAlign w:val="center"/>
          </w:tcPr>
          <w:p w:rsidR="0018008A" w:rsidRPr="00CA7B12" w:rsidRDefault="0018008A" w:rsidP="00AA4D79">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Примечания</w:t>
            </w:r>
          </w:p>
          <w:p w:rsidR="0018008A" w:rsidRPr="00CA7B12" w:rsidRDefault="0018008A" w:rsidP="000B4083">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tc>
      </w:tr>
    </w:tbl>
    <w:p w:rsidR="00812FE4" w:rsidRPr="00CA7B12" w:rsidRDefault="00812FE4" w:rsidP="004D163A">
      <w:pPr>
        <w:spacing w:after="0" w:line="240" w:lineRule="auto"/>
        <w:jc w:val="center"/>
        <w:rPr>
          <w:rFonts w:ascii="Times New Roman" w:hAnsi="Times New Roman" w:cs="Times New Roman"/>
          <w:sz w:val="28"/>
          <w:szCs w:val="28"/>
        </w:rPr>
      </w:pP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Классификация и расчетные параметры улиц и дорог сельских поселений  принимаются в соответствии с таблицами ниже. </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812FE4" w:rsidRPr="00CA7B12" w:rsidTr="0056508A">
        <w:trPr>
          <w:cantSplit/>
          <w:tblHeader/>
          <w:jc w:val="center"/>
        </w:trPr>
        <w:tc>
          <w:tcPr>
            <w:tcW w:w="4014"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сельских улиц и дорог</w:t>
            </w:r>
          </w:p>
        </w:tc>
        <w:tc>
          <w:tcPr>
            <w:tcW w:w="1008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Основное назначение дорог и улиц</w:t>
            </w:r>
          </w:p>
        </w:tc>
      </w:tr>
      <w:tr w:rsidR="00812FE4" w:rsidRPr="00CA7B12" w:rsidTr="0056508A">
        <w:trPr>
          <w:jc w:val="center"/>
        </w:trPr>
        <w:tc>
          <w:tcPr>
            <w:tcW w:w="4014" w:type="dxa"/>
            <w:vAlign w:val="center"/>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Основные улицы сельского поселения</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812FE4" w:rsidRPr="00CA7B12" w:rsidTr="0056508A">
        <w:trPr>
          <w:jc w:val="center"/>
        </w:trPr>
        <w:tc>
          <w:tcPr>
            <w:tcW w:w="4014" w:type="dxa"/>
            <w:vAlign w:val="center"/>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Местные улицы</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Обеспечивают связь жилой застройки с основными улицами</w:t>
            </w:r>
          </w:p>
        </w:tc>
      </w:tr>
      <w:tr w:rsidR="00812FE4" w:rsidRPr="00CA7B12" w:rsidTr="0056508A">
        <w:trPr>
          <w:jc w:val="center"/>
        </w:trPr>
        <w:tc>
          <w:tcPr>
            <w:tcW w:w="4014" w:type="dxa"/>
            <w:vAlign w:val="center"/>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Местные дороги</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Обеспечивают связи жилых и производственных территорий, обслуживают </w:t>
            </w:r>
            <w:r w:rsidRPr="00CA7B12">
              <w:rPr>
                <w:rFonts w:ascii="Times New Roman" w:eastAsiaTheme="minorEastAsia" w:hAnsi="Times New Roman" w:cs="Times New Roman"/>
                <w:sz w:val="28"/>
                <w:szCs w:val="28"/>
                <w:lang w:eastAsia="ru-RU"/>
              </w:rPr>
              <w:lastRenderedPageBreak/>
              <w:t>производственные территории</w:t>
            </w:r>
          </w:p>
        </w:tc>
      </w:tr>
      <w:tr w:rsidR="00812FE4" w:rsidRPr="00CA7B12" w:rsidTr="0056508A">
        <w:trPr>
          <w:jc w:val="center"/>
        </w:trPr>
        <w:tc>
          <w:tcPr>
            <w:tcW w:w="4014" w:type="dxa"/>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Проезды</w:t>
            </w:r>
          </w:p>
        </w:tc>
        <w:tc>
          <w:tcPr>
            <w:tcW w:w="10082" w:type="dxa"/>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Обеспечивают непосредственный подъезд к участкам жилой, производственной и общественной застройки</w:t>
            </w:r>
          </w:p>
        </w:tc>
      </w:tr>
    </w:tbl>
    <w:p w:rsidR="00812FE4" w:rsidRPr="00CA7B12" w:rsidRDefault="00812FE4" w:rsidP="00812FE4">
      <w:pPr>
        <w:spacing w:after="0" w:line="240" w:lineRule="auto"/>
        <w:rPr>
          <w:rFonts w:ascii="Times New Roman" w:eastAsiaTheme="minorEastAsia"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812FE4" w:rsidRPr="00CA7B12" w:rsidTr="0056508A">
        <w:trPr>
          <w:cantSplit/>
          <w:tblHeader/>
          <w:jc w:val="center"/>
        </w:trPr>
        <w:tc>
          <w:tcPr>
            <w:tcW w:w="187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сельских улиц и дорог</w:t>
            </w:r>
          </w:p>
        </w:tc>
        <w:tc>
          <w:tcPr>
            <w:tcW w:w="1675"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Расчетная скорость движения, </w:t>
            </w:r>
            <w:proofErr w:type="gramStart"/>
            <w:r w:rsidRPr="00CA7B12">
              <w:rPr>
                <w:rFonts w:ascii="Times New Roman" w:eastAsiaTheme="minorEastAsia" w:hAnsi="Times New Roman" w:cs="Times New Roman"/>
                <w:sz w:val="28"/>
                <w:szCs w:val="28"/>
                <w:lang w:eastAsia="ru-RU"/>
              </w:rPr>
              <w:t>км</w:t>
            </w:r>
            <w:proofErr w:type="gramEnd"/>
            <w:r w:rsidRPr="00CA7B12">
              <w:rPr>
                <w:rFonts w:ascii="Times New Roman" w:eastAsiaTheme="minorEastAsia" w:hAnsi="Times New Roman" w:cs="Times New Roman"/>
                <w:sz w:val="28"/>
                <w:szCs w:val="28"/>
                <w:lang w:eastAsia="ru-RU"/>
              </w:rPr>
              <w:t>/ч</w:t>
            </w:r>
          </w:p>
        </w:tc>
        <w:tc>
          <w:tcPr>
            <w:tcW w:w="170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полосы движения, </w:t>
            </w:r>
            <w:proofErr w:type="gramStart"/>
            <w:r w:rsidRPr="00CA7B12">
              <w:rPr>
                <w:rFonts w:ascii="Times New Roman" w:eastAsiaTheme="minorEastAsia" w:hAnsi="Times New Roman" w:cs="Times New Roman"/>
                <w:sz w:val="28"/>
                <w:szCs w:val="28"/>
                <w:lang w:eastAsia="ru-RU"/>
              </w:rPr>
              <w:t>м</w:t>
            </w:r>
            <w:proofErr w:type="gramEnd"/>
          </w:p>
        </w:tc>
        <w:tc>
          <w:tcPr>
            <w:tcW w:w="1843"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Число полос движения (суммарно в двух направлениях)</w:t>
            </w:r>
          </w:p>
        </w:tc>
        <w:tc>
          <w:tcPr>
            <w:tcW w:w="1699"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Наименьший радиус кривых в плане без виража, </w:t>
            </w:r>
            <w:proofErr w:type="gramStart"/>
            <w:r w:rsidRPr="00CA7B12">
              <w:rPr>
                <w:rFonts w:ascii="Times New Roman" w:eastAsiaTheme="minorEastAsia" w:hAnsi="Times New Roman" w:cs="Times New Roman"/>
                <w:sz w:val="28"/>
                <w:szCs w:val="28"/>
                <w:lang w:eastAsia="ru-RU"/>
              </w:rPr>
              <w:t>м</w:t>
            </w:r>
            <w:proofErr w:type="gramEnd"/>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Наиболь-ший</w:t>
            </w:r>
            <w:proofErr w:type="spellEnd"/>
            <w:proofErr w:type="gramEnd"/>
            <w:r w:rsidRPr="00CA7B12">
              <w:rPr>
                <w:rFonts w:ascii="Times New Roman" w:eastAsiaTheme="minorEastAsia" w:hAnsi="Times New Roman" w:cs="Times New Roman"/>
                <w:sz w:val="28"/>
                <w:szCs w:val="28"/>
                <w:lang w:eastAsia="ru-RU"/>
              </w:rPr>
              <w:t xml:space="preserve"> продольный уклон, ‰</w:t>
            </w:r>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Наимень-ший</w:t>
            </w:r>
            <w:proofErr w:type="spellEnd"/>
            <w:proofErr w:type="gramEnd"/>
            <w:r w:rsidRPr="00CA7B12">
              <w:rPr>
                <w:rFonts w:ascii="Times New Roman" w:eastAsiaTheme="minorEastAsia" w:hAnsi="Times New Roman" w:cs="Times New Roman"/>
                <w:sz w:val="28"/>
                <w:szCs w:val="28"/>
                <w:lang w:eastAsia="ru-RU"/>
              </w:rPr>
              <w:t xml:space="preserve"> радиус вертикальной выпуклой кривой, м</w:t>
            </w:r>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Наимень-ший</w:t>
            </w:r>
            <w:proofErr w:type="spellEnd"/>
            <w:proofErr w:type="gramEnd"/>
            <w:r w:rsidRPr="00CA7B12">
              <w:rPr>
                <w:rFonts w:ascii="Times New Roman" w:eastAsiaTheme="minorEastAsia" w:hAnsi="Times New Roman" w:cs="Times New Roman"/>
                <w:sz w:val="28"/>
                <w:szCs w:val="28"/>
                <w:lang w:eastAsia="ru-RU"/>
              </w:rPr>
              <w:t xml:space="preserve"> радиус вертикальной вогнутой кривой, м</w:t>
            </w:r>
          </w:p>
        </w:tc>
        <w:tc>
          <w:tcPr>
            <w:tcW w:w="170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пешеходной части тротуаров, </w:t>
            </w:r>
            <w:proofErr w:type="gramStart"/>
            <w:r w:rsidRPr="00CA7B12">
              <w:rPr>
                <w:rFonts w:ascii="Times New Roman" w:eastAsiaTheme="minorEastAsia" w:hAnsi="Times New Roman" w:cs="Times New Roman"/>
                <w:sz w:val="28"/>
                <w:szCs w:val="28"/>
                <w:lang w:eastAsia="ru-RU"/>
              </w:rPr>
              <w:t>м</w:t>
            </w:r>
            <w:proofErr w:type="gramEnd"/>
          </w:p>
        </w:tc>
      </w:tr>
      <w:tr w:rsidR="00812FE4" w:rsidRPr="00CA7B12" w:rsidTr="0056508A">
        <w:trPr>
          <w:jc w:val="center"/>
        </w:trPr>
        <w:tc>
          <w:tcPr>
            <w:tcW w:w="1871"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Основные улицы сельского поселения</w:t>
            </w:r>
          </w:p>
        </w:tc>
        <w:tc>
          <w:tcPr>
            <w:tcW w:w="167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3,5</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2 - 4</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220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1700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7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1,5 - 2,25</w:t>
            </w:r>
          </w:p>
        </w:tc>
      </w:tr>
      <w:tr w:rsidR="00812FE4" w:rsidRPr="00CA7B12" w:rsidTr="0056508A">
        <w:trPr>
          <w:jc w:val="center"/>
        </w:trPr>
        <w:tc>
          <w:tcPr>
            <w:tcW w:w="1871"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Местные улицы</w:t>
            </w:r>
          </w:p>
        </w:tc>
        <w:tc>
          <w:tcPr>
            <w:tcW w:w="167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250</w:t>
            </w:r>
          </w:p>
        </w:tc>
        <w:tc>
          <w:tcPr>
            <w:tcW w:w="17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w:t>
            </w:r>
          </w:p>
        </w:tc>
      </w:tr>
      <w:tr w:rsidR="00812FE4" w:rsidRPr="00CA7B12" w:rsidTr="0056508A">
        <w:trPr>
          <w:jc w:val="center"/>
        </w:trPr>
        <w:tc>
          <w:tcPr>
            <w:tcW w:w="1871"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Местные дороги</w:t>
            </w:r>
          </w:p>
        </w:tc>
        <w:tc>
          <w:tcPr>
            <w:tcW w:w="167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2,75</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200</w:t>
            </w:r>
          </w:p>
        </w:tc>
        <w:tc>
          <w:tcPr>
            <w:tcW w:w="17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 (допускается устраивать с одной стороны)</w:t>
            </w:r>
          </w:p>
        </w:tc>
      </w:tr>
      <w:tr w:rsidR="00812FE4" w:rsidRPr="00CA7B12" w:rsidTr="0056508A">
        <w:trPr>
          <w:jc w:val="center"/>
        </w:trPr>
        <w:tc>
          <w:tcPr>
            <w:tcW w:w="1871"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Проезды</w:t>
            </w:r>
          </w:p>
        </w:tc>
        <w:tc>
          <w:tcPr>
            <w:tcW w:w="167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4,5</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200</w:t>
            </w:r>
          </w:p>
        </w:tc>
        <w:tc>
          <w:tcPr>
            <w:tcW w:w="17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r>
    </w:tbl>
    <w:p w:rsidR="00812FE4" w:rsidRPr="00CA7B12" w:rsidRDefault="00812FE4" w:rsidP="00812FE4">
      <w:pPr>
        <w:spacing w:after="0" w:line="240" w:lineRule="auto"/>
        <w:rPr>
          <w:rFonts w:ascii="Times New Roman" w:eastAsiaTheme="minorEastAsia" w:hAnsi="Times New Roman" w:cs="Times New Roman"/>
          <w:sz w:val="28"/>
          <w:szCs w:val="28"/>
          <w:lang w:eastAsia="ru-RU"/>
        </w:rPr>
      </w:pP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CA7B12">
        <w:rPr>
          <w:rFonts w:ascii="Times New Roman" w:eastAsiaTheme="minorEastAsia" w:hAnsi="Times New Roman" w:cs="Times New Roman"/>
          <w:sz w:val="28"/>
          <w:szCs w:val="28"/>
          <w:lang w:eastAsia="ru-RU"/>
        </w:rPr>
        <w:t>планировочного решения</w:t>
      </w:r>
      <w:proofErr w:type="gramEnd"/>
      <w:r w:rsidRPr="00CA7B12">
        <w:rPr>
          <w:rFonts w:ascii="Times New Roman" w:eastAsiaTheme="minorEastAsia" w:hAnsi="Times New Roman" w:cs="Times New Roman"/>
          <w:sz w:val="28"/>
          <w:szCs w:val="28"/>
          <w:lang w:eastAsia="ru-RU"/>
        </w:rPr>
        <w:t xml:space="preserve"> застройки, 15-25 м. </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Тротуары следует предусматривать по обеим сторонам жилых улиц независимо от типа застройки. </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проездов в красных линиях должна быть не менее </w:t>
      </w:r>
      <w:smartTag w:uri="urn:schemas-microsoft-com:office:smarttags" w:element="metricconverter">
        <w:smartTagPr>
          <w:attr w:name="ProductID" w:val="7 м"/>
        </w:smartTagPr>
        <w:r w:rsidRPr="00CA7B12">
          <w:rPr>
            <w:rFonts w:ascii="Times New Roman" w:eastAsiaTheme="minorEastAsia" w:hAnsi="Times New Roman" w:cs="Times New Roman"/>
            <w:sz w:val="28"/>
            <w:szCs w:val="28"/>
            <w:lang w:eastAsia="ru-RU"/>
          </w:rPr>
          <w:t>7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CA7B12">
          <w:rPr>
            <w:rFonts w:ascii="Times New Roman" w:eastAsiaTheme="minorEastAsia" w:hAnsi="Times New Roman" w:cs="Times New Roman"/>
            <w:sz w:val="28"/>
            <w:szCs w:val="28"/>
            <w:lang w:eastAsia="ru-RU"/>
          </w:rPr>
          <w:t>200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roofErr w:type="gramStart"/>
      <w:r w:rsidRPr="00CA7B12">
        <w:rPr>
          <w:rFonts w:ascii="Times New Roman" w:eastAsiaTheme="minorEastAsia" w:hAnsi="Times New Roman" w:cs="Times New Roman"/>
          <w:sz w:val="28"/>
          <w:szCs w:val="28"/>
          <w:lang w:eastAsia="ru-RU"/>
        </w:rPr>
        <w:t>Хозяйственные проезды допускается принимать совмещенными со скотопрогонами.</w:t>
      </w:r>
      <w:proofErr w:type="gramEnd"/>
      <w:r w:rsidRPr="00CA7B12">
        <w:rPr>
          <w:rFonts w:ascii="Times New Roman" w:eastAsiaTheme="minorEastAsia" w:hAnsi="Times New Roman" w:cs="Times New Roman"/>
          <w:sz w:val="28"/>
          <w:szCs w:val="28"/>
          <w:lang w:eastAsia="ru-RU"/>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812FE4" w:rsidRPr="00CA7B12" w:rsidTr="0056508A">
        <w:trPr>
          <w:cantSplit/>
          <w:tblHeader/>
          <w:jc w:val="center"/>
        </w:trPr>
        <w:tc>
          <w:tcPr>
            <w:tcW w:w="4014"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дорог и улиц</w:t>
            </w:r>
          </w:p>
        </w:tc>
        <w:tc>
          <w:tcPr>
            <w:tcW w:w="1008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Основное назначение дорог и улиц</w:t>
            </w:r>
          </w:p>
        </w:tc>
      </w:tr>
      <w:tr w:rsidR="00812FE4" w:rsidRPr="00CA7B12" w:rsidTr="0056508A">
        <w:trPr>
          <w:jc w:val="center"/>
        </w:trPr>
        <w:tc>
          <w:tcPr>
            <w:tcW w:w="4014" w:type="dxa"/>
            <w:vAlign w:val="center"/>
          </w:tcPr>
          <w:p w:rsidR="00812FE4" w:rsidRPr="00CA7B12" w:rsidRDefault="00812FE4" w:rsidP="00812FE4">
            <w:pPr>
              <w:spacing w:before="120" w:after="120" w:line="240" w:lineRule="auto"/>
              <w:ind w:left="149"/>
              <w:rPr>
                <w:rFonts w:ascii="Times New Roman" w:hAnsi="Times New Roman" w:cs="Times New Roman"/>
                <w:sz w:val="28"/>
                <w:szCs w:val="28"/>
              </w:rPr>
            </w:pPr>
            <w:r w:rsidRPr="00CA7B12">
              <w:rPr>
                <w:rFonts w:ascii="Times New Roman" w:hAnsi="Times New Roman" w:cs="Times New Roman"/>
                <w:sz w:val="28"/>
                <w:szCs w:val="28"/>
              </w:rPr>
              <w:t>Парковые дороги</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812FE4" w:rsidRPr="00CA7B12" w:rsidTr="0056508A">
        <w:trPr>
          <w:jc w:val="center"/>
        </w:trPr>
        <w:tc>
          <w:tcPr>
            <w:tcW w:w="4014" w:type="dxa"/>
            <w:vAlign w:val="center"/>
          </w:tcPr>
          <w:p w:rsidR="00812FE4" w:rsidRPr="00CA7B12" w:rsidRDefault="00812FE4" w:rsidP="00812FE4">
            <w:pPr>
              <w:spacing w:before="120" w:after="120" w:line="240" w:lineRule="auto"/>
              <w:ind w:left="149"/>
              <w:rPr>
                <w:rFonts w:ascii="Times New Roman" w:hAnsi="Times New Roman" w:cs="Times New Roman"/>
                <w:sz w:val="28"/>
                <w:szCs w:val="28"/>
              </w:rPr>
            </w:pPr>
            <w:r w:rsidRPr="00CA7B12">
              <w:rPr>
                <w:rFonts w:ascii="Times New Roman" w:hAnsi="Times New Roman" w:cs="Times New Roman"/>
                <w:sz w:val="28"/>
                <w:szCs w:val="28"/>
              </w:rPr>
              <w:t>Проезды</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Подъезд транспортных сре</w:t>
            </w:r>
            <w:proofErr w:type="gramStart"/>
            <w:r w:rsidRPr="00CA7B12">
              <w:rPr>
                <w:rFonts w:ascii="Times New Roman" w:eastAsiaTheme="minorEastAsia" w:hAnsi="Times New Roman" w:cs="Times New Roman"/>
                <w:sz w:val="28"/>
                <w:szCs w:val="28"/>
                <w:lang w:eastAsia="ru-RU"/>
              </w:rPr>
              <w:t>дств к ж</w:t>
            </w:r>
            <w:proofErr w:type="gramEnd"/>
            <w:r w:rsidRPr="00CA7B12">
              <w:rPr>
                <w:rFonts w:ascii="Times New Roman" w:eastAsiaTheme="minorEastAsia" w:hAnsi="Times New Roman" w:cs="Times New Roman"/>
                <w:sz w:val="28"/>
                <w:szCs w:val="28"/>
                <w:lang w:eastAsia="ru-RU"/>
              </w:rPr>
              <w:t>илым и общественным зданиям, учреждениям, предприятиям и другим объектам застройки внутри районов, микрорайонов (кварталов)</w:t>
            </w:r>
          </w:p>
        </w:tc>
      </w:tr>
      <w:tr w:rsidR="00812FE4" w:rsidRPr="00CA7B12" w:rsidTr="0056508A">
        <w:trPr>
          <w:jc w:val="center"/>
        </w:trPr>
        <w:tc>
          <w:tcPr>
            <w:tcW w:w="4014" w:type="dxa"/>
            <w:vAlign w:val="center"/>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Велосипедные дорожки:</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p>
        </w:tc>
      </w:tr>
      <w:tr w:rsidR="00812FE4" w:rsidRPr="00CA7B12" w:rsidTr="0056508A">
        <w:trPr>
          <w:jc w:val="center"/>
        </w:trPr>
        <w:tc>
          <w:tcPr>
            <w:tcW w:w="4014" w:type="dxa"/>
            <w:vAlign w:val="center"/>
          </w:tcPr>
          <w:p w:rsidR="00812FE4" w:rsidRPr="00CA7B12" w:rsidRDefault="00812FE4" w:rsidP="00812FE4">
            <w:pPr>
              <w:spacing w:before="120" w:after="120" w:line="240" w:lineRule="auto"/>
              <w:ind w:left="149"/>
              <w:rPr>
                <w:rFonts w:ascii="Times New Roman" w:hAnsi="Times New Roman" w:cs="Times New Roman"/>
                <w:sz w:val="28"/>
                <w:szCs w:val="28"/>
              </w:rPr>
            </w:pPr>
            <w:r w:rsidRPr="00CA7B12">
              <w:rPr>
                <w:rFonts w:ascii="Times New Roman" w:hAnsi="Times New Roman" w:cs="Times New Roman"/>
                <w:sz w:val="28"/>
                <w:szCs w:val="28"/>
              </w:rPr>
              <w:t>- в составе поперечного профиля УДС</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Специально выделенная полоса, предназначенная для движения велосипедного транспорта. Может устраиваться на жилых улицах</w:t>
            </w:r>
          </w:p>
        </w:tc>
      </w:tr>
      <w:tr w:rsidR="00812FE4" w:rsidRPr="00CA7B12" w:rsidTr="0056508A">
        <w:trPr>
          <w:jc w:val="center"/>
        </w:trPr>
        <w:tc>
          <w:tcPr>
            <w:tcW w:w="4014" w:type="dxa"/>
            <w:vAlign w:val="center"/>
          </w:tcPr>
          <w:p w:rsidR="00812FE4" w:rsidRPr="00CA7B12" w:rsidRDefault="00812FE4" w:rsidP="00812FE4">
            <w:pPr>
              <w:spacing w:before="120" w:after="120" w:line="240" w:lineRule="auto"/>
              <w:ind w:left="149"/>
              <w:rPr>
                <w:rFonts w:ascii="Times New Roman" w:hAnsi="Times New Roman" w:cs="Times New Roman"/>
                <w:sz w:val="28"/>
                <w:szCs w:val="28"/>
              </w:rPr>
            </w:pPr>
            <w:r w:rsidRPr="00CA7B12">
              <w:rPr>
                <w:rFonts w:ascii="Times New Roman" w:hAnsi="Times New Roman" w:cs="Times New Roman"/>
                <w:sz w:val="28"/>
                <w:szCs w:val="28"/>
              </w:rPr>
              <w:t xml:space="preserve">- на рекреационных </w:t>
            </w:r>
            <w:r w:rsidRPr="00CA7B12">
              <w:rPr>
                <w:rFonts w:ascii="Times New Roman" w:hAnsi="Times New Roman" w:cs="Times New Roman"/>
                <w:sz w:val="28"/>
                <w:szCs w:val="28"/>
              </w:rPr>
              <w:lastRenderedPageBreak/>
              <w:t>территориях, в жилых зонах и т.п.</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Специально выделенная полоса для проезда на велосипедах</w:t>
            </w:r>
          </w:p>
        </w:tc>
      </w:tr>
    </w:tbl>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812FE4" w:rsidRPr="00CA7B12" w:rsidTr="0056508A">
        <w:trPr>
          <w:cantSplit/>
          <w:tblHeader/>
          <w:jc w:val="center"/>
        </w:trPr>
        <w:tc>
          <w:tcPr>
            <w:tcW w:w="2044"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дорог и улиц</w:t>
            </w:r>
          </w:p>
        </w:tc>
        <w:tc>
          <w:tcPr>
            <w:tcW w:w="150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Расчетная скорость движения, </w:t>
            </w:r>
            <w:proofErr w:type="gramStart"/>
            <w:r w:rsidRPr="00CA7B12">
              <w:rPr>
                <w:rFonts w:ascii="Times New Roman" w:eastAsiaTheme="minorEastAsia" w:hAnsi="Times New Roman" w:cs="Times New Roman"/>
                <w:sz w:val="28"/>
                <w:szCs w:val="28"/>
                <w:lang w:eastAsia="ru-RU"/>
              </w:rPr>
              <w:t>км</w:t>
            </w:r>
            <w:proofErr w:type="gramEnd"/>
            <w:r w:rsidRPr="00CA7B12">
              <w:rPr>
                <w:rFonts w:ascii="Times New Roman" w:eastAsiaTheme="minorEastAsia" w:hAnsi="Times New Roman" w:cs="Times New Roman"/>
                <w:sz w:val="28"/>
                <w:szCs w:val="28"/>
                <w:lang w:eastAsia="ru-RU"/>
              </w:rPr>
              <w:t>/ч</w:t>
            </w:r>
          </w:p>
        </w:tc>
        <w:tc>
          <w:tcPr>
            <w:tcW w:w="170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полосы движения, </w:t>
            </w:r>
            <w:proofErr w:type="gramStart"/>
            <w:r w:rsidRPr="00CA7B12">
              <w:rPr>
                <w:rFonts w:ascii="Times New Roman" w:eastAsiaTheme="minorEastAsia" w:hAnsi="Times New Roman" w:cs="Times New Roman"/>
                <w:sz w:val="28"/>
                <w:szCs w:val="28"/>
                <w:lang w:eastAsia="ru-RU"/>
              </w:rPr>
              <w:t>м</w:t>
            </w:r>
            <w:proofErr w:type="gramEnd"/>
          </w:p>
        </w:tc>
        <w:tc>
          <w:tcPr>
            <w:tcW w:w="1843"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Число полос движения (суммарно в двух направлениях)</w:t>
            </w:r>
          </w:p>
        </w:tc>
        <w:tc>
          <w:tcPr>
            <w:tcW w:w="1699"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Наименьший радиус кривых в плане, </w:t>
            </w:r>
            <w:proofErr w:type="gramStart"/>
            <w:r w:rsidRPr="00CA7B12">
              <w:rPr>
                <w:rFonts w:ascii="Times New Roman" w:eastAsiaTheme="minorEastAsia" w:hAnsi="Times New Roman" w:cs="Times New Roman"/>
                <w:sz w:val="28"/>
                <w:szCs w:val="28"/>
                <w:lang w:eastAsia="ru-RU"/>
              </w:rPr>
              <w:t>м</w:t>
            </w:r>
            <w:proofErr w:type="gramEnd"/>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Наибольший </w:t>
            </w:r>
            <w:proofErr w:type="spellStart"/>
            <w:proofErr w:type="gramStart"/>
            <w:r w:rsidRPr="00CA7B12">
              <w:rPr>
                <w:rFonts w:ascii="Times New Roman" w:eastAsiaTheme="minorEastAsia" w:hAnsi="Times New Roman" w:cs="Times New Roman"/>
                <w:sz w:val="28"/>
                <w:szCs w:val="28"/>
                <w:lang w:eastAsia="ru-RU"/>
              </w:rPr>
              <w:t>продоль-ный</w:t>
            </w:r>
            <w:proofErr w:type="spellEnd"/>
            <w:proofErr w:type="gramEnd"/>
            <w:r w:rsidRPr="00CA7B12">
              <w:rPr>
                <w:rFonts w:ascii="Times New Roman" w:eastAsiaTheme="minorEastAsia" w:hAnsi="Times New Roman" w:cs="Times New Roman"/>
                <w:sz w:val="28"/>
                <w:szCs w:val="28"/>
                <w:lang w:eastAsia="ru-RU"/>
              </w:rPr>
              <w:t xml:space="preserve"> уклон, ‰</w:t>
            </w:r>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Наимень-ший</w:t>
            </w:r>
            <w:proofErr w:type="spellEnd"/>
            <w:proofErr w:type="gramEnd"/>
            <w:r w:rsidRPr="00CA7B12">
              <w:rPr>
                <w:rFonts w:ascii="Times New Roman" w:eastAsiaTheme="minorEastAsia" w:hAnsi="Times New Roman" w:cs="Times New Roman"/>
                <w:sz w:val="28"/>
                <w:szCs w:val="28"/>
                <w:lang w:eastAsia="ru-RU"/>
              </w:rPr>
              <w:t xml:space="preserve"> радиус вертикальной выпуклой кривой, м</w:t>
            </w:r>
          </w:p>
        </w:tc>
        <w:tc>
          <w:tcPr>
            <w:tcW w:w="153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Наименьший радиус </w:t>
            </w:r>
            <w:proofErr w:type="spellStart"/>
            <w:proofErr w:type="gramStart"/>
            <w:r w:rsidRPr="00CA7B12">
              <w:rPr>
                <w:rFonts w:ascii="Times New Roman" w:eastAsiaTheme="minorEastAsia" w:hAnsi="Times New Roman" w:cs="Times New Roman"/>
                <w:sz w:val="28"/>
                <w:szCs w:val="28"/>
                <w:lang w:eastAsia="ru-RU"/>
              </w:rPr>
              <w:t>вертикаль-ной</w:t>
            </w:r>
            <w:proofErr w:type="spellEnd"/>
            <w:proofErr w:type="gramEnd"/>
            <w:r w:rsidRPr="00CA7B12">
              <w:rPr>
                <w:rFonts w:ascii="Times New Roman" w:eastAsiaTheme="minorEastAsia" w:hAnsi="Times New Roman" w:cs="Times New Roman"/>
                <w:sz w:val="28"/>
                <w:szCs w:val="28"/>
                <w:lang w:eastAsia="ru-RU"/>
              </w:rPr>
              <w:t xml:space="preserve"> вогнутой кривой, м</w:t>
            </w:r>
          </w:p>
        </w:tc>
        <w:tc>
          <w:tcPr>
            <w:tcW w:w="1645"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пешеходной части тротуара, </w:t>
            </w:r>
            <w:proofErr w:type="gramStart"/>
            <w:r w:rsidRPr="00CA7B12">
              <w:rPr>
                <w:rFonts w:ascii="Times New Roman" w:eastAsiaTheme="minorEastAsia" w:hAnsi="Times New Roman" w:cs="Times New Roman"/>
                <w:sz w:val="28"/>
                <w:szCs w:val="28"/>
                <w:lang w:eastAsia="ru-RU"/>
              </w:rPr>
              <w:t>м</w:t>
            </w:r>
            <w:proofErr w:type="gramEnd"/>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Парковые дороги</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75</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250</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Проезды:</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основные</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50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250</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w:t>
            </w: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 </w:t>
            </w:r>
            <w:proofErr w:type="spellStart"/>
            <w:proofErr w:type="gramStart"/>
            <w:r w:rsidRPr="00CA7B12">
              <w:rPr>
                <w:rFonts w:ascii="Times New Roman" w:eastAsiaTheme="minorEastAsia" w:hAnsi="Times New Roman" w:cs="Times New Roman"/>
                <w:sz w:val="28"/>
                <w:szCs w:val="28"/>
                <w:lang w:eastAsia="ru-RU"/>
              </w:rPr>
              <w:t>второсте-пенные</w:t>
            </w:r>
            <w:proofErr w:type="spellEnd"/>
            <w:proofErr w:type="gramEnd"/>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3,5</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200</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0,75</w:t>
            </w: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Велосипедные дорожки:</w:t>
            </w:r>
          </w:p>
        </w:tc>
        <w:tc>
          <w:tcPr>
            <w:tcW w:w="1502"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701"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843"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699"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361"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361"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532"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645"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r>
      <w:tr w:rsidR="00812FE4" w:rsidRPr="00CA7B12" w:rsidTr="0056508A">
        <w:trPr>
          <w:jc w:val="center"/>
        </w:trPr>
        <w:tc>
          <w:tcPr>
            <w:tcW w:w="2044" w:type="dxa"/>
            <w:vMerge w:val="restart"/>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в составе поперечного профиля УДС</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1 - 2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044" w:type="dxa"/>
            <w:vMerge/>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r>
      <w:tr w:rsidR="00812FE4" w:rsidRPr="00CA7B12" w:rsidTr="0056508A">
        <w:trPr>
          <w:jc w:val="center"/>
        </w:trPr>
        <w:tc>
          <w:tcPr>
            <w:tcW w:w="2044" w:type="dxa"/>
            <w:vMerge w:val="restart"/>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на рекреационных территориях в жилых зонах и т.п.</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1 - 2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044" w:type="dxa"/>
            <w:vMerge/>
            <w:vAlign w:val="center"/>
          </w:tcPr>
          <w:p w:rsidR="00812FE4" w:rsidRPr="00CA7B12" w:rsidRDefault="00812FE4" w:rsidP="00812FE4">
            <w:pPr>
              <w:spacing w:before="120" w:after="120" w:line="240" w:lineRule="auto"/>
              <w:rPr>
                <w:rFonts w:ascii="Helvetica" w:eastAsia="Times New Roman" w:hAnsi="Helvetica" w:cs="Times New Roman"/>
                <w:sz w:val="18"/>
                <w:szCs w:val="18"/>
                <w:lang w:eastAsia="ru-RU"/>
              </w:rPr>
            </w:pP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r>
    </w:tbl>
    <w:p w:rsidR="00812FE4" w:rsidRPr="00CA7B12" w:rsidRDefault="00812FE4" w:rsidP="00812FE4">
      <w:pPr>
        <w:spacing w:after="0" w:line="240" w:lineRule="auto"/>
        <w:ind w:left="20" w:right="20" w:firstLine="547"/>
        <w:jc w:val="both"/>
        <w:rPr>
          <w:rFonts w:ascii="Times New Roman" w:eastAsiaTheme="minorEastAsia" w:hAnsi="Times New Roman" w:cs="Times New Roman"/>
          <w:lang w:eastAsia="ru-RU"/>
        </w:rPr>
      </w:pPr>
      <w:r w:rsidRPr="00CA7B12">
        <w:rPr>
          <w:rFonts w:ascii="Times New Roman" w:eastAsiaTheme="minorEastAsia" w:hAnsi="Times New Roman" w:cs="Times New Roman"/>
          <w:lang w:eastAsia="ru-RU"/>
        </w:rPr>
        <w:lastRenderedPageBreak/>
        <w:t>____________</w:t>
      </w:r>
      <w:r w:rsidRPr="00CA7B12">
        <w:rPr>
          <w:rFonts w:ascii="Times New Roman" w:eastAsiaTheme="minorEastAsia" w:hAnsi="Times New Roman" w:cs="Times New Roman"/>
          <w:lang w:eastAsia="ru-RU"/>
        </w:rPr>
        <w:br/>
        <w:t xml:space="preserve">  * При движении в одном направлении.</w:t>
      </w:r>
    </w:p>
    <w:p w:rsidR="00812FE4" w:rsidRPr="00CA7B12" w:rsidRDefault="00812FE4" w:rsidP="00812FE4">
      <w:pPr>
        <w:spacing w:after="0" w:line="240" w:lineRule="auto"/>
        <w:ind w:right="20"/>
        <w:jc w:val="both"/>
        <w:rPr>
          <w:rFonts w:ascii="Times New Roman" w:eastAsiaTheme="minorEastAsia" w:hAnsi="Times New Roman" w:cs="Times New Roman"/>
          <w:lang w:eastAsia="ru-RU"/>
        </w:rPr>
      </w:pPr>
      <w:r w:rsidRPr="00CA7B12">
        <w:rPr>
          <w:rFonts w:ascii="Times New Roman" w:eastAsiaTheme="minorEastAsia" w:hAnsi="Times New Roman" w:cs="Times New Roman"/>
          <w:lang w:eastAsia="ru-RU"/>
        </w:rPr>
        <w:t>** При движении в двух направлениях.</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Поперечные уклоны элементов поперечного профиля следует принимать:</w:t>
      </w:r>
    </w:p>
    <w:p w:rsidR="00812FE4" w:rsidRPr="00CA7B12" w:rsidRDefault="00812FE4" w:rsidP="00A7730D">
      <w:pPr>
        <w:numPr>
          <w:ilvl w:val="0"/>
          <w:numId w:val="54"/>
        </w:numPr>
        <w:spacing w:after="0" w:line="240" w:lineRule="auto"/>
        <w:ind w:right="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для проезжей части - </w:t>
      </w:r>
      <w:proofErr w:type="gramStart"/>
      <w:r w:rsidRPr="00CA7B12">
        <w:rPr>
          <w:rFonts w:ascii="Times New Roman" w:eastAsiaTheme="minorEastAsia" w:hAnsi="Times New Roman" w:cs="Times New Roman"/>
          <w:sz w:val="28"/>
          <w:szCs w:val="28"/>
          <w:lang w:eastAsia="ru-RU"/>
        </w:rPr>
        <w:t>минимальный</w:t>
      </w:r>
      <w:proofErr w:type="gramEnd"/>
      <w:r w:rsidRPr="00CA7B12">
        <w:rPr>
          <w:rFonts w:ascii="Times New Roman" w:eastAsiaTheme="minorEastAsia" w:hAnsi="Times New Roman" w:cs="Times New Roman"/>
          <w:sz w:val="28"/>
          <w:szCs w:val="28"/>
          <w:lang w:eastAsia="ru-RU"/>
        </w:rPr>
        <w:t xml:space="preserve"> - 10‰, максимальный - 30‰;</w:t>
      </w:r>
    </w:p>
    <w:p w:rsidR="00812FE4" w:rsidRPr="00CA7B12" w:rsidRDefault="00812FE4" w:rsidP="00A7730D">
      <w:pPr>
        <w:numPr>
          <w:ilvl w:val="0"/>
          <w:numId w:val="54"/>
        </w:numPr>
        <w:spacing w:after="0" w:line="240" w:lineRule="auto"/>
        <w:ind w:right="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для тротуара - </w:t>
      </w:r>
      <w:proofErr w:type="gramStart"/>
      <w:r w:rsidRPr="00CA7B12">
        <w:rPr>
          <w:rFonts w:ascii="Times New Roman" w:eastAsiaTheme="minorEastAsia" w:hAnsi="Times New Roman" w:cs="Times New Roman"/>
          <w:sz w:val="28"/>
          <w:szCs w:val="28"/>
          <w:lang w:eastAsia="ru-RU"/>
        </w:rPr>
        <w:t>минимальный</w:t>
      </w:r>
      <w:proofErr w:type="gramEnd"/>
      <w:r w:rsidRPr="00CA7B12">
        <w:rPr>
          <w:rFonts w:ascii="Times New Roman" w:eastAsiaTheme="minorEastAsia" w:hAnsi="Times New Roman" w:cs="Times New Roman"/>
          <w:sz w:val="28"/>
          <w:szCs w:val="28"/>
          <w:lang w:eastAsia="ru-RU"/>
        </w:rPr>
        <w:t xml:space="preserve"> - 5‰, максимальный - 20‰;</w:t>
      </w:r>
    </w:p>
    <w:p w:rsidR="00812FE4" w:rsidRPr="00CA7B12" w:rsidRDefault="00812FE4" w:rsidP="00A7730D">
      <w:pPr>
        <w:numPr>
          <w:ilvl w:val="0"/>
          <w:numId w:val="54"/>
        </w:numPr>
        <w:spacing w:after="0" w:line="240" w:lineRule="auto"/>
        <w:ind w:right="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для велодорожек - </w:t>
      </w:r>
      <w:proofErr w:type="gramStart"/>
      <w:r w:rsidRPr="00CA7B12">
        <w:rPr>
          <w:rFonts w:ascii="Times New Roman" w:eastAsiaTheme="minorEastAsia" w:hAnsi="Times New Roman" w:cs="Times New Roman"/>
          <w:sz w:val="28"/>
          <w:szCs w:val="28"/>
          <w:lang w:eastAsia="ru-RU"/>
        </w:rPr>
        <w:t>минимальный</w:t>
      </w:r>
      <w:proofErr w:type="gramEnd"/>
      <w:r w:rsidRPr="00CA7B12">
        <w:rPr>
          <w:rFonts w:ascii="Times New Roman" w:eastAsiaTheme="minorEastAsia" w:hAnsi="Times New Roman" w:cs="Times New Roman"/>
          <w:sz w:val="28"/>
          <w:szCs w:val="28"/>
          <w:lang w:eastAsia="ru-RU"/>
        </w:rPr>
        <w:t xml:space="preserve"> - 5‰, максимальный - 30‰.</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w:t>
      </w:r>
      <w:proofErr w:type="spellStart"/>
      <w:r w:rsidRPr="00CA7B12">
        <w:rPr>
          <w:rFonts w:ascii="Times New Roman" w:eastAsiaTheme="minorEastAsia" w:hAnsi="Times New Roman" w:cs="Times New Roman"/>
          <w:sz w:val="28"/>
          <w:szCs w:val="28"/>
          <w:lang w:eastAsia="ru-RU"/>
        </w:rPr>
        <w:t>шумозащитных</w:t>
      </w:r>
      <w:proofErr w:type="spellEnd"/>
      <w:r w:rsidRPr="00CA7B12">
        <w:rPr>
          <w:rFonts w:ascii="Times New Roman" w:eastAsiaTheme="minorEastAsia" w:hAnsi="Times New Roman" w:cs="Times New Roman"/>
          <w:sz w:val="28"/>
          <w:szCs w:val="28"/>
          <w:lang w:eastAsia="ru-RU"/>
        </w:rPr>
        <w:t xml:space="preserve"> сооружений, обеспечивающих требования СП 51.13330 - не менее 25 м.</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812FE4" w:rsidRPr="00CA7B12" w:rsidRDefault="00812FE4" w:rsidP="00037E95">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 конце проезжих частей тупиковых улиц и дорог в соответствии с СП 4.13130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812FE4" w:rsidRPr="00CA7B12" w:rsidRDefault="00812FE4" w:rsidP="00037E95">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b/>
          <w:sz w:val="28"/>
          <w:szCs w:val="28"/>
          <w:lang w:eastAsia="ru-RU"/>
        </w:rPr>
        <w:t>Внутрихозяйственные автомобильные дороги</w:t>
      </w:r>
      <w:r w:rsidRPr="00CA7B12">
        <w:rPr>
          <w:rFonts w:ascii="Times New Roman" w:eastAsiaTheme="minorEastAsia" w:hAnsi="Times New Roman" w:cs="Times New Roman"/>
          <w:sz w:val="28"/>
          <w:szCs w:val="28"/>
          <w:lang w:eastAsia="ru-RU"/>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ниже.</w:t>
      </w:r>
    </w:p>
    <w:p w:rsidR="00037E95" w:rsidRPr="00CA7B12" w:rsidRDefault="00037E95" w:rsidP="00037E95">
      <w:pPr>
        <w:spacing w:after="0" w:line="240" w:lineRule="auto"/>
        <w:ind w:left="20" w:right="20" w:firstLine="547"/>
        <w:jc w:val="both"/>
        <w:rPr>
          <w:rFonts w:ascii="Times New Roman" w:eastAsiaTheme="minorEastAsia" w:hAnsi="Times New Roman" w:cs="Times New Roman"/>
          <w:sz w:val="28"/>
          <w:szCs w:val="28"/>
          <w:lang w:eastAsia="ru-RU"/>
        </w:rPr>
      </w:pPr>
    </w:p>
    <w:p w:rsidR="00840BFC" w:rsidRPr="00CA7B12" w:rsidRDefault="00840BFC" w:rsidP="00037E95">
      <w:pPr>
        <w:spacing w:after="0" w:line="240" w:lineRule="auto"/>
        <w:ind w:left="20" w:right="20" w:firstLine="547"/>
        <w:jc w:val="both"/>
        <w:rPr>
          <w:rFonts w:ascii="Times New Roman" w:eastAsiaTheme="minorEastAsia" w:hAnsi="Times New Roman" w:cs="Times New Roman"/>
          <w:sz w:val="28"/>
          <w:szCs w:val="28"/>
          <w:lang w:eastAsia="ru-RU"/>
        </w:rPr>
      </w:pPr>
    </w:p>
    <w:p w:rsidR="00840BFC" w:rsidRPr="00CA7B12" w:rsidRDefault="00840BFC" w:rsidP="00037E95">
      <w:pPr>
        <w:spacing w:after="0" w:line="240" w:lineRule="auto"/>
        <w:ind w:left="20" w:right="20" w:firstLine="547"/>
        <w:jc w:val="both"/>
        <w:rPr>
          <w:rFonts w:ascii="Times New Roman" w:eastAsiaTheme="minorEastAsia" w:hAnsi="Times New Roman" w:cs="Times New Roman"/>
          <w:sz w:val="28"/>
          <w:szCs w:val="28"/>
          <w:lang w:eastAsia="ru-RU"/>
        </w:rPr>
      </w:pPr>
    </w:p>
    <w:p w:rsidR="00840BFC" w:rsidRPr="00CA7B12" w:rsidRDefault="00840BFC" w:rsidP="00037E95">
      <w:pPr>
        <w:spacing w:after="0" w:line="240" w:lineRule="auto"/>
        <w:ind w:left="20" w:right="20" w:firstLine="547"/>
        <w:jc w:val="both"/>
        <w:rPr>
          <w:rFonts w:ascii="Times New Roman" w:eastAsiaTheme="minorEastAsia" w:hAnsi="Times New Roman" w:cs="Times New Roman"/>
          <w:sz w:val="28"/>
          <w:szCs w:val="28"/>
          <w:lang w:eastAsia="ru-RU"/>
        </w:rPr>
      </w:pPr>
    </w:p>
    <w:p w:rsidR="00840BFC" w:rsidRPr="00CA7B12" w:rsidRDefault="00840BFC" w:rsidP="00037E95">
      <w:pPr>
        <w:spacing w:after="0" w:line="240" w:lineRule="auto"/>
        <w:ind w:left="20" w:right="20" w:firstLine="547"/>
        <w:jc w:val="both"/>
        <w:rPr>
          <w:rFonts w:ascii="Times New Roman" w:eastAsiaTheme="minorEastAsia" w:hAnsi="Times New Roman" w:cs="Times New Roman"/>
          <w:sz w:val="28"/>
          <w:szCs w:val="28"/>
          <w:lang w:eastAsia="ru-RU"/>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812FE4" w:rsidRPr="00CA7B12" w:rsidTr="0056508A">
        <w:trPr>
          <w:cantSplit/>
          <w:tblHeader/>
          <w:jc w:val="center"/>
        </w:trPr>
        <w:tc>
          <w:tcPr>
            <w:tcW w:w="8912" w:type="dxa"/>
            <w:shd w:val="clear" w:color="auto" w:fill="CCFFCC"/>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Назначение внутрихозяйственных дорог</w:t>
            </w:r>
          </w:p>
        </w:tc>
        <w:tc>
          <w:tcPr>
            <w:tcW w:w="2471" w:type="dxa"/>
            <w:shd w:val="clear" w:color="auto" w:fill="CCFFCC"/>
            <w:vAlign w:val="center"/>
          </w:tcPr>
          <w:p w:rsidR="00812FE4" w:rsidRPr="00CA7B12" w:rsidRDefault="00812FE4" w:rsidP="00812FE4">
            <w:pPr>
              <w:overflowPunct w:val="0"/>
              <w:autoSpaceDE w:val="0"/>
              <w:autoSpaceDN w:val="0"/>
              <w:adjustRightInd w:val="0"/>
              <w:spacing w:line="239" w:lineRule="auto"/>
              <w:ind w:left="-57" w:right="-57"/>
              <w:jc w:val="center"/>
              <w:rPr>
                <w:rFonts w:ascii="Times New Roman" w:eastAsiaTheme="minorEastAsia" w:hAnsi="Times New Roman" w:cs="Times New Roman"/>
                <w:spacing w:val="-4"/>
                <w:sz w:val="28"/>
                <w:szCs w:val="28"/>
                <w:lang w:eastAsia="ru-RU"/>
              </w:rPr>
            </w:pPr>
            <w:r w:rsidRPr="00CA7B12">
              <w:rPr>
                <w:rFonts w:ascii="Times New Roman" w:eastAsiaTheme="minorEastAsia" w:hAnsi="Times New Roman" w:cs="Times New Roman"/>
                <w:spacing w:val="-4"/>
                <w:sz w:val="28"/>
                <w:szCs w:val="28"/>
                <w:lang w:eastAsia="ru-RU"/>
              </w:rPr>
              <w:t>Расчетный объем грузовых перевозок, тыс. т нетто, в месяц «пик»</w:t>
            </w:r>
          </w:p>
        </w:tc>
        <w:tc>
          <w:tcPr>
            <w:tcW w:w="1539" w:type="dxa"/>
            <w:shd w:val="clear" w:color="auto" w:fill="CCFFCC"/>
            <w:vAlign w:val="center"/>
          </w:tcPr>
          <w:p w:rsidR="00812FE4" w:rsidRPr="00CA7B12" w:rsidRDefault="00812FE4" w:rsidP="00812FE4">
            <w:pPr>
              <w:overflowPunct w:val="0"/>
              <w:autoSpaceDE w:val="0"/>
              <w:autoSpaceDN w:val="0"/>
              <w:adjustRightInd w:val="0"/>
              <w:spacing w:line="239" w:lineRule="auto"/>
              <w:ind w:left="-113" w:right="-113"/>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дороги</w:t>
            </w:r>
          </w:p>
        </w:tc>
      </w:tr>
      <w:tr w:rsidR="00812FE4" w:rsidRPr="00CA7B12" w:rsidTr="0056508A">
        <w:trPr>
          <w:trHeight w:val="1001"/>
          <w:jc w:val="center"/>
        </w:trPr>
        <w:tc>
          <w:tcPr>
            <w:tcW w:w="8912" w:type="dxa"/>
            <w:vMerge w:val="restart"/>
          </w:tcPr>
          <w:p w:rsidR="00812FE4" w:rsidRPr="00CA7B12" w:rsidRDefault="00812FE4" w:rsidP="00812FE4">
            <w:pPr>
              <w:overflowPunct w:val="0"/>
              <w:autoSpaceDE w:val="0"/>
              <w:autoSpaceDN w:val="0"/>
              <w:adjustRightInd w:val="0"/>
              <w:spacing w:line="239"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свыше 10</w:t>
            </w:r>
          </w:p>
        </w:tc>
        <w:tc>
          <w:tcPr>
            <w:tcW w:w="1539"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I-с</w:t>
            </w:r>
          </w:p>
        </w:tc>
      </w:tr>
      <w:tr w:rsidR="00812FE4" w:rsidRPr="00CA7B12" w:rsidTr="0056508A">
        <w:trPr>
          <w:trHeight w:val="1002"/>
          <w:jc w:val="center"/>
        </w:trPr>
        <w:tc>
          <w:tcPr>
            <w:tcW w:w="8912" w:type="dxa"/>
            <w:vMerge/>
          </w:tcPr>
          <w:p w:rsidR="00812FE4" w:rsidRPr="00CA7B12" w:rsidRDefault="00812FE4" w:rsidP="00812FE4">
            <w:pPr>
              <w:overflowPunct w:val="0"/>
              <w:autoSpaceDE w:val="0"/>
              <w:autoSpaceDN w:val="0"/>
              <w:adjustRightInd w:val="0"/>
              <w:spacing w:line="239" w:lineRule="auto"/>
              <w:rPr>
                <w:rFonts w:ascii="Times New Roman" w:eastAsiaTheme="minorEastAsia" w:hAnsi="Times New Roman" w:cs="Times New Roman"/>
                <w:b/>
                <w:bCs/>
                <w:spacing w:val="-2"/>
                <w:sz w:val="28"/>
                <w:szCs w:val="28"/>
                <w:lang w:eastAsia="ru-RU"/>
              </w:rPr>
            </w:pPr>
          </w:p>
        </w:tc>
        <w:tc>
          <w:tcPr>
            <w:tcW w:w="2471"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до 10</w:t>
            </w:r>
          </w:p>
        </w:tc>
        <w:tc>
          <w:tcPr>
            <w:tcW w:w="1539"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II-с</w:t>
            </w:r>
          </w:p>
        </w:tc>
      </w:tr>
      <w:tr w:rsidR="00812FE4" w:rsidRPr="00CA7B12" w:rsidTr="0056508A">
        <w:trPr>
          <w:jc w:val="center"/>
        </w:trPr>
        <w:tc>
          <w:tcPr>
            <w:tcW w:w="8912" w:type="dxa"/>
          </w:tcPr>
          <w:p w:rsidR="00812FE4" w:rsidRPr="00CA7B12" w:rsidRDefault="00812FE4" w:rsidP="00812FE4">
            <w:pPr>
              <w:overflowPunct w:val="0"/>
              <w:autoSpaceDE w:val="0"/>
              <w:autoSpaceDN w:val="0"/>
              <w:adjustRightInd w:val="0"/>
              <w:spacing w:line="239"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w:t>
            </w:r>
          </w:p>
        </w:tc>
        <w:tc>
          <w:tcPr>
            <w:tcW w:w="1539"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III-с</w:t>
            </w:r>
          </w:p>
        </w:tc>
      </w:tr>
    </w:tbl>
    <w:p w:rsidR="00812FE4" w:rsidRPr="00CA7B12" w:rsidRDefault="00812FE4" w:rsidP="00812FE4">
      <w:pPr>
        <w:spacing w:line="239" w:lineRule="auto"/>
        <w:ind w:firstLine="709"/>
        <w:rPr>
          <w:rFonts w:ascii="Times New Roman" w:eastAsiaTheme="minorEastAsia" w:hAnsi="Times New Roman" w:cs="Times New Roman"/>
          <w:b/>
          <w:bCs/>
          <w:sz w:val="24"/>
          <w:szCs w:val="24"/>
          <w:lang w:eastAsia="ru-RU"/>
        </w:rPr>
      </w:pP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CA7B12">
          <w:rPr>
            <w:rFonts w:ascii="Times New Roman" w:eastAsiaTheme="minorEastAsia" w:hAnsi="Times New Roman" w:cs="Times New Roman"/>
            <w:sz w:val="28"/>
            <w:szCs w:val="28"/>
            <w:lang w:eastAsia="ru-RU"/>
          </w:rPr>
          <w:t>1 м</w:t>
        </w:r>
      </w:smartTag>
      <w:r w:rsidRPr="00CA7B12">
        <w:rPr>
          <w:rFonts w:ascii="Times New Roman" w:eastAsiaTheme="minorEastAsia" w:hAnsi="Times New Roman" w:cs="Times New Roman"/>
          <w:sz w:val="28"/>
          <w:szCs w:val="28"/>
          <w:lang w:eastAsia="ru-RU"/>
        </w:rPr>
        <w:t xml:space="preserve"> с каждой стороны дороги, откладываемых от подошвы насыпи или бровки выемки, либо от внешней кромки откоса водоотводной канавы.</w:t>
      </w:r>
    </w:p>
    <w:p w:rsidR="00812FE4" w:rsidRPr="00CA7B12" w:rsidRDefault="00812FE4" w:rsidP="00037E95">
      <w:pPr>
        <w:spacing w:after="0" w:line="240" w:lineRule="auto"/>
        <w:ind w:left="20" w:right="20" w:firstLine="547"/>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Основные параметры поперечного профиля земляного полотна и проезжей </w:t>
      </w:r>
      <w:proofErr w:type="gramStart"/>
      <w:r w:rsidRPr="00CA7B12">
        <w:rPr>
          <w:rFonts w:ascii="Times New Roman" w:eastAsiaTheme="minorEastAsia" w:hAnsi="Times New Roman" w:cs="Times New Roman"/>
          <w:sz w:val="28"/>
          <w:szCs w:val="28"/>
          <w:lang w:eastAsia="ru-RU"/>
        </w:rPr>
        <w:t>части</w:t>
      </w:r>
      <w:proofErr w:type="gramEnd"/>
      <w:r w:rsidRPr="00CA7B12">
        <w:rPr>
          <w:rFonts w:ascii="Times New Roman" w:eastAsiaTheme="minorEastAsia" w:hAnsi="Times New Roman" w:cs="Times New Roman"/>
          <w:sz w:val="28"/>
          <w:szCs w:val="28"/>
          <w:lang w:eastAsia="ru-RU"/>
        </w:rPr>
        <w:t xml:space="preserve"> внутрихозяйственных дорог следует принимать по таблице ниже.</w:t>
      </w:r>
    </w:p>
    <w:p w:rsidR="00812FE4" w:rsidRPr="00CA7B12" w:rsidRDefault="00812FE4" w:rsidP="00037E95">
      <w:pPr>
        <w:spacing w:line="240" w:lineRule="auto"/>
        <w:ind w:firstLine="709"/>
        <w:contextualSpacing/>
        <w:rPr>
          <w:rFonts w:ascii="Times New Roman" w:eastAsiaTheme="minorEastAsia" w:hAnsi="Times New Roman" w:cs="Times New Roman"/>
          <w:b/>
          <w:bCs/>
          <w:sz w:val="24"/>
          <w:szCs w:val="24"/>
          <w:lang w:eastAsia="ru-RU"/>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77"/>
        <w:gridCol w:w="2696"/>
        <w:gridCol w:w="2696"/>
        <w:gridCol w:w="2693"/>
      </w:tblGrid>
      <w:tr w:rsidR="00812FE4" w:rsidRPr="00CA7B12" w:rsidTr="0056508A">
        <w:trPr>
          <w:cantSplit/>
          <w:tblHeader/>
          <w:jc w:val="center"/>
        </w:trPr>
        <w:tc>
          <w:tcPr>
            <w:tcW w:w="2205" w:type="pct"/>
            <w:vMerge w:val="restar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Параметры поперечного профиля</w:t>
            </w:r>
          </w:p>
        </w:tc>
        <w:tc>
          <w:tcPr>
            <w:tcW w:w="2795" w:type="pct"/>
            <w:gridSpan w:val="3"/>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Значения параметров для дорог категорий</w:t>
            </w:r>
          </w:p>
        </w:tc>
      </w:tr>
      <w:tr w:rsidR="00812FE4" w:rsidRPr="00CA7B12" w:rsidTr="0056508A">
        <w:trPr>
          <w:cantSplit/>
          <w:tblHeader/>
          <w:jc w:val="center"/>
        </w:trPr>
        <w:tc>
          <w:tcPr>
            <w:tcW w:w="2205" w:type="pct"/>
            <w:vMerge/>
            <w:shd w:val="clear" w:color="auto" w:fill="CCFFCC"/>
          </w:tcPr>
          <w:p w:rsidR="00812FE4" w:rsidRPr="00CA7B12" w:rsidRDefault="00812FE4" w:rsidP="00812FE4">
            <w:pPr>
              <w:spacing w:line="240" w:lineRule="auto"/>
              <w:rPr>
                <w:rFonts w:ascii="Times New Roman" w:eastAsiaTheme="minorEastAsia" w:hAnsi="Times New Roman" w:cs="Times New Roman"/>
                <w:b/>
                <w:bCs/>
                <w:sz w:val="28"/>
                <w:szCs w:val="28"/>
                <w:lang w:eastAsia="ru-RU"/>
              </w:rPr>
            </w:pPr>
          </w:p>
        </w:tc>
        <w:tc>
          <w:tcPr>
            <w:tcW w:w="932" w:type="pct"/>
            <w:shd w:val="clear" w:color="auto" w:fill="CCFFCC"/>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val="en-US" w:eastAsia="ru-RU"/>
              </w:rPr>
              <w:t>I</w:t>
            </w:r>
            <w:r w:rsidRPr="00CA7B12">
              <w:rPr>
                <w:rFonts w:ascii="Times New Roman" w:eastAsiaTheme="minorEastAsia" w:hAnsi="Times New Roman" w:cs="Times New Roman"/>
                <w:sz w:val="28"/>
                <w:szCs w:val="28"/>
                <w:lang w:eastAsia="ru-RU"/>
              </w:rPr>
              <w:t>-</w:t>
            </w:r>
            <w:r w:rsidRPr="00CA7B12">
              <w:rPr>
                <w:rFonts w:ascii="Times New Roman" w:eastAsiaTheme="minorEastAsia" w:hAnsi="Times New Roman" w:cs="Times New Roman"/>
                <w:sz w:val="28"/>
                <w:szCs w:val="28"/>
                <w:lang w:val="en-US" w:eastAsia="ru-RU"/>
              </w:rPr>
              <w:t>c</w:t>
            </w:r>
          </w:p>
        </w:tc>
        <w:tc>
          <w:tcPr>
            <w:tcW w:w="932" w:type="pct"/>
            <w:shd w:val="clear" w:color="auto" w:fill="CCFFCC"/>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val="en-US" w:eastAsia="ru-RU"/>
              </w:rPr>
              <w:t>II</w:t>
            </w:r>
            <w:r w:rsidRPr="00CA7B12">
              <w:rPr>
                <w:rFonts w:ascii="Times New Roman" w:eastAsiaTheme="minorEastAsia" w:hAnsi="Times New Roman" w:cs="Times New Roman"/>
                <w:sz w:val="28"/>
                <w:szCs w:val="28"/>
                <w:lang w:eastAsia="ru-RU"/>
              </w:rPr>
              <w:t>-</w:t>
            </w:r>
            <w:r w:rsidRPr="00CA7B12">
              <w:rPr>
                <w:rFonts w:ascii="Times New Roman" w:eastAsiaTheme="minorEastAsia" w:hAnsi="Times New Roman" w:cs="Times New Roman"/>
                <w:sz w:val="28"/>
                <w:szCs w:val="28"/>
                <w:lang w:val="en-US" w:eastAsia="ru-RU"/>
              </w:rPr>
              <w:t>c</w:t>
            </w:r>
          </w:p>
        </w:tc>
        <w:tc>
          <w:tcPr>
            <w:tcW w:w="931" w:type="pct"/>
            <w:shd w:val="clear" w:color="auto" w:fill="CCFFCC"/>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proofErr w:type="spellStart"/>
            <w:r w:rsidRPr="00CA7B12">
              <w:rPr>
                <w:rFonts w:ascii="Times New Roman" w:eastAsiaTheme="minorEastAsia" w:hAnsi="Times New Roman" w:cs="Times New Roman"/>
                <w:sz w:val="28"/>
                <w:szCs w:val="28"/>
                <w:lang w:eastAsia="ru-RU"/>
              </w:rPr>
              <w:t>III-c</w:t>
            </w:r>
            <w:proofErr w:type="spellEnd"/>
          </w:p>
        </w:tc>
      </w:tr>
      <w:tr w:rsidR="00812FE4" w:rsidRPr="00CA7B12" w:rsidTr="0056508A">
        <w:trPr>
          <w:jc w:val="center"/>
        </w:trPr>
        <w:tc>
          <w:tcPr>
            <w:tcW w:w="2205" w:type="pct"/>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Число полос движения</w:t>
            </w:r>
          </w:p>
        </w:tc>
        <w:tc>
          <w:tcPr>
            <w:tcW w:w="932"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w:t>
            </w:r>
          </w:p>
        </w:tc>
        <w:tc>
          <w:tcPr>
            <w:tcW w:w="932"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w:t>
            </w:r>
          </w:p>
        </w:tc>
        <w:tc>
          <w:tcPr>
            <w:tcW w:w="93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w:t>
            </w:r>
          </w:p>
        </w:tc>
      </w:tr>
      <w:tr w:rsidR="00812FE4" w:rsidRPr="00CA7B12" w:rsidTr="0056508A">
        <w:trPr>
          <w:jc w:val="center"/>
        </w:trPr>
        <w:tc>
          <w:tcPr>
            <w:tcW w:w="2205" w:type="pct"/>
            <w:tcBorders>
              <w:bottom w:val="nil"/>
            </w:tcBorders>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Ширина,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w:t>
            </w:r>
          </w:p>
        </w:tc>
        <w:tc>
          <w:tcPr>
            <w:tcW w:w="932" w:type="pct"/>
            <w:tcBorders>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w:t>
            </w:r>
          </w:p>
        </w:tc>
        <w:tc>
          <w:tcPr>
            <w:tcW w:w="932" w:type="pct"/>
            <w:tcBorders>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w:t>
            </w:r>
          </w:p>
        </w:tc>
        <w:tc>
          <w:tcPr>
            <w:tcW w:w="931" w:type="pct"/>
            <w:tcBorders>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w:t>
            </w:r>
          </w:p>
        </w:tc>
      </w:tr>
      <w:tr w:rsidR="00812FE4" w:rsidRPr="00CA7B12" w:rsidTr="0056508A">
        <w:trPr>
          <w:jc w:val="center"/>
        </w:trPr>
        <w:tc>
          <w:tcPr>
            <w:tcW w:w="2205" w:type="pct"/>
            <w:tcBorders>
              <w:top w:val="nil"/>
              <w:bottom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полосы движения</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w:t>
            </w:r>
          </w:p>
        </w:tc>
        <w:tc>
          <w:tcPr>
            <w:tcW w:w="931"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205" w:type="pct"/>
            <w:tcBorders>
              <w:top w:val="nil"/>
              <w:bottom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проезжей части</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6</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4,5</w:t>
            </w:r>
          </w:p>
        </w:tc>
        <w:tc>
          <w:tcPr>
            <w:tcW w:w="931"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3,5</w:t>
            </w:r>
          </w:p>
        </w:tc>
      </w:tr>
      <w:tr w:rsidR="00812FE4" w:rsidRPr="00CA7B12" w:rsidTr="0056508A">
        <w:trPr>
          <w:jc w:val="center"/>
        </w:trPr>
        <w:tc>
          <w:tcPr>
            <w:tcW w:w="2205" w:type="pct"/>
            <w:tcBorders>
              <w:top w:val="nil"/>
              <w:bottom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земляного полотна</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8</w:t>
            </w:r>
          </w:p>
        </w:tc>
        <w:tc>
          <w:tcPr>
            <w:tcW w:w="931"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6,5</w:t>
            </w:r>
          </w:p>
        </w:tc>
      </w:tr>
      <w:tr w:rsidR="00812FE4" w:rsidRPr="00CA7B12" w:rsidTr="0056508A">
        <w:trPr>
          <w:jc w:val="center"/>
        </w:trPr>
        <w:tc>
          <w:tcPr>
            <w:tcW w:w="2205" w:type="pct"/>
            <w:tcBorders>
              <w:top w:val="nil"/>
              <w:bottom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обочины</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1,75</w:t>
            </w:r>
          </w:p>
        </w:tc>
        <w:tc>
          <w:tcPr>
            <w:tcW w:w="931"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1,5</w:t>
            </w:r>
          </w:p>
        </w:tc>
      </w:tr>
      <w:tr w:rsidR="00812FE4" w:rsidRPr="00CA7B12" w:rsidTr="0056508A">
        <w:trPr>
          <w:jc w:val="center"/>
        </w:trPr>
        <w:tc>
          <w:tcPr>
            <w:tcW w:w="2205" w:type="pct"/>
            <w:tcBorders>
              <w:top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укрепления обочин</w:t>
            </w:r>
          </w:p>
        </w:tc>
        <w:tc>
          <w:tcPr>
            <w:tcW w:w="932" w:type="pct"/>
            <w:tcBorders>
              <w:top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0,5</w:t>
            </w:r>
          </w:p>
        </w:tc>
        <w:tc>
          <w:tcPr>
            <w:tcW w:w="932" w:type="pct"/>
            <w:tcBorders>
              <w:top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0,75</w:t>
            </w:r>
          </w:p>
        </w:tc>
        <w:tc>
          <w:tcPr>
            <w:tcW w:w="931" w:type="pct"/>
            <w:tcBorders>
              <w:top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0,5</w:t>
            </w:r>
          </w:p>
        </w:tc>
      </w:tr>
    </w:tbl>
    <w:p w:rsidR="00812FE4" w:rsidRPr="00CA7B12" w:rsidRDefault="00812FE4" w:rsidP="00812FE4">
      <w:pPr>
        <w:spacing w:before="100" w:line="240" w:lineRule="auto"/>
        <w:ind w:firstLine="709"/>
        <w:contextualSpacing/>
        <w:rPr>
          <w:rFonts w:ascii="Times New Roman" w:eastAsiaTheme="minorEastAsia" w:hAnsi="Times New Roman" w:cs="Times New Roman"/>
          <w:b/>
          <w:bCs/>
          <w:i/>
          <w:iCs/>
          <w:spacing w:val="40"/>
          <w:sz w:val="28"/>
          <w:szCs w:val="28"/>
          <w:lang w:eastAsia="ru-RU"/>
        </w:rPr>
      </w:pPr>
      <w:r w:rsidRPr="00CA7B12">
        <w:rPr>
          <w:rFonts w:ascii="Times New Roman" w:eastAsiaTheme="minorEastAsia" w:hAnsi="Times New Roman" w:cs="Times New Roman"/>
          <w:i/>
          <w:iCs/>
          <w:spacing w:val="40"/>
          <w:sz w:val="28"/>
          <w:szCs w:val="28"/>
          <w:lang w:eastAsia="ru-RU"/>
        </w:rPr>
        <w:t>Примечания:</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 Для дорог </w:t>
      </w:r>
      <w:proofErr w:type="spellStart"/>
      <w:r w:rsidRPr="00CA7B12">
        <w:rPr>
          <w:rFonts w:ascii="Times New Roman" w:eastAsiaTheme="minorEastAsia" w:hAnsi="Times New Roman" w:cs="Times New Roman"/>
          <w:sz w:val="28"/>
          <w:szCs w:val="28"/>
          <w:lang w:eastAsia="ru-RU"/>
        </w:rPr>
        <w:t>II-c</w:t>
      </w:r>
      <w:proofErr w:type="spellEnd"/>
      <w:r w:rsidRPr="00CA7B12">
        <w:rPr>
          <w:rFonts w:ascii="Times New Roman" w:eastAsiaTheme="minorEastAsia" w:hAnsi="Times New Roman" w:cs="Times New Roman"/>
          <w:sz w:val="28"/>
          <w:szCs w:val="28"/>
          <w:lang w:eastAsia="ru-RU"/>
        </w:rPr>
        <w:t xml:space="preserve">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CA7B12">
          <w:rPr>
            <w:rFonts w:ascii="Times New Roman" w:eastAsiaTheme="minorEastAsia" w:hAnsi="Times New Roman" w:cs="Times New Roman"/>
            <w:sz w:val="28"/>
            <w:szCs w:val="28"/>
            <w:lang w:eastAsia="ru-RU"/>
          </w:rPr>
          <w:t>3,5 м</w:t>
        </w:r>
      </w:smartTag>
      <w:r w:rsidRPr="00CA7B12">
        <w:rPr>
          <w:rFonts w:ascii="Times New Roman" w:eastAsiaTheme="minorEastAsia" w:hAnsi="Times New Roman" w:cs="Times New Roman"/>
          <w:sz w:val="28"/>
          <w:szCs w:val="28"/>
          <w:lang w:eastAsia="ru-RU"/>
        </w:rPr>
        <w:t xml:space="preserve">, а ширину обочин – </w:t>
      </w:r>
      <w:smartTag w:uri="urn:schemas-microsoft-com:office:smarttags" w:element="metricconverter">
        <w:smartTagPr>
          <w:attr w:name="ProductID" w:val="2,25 м"/>
        </w:smartTagPr>
        <w:r w:rsidRPr="00CA7B12">
          <w:rPr>
            <w:rFonts w:ascii="Times New Roman" w:eastAsiaTheme="minorEastAsia" w:hAnsi="Times New Roman" w:cs="Times New Roman"/>
            <w:sz w:val="28"/>
            <w:szCs w:val="28"/>
            <w:lang w:eastAsia="ru-RU"/>
          </w:rPr>
          <w:t>2,25 м</w:t>
        </w:r>
      </w:smartTag>
      <w:r w:rsidRPr="00CA7B12">
        <w:rPr>
          <w:rFonts w:ascii="Times New Roman" w:eastAsiaTheme="minorEastAsia" w:hAnsi="Times New Roman" w:cs="Times New Roman"/>
          <w:sz w:val="28"/>
          <w:szCs w:val="28"/>
          <w:lang w:eastAsia="ru-RU"/>
        </w:rPr>
        <w:t xml:space="preserve"> (в том числе укрепленных – </w:t>
      </w:r>
      <w:smartTag w:uri="urn:schemas-microsoft-com:office:smarttags" w:element="metricconverter">
        <w:smartTagPr>
          <w:attr w:name="ProductID" w:val="1,25 м"/>
        </w:smartTagPr>
        <w:r w:rsidRPr="00CA7B12">
          <w:rPr>
            <w:rFonts w:ascii="Times New Roman" w:eastAsiaTheme="minorEastAsia" w:hAnsi="Times New Roman" w:cs="Times New Roman"/>
            <w:sz w:val="28"/>
            <w:szCs w:val="28"/>
            <w:lang w:eastAsia="ru-RU"/>
          </w:rPr>
          <w:t>1,25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CA7B12">
          <w:rPr>
            <w:rFonts w:ascii="Times New Roman" w:eastAsiaTheme="minorEastAsia" w:hAnsi="Times New Roman" w:cs="Times New Roman"/>
            <w:sz w:val="28"/>
            <w:szCs w:val="28"/>
            <w:lang w:eastAsia="ru-RU"/>
          </w:rPr>
          <w:t>5 м</w:t>
        </w:r>
      </w:smartTag>
      <w:r w:rsidRPr="00CA7B12">
        <w:rPr>
          <w:rFonts w:ascii="Times New Roman" w:eastAsiaTheme="minorEastAsia" w:hAnsi="Times New Roman" w:cs="Times New Roman"/>
          <w:sz w:val="28"/>
          <w:szCs w:val="28"/>
          <w:lang w:eastAsia="ru-RU"/>
        </w:rPr>
        <w:t>) ширина земляного полотна должна быть увеличена (за счет уширения обочин).</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 Ширину земляного полотна, возводимого на ценных сельскохозяйственных угодьях, допускается принимать:</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- 8 м – для дорог </w:t>
      </w:r>
      <w:proofErr w:type="spellStart"/>
      <w:r w:rsidRPr="00CA7B12">
        <w:rPr>
          <w:rFonts w:ascii="Times New Roman" w:eastAsiaTheme="minorEastAsia" w:hAnsi="Times New Roman" w:cs="Times New Roman"/>
          <w:sz w:val="28"/>
          <w:szCs w:val="28"/>
          <w:lang w:eastAsia="ru-RU"/>
        </w:rPr>
        <w:t>I-c</w:t>
      </w:r>
      <w:proofErr w:type="spellEnd"/>
      <w:r w:rsidRPr="00CA7B12">
        <w:rPr>
          <w:rFonts w:ascii="Times New Roman" w:eastAsiaTheme="minorEastAsia" w:hAnsi="Times New Roman" w:cs="Times New Roman"/>
          <w:sz w:val="28"/>
          <w:szCs w:val="28"/>
          <w:lang w:eastAsia="ru-RU"/>
        </w:rPr>
        <w:t xml:space="preserve"> категории;</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- 7 м – для дорог II-с категории;</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- 5,5 м – для дорог </w:t>
      </w:r>
      <w:proofErr w:type="spellStart"/>
      <w:r w:rsidRPr="00CA7B12">
        <w:rPr>
          <w:rFonts w:ascii="Times New Roman" w:eastAsiaTheme="minorEastAsia" w:hAnsi="Times New Roman" w:cs="Times New Roman"/>
          <w:sz w:val="28"/>
          <w:szCs w:val="28"/>
          <w:lang w:eastAsia="ru-RU"/>
        </w:rPr>
        <w:t>III-c</w:t>
      </w:r>
      <w:proofErr w:type="spellEnd"/>
      <w:r w:rsidRPr="00CA7B12">
        <w:rPr>
          <w:rFonts w:ascii="Times New Roman" w:eastAsiaTheme="minorEastAsia" w:hAnsi="Times New Roman" w:cs="Times New Roman"/>
          <w:sz w:val="28"/>
          <w:szCs w:val="28"/>
          <w:lang w:eastAsia="ru-RU"/>
        </w:rPr>
        <w:t xml:space="preserve"> категории.</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4"/>
          <w:szCs w:val="24"/>
          <w:lang w:eastAsia="ru-RU"/>
        </w:rPr>
        <w:lastRenderedPageBreak/>
        <w:t xml:space="preserve"> </w:t>
      </w:r>
      <w:r w:rsidRPr="00CA7B12">
        <w:rPr>
          <w:rFonts w:ascii="Times New Roman" w:eastAsiaTheme="minorEastAsia" w:hAnsi="Times New Roman" w:cs="Times New Roman"/>
          <w:sz w:val="28"/>
          <w:szCs w:val="28"/>
          <w:lang w:eastAsia="ru-RU"/>
        </w:rPr>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Pr="00CA7B12">
        <w:rPr>
          <w:rFonts w:ascii="Times New Roman" w:eastAsiaTheme="minorEastAsia" w:hAnsi="Times New Roman" w:cs="Times New Roman"/>
          <w:sz w:val="28"/>
          <w:szCs w:val="28"/>
          <w:lang w:eastAsia="ru-RU"/>
        </w:rPr>
        <w:t>принятому</w:t>
      </w:r>
      <w:proofErr w:type="gramEnd"/>
      <w:r w:rsidRPr="00CA7B12">
        <w:rPr>
          <w:rFonts w:ascii="Times New Roman" w:eastAsiaTheme="minorEastAsia" w:hAnsi="Times New Roman" w:cs="Times New Roman"/>
          <w:sz w:val="28"/>
          <w:szCs w:val="28"/>
          <w:lang w:eastAsia="ru-RU"/>
        </w:rPr>
        <w:t xml:space="preserve"> для данной дороги, за счет уширения одной обочины и соответственно земляного полотна.</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CA7B12">
          <w:rPr>
            <w:rFonts w:ascii="Times New Roman" w:eastAsiaTheme="minorEastAsia" w:hAnsi="Times New Roman" w:cs="Times New Roman"/>
            <w:sz w:val="28"/>
            <w:szCs w:val="28"/>
            <w:lang w:eastAsia="ru-RU"/>
          </w:rPr>
          <w:t>0,5 км</w:t>
        </w:r>
      </w:smartTag>
      <w:r w:rsidRPr="00CA7B12">
        <w:rPr>
          <w:rFonts w:ascii="Times New Roman" w:eastAsiaTheme="minorEastAsia" w:hAnsi="Times New Roman" w:cs="Times New Roman"/>
          <w:sz w:val="28"/>
          <w:szCs w:val="28"/>
          <w:lang w:eastAsia="ru-RU"/>
        </w:rPr>
        <w:t>. При этом площадки должны, как правило, совмещаться с местами съездов на поля.</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proofErr w:type="gramStart"/>
      <w:r w:rsidRPr="00CA7B12">
        <w:rPr>
          <w:rFonts w:ascii="Times New Roman" w:eastAsiaTheme="minorEastAsia" w:hAnsi="Times New Roman" w:cs="Times New Roman"/>
          <w:sz w:val="28"/>
          <w:szCs w:val="28"/>
          <w:lang w:eastAsia="ru-RU"/>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CA7B12">
          <w:rPr>
            <w:rFonts w:ascii="Times New Roman" w:eastAsiaTheme="minorEastAsia" w:hAnsi="Times New Roman" w:cs="Times New Roman"/>
            <w:sz w:val="28"/>
            <w:szCs w:val="28"/>
            <w:lang w:eastAsia="ru-RU"/>
          </w:rPr>
          <w:t>13 м</w:t>
        </w:r>
      </w:smartTag>
      <w:r w:rsidRPr="00CA7B12">
        <w:rPr>
          <w:rFonts w:ascii="Times New Roman" w:eastAsiaTheme="minorEastAsia" w:hAnsi="Times New Roman" w:cs="Times New Roman"/>
          <w:sz w:val="28"/>
          <w:szCs w:val="28"/>
          <w:lang w:eastAsia="ru-RU"/>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CA7B12">
          <w:rPr>
            <w:rFonts w:ascii="Times New Roman" w:eastAsiaTheme="minorEastAsia" w:hAnsi="Times New Roman" w:cs="Times New Roman"/>
            <w:sz w:val="28"/>
            <w:szCs w:val="28"/>
            <w:lang w:eastAsia="ru-RU"/>
          </w:rPr>
          <w:t>3 м</w:t>
        </w:r>
      </w:smartTag>
      <w:r w:rsidRPr="00CA7B12">
        <w:rPr>
          <w:rFonts w:ascii="Times New Roman" w:eastAsiaTheme="minorEastAsia" w:hAnsi="Times New Roman" w:cs="Times New Roman"/>
          <w:sz w:val="28"/>
          <w:szCs w:val="28"/>
          <w:lang w:eastAsia="ru-RU"/>
        </w:rPr>
        <w:t xml:space="preserve">, свыше 3 до </w:t>
      </w:r>
      <w:smartTag w:uri="urn:schemas-microsoft-com:office:smarttags" w:element="metricconverter">
        <w:smartTagPr>
          <w:attr w:name="ProductID" w:val="6 м"/>
        </w:smartTagPr>
        <w:r w:rsidRPr="00CA7B12">
          <w:rPr>
            <w:rFonts w:ascii="Times New Roman" w:eastAsiaTheme="minorEastAsia" w:hAnsi="Times New Roman" w:cs="Times New Roman"/>
            <w:sz w:val="28"/>
            <w:szCs w:val="28"/>
            <w:lang w:eastAsia="ru-RU"/>
          </w:rPr>
          <w:t>6 м</w:t>
        </w:r>
      </w:smartTag>
      <w:r w:rsidRPr="00CA7B12">
        <w:rPr>
          <w:rFonts w:ascii="Times New Roman" w:eastAsiaTheme="minorEastAsia" w:hAnsi="Times New Roman" w:cs="Times New Roman"/>
          <w:sz w:val="28"/>
          <w:szCs w:val="28"/>
          <w:lang w:eastAsia="ru-RU"/>
        </w:rPr>
        <w:t xml:space="preserve"> и свыше 6 до </w:t>
      </w:r>
      <w:smartTag w:uri="urn:schemas-microsoft-com:office:smarttags" w:element="metricconverter">
        <w:smartTagPr>
          <w:attr w:name="ProductID" w:val="8 м"/>
        </w:smartTagPr>
        <w:r w:rsidRPr="00CA7B12">
          <w:rPr>
            <w:rFonts w:ascii="Times New Roman" w:eastAsiaTheme="minorEastAsia" w:hAnsi="Times New Roman" w:cs="Times New Roman"/>
            <w:sz w:val="28"/>
            <w:szCs w:val="28"/>
            <w:lang w:eastAsia="ru-RU"/>
          </w:rPr>
          <w:t>8 м</w:t>
        </w:r>
      </w:smartTag>
      <w:r w:rsidRPr="00CA7B12">
        <w:rPr>
          <w:rFonts w:ascii="Times New Roman" w:eastAsiaTheme="minorEastAsia" w:hAnsi="Times New Roman" w:cs="Times New Roman"/>
          <w:sz w:val="28"/>
          <w:szCs w:val="28"/>
          <w:lang w:eastAsia="ru-RU"/>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Участки перехода от однополосной</w:t>
      </w:r>
      <w:proofErr w:type="gramEnd"/>
      <w:r w:rsidRPr="00CA7B12">
        <w:rPr>
          <w:rFonts w:ascii="Times New Roman" w:eastAsiaTheme="minorEastAsia" w:hAnsi="Times New Roman" w:cs="Times New Roman"/>
          <w:sz w:val="28"/>
          <w:szCs w:val="28"/>
          <w:lang w:eastAsia="ru-RU"/>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xml:space="preserve">, а для </w:t>
      </w:r>
      <w:proofErr w:type="spellStart"/>
      <w:r w:rsidRPr="00CA7B12">
        <w:rPr>
          <w:rFonts w:ascii="Times New Roman" w:eastAsiaTheme="minorEastAsia" w:hAnsi="Times New Roman" w:cs="Times New Roman"/>
          <w:sz w:val="28"/>
          <w:szCs w:val="28"/>
          <w:lang w:eastAsia="ru-RU"/>
        </w:rPr>
        <w:t>двухполосной</w:t>
      </w:r>
      <w:proofErr w:type="spellEnd"/>
      <w:r w:rsidRPr="00CA7B12">
        <w:rPr>
          <w:rFonts w:ascii="Times New Roman" w:eastAsiaTheme="minorEastAsia" w:hAnsi="Times New Roman" w:cs="Times New Roman"/>
          <w:sz w:val="28"/>
          <w:szCs w:val="28"/>
          <w:lang w:eastAsia="ru-RU"/>
        </w:rPr>
        <w:t xml:space="preserve"> проезжей части – не менее </w:t>
      </w:r>
      <w:smartTag w:uri="urn:schemas-microsoft-com:office:smarttags" w:element="metricconverter">
        <w:smartTagPr>
          <w:attr w:name="ProductID" w:val="10 м"/>
        </w:smartTagPr>
        <w:r w:rsidRPr="00CA7B12">
          <w:rPr>
            <w:rFonts w:ascii="Times New Roman" w:eastAsiaTheme="minorEastAsia" w:hAnsi="Times New Roman" w:cs="Times New Roman"/>
            <w:sz w:val="28"/>
            <w:szCs w:val="28"/>
            <w:lang w:eastAsia="ru-RU"/>
          </w:rPr>
          <w:t>10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Поперечные уклоны одно- и двухскатных профилей дорог следует принимать в соответствии со </w:t>
      </w:r>
      <w:r w:rsidR="002F0341" w:rsidRPr="00CA7B12">
        <w:rPr>
          <w:rFonts w:ascii="Times New Roman" w:eastAsiaTheme="minorEastAsia" w:hAnsi="Times New Roman" w:cs="Times New Roman"/>
          <w:sz w:val="28"/>
          <w:szCs w:val="28"/>
          <w:lang w:eastAsia="ru-RU"/>
        </w:rPr>
        <w:t>СП 99.13330.2016</w:t>
      </w:r>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b/>
          <w:sz w:val="28"/>
          <w:szCs w:val="28"/>
          <w:lang w:eastAsia="ru-RU"/>
        </w:rPr>
        <w:t>Внутриплощадочные дороги</w:t>
      </w:r>
      <w:r w:rsidRPr="00CA7B12">
        <w:rPr>
          <w:rFonts w:ascii="Times New Roman" w:eastAsiaTheme="minorEastAsia" w:hAnsi="Times New Roman" w:cs="Times New Roman"/>
          <w:sz w:val="28"/>
          <w:szCs w:val="28"/>
          <w:lang w:eastAsia="ru-RU"/>
        </w:rPr>
        <w:t xml:space="preserve">,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Pr="00CA7B12">
        <w:rPr>
          <w:rFonts w:ascii="Times New Roman" w:eastAsiaTheme="minorEastAsia" w:hAnsi="Times New Roman" w:cs="Times New Roman"/>
          <w:sz w:val="28"/>
          <w:szCs w:val="28"/>
          <w:lang w:eastAsia="ru-RU"/>
        </w:rPr>
        <w:t>на</w:t>
      </w:r>
      <w:proofErr w:type="gramEnd"/>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Ширину проезжей части и </w:t>
      </w:r>
      <w:proofErr w:type="gramStart"/>
      <w:r w:rsidRPr="00CA7B12">
        <w:rPr>
          <w:rFonts w:ascii="Times New Roman" w:eastAsiaTheme="minorEastAsia" w:hAnsi="Times New Roman" w:cs="Times New Roman"/>
          <w:sz w:val="28"/>
          <w:szCs w:val="28"/>
          <w:lang w:eastAsia="ru-RU"/>
        </w:rPr>
        <w:t>обочин</w:t>
      </w:r>
      <w:proofErr w:type="gramEnd"/>
      <w:r w:rsidRPr="00CA7B12">
        <w:rPr>
          <w:rFonts w:ascii="Times New Roman" w:eastAsiaTheme="minorEastAsia" w:hAnsi="Times New Roman" w:cs="Times New Roman"/>
          <w:sz w:val="28"/>
          <w:szCs w:val="28"/>
          <w:lang w:eastAsia="ru-RU"/>
        </w:rPr>
        <w:t xml:space="preserve"> внутриплощадочных дорог следует принимать в зависимости от назначения дорог и организации движения транспортных средств по таблице ниже.</w:t>
      </w:r>
    </w:p>
    <w:p w:rsidR="00037E95" w:rsidRPr="00CA7B12" w:rsidRDefault="00037E95" w:rsidP="00812FE4">
      <w:pPr>
        <w:spacing w:line="240" w:lineRule="auto"/>
        <w:ind w:firstLine="709"/>
        <w:contextualSpacing/>
        <w:jc w:val="both"/>
        <w:rPr>
          <w:rFonts w:ascii="Times New Roman" w:eastAsiaTheme="minorEastAsia" w:hAnsi="Times New Roman" w:cs="Times New Roman"/>
          <w:sz w:val="28"/>
          <w:szCs w:val="28"/>
          <w:lang w:eastAsia="ru-RU"/>
        </w:rPr>
      </w:pP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28"/>
        <w:gridCol w:w="3679"/>
        <w:gridCol w:w="3679"/>
      </w:tblGrid>
      <w:tr w:rsidR="00812FE4" w:rsidRPr="00CA7B12" w:rsidTr="0056508A">
        <w:trPr>
          <w:cantSplit/>
          <w:tblHeader/>
          <w:jc w:val="center"/>
        </w:trPr>
        <w:tc>
          <w:tcPr>
            <w:tcW w:w="2460" w:type="pct"/>
            <w:vMerge w:val="restar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Параметры</w:t>
            </w:r>
          </w:p>
        </w:tc>
        <w:tc>
          <w:tcPr>
            <w:tcW w:w="2540" w:type="pct"/>
            <w:gridSpan w:val="2"/>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Значение параметров,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 для дорог</w:t>
            </w:r>
          </w:p>
        </w:tc>
      </w:tr>
      <w:tr w:rsidR="00812FE4" w:rsidRPr="00CA7B12" w:rsidTr="0056508A">
        <w:trPr>
          <w:cantSplit/>
          <w:trHeight w:val="227"/>
          <w:tblHeader/>
          <w:jc w:val="center"/>
        </w:trPr>
        <w:tc>
          <w:tcPr>
            <w:tcW w:w="2460" w:type="pct"/>
            <w:vMerge/>
            <w:shd w:val="clear" w:color="auto" w:fill="CCFFCC"/>
          </w:tcPr>
          <w:p w:rsidR="00812FE4" w:rsidRPr="00CA7B12" w:rsidRDefault="00812FE4" w:rsidP="00812FE4">
            <w:pPr>
              <w:spacing w:line="240" w:lineRule="auto"/>
              <w:rPr>
                <w:rFonts w:ascii="Times New Roman" w:eastAsiaTheme="minorEastAsia" w:hAnsi="Times New Roman" w:cs="Times New Roman"/>
                <w:b/>
                <w:bCs/>
                <w:sz w:val="28"/>
                <w:szCs w:val="28"/>
                <w:lang w:eastAsia="ru-RU"/>
              </w:rPr>
            </w:pPr>
          </w:p>
        </w:tc>
        <w:tc>
          <w:tcPr>
            <w:tcW w:w="1270"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производственных</w:t>
            </w:r>
          </w:p>
        </w:tc>
        <w:tc>
          <w:tcPr>
            <w:tcW w:w="1270"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вспомогательных</w:t>
            </w:r>
          </w:p>
        </w:tc>
      </w:tr>
      <w:tr w:rsidR="00812FE4" w:rsidRPr="00CA7B12" w:rsidTr="0056508A">
        <w:trPr>
          <w:trHeight w:val="397"/>
          <w:jc w:val="center"/>
        </w:trPr>
        <w:tc>
          <w:tcPr>
            <w:tcW w:w="2460" w:type="pct"/>
            <w:tcBorders>
              <w:bottom w:val="nil"/>
            </w:tcBorders>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Ширина проезжей части при движении транспортных средств:</w:t>
            </w:r>
          </w:p>
        </w:tc>
        <w:tc>
          <w:tcPr>
            <w:tcW w:w="1270" w:type="pct"/>
            <w:tcBorders>
              <w:bottom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p>
        </w:tc>
        <w:tc>
          <w:tcPr>
            <w:tcW w:w="1270" w:type="pct"/>
            <w:tcBorders>
              <w:bottom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p>
        </w:tc>
      </w:tr>
      <w:tr w:rsidR="00812FE4" w:rsidRPr="00CA7B12" w:rsidTr="0056508A">
        <w:trPr>
          <w:jc w:val="center"/>
        </w:trPr>
        <w:tc>
          <w:tcPr>
            <w:tcW w:w="2460" w:type="pct"/>
            <w:tcBorders>
              <w:top w:val="nil"/>
              <w:bottom w:val="nil"/>
            </w:tcBorders>
          </w:tcPr>
          <w:p w:rsidR="00812FE4" w:rsidRPr="00CA7B12" w:rsidRDefault="00812FE4" w:rsidP="00812FE4">
            <w:pPr>
              <w:overflowPunct w:val="0"/>
              <w:autoSpaceDE w:val="0"/>
              <w:autoSpaceDN w:val="0"/>
              <w:adjustRightInd w:val="0"/>
              <w:spacing w:line="240" w:lineRule="auto"/>
              <w:ind w:firstLine="284"/>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lastRenderedPageBreak/>
              <w:t>двухстороннем</w:t>
            </w:r>
          </w:p>
        </w:tc>
        <w:tc>
          <w:tcPr>
            <w:tcW w:w="1270" w:type="pct"/>
            <w:tcBorders>
              <w:top w:val="nil"/>
              <w:bottom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6,0</w:t>
            </w:r>
          </w:p>
        </w:tc>
        <w:tc>
          <w:tcPr>
            <w:tcW w:w="1270" w:type="pct"/>
            <w:tcBorders>
              <w:top w:val="nil"/>
              <w:bottom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460" w:type="pct"/>
            <w:tcBorders>
              <w:top w:val="nil"/>
            </w:tcBorders>
          </w:tcPr>
          <w:p w:rsidR="00812FE4" w:rsidRPr="00CA7B12" w:rsidRDefault="00812FE4" w:rsidP="00812FE4">
            <w:pPr>
              <w:overflowPunct w:val="0"/>
              <w:autoSpaceDE w:val="0"/>
              <w:autoSpaceDN w:val="0"/>
              <w:adjustRightInd w:val="0"/>
              <w:spacing w:line="240" w:lineRule="auto"/>
              <w:ind w:firstLine="284"/>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одностороннем</w:t>
            </w:r>
          </w:p>
        </w:tc>
        <w:tc>
          <w:tcPr>
            <w:tcW w:w="1270" w:type="pct"/>
            <w:tcBorders>
              <w:top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4,5</w:t>
            </w:r>
          </w:p>
        </w:tc>
        <w:tc>
          <w:tcPr>
            <w:tcW w:w="1270" w:type="pct"/>
            <w:tcBorders>
              <w:top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3,5</w:t>
            </w:r>
          </w:p>
        </w:tc>
      </w:tr>
      <w:tr w:rsidR="00812FE4" w:rsidRPr="00CA7B12" w:rsidTr="0056508A">
        <w:trPr>
          <w:jc w:val="center"/>
        </w:trPr>
        <w:tc>
          <w:tcPr>
            <w:tcW w:w="2460" w:type="pct"/>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Ширина обочины</w:t>
            </w:r>
          </w:p>
        </w:tc>
        <w:tc>
          <w:tcPr>
            <w:tcW w:w="1270" w:type="pct"/>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1270" w:type="pct"/>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0,75</w:t>
            </w:r>
          </w:p>
        </w:tc>
      </w:tr>
      <w:tr w:rsidR="00812FE4" w:rsidRPr="00CA7B12" w:rsidTr="0056508A">
        <w:trPr>
          <w:jc w:val="center"/>
        </w:trPr>
        <w:tc>
          <w:tcPr>
            <w:tcW w:w="2460" w:type="pct"/>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Ширина укрепления обочины</w:t>
            </w:r>
          </w:p>
        </w:tc>
        <w:tc>
          <w:tcPr>
            <w:tcW w:w="1270" w:type="pct"/>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0,5</w:t>
            </w:r>
          </w:p>
        </w:tc>
        <w:tc>
          <w:tcPr>
            <w:tcW w:w="1270" w:type="pct"/>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0,5</w:t>
            </w:r>
          </w:p>
        </w:tc>
      </w:tr>
    </w:tbl>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Ширину проезжей части производственных дорог допускается принимать,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- 3,5 с обочинами, укрепленными на полную ширину, – в стесненных условиях существующей застройки;</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- 3,5 с обочинами, укрепленными согласно таблице выше, – при кольцевом движении, отсутствии встречного движения и обгона транспортных средств;</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- 4,5 с одной укрепленной обочиной шириной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CA7B12">
          <w:rPr>
            <w:rFonts w:ascii="Times New Roman" w:eastAsiaTheme="minorEastAsia" w:hAnsi="Times New Roman" w:cs="Times New Roman"/>
            <w:sz w:val="28"/>
            <w:szCs w:val="28"/>
            <w:lang w:eastAsia="ru-RU"/>
          </w:rPr>
          <w:t>0,5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1.2.4.18. Ширина полосы движения и обособленного земляного полотна тракторной дороги должна устанавливаться согласно таблице ниже в зависимости от ширины колеи обращающегося подвижного состава.  </w:t>
      </w:r>
    </w:p>
    <w:p w:rsidR="00037E95" w:rsidRPr="00CA7B12" w:rsidRDefault="00037E95" w:rsidP="00812FE4">
      <w:pPr>
        <w:spacing w:line="240" w:lineRule="auto"/>
        <w:ind w:firstLine="709"/>
        <w:contextualSpacing/>
        <w:jc w:val="both"/>
        <w:rPr>
          <w:rFonts w:ascii="Times New Roman" w:eastAsiaTheme="minorEastAsia" w:hAnsi="Times New Roman" w:cs="Times New Roman"/>
          <w:sz w:val="28"/>
          <w:szCs w:val="28"/>
          <w:lang w:eastAsia="ru-RU"/>
        </w:rPr>
      </w:pPr>
    </w:p>
    <w:p w:rsidR="00840BFC" w:rsidRPr="00CA7B12" w:rsidRDefault="00840BFC" w:rsidP="00812FE4">
      <w:pPr>
        <w:spacing w:line="240" w:lineRule="auto"/>
        <w:ind w:firstLine="709"/>
        <w:contextualSpacing/>
        <w:jc w:val="both"/>
        <w:rPr>
          <w:rFonts w:ascii="Times New Roman" w:eastAsiaTheme="minorEastAsia" w:hAnsi="Times New Roman" w:cs="Times New Roman"/>
          <w:sz w:val="28"/>
          <w:szCs w:val="28"/>
          <w:lang w:eastAsia="ru-RU"/>
        </w:rPr>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44"/>
        <w:gridCol w:w="3624"/>
        <w:gridCol w:w="3627"/>
      </w:tblGrid>
      <w:tr w:rsidR="00812FE4" w:rsidRPr="00CA7B12" w:rsidTr="0056508A">
        <w:trPr>
          <w:cantSplit/>
          <w:tblHeader/>
          <w:jc w:val="center"/>
        </w:trPr>
        <w:tc>
          <w:tcPr>
            <w:tcW w:w="2499"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 xml:space="preserve">Ширина колеи транспортных средств, </w:t>
            </w:r>
          </w:p>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самоходных и прицепных машин, </w:t>
            </w:r>
            <w:proofErr w:type="gramStart"/>
            <w:r w:rsidRPr="00CA7B12">
              <w:rPr>
                <w:rFonts w:ascii="Times New Roman" w:eastAsiaTheme="minorEastAsia" w:hAnsi="Times New Roman" w:cs="Times New Roman"/>
                <w:sz w:val="28"/>
                <w:szCs w:val="28"/>
                <w:lang w:eastAsia="ru-RU"/>
              </w:rPr>
              <w:t>м</w:t>
            </w:r>
            <w:proofErr w:type="gramEnd"/>
          </w:p>
        </w:tc>
        <w:tc>
          <w:tcPr>
            <w:tcW w:w="1250"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полосы </w:t>
            </w:r>
          </w:p>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движения, </w:t>
            </w:r>
            <w:proofErr w:type="gramStart"/>
            <w:r w:rsidRPr="00CA7B12">
              <w:rPr>
                <w:rFonts w:ascii="Times New Roman" w:eastAsiaTheme="minorEastAsia" w:hAnsi="Times New Roman" w:cs="Times New Roman"/>
                <w:sz w:val="28"/>
                <w:szCs w:val="28"/>
                <w:lang w:eastAsia="ru-RU"/>
              </w:rPr>
              <w:t>м</w:t>
            </w:r>
            <w:proofErr w:type="gramEnd"/>
          </w:p>
        </w:tc>
        <w:tc>
          <w:tcPr>
            <w:tcW w:w="1251"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земляного полотна, </w:t>
            </w:r>
            <w:proofErr w:type="gramStart"/>
            <w:r w:rsidRPr="00CA7B12">
              <w:rPr>
                <w:rFonts w:ascii="Times New Roman" w:eastAsiaTheme="minorEastAsia" w:hAnsi="Times New Roman" w:cs="Times New Roman"/>
                <w:sz w:val="28"/>
                <w:szCs w:val="28"/>
                <w:lang w:eastAsia="ru-RU"/>
              </w:rPr>
              <w:t>м</w:t>
            </w:r>
            <w:proofErr w:type="gramEnd"/>
          </w:p>
        </w:tc>
      </w:tr>
      <w:tr w:rsidR="00812FE4" w:rsidRPr="00CA7B12" w:rsidTr="0056508A">
        <w:trPr>
          <w:jc w:val="center"/>
        </w:trPr>
        <w:tc>
          <w:tcPr>
            <w:tcW w:w="2499"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2,7 и менее</w:t>
            </w:r>
          </w:p>
        </w:tc>
        <w:tc>
          <w:tcPr>
            <w:tcW w:w="1250"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3,5</w:t>
            </w:r>
          </w:p>
        </w:tc>
        <w:tc>
          <w:tcPr>
            <w:tcW w:w="125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4,5</w:t>
            </w:r>
          </w:p>
        </w:tc>
      </w:tr>
      <w:tr w:rsidR="00812FE4" w:rsidRPr="00CA7B12" w:rsidTr="0056508A">
        <w:trPr>
          <w:jc w:val="center"/>
        </w:trPr>
        <w:tc>
          <w:tcPr>
            <w:tcW w:w="2499"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свыше 2,7 до 3,1</w:t>
            </w:r>
          </w:p>
        </w:tc>
        <w:tc>
          <w:tcPr>
            <w:tcW w:w="1250"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w:t>
            </w:r>
          </w:p>
        </w:tc>
        <w:tc>
          <w:tcPr>
            <w:tcW w:w="125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w:t>
            </w:r>
          </w:p>
        </w:tc>
      </w:tr>
      <w:tr w:rsidR="00812FE4" w:rsidRPr="00CA7B12" w:rsidTr="0056508A">
        <w:trPr>
          <w:jc w:val="center"/>
        </w:trPr>
        <w:tc>
          <w:tcPr>
            <w:tcW w:w="2499"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свыше 3,1 до 3,6</w:t>
            </w:r>
          </w:p>
        </w:tc>
        <w:tc>
          <w:tcPr>
            <w:tcW w:w="1250"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4,5</w:t>
            </w:r>
          </w:p>
        </w:tc>
        <w:tc>
          <w:tcPr>
            <w:tcW w:w="125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5,5</w:t>
            </w:r>
          </w:p>
        </w:tc>
      </w:tr>
      <w:tr w:rsidR="00812FE4" w:rsidRPr="00CA7B12" w:rsidTr="0056508A">
        <w:trPr>
          <w:jc w:val="center"/>
        </w:trPr>
        <w:tc>
          <w:tcPr>
            <w:tcW w:w="2499"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свыше 3,6 до 5</w:t>
            </w:r>
          </w:p>
        </w:tc>
        <w:tc>
          <w:tcPr>
            <w:tcW w:w="1250"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5,5</w:t>
            </w:r>
          </w:p>
        </w:tc>
        <w:tc>
          <w:tcPr>
            <w:tcW w:w="125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6,5</w:t>
            </w:r>
          </w:p>
        </w:tc>
      </w:tr>
    </w:tbl>
    <w:p w:rsidR="00812FE4" w:rsidRPr="00CA7B12" w:rsidRDefault="00812FE4" w:rsidP="00037E95">
      <w:pPr>
        <w:spacing w:line="240" w:lineRule="auto"/>
        <w:ind w:firstLine="709"/>
        <w:contextualSpacing/>
        <w:rPr>
          <w:rFonts w:ascii="Times New Roman" w:eastAsiaTheme="minorEastAsia" w:hAnsi="Times New Roman" w:cs="Times New Roman"/>
          <w:b/>
          <w:bCs/>
          <w:sz w:val="24"/>
          <w:szCs w:val="24"/>
          <w:lang w:eastAsia="ru-RU"/>
        </w:rPr>
      </w:pPr>
    </w:p>
    <w:p w:rsidR="00812FE4" w:rsidRPr="00CA7B12" w:rsidRDefault="00812FE4" w:rsidP="00037E9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 тракторных дорогах допускается (при необходимости) устройство площадок для разъезда. </w:t>
      </w:r>
      <w:proofErr w:type="gramStart"/>
      <w:r w:rsidRPr="00CA7B12">
        <w:rPr>
          <w:rFonts w:ascii="Times New Roman" w:eastAsiaTheme="minorEastAsia" w:hAnsi="Times New Roman" w:cs="Times New Roman"/>
          <w:sz w:val="28"/>
          <w:szCs w:val="28"/>
          <w:lang w:eastAsia="ru-RU"/>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CA7B12">
          <w:rPr>
            <w:rFonts w:ascii="Times New Roman" w:eastAsiaTheme="minorEastAsia" w:hAnsi="Times New Roman" w:cs="Times New Roman"/>
            <w:sz w:val="28"/>
            <w:szCs w:val="28"/>
            <w:lang w:eastAsia="ru-RU"/>
          </w:rPr>
          <w:t>13 м</w:t>
        </w:r>
      </w:smartTag>
      <w:r w:rsidRPr="00CA7B12">
        <w:rPr>
          <w:rFonts w:ascii="Times New Roman" w:eastAsiaTheme="minorEastAsia" w:hAnsi="Times New Roman" w:cs="Times New Roman"/>
          <w:sz w:val="28"/>
          <w:szCs w:val="28"/>
          <w:lang w:eastAsia="ru-RU"/>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CA7B12">
          <w:rPr>
            <w:rFonts w:ascii="Times New Roman" w:eastAsiaTheme="minorEastAsia" w:hAnsi="Times New Roman" w:cs="Times New Roman"/>
            <w:sz w:val="28"/>
            <w:szCs w:val="28"/>
            <w:lang w:eastAsia="ru-RU"/>
          </w:rPr>
          <w:t>3 м</w:t>
        </w:r>
      </w:smartTag>
      <w:r w:rsidRPr="00CA7B12">
        <w:rPr>
          <w:rFonts w:ascii="Times New Roman" w:eastAsiaTheme="minorEastAsia" w:hAnsi="Times New Roman" w:cs="Times New Roman"/>
          <w:sz w:val="28"/>
          <w:szCs w:val="28"/>
          <w:lang w:eastAsia="ru-RU"/>
        </w:rPr>
        <w:t xml:space="preserve">, свыше 3 до </w:t>
      </w:r>
      <w:smartTag w:uri="urn:schemas-microsoft-com:office:smarttags" w:element="metricconverter">
        <w:smartTagPr>
          <w:attr w:name="ProductID" w:val="6 м"/>
        </w:smartTagPr>
        <w:r w:rsidRPr="00CA7B12">
          <w:rPr>
            <w:rFonts w:ascii="Times New Roman" w:eastAsiaTheme="minorEastAsia" w:hAnsi="Times New Roman" w:cs="Times New Roman"/>
            <w:sz w:val="28"/>
            <w:szCs w:val="28"/>
            <w:lang w:eastAsia="ru-RU"/>
          </w:rPr>
          <w:t>6 м</w:t>
        </w:r>
      </w:smartTag>
      <w:r w:rsidRPr="00CA7B12">
        <w:rPr>
          <w:rFonts w:ascii="Times New Roman" w:eastAsiaTheme="minorEastAsia" w:hAnsi="Times New Roman" w:cs="Times New Roman"/>
          <w:sz w:val="28"/>
          <w:szCs w:val="28"/>
          <w:lang w:eastAsia="ru-RU"/>
        </w:rPr>
        <w:t xml:space="preserve"> и свыше 6 до </w:t>
      </w:r>
      <w:smartTag w:uri="urn:schemas-microsoft-com:office:smarttags" w:element="metricconverter">
        <w:smartTagPr>
          <w:attr w:name="ProductID" w:val="8 м"/>
        </w:smartTagPr>
        <w:r w:rsidRPr="00CA7B12">
          <w:rPr>
            <w:rFonts w:ascii="Times New Roman" w:eastAsiaTheme="minorEastAsia" w:hAnsi="Times New Roman" w:cs="Times New Roman"/>
            <w:sz w:val="28"/>
            <w:szCs w:val="28"/>
            <w:lang w:eastAsia="ru-RU"/>
          </w:rPr>
          <w:t>8 м</w:t>
        </w:r>
      </w:smartTag>
      <w:r w:rsidRPr="00CA7B12">
        <w:rPr>
          <w:rFonts w:ascii="Times New Roman" w:eastAsiaTheme="minorEastAsia" w:hAnsi="Times New Roman" w:cs="Times New Roman"/>
          <w:sz w:val="28"/>
          <w:szCs w:val="28"/>
          <w:lang w:eastAsia="ru-RU"/>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Участки перехода от однополосной</w:t>
      </w:r>
      <w:proofErr w:type="gramEnd"/>
      <w:r w:rsidRPr="00CA7B12">
        <w:rPr>
          <w:rFonts w:ascii="Times New Roman" w:eastAsiaTheme="minorEastAsia" w:hAnsi="Times New Roman" w:cs="Times New Roman"/>
          <w:sz w:val="28"/>
          <w:szCs w:val="28"/>
          <w:lang w:eastAsia="ru-RU"/>
        </w:rPr>
        <w:t xml:space="preserve"> проезжей части к площадке для разъезда должны быть длиной не менее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xml:space="preserve">, а для </w:t>
      </w:r>
      <w:proofErr w:type="spellStart"/>
      <w:r w:rsidRPr="00CA7B12">
        <w:rPr>
          <w:rFonts w:ascii="Times New Roman" w:eastAsiaTheme="minorEastAsia" w:hAnsi="Times New Roman" w:cs="Times New Roman"/>
          <w:sz w:val="28"/>
          <w:szCs w:val="28"/>
          <w:lang w:eastAsia="ru-RU"/>
        </w:rPr>
        <w:t>двухполосной</w:t>
      </w:r>
      <w:proofErr w:type="spellEnd"/>
      <w:r w:rsidRPr="00CA7B12">
        <w:rPr>
          <w:rFonts w:ascii="Times New Roman" w:eastAsiaTheme="minorEastAsia" w:hAnsi="Times New Roman" w:cs="Times New Roman"/>
          <w:sz w:val="28"/>
          <w:szCs w:val="28"/>
          <w:lang w:eastAsia="ru-RU"/>
        </w:rPr>
        <w:t xml:space="preserve"> проезжей части – не менее </w:t>
      </w:r>
      <w:smartTag w:uri="urn:schemas-microsoft-com:office:smarttags" w:element="metricconverter">
        <w:smartTagPr>
          <w:attr w:name="ProductID" w:val="10 м"/>
        </w:smartTagPr>
        <w:r w:rsidRPr="00CA7B12">
          <w:rPr>
            <w:rFonts w:ascii="Times New Roman" w:eastAsiaTheme="minorEastAsia" w:hAnsi="Times New Roman" w:cs="Times New Roman"/>
            <w:sz w:val="28"/>
            <w:szCs w:val="28"/>
            <w:lang w:eastAsia="ru-RU"/>
          </w:rPr>
          <w:t>10 м</w:t>
        </w:r>
      </w:smartTag>
      <w:r w:rsidRPr="00CA7B12">
        <w:rPr>
          <w:rFonts w:ascii="Times New Roman" w:eastAsiaTheme="minorEastAsia" w:hAnsi="Times New Roman" w:cs="Times New Roman"/>
          <w:sz w:val="28"/>
          <w:szCs w:val="28"/>
          <w:lang w:eastAsia="ru-RU"/>
        </w:rPr>
        <w:t>.</w:t>
      </w:r>
    </w:p>
    <w:p w:rsidR="00AA1AEC" w:rsidRPr="00CA7B12" w:rsidRDefault="00812FE4" w:rsidP="00AA1AEC">
      <w:pPr>
        <w:spacing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Пересечения, примыкания и обустройство внутрихозяйственных дорог следует проектировать в соответствии с требованиями СП 99.13330.2016.</w:t>
      </w:r>
    </w:p>
    <w:p w:rsidR="00AA1AEC" w:rsidRPr="00CA7B12" w:rsidRDefault="00AA1AEC" w:rsidP="0017720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Инфраструктура </w:t>
      </w:r>
      <w:r w:rsidRPr="00CA7B12">
        <w:rPr>
          <w:rFonts w:ascii="Times New Roman" w:eastAsiaTheme="minorEastAsia" w:hAnsi="Times New Roman" w:cs="Times New Roman"/>
          <w:b/>
          <w:sz w:val="28"/>
          <w:szCs w:val="28"/>
          <w:lang w:eastAsia="ru-RU"/>
        </w:rPr>
        <w:t>для велосипедного движения</w:t>
      </w:r>
      <w:r w:rsidRPr="00CA7B12">
        <w:rPr>
          <w:rFonts w:ascii="Times New Roman" w:eastAsiaTheme="minorEastAsia" w:hAnsi="Times New Roman" w:cs="Times New Roman"/>
          <w:sz w:val="28"/>
          <w:szCs w:val="28"/>
          <w:lang w:eastAsia="ru-RU"/>
        </w:rPr>
        <w:t xml:space="preserve"> формируется в виде взаимоувязанной сети велосипедных путей (велосипедных дорожек и (или) полос для движения велосипедного транспорта) на территориях различного функционального назначения.</w:t>
      </w:r>
    </w:p>
    <w:p w:rsidR="00AA1AEC" w:rsidRPr="00CA7B12" w:rsidRDefault="00AA1AEC" w:rsidP="0017720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организации велосипедных путей доступ велосипедистов на иные транспортные коммуникации ограничивается.</w:t>
      </w:r>
    </w:p>
    <w:p w:rsidR="00AA1AEC" w:rsidRPr="00CA7B12" w:rsidRDefault="00AA1AEC" w:rsidP="0017720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Расчетную скорость для велосипедистов следует принимать 20 км/ч. На подъездах к пересечениям или подземным проходам расчетная скорость может быть снижена до 10 км/ч.</w:t>
      </w:r>
    </w:p>
    <w:p w:rsidR="00AA1AEC" w:rsidRPr="00CA7B12" w:rsidRDefault="00AA1AEC" w:rsidP="0017720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Количество полос движения назначается в зависимости от прогнозируемой интенсивности велосипедного движения из расчета 1500 вел</w:t>
      </w:r>
      <w:proofErr w:type="gramStart"/>
      <w:r w:rsidRPr="00CA7B12">
        <w:rPr>
          <w:rFonts w:ascii="Times New Roman" w:eastAsiaTheme="minorEastAsia" w:hAnsi="Times New Roman" w:cs="Times New Roman"/>
          <w:sz w:val="28"/>
          <w:szCs w:val="28"/>
          <w:lang w:eastAsia="ru-RU"/>
        </w:rPr>
        <w:t>.</w:t>
      </w:r>
      <w:proofErr w:type="gramEnd"/>
      <w:r w:rsidRPr="00CA7B12">
        <w:rPr>
          <w:rFonts w:ascii="Times New Roman" w:eastAsiaTheme="minorEastAsia" w:hAnsi="Times New Roman" w:cs="Times New Roman"/>
          <w:sz w:val="28"/>
          <w:szCs w:val="28"/>
          <w:lang w:eastAsia="ru-RU"/>
        </w:rPr>
        <w:t>/</w:t>
      </w:r>
      <w:proofErr w:type="gramStart"/>
      <w:r w:rsidRPr="00CA7B12">
        <w:rPr>
          <w:rFonts w:ascii="Times New Roman" w:eastAsiaTheme="minorEastAsia" w:hAnsi="Times New Roman" w:cs="Times New Roman"/>
          <w:sz w:val="28"/>
          <w:szCs w:val="28"/>
          <w:lang w:eastAsia="ru-RU"/>
        </w:rPr>
        <w:t>ч</w:t>
      </w:r>
      <w:proofErr w:type="gramEnd"/>
      <w:r w:rsidRPr="00CA7B12">
        <w:rPr>
          <w:rFonts w:ascii="Times New Roman" w:eastAsiaTheme="minorEastAsia" w:hAnsi="Times New Roman" w:cs="Times New Roman"/>
          <w:sz w:val="28"/>
          <w:szCs w:val="28"/>
          <w:lang w:eastAsia="ru-RU"/>
        </w:rPr>
        <w:t xml:space="preserve"> на одну велосипедную полосу при одностороннем движении, 1000 вел./ч на одну велосипедную полосу при двухстороннем движении.</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Минимальные расстояния от велосипедных дорожек и полос до боковых препятствий </w:t>
      </w:r>
      <w:r w:rsidR="00177205" w:rsidRPr="00CA7B12">
        <w:rPr>
          <w:rFonts w:ascii="Times New Roman" w:eastAsiaTheme="minorEastAsia" w:hAnsi="Times New Roman" w:cs="Times New Roman"/>
          <w:sz w:val="28"/>
          <w:szCs w:val="28"/>
          <w:lang w:eastAsia="ru-RU"/>
        </w:rPr>
        <w:t xml:space="preserve">в соответствии с                                     СП 396.1325800.2018 «Улицы и дороги населенных пунктов. Правила градостроительного проектирования» </w:t>
      </w:r>
      <w:r w:rsidRPr="00CA7B12">
        <w:rPr>
          <w:rFonts w:ascii="Times New Roman" w:eastAsiaTheme="minorEastAsia" w:hAnsi="Times New Roman" w:cs="Times New Roman"/>
          <w:sz w:val="28"/>
          <w:szCs w:val="28"/>
          <w:lang w:eastAsia="ru-RU"/>
        </w:rPr>
        <w:t>следует принимать по таблице ниже.</w:t>
      </w:r>
    </w:p>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tbl>
      <w:tblPr>
        <w:tblW w:w="4904"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541"/>
        <w:gridCol w:w="3572"/>
        <w:gridCol w:w="3575"/>
      </w:tblGrid>
      <w:tr w:rsidR="00AA1AEC" w:rsidRPr="00CA7B12" w:rsidTr="00AA1AEC">
        <w:tc>
          <w:tcPr>
            <w:tcW w:w="2567" w:type="pct"/>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Минимальное расстояние</w:t>
            </w:r>
          </w:p>
        </w:tc>
        <w:tc>
          <w:tcPr>
            <w:tcW w:w="1216" w:type="pct"/>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Велосипедная дорожка, </w:t>
            </w:r>
            <w:proofErr w:type="gramStart"/>
            <w:r w:rsidRPr="00CA7B12">
              <w:rPr>
                <w:rFonts w:ascii="Times New Roman" w:eastAsia="Times New Roman" w:hAnsi="Times New Roman" w:cs="Times New Roman"/>
                <w:sz w:val="28"/>
                <w:szCs w:val="28"/>
                <w:lang w:eastAsia="ru-RU"/>
              </w:rPr>
              <w:t>м</w:t>
            </w:r>
            <w:proofErr w:type="gramEnd"/>
          </w:p>
        </w:tc>
        <w:tc>
          <w:tcPr>
            <w:tcW w:w="1217" w:type="pct"/>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Велосипедная полоса, </w:t>
            </w:r>
            <w:proofErr w:type="gramStart"/>
            <w:r w:rsidRPr="00CA7B12">
              <w:rPr>
                <w:rFonts w:ascii="Times New Roman" w:eastAsia="Times New Roman" w:hAnsi="Times New Roman" w:cs="Times New Roman"/>
                <w:sz w:val="28"/>
                <w:szCs w:val="28"/>
                <w:lang w:eastAsia="ru-RU"/>
              </w:rPr>
              <w:t>м</w:t>
            </w:r>
            <w:proofErr w:type="gramEnd"/>
          </w:p>
        </w:tc>
      </w:tr>
      <w:tr w:rsidR="00AA1AEC" w:rsidRPr="00CA7B12" w:rsidTr="00AA1AEC">
        <w:tc>
          <w:tcPr>
            <w:tcW w:w="2567" w:type="pct"/>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 проезжей части, опор, деревьев</w:t>
            </w:r>
          </w:p>
        </w:tc>
        <w:tc>
          <w:tcPr>
            <w:tcW w:w="1216" w:type="pct"/>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0,75</w:t>
            </w:r>
          </w:p>
        </w:tc>
        <w:tc>
          <w:tcPr>
            <w:tcW w:w="1217" w:type="pct"/>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0,50</w:t>
            </w:r>
          </w:p>
        </w:tc>
      </w:tr>
      <w:tr w:rsidR="00AA1AEC" w:rsidRPr="00CA7B12" w:rsidTr="00AA1AEC">
        <w:tc>
          <w:tcPr>
            <w:tcW w:w="2567" w:type="pct"/>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 стоянок автомобилей (параллельных/под углом)</w:t>
            </w:r>
          </w:p>
        </w:tc>
        <w:tc>
          <w:tcPr>
            <w:tcW w:w="2433" w:type="pct"/>
            <w:gridSpan w:val="2"/>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0,75/0,25</w:t>
            </w:r>
          </w:p>
        </w:tc>
      </w:tr>
      <w:tr w:rsidR="00AA1AEC" w:rsidRPr="00CA7B12" w:rsidTr="00AA1AEC">
        <w:tc>
          <w:tcPr>
            <w:tcW w:w="2567" w:type="pct"/>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Тротуаров</w:t>
            </w:r>
          </w:p>
        </w:tc>
        <w:tc>
          <w:tcPr>
            <w:tcW w:w="1216" w:type="pct"/>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0,50</w:t>
            </w:r>
          </w:p>
        </w:tc>
        <w:tc>
          <w:tcPr>
            <w:tcW w:w="1217" w:type="pct"/>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0,25</w:t>
            </w:r>
          </w:p>
        </w:tc>
      </w:tr>
      <w:tr w:rsidR="00AA1AEC" w:rsidRPr="00CA7B12" w:rsidTr="00AA1AEC">
        <w:tc>
          <w:tcPr>
            <w:tcW w:w="2567" w:type="pct"/>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Зданий, оград и других построек и сооружений</w:t>
            </w:r>
          </w:p>
        </w:tc>
        <w:tc>
          <w:tcPr>
            <w:tcW w:w="2433" w:type="pct"/>
            <w:gridSpan w:val="2"/>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0,25</w:t>
            </w:r>
          </w:p>
        </w:tc>
      </w:tr>
    </w:tbl>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Выбор типа велосипедных путей необходимо осуществлять, исходя из величины прогнозируемой интенсивности велосипедного движения, интенсивности использования прочих транспортных коммуникаций и планировочных возможностей на проектируемой территории.</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Допускается возможность организации по велосипедной дорожке как одностороннего, так и двухстороннего движения.</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Ширину велосипедных путей следует принимать по расчету необходимого количества полос движения. Ширину одной полосы </w:t>
      </w:r>
      <w:r w:rsidR="00A5197B" w:rsidRPr="00CA7B12">
        <w:rPr>
          <w:rFonts w:ascii="Times New Roman" w:eastAsiaTheme="minorEastAsia" w:hAnsi="Times New Roman" w:cs="Times New Roman"/>
          <w:sz w:val="28"/>
          <w:szCs w:val="28"/>
          <w:lang w:eastAsia="ru-RU"/>
        </w:rPr>
        <w:t xml:space="preserve">в соответствии с СП 396.1325800.2018 «Улицы и дороги населенных пунктов. Правила градостроительного проектирования» </w:t>
      </w:r>
      <w:r w:rsidRPr="00CA7B12">
        <w:rPr>
          <w:rFonts w:ascii="Times New Roman" w:eastAsiaTheme="minorEastAsia" w:hAnsi="Times New Roman" w:cs="Times New Roman"/>
          <w:sz w:val="28"/>
          <w:szCs w:val="28"/>
          <w:lang w:eastAsia="ru-RU"/>
        </w:rPr>
        <w:t>следует принимать по таблице ниже.</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p>
    <w:tbl>
      <w:tblPr>
        <w:tblW w:w="0" w:type="auto"/>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478"/>
        <w:gridCol w:w="2401"/>
        <w:gridCol w:w="2476"/>
      </w:tblGrid>
      <w:tr w:rsidR="00AA1AEC" w:rsidRPr="00CA7B12" w:rsidTr="00AA1AEC">
        <w:trPr>
          <w:jc w:val="center"/>
        </w:trPr>
        <w:tc>
          <w:tcPr>
            <w:tcW w:w="4478"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Тип велосипедного пути</w:t>
            </w:r>
          </w:p>
        </w:tc>
        <w:tc>
          <w:tcPr>
            <w:tcW w:w="4877" w:type="dxa"/>
            <w:gridSpan w:val="2"/>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Ширина полосы,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 при движении</w:t>
            </w:r>
          </w:p>
        </w:tc>
      </w:tr>
      <w:tr w:rsidR="00AA1AEC" w:rsidRPr="00CA7B12" w:rsidTr="00AA1AEC">
        <w:trPr>
          <w:jc w:val="center"/>
        </w:trPr>
        <w:tc>
          <w:tcPr>
            <w:tcW w:w="4478" w:type="dxa"/>
            <w:shd w:val="clear" w:color="auto" w:fill="CCFFCC"/>
            <w:tcMar>
              <w:top w:w="0" w:type="dxa"/>
              <w:left w:w="149" w:type="dxa"/>
              <w:bottom w:w="0" w:type="dxa"/>
              <w:right w:w="149" w:type="dxa"/>
            </w:tcMar>
            <w:hideMark/>
          </w:tcPr>
          <w:p w:rsidR="00AA1AEC" w:rsidRPr="00CA7B12" w:rsidRDefault="00AA1AEC" w:rsidP="00AA1AEC">
            <w:pPr>
              <w:spacing w:after="0" w:line="240" w:lineRule="auto"/>
              <w:rPr>
                <w:rFonts w:ascii="Times New Roman" w:eastAsia="Times New Roman" w:hAnsi="Times New Roman" w:cs="Times New Roman"/>
                <w:sz w:val="28"/>
                <w:szCs w:val="28"/>
                <w:lang w:eastAsia="ru-RU"/>
              </w:rPr>
            </w:pPr>
          </w:p>
        </w:tc>
        <w:tc>
          <w:tcPr>
            <w:tcW w:w="2401"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одностороннем</w:t>
            </w:r>
          </w:p>
        </w:tc>
        <w:tc>
          <w:tcPr>
            <w:tcW w:w="2476"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двухстороннем</w:t>
            </w:r>
          </w:p>
        </w:tc>
      </w:tr>
      <w:tr w:rsidR="00AA1AEC" w:rsidRPr="00CA7B12" w:rsidTr="00AA1AEC">
        <w:trPr>
          <w:jc w:val="center"/>
        </w:trPr>
        <w:tc>
          <w:tcPr>
            <w:tcW w:w="4478" w:type="dxa"/>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Полоса, выделенная в пределах полосы движения автомобилей</w:t>
            </w:r>
          </w:p>
        </w:tc>
        <w:tc>
          <w:tcPr>
            <w:tcW w:w="2401"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w:t>
            </w:r>
          </w:p>
        </w:tc>
        <w:tc>
          <w:tcPr>
            <w:tcW w:w="2476"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p>
        </w:tc>
      </w:tr>
      <w:tr w:rsidR="00AA1AEC" w:rsidRPr="00CA7B12" w:rsidTr="00AA1AEC">
        <w:trPr>
          <w:jc w:val="center"/>
        </w:trPr>
        <w:tc>
          <w:tcPr>
            <w:tcW w:w="4478" w:type="dxa"/>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Полоса, совмещенная с проезжей частью</w:t>
            </w:r>
          </w:p>
        </w:tc>
        <w:tc>
          <w:tcPr>
            <w:tcW w:w="2401"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w:t>
            </w:r>
          </w:p>
        </w:tc>
        <w:tc>
          <w:tcPr>
            <w:tcW w:w="2476"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p>
        </w:tc>
      </w:tr>
      <w:tr w:rsidR="00AA1AEC" w:rsidRPr="00CA7B12" w:rsidTr="00AA1AEC">
        <w:trPr>
          <w:jc w:val="center"/>
        </w:trPr>
        <w:tc>
          <w:tcPr>
            <w:tcW w:w="4478" w:type="dxa"/>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Полоса, отделенная от проезжей части парковкой</w:t>
            </w:r>
          </w:p>
        </w:tc>
        <w:tc>
          <w:tcPr>
            <w:tcW w:w="2401"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w:t>
            </w:r>
          </w:p>
        </w:tc>
        <w:tc>
          <w:tcPr>
            <w:tcW w:w="2476"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w:t>
            </w:r>
          </w:p>
        </w:tc>
      </w:tr>
      <w:tr w:rsidR="00AA1AEC" w:rsidRPr="00CA7B12" w:rsidTr="00AA1AEC">
        <w:trPr>
          <w:jc w:val="center"/>
        </w:trPr>
        <w:tc>
          <w:tcPr>
            <w:tcW w:w="4478" w:type="dxa"/>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Велосипедная дорожка</w:t>
            </w:r>
          </w:p>
        </w:tc>
        <w:tc>
          <w:tcPr>
            <w:tcW w:w="2401"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w:t>
            </w:r>
          </w:p>
        </w:tc>
        <w:tc>
          <w:tcPr>
            <w:tcW w:w="2476"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w:t>
            </w:r>
          </w:p>
        </w:tc>
      </w:tr>
    </w:tbl>
    <w:p w:rsidR="00AA1AEC" w:rsidRPr="00CA7B12" w:rsidRDefault="00A5197B" w:rsidP="00AA1AEC">
      <w:pPr>
        <w:spacing w:after="0" w:line="240" w:lineRule="auto"/>
        <w:jc w:val="both"/>
        <w:textAlignment w:val="baseline"/>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Примечание - "*" отмечено значение ширины полосы, которое допускается уменьшать до 1,2 м при попутном движении.</w:t>
      </w:r>
    </w:p>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расчете габаритов велосипедной дорожки к ее ширине необходимо добавлять зазоры безопасности с покрытием, аналогичным покрытию велосипедных полос.</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Показатель минимальной обеспеченности плотностью велодорожек определяется исходя из необходимости обеспечения единовременного передвижения не менее 5% велосипедистов.</w:t>
      </w:r>
    </w:p>
    <w:p w:rsidR="00AA1AEC" w:rsidRPr="00CA7B12" w:rsidRDefault="00AA1AEC" w:rsidP="00274B1A">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Норматив обеспеченности одного велосипедиста длиной велодорожки </w:t>
      </w:r>
      <w:r w:rsidR="00274B1A" w:rsidRPr="00CA7B12">
        <w:rPr>
          <w:rFonts w:ascii="Times New Roman" w:eastAsiaTheme="minorEastAsia" w:hAnsi="Times New Roman" w:cs="Times New Roman"/>
          <w:sz w:val="28"/>
          <w:szCs w:val="28"/>
          <w:lang w:eastAsia="ru-RU"/>
        </w:rPr>
        <w:t xml:space="preserve">в соответствии с Приказом Министерства физической культуры и спорта Российской Федерации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w:t>
      </w:r>
      <w:r w:rsidRPr="00CA7B12">
        <w:rPr>
          <w:rFonts w:ascii="Times New Roman" w:eastAsiaTheme="minorEastAsia" w:hAnsi="Times New Roman" w:cs="Times New Roman"/>
          <w:sz w:val="28"/>
          <w:szCs w:val="28"/>
          <w:lang w:eastAsia="ru-RU"/>
        </w:rPr>
        <w:t>составляет не менее 60 м.</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При устройстве пересечения автомобильных дорог и велосипедных дорожек требуется обеспечить безопасное расстояние видимости </w:t>
      </w:r>
      <w:r w:rsidR="00274B1A" w:rsidRPr="00CA7B12">
        <w:rPr>
          <w:rFonts w:ascii="Times New Roman" w:eastAsiaTheme="minorEastAsia" w:hAnsi="Times New Roman" w:cs="Times New Roman"/>
          <w:sz w:val="28"/>
          <w:szCs w:val="28"/>
          <w:lang w:eastAsia="ru-RU"/>
        </w:rPr>
        <w:t>согласно</w:t>
      </w:r>
      <w:r w:rsidRPr="00CA7B12">
        <w:rPr>
          <w:rFonts w:ascii="Times New Roman" w:eastAsiaTheme="minorEastAsia" w:hAnsi="Times New Roman" w:cs="Times New Roman"/>
          <w:sz w:val="28"/>
          <w:szCs w:val="28"/>
          <w:lang w:eastAsia="ru-RU"/>
        </w:rPr>
        <w:t xml:space="preserve"> </w:t>
      </w:r>
      <w:proofErr w:type="spellStart"/>
      <w:r w:rsidR="00274B1A" w:rsidRPr="00CA7B12">
        <w:rPr>
          <w:rFonts w:ascii="Times New Roman" w:eastAsiaTheme="minorEastAsia" w:hAnsi="Times New Roman" w:cs="Times New Roman"/>
          <w:sz w:val="28"/>
          <w:szCs w:val="28"/>
          <w:lang w:eastAsia="ru-RU"/>
        </w:rPr>
        <w:t>ГОСТ</w:t>
      </w:r>
      <w:r w:rsidR="00F901A8" w:rsidRPr="00CA7B12">
        <w:rPr>
          <w:rFonts w:ascii="Times New Roman" w:eastAsiaTheme="minorEastAsia" w:hAnsi="Times New Roman" w:cs="Times New Roman"/>
          <w:sz w:val="28"/>
          <w:szCs w:val="28"/>
          <w:lang w:eastAsia="ru-RU"/>
        </w:rPr>
        <w:t>а</w:t>
      </w:r>
      <w:proofErr w:type="spellEnd"/>
      <w:r w:rsidR="00274B1A" w:rsidRPr="00CA7B12">
        <w:rPr>
          <w:rFonts w:ascii="Times New Roman" w:eastAsiaTheme="minorEastAsia" w:hAnsi="Times New Roman" w:cs="Times New Roman"/>
          <w:sz w:val="28"/>
          <w:szCs w:val="28"/>
          <w:lang w:eastAsia="ru-RU"/>
        </w:rPr>
        <w:t xml:space="preserve"> 33150-2014 «Дороги автомобильные общего пользования. Проектирование пешеходных и велосипедных дорожек. Общие требования» в соответствии с </w:t>
      </w:r>
      <w:r w:rsidRPr="00CA7B12">
        <w:rPr>
          <w:rFonts w:ascii="Times New Roman" w:eastAsiaTheme="minorEastAsia" w:hAnsi="Times New Roman" w:cs="Times New Roman"/>
          <w:sz w:val="28"/>
          <w:szCs w:val="28"/>
          <w:lang w:eastAsia="ru-RU"/>
        </w:rPr>
        <w:t>таблиц</w:t>
      </w:r>
      <w:r w:rsidR="00274B1A" w:rsidRPr="00CA7B12">
        <w:rPr>
          <w:rFonts w:ascii="Times New Roman" w:eastAsiaTheme="minorEastAsia" w:hAnsi="Times New Roman" w:cs="Times New Roman"/>
          <w:sz w:val="28"/>
          <w:szCs w:val="28"/>
          <w:lang w:eastAsia="ru-RU"/>
        </w:rPr>
        <w:t>ей</w:t>
      </w:r>
      <w:r w:rsidRPr="00CA7B12">
        <w:rPr>
          <w:rFonts w:ascii="Times New Roman" w:eastAsiaTheme="minorEastAsia" w:hAnsi="Times New Roman" w:cs="Times New Roman"/>
          <w:sz w:val="28"/>
          <w:szCs w:val="28"/>
          <w:lang w:eastAsia="ru-RU"/>
        </w:rPr>
        <w:t xml:space="preserve"> ниже. При расчетных скоростях автотранспортных средств более 80 км/ч и при интенсивности велосипедного движения не менее 50 вел</w:t>
      </w:r>
      <w:proofErr w:type="gramStart"/>
      <w:r w:rsidRPr="00CA7B12">
        <w:rPr>
          <w:rFonts w:ascii="Times New Roman" w:eastAsiaTheme="minorEastAsia" w:hAnsi="Times New Roman" w:cs="Times New Roman"/>
          <w:sz w:val="28"/>
          <w:szCs w:val="28"/>
          <w:lang w:eastAsia="ru-RU"/>
        </w:rPr>
        <w:t>.</w:t>
      </w:r>
      <w:proofErr w:type="gramEnd"/>
      <w:r w:rsidRPr="00CA7B12">
        <w:rPr>
          <w:rFonts w:ascii="Times New Roman" w:eastAsiaTheme="minorEastAsia" w:hAnsi="Times New Roman" w:cs="Times New Roman"/>
          <w:sz w:val="28"/>
          <w:szCs w:val="28"/>
          <w:lang w:eastAsia="ru-RU"/>
        </w:rPr>
        <w:t>/</w:t>
      </w:r>
      <w:proofErr w:type="gramStart"/>
      <w:r w:rsidRPr="00CA7B12">
        <w:rPr>
          <w:rFonts w:ascii="Times New Roman" w:eastAsiaTheme="minorEastAsia" w:hAnsi="Times New Roman" w:cs="Times New Roman"/>
          <w:sz w:val="28"/>
          <w:szCs w:val="28"/>
          <w:lang w:eastAsia="ru-RU"/>
        </w:rPr>
        <w:t>ч</w:t>
      </w:r>
      <w:proofErr w:type="gramEnd"/>
      <w:r w:rsidRPr="00CA7B12">
        <w:rPr>
          <w:rFonts w:ascii="Times New Roman" w:eastAsiaTheme="minorEastAsia" w:hAnsi="Times New Roman" w:cs="Times New Roman"/>
          <w:sz w:val="28"/>
          <w:szCs w:val="28"/>
          <w:lang w:eastAsia="ru-RU"/>
        </w:rPr>
        <w:t xml:space="preserve"> устройство пересечений велосипедных дорожек с автомобильными дорогами в одном уровне возможно только при устройстве светофорного регулирования. </w:t>
      </w:r>
    </w:p>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tbl>
      <w:tblPr>
        <w:tblW w:w="0" w:type="auto"/>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972"/>
        <w:gridCol w:w="1948"/>
        <w:gridCol w:w="1948"/>
        <w:gridCol w:w="1948"/>
        <w:gridCol w:w="1539"/>
      </w:tblGrid>
      <w:tr w:rsidR="00AA1AEC" w:rsidRPr="00CA7B12" w:rsidTr="00F901A8">
        <w:trPr>
          <w:jc w:val="center"/>
        </w:trPr>
        <w:tc>
          <w:tcPr>
            <w:tcW w:w="1972" w:type="dxa"/>
            <w:vMerge w:val="restart"/>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Ширина проезжей части, </w:t>
            </w:r>
            <w:proofErr w:type="gramStart"/>
            <w:r w:rsidRPr="00CA7B12">
              <w:rPr>
                <w:rFonts w:ascii="Times New Roman" w:eastAsia="Times New Roman" w:hAnsi="Times New Roman" w:cs="Times New Roman"/>
                <w:sz w:val="28"/>
                <w:szCs w:val="28"/>
                <w:lang w:eastAsia="ru-RU"/>
              </w:rPr>
              <w:t>м</w:t>
            </w:r>
            <w:proofErr w:type="gramEnd"/>
          </w:p>
        </w:tc>
        <w:tc>
          <w:tcPr>
            <w:tcW w:w="7383" w:type="dxa"/>
            <w:gridSpan w:val="4"/>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Расстояние видимости приближающегося автомобиля,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 при различных скоростях движения автомобилей, км/ч</w:t>
            </w:r>
          </w:p>
        </w:tc>
      </w:tr>
      <w:tr w:rsidR="00AA1AEC" w:rsidRPr="00CA7B12" w:rsidTr="00F901A8">
        <w:trPr>
          <w:jc w:val="center"/>
        </w:trPr>
        <w:tc>
          <w:tcPr>
            <w:tcW w:w="1972" w:type="dxa"/>
            <w:vMerge/>
            <w:shd w:val="clear" w:color="auto" w:fill="CCFFCC"/>
            <w:tcMar>
              <w:top w:w="0" w:type="dxa"/>
              <w:left w:w="149" w:type="dxa"/>
              <w:bottom w:w="0" w:type="dxa"/>
              <w:right w:w="149" w:type="dxa"/>
            </w:tcMar>
            <w:hideMark/>
          </w:tcPr>
          <w:p w:rsidR="00AA1AEC" w:rsidRPr="00CA7B12" w:rsidRDefault="00AA1AEC" w:rsidP="00AA1AEC">
            <w:pPr>
              <w:spacing w:after="0" w:line="240" w:lineRule="auto"/>
              <w:rPr>
                <w:rFonts w:ascii="Times New Roman" w:eastAsia="Times New Roman" w:hAnsi="Times New Roman" w:cs="Times New Roman"/>
                <w:sz w:val="28"/>
                <w:szCs w:val="28"/>
                <w:lang w:eastAsia="ru-RU"/>
              </w:rPr>
            </w:pPr>
          </w:p>
        </w:tc>
        <w:tc>
          <w:tcPr>
            <w:tcW w:w="1948"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50</w:t>
            </w:r>
          </w:p>
        </w:tc>
        <w:tc>
          <w:tcPr>
            <w:tcW w:w="1948"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60</w:t>
            </w:r>
          </w:p>
        </w:tc>
        <w:tc>
          <w:tcPr>
            <w:tcW w:w="1948"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70</w:t>
            </w:r>
          </w:p>
        </w:tc>
        <w:tc>
          <w:tcPr>
            <w:tcW w:w="1539"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80</w:t>
            </w:r>
          </w:p>
        </w:tc>
      </w:tr>
      <w:tr w:rsidR="00AA1AEC" w:rsidRPr="00CA7B12" w:rsidTr="00F901A8">
        <w:trPr>
          <w:jc w:val="center"/>
        </w:trPr>
        <w:tc>
          <w:tcPr>
            <w:tcW w:w="1972"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130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180</w:t>
            </w:r>
          </w:p>
        </w:tc>
        <w:tc>
          <w:tcPr>
            <w:tcW w:w="1539"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200</w:t>
            </w:r>
          </w:p>
        </w:tc>
      </w:tr>
      <w:tr w:rsidR="00AA1AEC" w:rsidRPr="00CA7B12" w:rsidTr="00F901A8">
        <w:trPr>
          <w:jc w:val="center"/>
        </w:trPr>
        <w:tc>
          <w:tcPr>
            <w:tcW w:w="1972"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10,5</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170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230</w:t>
            </w:r>
          </w:p>
        </w:tc>
        <w:tc>
          <w:tcPr>
            <w:tcW w:w="1539"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270</w:t>
            </w:r>
          </w:p>
        </w:tc>
      </w:tr>
      <w:tr w:rsidR="00AA1AEC" w:rsidRPr="00CA7B12" w:rsidTr="00F901A8">
        <w:trPr>
          <w:jc w:val="center"/>
        </w:trPr>
        <w:tc>
          <w:tcPr>
            <w:tcW w:w="1972"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14,0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210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250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290</w:t>
            </w:r>
          </w:p>
        </w:tc>
        <w:tc>
          <w:tcPr>
            <w:tcW w:w="1539"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330</w:t>
            </w:r>
          </w:p>
        </w:tc>
      </w:tr>
    </w:tbl>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В целях обеспечения безопасности дорожного движения на автомобильных дорогах I категории устройство пересечений автомобильных дорог с велосипедными дорожками в виде разрывов на разделительной полосе дорожных ограждений при интенсивности движения более 250 авт./</w:t>
      </w:r>
      <w:proofErr w:type="gramStart"/>
      <w:r w:rsidRPr="00CA7B12">
        <w:rPr>
          <w:rFonts w:ascii="Times New Roman" w:eastAsiaTheme="minorEastAsia" w:hAnsi="Times New Roman" w:cs="Times New Roman"/>
          <w:sz w:val="28"/>
          <w:szCs w:val="28"/>
          <w:lang w:eastAsia="ru-RU"/>
        </w:rPr>
        <w:t>ч</w:t>
      </w:r>
      <w:proofErr w:type="gramEnd"/>
      <w:r w:rsidRPr="00CA7B12">
        <w:rPr>
          <w:rFonts w:ascii="Times New Roman" w:eastAsiaTheme="minorEastAsia" w:hAnsi="Times New Roman" w:cs="Times New Roman"/>
          <w:sz w:val="28"/>
          <w:szCs w:val="28"/>
          <w:lang w:eastAsia="ru-RU"/>
        </w:rPr>
        <w:t xml:space="preserve"> не допускается.</w:t>
      </w:r>
    </w:p>
    <w:p w:rsidR="00AA1AEC" w:rsidRPr="00CA7B12" w:rsidRDefault="00AA1AEC" w:rsidP="00AB77CA">
      <w:pPr>
        <w:spacing w:line="240" w:lineRule="auto"/>
        <w:ind w:firstLine="709"/>
        <w:jc w:val="both"/>
        <w:rPr>
          <w:rFonts w:ascii="Times New Roman" w:eastAsiaTheme="minorEastAsia" w:hAnsi="Times New Roman" w:cs="Times New Roman"/>
          <w:sz w:val="28"/>
          <w:szCs w:val="28"/>
          <w:lang w:eastAsia="ru-RU"/>
        </w:rPr>
      </w:pPr>
    </w:p>
    <w:p w:rsidR="0056508A" w:rsidRPr="00CA7B12" w:rsidRDefault="0056508A" w:rsidP="0056508A">
      <w:pPr>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CA7B12">
        <w:rPr>
          <w:rFonts w:ascii="Times New Roman" w:eastAsia="Times New Roman" w:hAnsi="Times New Roman" w:cs="Times New Roman"/>
          <w:sz w:val="28"/>
          <w:szCs w:val="28"/>
          <w:lang w:eastAsia="ru-RU"/>
        </w:rPr>
        <w:t>машино-местами</w:t>
      </w:r>
      <w:proofErr w:type="spellEnd"/>
      <w:r w:rsidRPr="00CA7B12">
        <w:rPr>
          <w:rFonts w:ascii="Times New Roman" w:eastAsia="Times New Roman" w:hAnsi="Times New Roman" w:cs="Times New Roman"/>
          <w:sz w:val="28"/>
          <w:szCs w:val="28"/>
          <w:lang w:eastAsia="ru-RU"/>
        </w:rPr>
        <w:t xml:space="preserve"> для хранения и парковки индивидуальных легковых автомобилей, принадлежащих жителям, проживающим на данной территории.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населенных пунктах </w:t>
      </w:r>
      <w:r w:rsidR="000E53CD">
        <w:rPr>
          <w:rFonts w:ascii="Times New Roman" w:eastAsia="Times New Roman" w:hAnsi="Times New Roman" w:cs="Times New Roman"/>
          <w:sz w:val="28"/>
          <w:szCs w:val="28"/>
          <w:lang w:eastAsia="ru-RU"/>
        </w:rPr>
        <w:t>Телецкого</w:t>
      </w:r>
      <w:r w:rsidRPr="00CA7B12">
        <w:rPr>
          <w:rFonts w:ascii="Times New Roman" w:eastAsia="Times New Roman" w:hAnsi="Times New Roman" w:cs="Times New Roman"/>
          <w:sz w:val="28"/>
          <w:szCs w:val="28"/>
          <w:lang w:eastAsia="ru-RU"/>
        </w:rPr>
        <w:t xml:space="preserve"> сельского поселения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Требуемое количество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в местах организованного хранения (временного – до 12 часов и постоянного – более 12 часов) автотранспортных сре</w:t>
      </w:r>
      <w:proofErr w:type="gramStart"/>
      <w:r w:rsidRPr="00CA7B12">
        <w:rPr>
          <w:rFonts w:ascii="Times New Roman" w:eastAsia="Times New Roman" w:hAnsi="Times New Roman" w:cs="Times New Roman"/>
          <w:sz w:val="28"/>
          <w:szCs w:val="28"/>
          <w:lang w:eastAsia="ru-RU"/>
        </w:rPr>
        <w:t>дств сл</w:t>
      </w:r>
      <w:proofErr w:type="gramEnd"/>
      <w:r w:rsidRPr="00CA7B12">
        <w:rPr>
          <w:rFonts w:ascii="Times New Roman" w:eastAsia="Times New Roman" w:hAnsi="Times New Roman" w:cs="Times New Roman"/>
          <w:sz w:val="28"/>
          <w:szCs w:val="28"/>
          <w:lang w:eastAsia="ru-RU"/>
        </w:rPr>
        <w:t>едует определять из расчета 450 легковых автомобилей на 1000 жителей, в том числе:</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хранения легковых автомобилей ведомственной принадлежности – 12;</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таксомоторного парка – 9.</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мотоциклы и мотороллеры с колясками, мотоколяски – 0,5;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мотоциклы и мотороллеры без колясок – 0,25;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мопеды и велосипеды – 0,1.</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Сооружения для постоянного хранения легковых автомобилей следует проектировать в радиусе пешеходной </w:t>
      </w:r>
      <w:r w:rsidRPr="00CA7B12">
        <w:rPr>
          <w:rFonts w:ascii="Times New Roman" w:eastAsia="Times New Roman" w:hAnsi="Times New Roman" w:cs="Times New Roman"/>
          <w:sz w:val="28"/>
          <w:szCs w:val="28"/>
          <w:lang w:eastAsia="ru-RU"/>
        </w:rPr>
        <w:lastRenderedPageBreak/>
        <w:t xml:space="preserve">доступности не более </w:t>
      </w:r>
      <w:smartTag w:uri="urn:schemas-microsoft-com:office:smarttags" w:element="metricconverter">
        <w:smartTagPr>
          <w:attr w:name="ProductID" w:val="800 м"/>
        </w:smartTagPr>
        <w:r w:rsidRPr="00CA7B12">
          <w:rPr>
            <w:rFonts w:ascii="Times New Roman" w:eastAsia="Times New Roman" w:hAnsi="Times New Roman" w:cs="Times New Roman"/>
            <w:sz w:val="28"/>
            <w:szCs w:val="28"/>
            <w:lang w:eastAsia="ru-RU"/>
          </w:rPr>
          <w:t>800 м</w:t>
        </w:r>
      </w:smartTag>
      <w:r w:rsidRPr="00CA7B12">
        <w:rPr>
          <w:rFonts w:ascii="Times New Roman" w:eastAsia="Times New Roman" w:hAnsi="Times New Roman" w:cs="Times New Roman"/>
          <w:sz w:val="28"/>
          <w:szCs w:val="28"/>
          <w:lang w:eastAsia="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CA7B12">
          <w:rPr>
            <w:rFonts w:ascii="Times New Roman" w:eastAsia="Times New Roman" w:hAnsi="Times New Roman" w:cs="Times New Roman"/>
            <w:sz w:val="28"/>
            <w:szCs w:val="28"/>
            <w:lang w:eastAsia="ru-RU"/>
          </w:rPr>
          <w:t>1500 м</w:t>
        </w:r>
      </w:smartTag>
      <w:r w:rsidRPr="00CA7B12">
        <w:rPr>
          <w:rFonts w:ascii="Times New Roman" w:eastAsia="Times New Roman" w:hAnsi="Times New Roman" w:cs="Times New Roman"/>
          <w:sz w:val="28"/>
          <w:szCs w:val="28"/>
          <w:lang w:eastAsia="ru-RU"/>
        </w:rPr>
        <w:t xml:space="preserve">.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Сооружения для постоянного хранения легковых автомобилей всех категорий следует проектировать:</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на территориях жилых районов и кварталов (микрорайонов).</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на 1000 жителей.</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этом удельный показатель территории, требуемой для данных сооружений, следует принимать из расчета </w:t>
      </w:r>
      <w:r w:rsidR="000D0BDE"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10,7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/чел.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подготовке генеральных планов поселений показатели обеспеченности местами для постоянного хранения легковых автомобилей, находящихся в собственности граждан, на расчетные сроки корректируется на основании фактически достигнутого уровня автомобилизации.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подготовке генеральных планов поселений общее расчетное количество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ниже.</w:t>
      </w:r>
    </w:p>
    <w:p w:rsidR="0056508A" w:rsidRPr="00CA7B12" w:rsidRDefault="00AB77CA" w:rsidP="00AB77CA">
      <w:pPr>
        <w:widowControl w:val="0"/>
        <w:spacing w:after="0" w:line="240" w:lineRule="auto"/>
        <w:ind w:right="111" w:firstLine="709"/>
        <w:jc w:val="right"/>
        <w:rPr>
          <w:rFonts w:ascii="Times New Roman" w:eastAsia="Times New Roman" w:hAnsi="Times New Roman" w:cs="Times New Roman"/>
          <w:i/>
          <w:sz w:val="28"/>
          <w:szCs w:val="28"/>
          <w:lang w:eastAsia="ru-RU"/>
        </w:rPr>
      </w:pPr>
      <w:r w:rsidRPr="00CA7B12">
        <w:rPr>
          <w:rFonts w:ascii="Times New Roman" w:eastAsia="Times New Roman" w:hAnsi="Times New Roman" w:cs="Times New Roman"/>
          <w:i/>
          <w:sz w:val="28"/>
          <w:szCs w:val="28"/>
          <w:lang w:eastAsia="ru-RU"/>
        </w:rPr>
        <w:t>Таблица а</w:t>
      </w: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66"/>
        <w:gridCol w:w="7742"/>
      </w:tblGrid>
      <w:tr w:rsidR="0056508A" w:rsidRPr="00CA7B12" w:rsidTr="0056508A">
        <w:trPr>
          <w:cantSplit/>
          <w:tblHeader/>
          <w:jc w:val="center"/>
        </w:trPr>
        <w:tc>
          <w:tcPr>
            <w:tcW w:w="2350" w:type="pct"/>
            <w:shd w:val="clear" w:color="auto" w:fill="CCFFCC"/>
            <w:vAlign w:val="center"/>
          </w:tcPr>
          <w:p w:rsidR="0056508A" w:rsidRPr="00CA7B12" w:rsidRDefault="0056508A" w:rsidP="0056508A">
            <w:pPr>
              <w:widowControl w:val="0"/>
              <w:spacing w:after="0"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b/>
                <w:bCs/>
                <w:sz w:val="28"/>
                <w:szCs w:val="28"/>
                <w:lang w:eastAsia="ru-RU"/>
              </w:rPr>
              <w:t>Тип жилого дома по уровню комфорта</w:t>
            </w:r>
          </w:p>
        </w:tc>
        <w:tc>
          <w:tcPr>
            <w:tcW w:w="2650" w:type="pct"/>
            <w:shd w:val="clear" w:color="auto" w:fill="CCFFCC"/>
            <w:vAlign w:val="center"/>
          </w:tcPr>
          <w:p w:rsidR="0056508A" w:rsidRPr="00CA7B12" w:rsidRDefault="0056508A" w:rsidP="0056508A">
            <w:pPr>
              <w:widowControl w:val="0"/>
              <w:spacing w:after="0"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b/>
                <w:bCs/>
                <w:sz w:val="28"/>
                <w:szCs w:val="28"/>
                <w:lang w:eastAsia="ru-RU"/>
              </w:rPr>
              <w:t xml:space="preserve">Количество мест для постоянного хранения автотранспорта, </w:t>
            </w:r>
            <w:proofErr w:type="spellStart"/>
            <w:r w:rsidRPr="00CA7B12">
              <w:rPr>
                <w:rFonts w:ascii="Times New Roman" w:eastAsiaTheme="minorEastAsia" w:hAnsi="Times New Roman" w:cs="Times New Roman"/>
                <w:b/>
                <w:bCs/>
                <w:sz w:val="28"/>
                <w:szCs w:val="28"/>
                <w:lang w:eastAsia="ru-RU"/>
              </w:rPr>
              <w:t>машино-мест</w:t>
            </w:r>
            <w:proofErr w:type="spellEnd"/>
            <w:r w:rsidRPr="00CA7B12">
              <w:rPr>
                <w:rFonts w:ascii="Times New Roman" w:eastAsiaTheme="minorEastAsia" w:hAnsi="Times New Roman" w:cs="Times New Roman"/>
                <w:b/>
                <w:bCs/>
                <w:sz w:val="28"/>
                <w:szCs w:val="28"/>
                <w:lang w:eastAsia="ru-RU"/>
              </w:rPr>
              <w:t xml:space="preserve"> на 1 квартиру</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Престижный </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Массовый</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Социальный</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0,8</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Специализированный,</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в том </w:t>
            </w:r>
            <w:proofErr w:type="gramStart"/>
            <w:r w:rsidRPr="00CA7B12">
              <w:rPr>
                <w:rFonts w:ascii="Times New Roman" w:eastAsiaTheme="minorEastAsia" w:hAnsi="Times New Roman" w:cs="Times New Roman"/>
                <w:sz w:val="28"/>
                <w:szCs w:val="28"/>
                <w:lang w:eastAsia="ru-RU"/>
              </w:rPr>
              <w:t>числе</w:t>
            </w:r>
            <w:proofErr w:type="gramEnd"/>
            <w:r w:rsidRPr="00CA7B12">
              <w:rPr>
                <w:rFonts w:ascii="Times New Roman" w:eastAsiaTheme="minorEastAsia" w:hAnsi="Times New Roman" w:cs="Times New Roman"/>
                <w:sz w:val="28"/>
                <w:szCs w:val="28"/>
                <w:lang w:eastAsia="ru-RU"/>
              </w:rPr>
              <w:t xml:space="preserve"> временный</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0,5</w:t>
            </w:r>
          </w:p>
        </w:tc>
      </w:tr>
    </w:tbl>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Автостоянки могут размещаться ниже и/или выше уровня земли, состоять из подземной и/или надземной частей.</w:t>
      </w:r>
      <w:proofErr w:type="gramEnd"/>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Наземные автостоянки могут проектироваться высотой не более 9 этажей, подземные – не более 5 подземных этажей.</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Автостоянки открытого типа (открытые площадки) для хранения легковых автомобилей</w:t>
      </w:r>
      <w:r w:rsidRPr="00CA7B12">
        <w:rPr>
          <w:rFonts w:ascii="Times New Roman" w:eastAsia="Times New Roman" w:hAnsi="Times New Roman" w:cs="Times New Roman"/>
          <w:sz w:val="28"/>
          <w:szCs w:val="28"/>
          <w:lang w:eastAsia="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Наземные автостоянки вместимостью более 500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следует размещать на территориях производственных и коммунально-складских зон.</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Открытые автостоянки и паркинги допускается размещать в жилых зонах при условии соблюдения санитарных разрывов (по </w:t>
      </w: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2.2.1/2.1.1.1200-03) от автостоянок до объектов, указанных в таблице ниже.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p>
    <w:tbl>
      <w:tblPr>
        <w:tblW w:w="11994"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978"/>
      </w:tblGrid>
      <w:tr w:rsidR="0056508A" w:rsidRPr="00CA7B12" w:rsidTr="0056508A">
        <w:trPr>
          <w:cantSplit/>
          <w:trHeight w:val="184"/>
          <w:tblHeader/>
          <w:jc w:val="center"/>
        </w:trPr>
        <w:tc>
          <w:tcPr>
            <w:tcW w:w="7184" w:type="dxa"/>
            <w:vMerge w:val="restart"/>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Объекты, </w:t>
            </w:r>
          </w:p>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до </w:t>
            </w:r>
            <w:proofErr w:type="gramStart"/>
            <w:r w:rsidRPr="00CA7B12">
              <w:rPr>
                <w:rFonts w:ascii="Times New Roman" w:eastAsiaTheme="minorEastAsia" w:hAnsi="Times New Roman" w:cs="Times New Roman"/>
                <w:sz w:val="28"/>
                <w:szCs w:val="28"/>
                <w:lang w:eastAsia="ru-RU"/>
              </w:rPr>
              <w:t>которых</w:t>
            </w:r>
            <w:proofErr w:type="gramEnd"/>
            <w:r w:rsidRPr="00CA7B12">
              <w:rPr>
                <w:rFonts w:ascii="Times New Roman" w:eastAsiaTheme="minorEastAsia" w:hAnsi="Times New Roman" w:cs="Times New Roman"/>
                <w:sz w:val="28"/>
                <w:szCs w:val="28"/>
                <w:lang w:eastAsia="ru-RU"/>
              </w:rPr>
              <w:t xml:space="preserve"> определяется разрыв</w:t>
            </w:r>
          </w:p>
        </w:tc>
        <w:tc>
          <w:tcPr>
            <w:tcW w:w="4810" w:type="dxa"/>
            <w:gridSpan w:val="5"/>
            <w:shd w:val="clear" w:color="auto" w:fill="CCFFCC"/>
            <w:vAlign w:val="center"/>
          </w:tcPr>
          <w:p w:rsidR="0056508A" w:rsidRPr="00CA7B12" w:rsidRDefault="0056508A" w:rsidP="0056508A">
            <w:pPr>
              <w:suppressAutoHyphens/>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Расстояние,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 не менее</w:t>
            </w:r>
          </w:p>
        </w:tc>
      </w:tr>
      <w:tr w:rsidR="0056508A" w:rsidRPr="00CA7B12" w:rsidTr="0056508A">
        <w:trPr>
          <w:cantSplit/>
          <w:tblHeader/>
          <w:jc w:val="center"/>
        </w:trPr>
        <w:tc>
          <w:tcPr>
            <w:tcW w:w="7184" w:type="dxa"/>
            <w:vMerge/>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p>
        </w:tc>
        <w:tc>
          <w:tcPr>
            <w:tcW w:w="4810" w:type="dxa"/>
            <w:gridSpan w:val="5"/>
            <w:shd w:val="clear" w:color="auto" w:fill="CCFFCC"/>
          </w:tcPr>
          <w:p w:rsidR="0056508A" w:rsidRPr="00CA7B12" w:rsidRDefault="0056508A" w:rsidP="0056508A">
            <w:pPr>
              <w:suppressAutoHyphens/>
              <w:adjustRightInd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Открытые автостоянки и паркинги вместимостью, </w:t>
            </w:r>
            <w:proofErr w:type="spellStart"/>
            <w:r w:rsidRPr="00CA7B12">
              <w:rPr>
                <w:rFonts w:ascii="Times New Roman" w:eastAsiaTheme="minorEastAsia" w:hAnsi="Times New Roman" w:cs="Times New Roman"/>
                <w:sz w:val="28"/>
                <w:szCs w:val="28"/>
                <w:lang w:eastAsia="ru-RU"/>
              </w:rPr>
              <w:t>машино-мест</w:t>
            </w:r>
            <w:proofErr w:type="spellEnd"/>
          </w:p>
        </w:tc>
      </w:tr>
      <w:tr w:rsidR="0056508A" w:rsidRPr="00CA7B12" w:rsidTr="0056508A">
        <w:trPr>
          <w:cantSplit/>
          <w:trHeight w:val="227"/>
          <w:tblHeader/>
          <w:jc w:val="center"/>
        </w:trPr>
        <w:tc>
          <w:tcPr>
            <w:tcW w:w="7184" w:type="dxa"/>
            <w:vMerge/>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p>
        </w:tc>
        <w:tc>
          <w:tcPr>
            <w:tcW w:w="1194" w:type="dxa"/>
            <w:shd w:val="clear" w:color="auto" w:fill="CCFFCC"/>
            <w:vAlign w:val="center"/>
          </w:tcPr>
          <w:p w:rsidR="0056508A" w:rsidRPr="00CA7B12" w:rsidRDefault="0056508A" w:rsidP="0056508A">
            <w:pPr>
              <w:suppressAutoHyphens/>
              <w:adjustRightInd w:val="0"/>
              <w:spacing w:after="0" w:line="240" w:lineRule="auto"/>
              <w:ind w:left="-57" w:right="-57"/>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 и менее</w:t>
            </w:r>
          </w:p>
        </w:tc>
        <w:tc>
          <w:tcPr>
            <w:tcW w:w="725" w:type="dxa"/>
            <w:shd w:val="clear" w:color="auto" w:fill="CCFFCC"/>
            <w:vAlign w:val="center"/>
          </w:tcPr>
          <w:p w:rsidR="0056508A" w:rsidRPr="00CA7B12" w:rsidRDefault="0056508A" w:rsidP="0056508A">
            <w:pPr>
              <w:suppressAutoHyphens/>
              <w:adjustRightInd w:val="0"/>
              <w:spacing w:after="0" w:line="240" w:lineRule="auto"/>
              <w:ind w:left="-57" w:right="-57"/>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11-50</w:t>
            </w:r>
          </w:p>
        </w:tc>
        <w:tc>
          <w:tcPr>
            <w:tcW w:w="946" w:type="dxa"/>
            <w:shd w:val="clear" w:color="auto" w:fill="CCFFCC"/>
            <w:vAlign w:val="center"/>
          </w:tcPr>
          <w:p w:rsidR="0056508A" w:rsidRPr="00CA7B12" w:rsidRDefault="0056508A" w:rsidP="0056508A">
            <w:pPr>
              <w:suppressAutoHyphens/>
              <w:adjustRightInd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51-100</w:t>
            </w:r>
          </w:p>
        </w:tc>
        <w:tc>
          <w:tcPr>
            <w:tcW w:w="967" w:type="dxa"/>
            <w:shd w:val="clear" w:color="auto" w:fill="CCFFCC"/>
            <w:vAlign w:val="center"/>
          </w:tcPr>
          <w:p w:rsidR="0056508A" w:rsidRPr="00CA7B12" w:rsidRDefault="0056508A" w:rsidP="0056508A">
            <w:pPr>
              <w:suppressAutoHyphens/>
              <w:adjustRightInd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101-300</w:t>
            </w:r>
          </w:p>
        </w:tc>
        <w:tc>
          <w:tcPr>
            <w:tcW w:w="978" w:type="dxa"/>
            <w:shd w:val="clear" w:color="auto" w:fill="CCFFCC"/>
            <w:vAlign w:val="center"/>
          </w:tcPr>
          <w:p w:rsidR="0056508A" w:rsidRPr="00CA7B12" w:rsidRDefault="0056508A" w:rsidP="0056508A">
            <w:pPr>
              <w:suppressAutoHyphens/>
              <w:adjustRightInd w:val="0"/>
              <w:spacing w:after="0" w:line="240" w:lineRule="auto"/>
              <w:ind w:left="-57" w:right="-57"/>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свыше 300</w:t>
            </w:r>
          </w:p>
        </w:tc>
      </w:tr>
      <w:tr w:rsidR="0056508A" w:rsidRPr="00CA7B12" w:rsidTr="0056508A">
        <w:trPr>
          <w:jc w:val="center"/>
        </w:trPr>
        <w:tc>
          <w:tcPr>
            <w:tcW w:w="7184" w:type="dxa"/>
          </w:tcPr>
          <w:p w:rsidR="0056508A" w:rsidRPr="00CA7B12" w:rsidRDefault="0056508A" w:rsidP="0056508A">
            <w:pPr>
              <w:adjustRightInd w:val="0"/>
              <w:spacing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Фасады жилых зданий и торцы с окнами</w:t>
            </w:r>
          </w:p>
        </w:tc>
        <w:tc>
          <w:tcPr>
            <w:tcW w:w="1194"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725"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15</w:t>
            </w:r>
          </w:p>
        </w:tc>
        <w:tc>
          <w:tcPr>
            <w:tcW w:w="946"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25</w:t>
            </w:r>
          </w:p>
        </w:tc>
        <w:tc>
          <w:tcPr>
            <w:tcW w:w="967"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35</w:t>
            </w:r>
          </w:p>
        </w:tc>
        <w:tc>
          <w:tcPr>
            <w:tcW w:w="978"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50</w:t>
            </w:r>
          </w:p>
        </w:tc>
      </w:tr>
      <w:tr w:rsidR="0056508A" w:rsidRPr="00CA7B12" w:rsidTr="0056508A">
        <w:trPr>
          <w:jc w:val="center"/>
        </w:trPr>
        <w:tc>
          <w:tcPr>
            <w:tcW w:w="7184" w:type="dxa"/>
          </w:tcPr>
          <w:p w:rsidR="0056508A" w:rsidRPr="00CA7B12" w:rsidRDefault="0056508A" w:rsidP="0056508A">
            <w:pPr>
              <w:adjustRightInd w:val="0"/>
              <w:spacing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Торцы жилых зданий без окон</w:t>
            </w:r>
          </w:p>
        </w:tc>
        <w:tc>
          <w:tcPr>
            <w:tcW w:w="1194"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725"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946"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15</w:t>
            </w:r>
          </w:p>
        </w:tc>
        <w:tc>
          <w:tcPr>
            <w:tcW w:w="967"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25</w:t>
            </w:r>
          </w:p>
        </w:tc>
        <w:tc>
          <w:tcPr>
            <w:tcW w:w="978"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35</w:t>
            </w:r>
          </w:p>
        </w:tc>
      </w:tr>
      <w:tr w:rsidR="0056508A" w:rsidRPr="00CA7B12" w:rsidTr="0056508A">
        <w:trPr>
          <w:jc w:val="center"/>
        </w:trPr>
        <w:tc>
          <w:tcPr>
            <w:tcW w:w="7184" w:type="dxa"/>
          </w:tcPr>
          <w:p w:rsidR="0056508A" w:rsidRPr="00CA7B12" w:rsidRDefault="0056508A" w:rsidP="0056508A">
            <w:pPr>
              <w:adjustRightInd w:val="0"/>
              <w:spacing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Территории школ, детских учреждений, ПТУ, техникумов, площадок для отдыха, игр и спорта, детских</w:t>
            </w:r>
          </w:p>
        </w:tc>
        <w:tc>
          <w:tcPr>
            <w:tcW w:w="1194"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25</w:t>
            </w:r>
          </w:p>
        </w:tc>
        <w:tc>
          <w:tcPr>
            <w:tcW w:w="725"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50</w:t>
            </w:r>
          </w:p>
        </w:tc>
        <w:tc>
          <w:tcPr>
            <w:tcW w:w="946"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50</w:t>
            </w:r>
          </w:p>
        </w:tc>
        <w:tc>
          <w:tcPr>
            <w:tcW w:w="967"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50</w:t>
            </w:r>
          </w:p>
        </w:tc>
        <w:tc>
          <w:tcPr>
            <w:tcW w:w="978"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50</w:t>
            </w:r>
          </w:p>
        </w:tc>
      </w:tr>
      <w:tr w:rsidR="0056508A" w:rsidRPr="00CA7B12" w:rsidTr="0056508A">
        <w:trPr>
          <w:jc w:val="center"/>
        </w:trPr>
        <w:tc>
          <w:tcPr>
            <w:tcW w:w="7184" w:type="dxa"/>
          </w:tcPr>
          <w:p w:rsidR="0056508A" w:rsidRPr="00CA7B12" w:rsidRDefault="0056508A" w:rsidP="0056508A">
            <w:pPr>
              <w:adjustRightInd w:val="0"/>
              <w:spacing w:line="240" w:lineRule="auto"/>
              <w:ind w:right="-57"/>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94"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25</w:t>
            </w:r>
          </w:p>
        </w:tc>
        <w:tc>
          <w:tcPr>
            <w:tcW w:w="725"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50</w:t>
            </w:r>
          </w:p>
        </w:tc>
        <w:tc>
          <w:tcPr>
            <w:tcW w:w="946"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по расчету</w:t>
            </w:r>
          </w:p>
        </w:tc>
        <w:tc>
          <w:tcPr>
            <w:tcW w:w="967"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по расчету</w:t>
            </w:r>
          </w:p>
        </w:tc>
        <w:tc>
          <w:tcPr>
            <w:tcW w:w="978"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w:t>
            </w:r>
          </w:p>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расчету</w:t>
            </w:r>
          </w:p>
        </w:tc>
      </w:tr>
    </w:tbl>
    <w:p w:rsidR="0056508A" w:rsidRPr="00CA7B12" w:rsidRDefault="0056508A" w:rsidP="0056508A">
      <w:pPr>
        <w:widowControl w:val="0"/>
        <w:spacing w:before="100" w:after="0" w:line="239" w:lineRule="auto"/>
        <w:ind w:firstLine="709"/>
        <w:jc w:val="both"/>
        <w:rPr>
          <w:rFonts w:ascii="Times New Roman" w:eastAsia="Times New Roman" w:hAnsi="Times New Roman" w:cs="Times New Roman"/>
          <w:i/>
          <w:iCs/>
          <w:spacing w:val="40"/>
          <w:sz w:val="24"/>
          <w:szCs w:val="24"/>
          <w:lang w:eastAsia="ru-RU"/>
        </w:rPr>
      </w:pPr>
      <w:r w:rsidRPr="00CA7B12">
        <w:rPr>
          <w:rFonts w:ascii="Times New Roman" w:eastAsia="Times New Roman" w:hAnsi="Times New Roman" w:cs="Times New Roman"/>
          <w:i/>
          <w:iCs/>
          <w:spacing w:val="40"/>
          <w:sz w:val="24"/>
          <w:szCs w:val="24"/>
          <w:lang w:eastAsia="ru-RU"/>
        </w:rPr>
        <w:lastRenderedPageBreak/>
        <w:t xml:space="preserve">Примечания: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2. </w:t>
      </w:r>
      <w:proofErr w:type="gramStart"/>
      <w:r w:rsidRPr="00CA7B12">
        <w:rPr>
          <w:rFonts w:ascii="Times New Roman" w:eastAsia="Times New Roman" w:hAnsi="Times New Roman" w:cs="Times New Roman"/>
          <w:sz w:val="24"/>
          <w:szCs w:val="24"/>
          <w:lang w:eastAsia="ru-RU"/>
        </w:rPr>
        <w:t xml:space="preserve">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CA7B12">
          <w:rPr>
            <w:rFonts w:ascii="Times New Roman" w:eastAsia="Times New Roman" w:hAnsi="Times New Roman" w:cs="Times New Roman"/>
            <w:sz w:val="24"/>
            <w:szCs w:val="24"/>
            <w:lang w:eastAsia="ru-RU"/>
          </w:rPr>
          <w:t>25 м</w:t>
        </w:r>
      </w:smartTag>
      <w:r w:rsidRPr="00CA7B12">
        <w:rPr>
          <w:rFonts w:ascii="Times New Roman" w:eastAsia="Times New Roman" w:hAnsi="Times New Roman" w:cs="Times New Roman"/>
          <w:sz w:val="24"/>
          <w:szCs w:val="24"/>
          <w:lang w:eastAsia="ru-RU"/>
        </w:rPr>
        <w:t xml:space="preserve">, расстояние от этих автостоянок до жилых домов и других зданий следует принимать с учетом общего количества </w:t>
      </w:r>
      <w:proofErr w:type="spellStart"/>
      <w:r w:rsidRPr="00CA7B12">
        <w:rPr>
          <w:rFonts w:ascii="Times New Roman" w:eastAsia="Times New Roman" w:hAnsi="Times New Roman" w:cs="Times New Roman"/>
          <w:sz w:val="24"/>
          <w:szCs w:val="24"/>
          <w:lang w:eastAsia="ru-RU"/>
        </w:rPr>
        <w:t>машино-мест</w:t>
      </w:r>
      <w:proofErr w:type="spellEnd"/>
      <w:r w:rsidRPr="00CA7B12">
        <w:rPr>
          <w:rFonts w:ascii="Times New Roman" w:eastAsia="Times New Roman" w:hAnsi="Times New Roman" w:cs="Times New Roman"/>
          <w:sz w:val="24"/>
          <w:szCs w:val="24"/>
          <w:lang w:eastAsia="ru-RU"/>
        </w:rPr>
        <w:t xml:space="preserve"> на всех автостоянках, но во всех случаях не допуская размещения в данной застройке автостоянок вместимостью более 300 </w:t>
      </w:r>
      <w:proofErr w:type="spellStart"/>
      <w:r w:rsidRPr="00CA7B12">
        <w:rPr>
          <w:rFonts w:ascii="Times New Roman" w:eastAsia="Times New Roman" w:hAnsi="Times New Roman" w:cs="Times New Roman"/>
          <w:sz w:val="24"/>
          <w:szCs w:val="24"/>
          <w:lang w:eastAsia="ru-RU"/>
        </w:rPr>
        <w:t>машино-мест</w:t>
      </w:r>
      <w:proofErr w:type="spellEnd"/>
      <w:r w:rsidRPr="00CA7B12">
        <w:rPr>
          <w:rFonts w:ascii="Times New Roman" w:eastAsia="Times New Roman" w:hAnsi="Times New Roman" w:cs="Times New Roman"/>
          <w:sz w:val="24"/>
          <w:szCs w:val="24"/>
          <w:lang w:eastAsia="ru-RU"/>
        </w:rPr>
        <w:t xml:space="preserve">. </w:t>
      </w:r>
      <w:proofErr w:type="gramEnd"/>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3. Разрывы, приведенные в таблице выше, могут приниматься с учетом интерполяции.</w:t>
      </w:r>
    </w:p>
    <w:p w:rsidR="0056508A" w:rsidRPr="00CA7B12" w:rsidRDefault="0056508A" w:rsidP="00AB77CA">
      <w:pPr>
        <w:spacing w:line="240" w:lineRule="auto"/>
        <w:ind w:firstLine="720"/>
        <w:contextualSpacing/>
        <w:jc w:val="both"/>
        <w:rPr>
          <w:rFonts w:ascii="Times New Roman" w:eastAsia="Times New Roman" w:hAnsi="Times New Roman" w:cs="Times New Roman"/>
          <w:sz w:val="28"/>
          <w:szCs w:val="28"/>
          <w:lang w:eastAsia="ru-RU"/>
        </w:rPr>
      </w:pPr>
    </w:p>
    <w:p w:rsidR="0056508A" w:rsidRPr="00CA7B12" w:rsidRDefault="0056508A" w:rsidP="00AB77CA">
      <w:pPr>
        <w:spacing w:line="240" w:lineRule="auto"/>
        <w:ind w:firstLine="720"/>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56508A" w:rsidRPr="00CA7B12" w:rsidRDefault="0056508A" w:rsidP="0056508A">
      <w:pPr>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Отдельно стоящие автостоянки закрытого типа (боксового типа)</w:t>
      </w:r>
      <w:r w:rsidRPr="00CA7B12">
        <w:rPr>
          <w:rFonts w:ascii="Times New Roman" w:eastAsia="Times New Roman" w:hAnsi="Times New Roman" w:cs="Times New Roman"/>
          <w:sz w:val="28"/>
          <w:szCs w:val="28"/>
          <w:lang w:eastAsia="ru-RU"/>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56508A" w:rsidRPr="00CA7B12" w:rsidRDefault="0056508A" w:rsidP="0056508A">
      <w:pPr>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Отдельно стоящие автостоянки закрытого типа (боксового типа) проектируются в жилой застройке, как правило, для инвалидов и других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групп населения.</w:t>
      </w:r>
    </w:p>
    <w:p w:rsidR="0056508A" w:rsidRPr="00CA7B12" w:rsidRDefault="0056508A" w:rsidP="0056508A">
      <w:pPr>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CA7B12">
          <w:rPr>
            <w:rFonts w:ascii="Times New Roman" w:eastAsia="Times New Roman" w:hAnsi="Times New Roman" w:cs="Times New Roman"/>
            <w:sz w:val="28"/>
            <w:szCs w:val="28"/>
            <w:lang w:eastAsia="ru-RU"/>
          </w:rPr>
          <w:t>200 м</w:t>
        </w:r>
      </w:smartTag>
      <w:r w:rsidRPr="00CA7B12">
        <w:rPr>
          <w:rFonts w:ascii="Times New Roman" w:eastAsia="Times New Roman" w:hAnsi="Times New Roman" w:cs="Times New Roman"/>
          <w:sz w:val="28"/>
          <w:szCs w:val="28"/>
          <w:lang w:eastAsia="ru-RU"/>
        </w:rPr>
        <w:t xml:space="preserve"> от входов в жилые дома. Количество мест устанавливается заданием на проектирование в соответствии с требованиями МДС 35-2.2000.</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Проектирование </w:t>
      </w:r>
      <w:r w:rsidRPr="00CA7B12">
        <w:rPr>
          <w:rFonts w:ascii="Times New Roman" w:eastAsia="Times New Roman" w:hAnsi="Times New Roman" w:cs="Times New Roman"/>
          <w:b/>
          <w:sz w:val="28"/>
          <w:szCs w:val="28"/>
          <w:lang w:eastAsia="ru-RU"/>
        </w:rPr>
        <w:t xml:space="preserve">встроенных, пристроенных и встроено-пристроенных автостоянок </w:t>
      </w:r>
      <w:r w:rsidRPr="00CA7B12">
        <w:rPr>
          <w:rFonts w:ascii="Times New Roman" w:eastAsia="Times New Roman" w:hAnsi="Times New Roman" w:cs="Times New Roman"/>
          <w:sz w:val="28"/>
          <w:szCs w:val="28"/>
          <w:lang w:eastAsia="ru-RU"/>
        </w:rPr>
        <w:t>следует осуществлять в соответствии с требованиями СП 54.13330.2016, СП 55.13330.2016, СП 118.13330.2012, СП 113.13330.2016 и настоящих нормативов.</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w:t>
      </w:r>
      <w:r w:rsidRPr="00CA7B12">
        <w:rPr>
          <w:rFonts w:ascii="Times New Roman" w:eastAsia="Times New Roman" w:hAnsi="Times New Roman" w:cs="Times New Roman"/>
          <w:sz w:val="28"/>
          <w:szCs w:val="28"/>
          <w:lang w:eastAsia="ru-RU"/>
        </w:rPr>
        <w:lastRenderedPageBreak/>
        <w:t>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CA7B12">
        <w:rPr>
          <w:rFonts w:ascii="Times New Roman" w:eastAsia="Times New Roman" w:hAnsi="Times New Roman" w:cs="Times New Roman"/>
          <w:sz w:val="28"/>
          <w:szCs w:val="28"/>
          <w:lang w:eastAsia="ru-RU"/>
        </w:rPr>
        <w:t xml:space="preserve"> А</w:t>
      </w:r>
      <w:proofErr w:type="gramEnd"/>
      <w:r w:rsidRPr="00CA7B12">
        <w:rPr>
          <w:rFonts w:ascii="Times New Roman" w:eastAsia="Times New Roman" w:hAnsi="Times New Roman" w:cs="Times New Roman"/>
          <w:sz w:val="28"/>
          <w:szCs w:val="28"/>
          <w:lang w:eastAsia="ru-RU"/>
        </w:rPr>
        <w:t xml:space="preserve"> и Б.</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Автостоянки, пристраиваемые к зданиям другого назначения, должны быть отделены от этих зданий противопожарными стенами 1-го типа.</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w:t>
      </w:r>
      <w:proofErr w:type="gramStart"/>
      <w:r w:rsidRPr="00CA7B12">
        <w:rPr>
          <w:rFonts w:ascii="Times New Roman" w:eastAsia="Times New Roman" w:hAnsi="Times New Roman" w:cs="Times New Roman"/>
          <w:sz w:val="28"/>
          <w:szCs w:val="28"/>
          <w:lang w:eastAsia="ru-RU"/>
        </w:rPr>
        <w:t xml:space="preserve"> А</w:t>
      </w:r>
      <w:proofErr w:type="gramEnd"/>
      <w:r w:rsidRPr="00CA7B12">
        <w:rPr>
          <w:rFonts w:ascii="Times New Roman" w:eastAsia="Times New Roman" w:hAnsi="Times New Roman" w:cs="Times New Roman"/>
          <w:sz w:val="28"/>
          <w:szCs w:val="28"/>
          <w:lang w:eastAsia="ru-RU"/>
        </w:rPr>
        <w:t xml:space="preserve"> и Б.</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Автостоянки допускается проектировать </w:t>
      </w:r>
      <w:proofErr w:type="gramStart"/>
      <w:r w:rsidRPr="00CA7B12">
        <w:rPr>
          <w:rFonts w:ascii="Times New Roman" w:eastAsia="Times New Roman" w:hAnsi="Times New Roman" w:cs="Times New Roman"/>
          <w:sz w:val="28"/>
          <w:szCs w:val="28"/>
          <w:lang w:eastAsia="ru-RU"/>
        </w:rPr>
        <w:t>встроенными</w:t>
      </w:r>
      <w:proofErr w:type="gramEnd"/>
      <w:r w:rsidRPr="00CA7B12">
        <w:rPr>
          <w:rFonts w:ascii="Times New Roman" w:eastAsia="Times New Roman" w:hAnsi="Times New Roman" w:cs="Times New Roman"/>
          <w:sz w:val="28"/>
          <w:szCs w:val="28"/>
          <w:lang w:eastAsia="ru-RU"/>
        </w:rPr>
        <w:t xml:space="preserve"> в одноквартирные, блокированные, жилые здания независимо от их степени огнестойкости.</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вентиляции исключают неблагоприятное шумовое и токсическое воздействие и обеспечивают сохранение температурного режима оснований. </w:t>
      </w:r>
    </w:p>
    <w:p w:rsidR="0056508A" w:rsidRPr="00CA7B12" w:rsidRDefault="0056508A" w:rsidP="0056508A">
      <w:pPr>
        <w:widowControl w:val="0"/>
        <w:spacing w:after="0" w:line="238"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Вместимость и этажность автостоянок определяется в соответствии с функциональными особенностями здания.</w:t>
      </w:r>
    </w:p>
    <w:p w:rsidR="0056508A" w:rsidRPr="00CA7B12" w:rsidRDefault="0056508A" w:rsidP="0056508A">
      <w:pPr>
        <w:widowControl w:val="0"/>
        <w:spacing w:after="0" w:line="238"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56508A" w:rsidRPr="00CA7B12" w:rsidRDefault="0056508A" w:rsidP="0056508A">
      <w:pPr>
        <w:widowControl w:val="0"/>
        <w:spacing w:after="0" w:line="238"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b/>
          <w:sz w:val="28"/>
          <w:szCs w:val="28"/>
        </w:rPr>
        <w:t>Подземные автостоянки</w:t>
      </w:r>
      <w:r w:rsidRPr="00CA7B12">
        <w:rPr>
          <w:rFonts w:ascii="Times New Roman" w:eastAsia="Times New Roman" w:hAnsi="Times New Roman" w:cs="Times New Roman"/>
          <w:sz w:val="28"/>
          <w:szCs w:val="28"/>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56508A" w:rsidRPr="00CA7B12" w:rsidRDefault="0056508A" w:rsidP="0056508A">
      <w:pPr>
        <w:widowControl w:val="0"/>
        <w:spacing w:after="0" w:line="238"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Подземные автостоянки запрещается проектировать под зданиями детских и школьных образовательных </w:t>
      </w:r>
      <w:r w:rsidRPr="00CA7B12">
        <w:rPr>
          <w:rFonts w:ascii="Times New Roman" w:eastAsia="Times New Roman" w:hAnsi="Times New Roman" w:cs="Times New Roman"/>
          <w:sz w:val="28"/>
          <w:szCs w:val="28"/>
        </w:rPr>
        <w:lastRenderedPageBreak/>
        <w:t>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56508A" w:rsidRPr="00CA7B12" w:rsidRDefault="0056508A" w:rsidP="0056508A">
      <w:pPr>
        <w:widowControl w:val="0"/>
        <w:spacing w:before="100" w:after="100" w:line="240"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CA7B12">
          <w:rPr>
            <w:rFonts w:ascii="Times New Roman" w:eastAsia="Times New Roman" w:hAnsi="Times New Roman" w:cs="Times New Roman"/>
            <w:sz w:val="28"/>
            <w:szCs w:val="28"/>
          </w:rPr>
          <w:t>15 м</w:t>
        </w:r>
      </w:smartTag>
      <w:r w:rsidRPr="00CA7B12">
        <w:rPr>
          <w:rFonts w:ascii="Times New Roman" w:eastAsia="Times New Roman" w:hAnsi="Times New Roman" w:cs="Times New Roman"/>
          <w:sz w:val="28"/>
          <w:szCs w:val="28"/>
        </w:rPr>
        <w:t>.</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Разрыв от территорий подземных автостоянок не лимитируется.</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Вентвыбросы</w:t>
      </w:r>
      <w:proofErr w:type="spellEnd"/>
      <w:r w:rsidRPr="00CA7B12">
        <w:rPr>
          <w:rFonts w:ascii="Times New Roman" w:eastAsia="Times New Roman" w:hAnsi="Times New Roman" w:cs="Times New Roman"/>
          <w:sz w:val="28"/>
          <w:szCs w:val="28"/>
          <w:lang w:eastAsia="ru-RU"/>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CA7B12">
          <w:rPr>
            <w:rFonts w:ascii="Times New Roman" w:eastAsia="Times New Roman" w:hAnsi="Times New Roman" w:cs="Times New Roman"/>
            <w:sz w:val="28"/>
            <w:szCs w:val="28"/>
            <w:lang w:eastAsia="ru-RU"/>
          </w:rPr>
          <w:t>1,5 м</w:t>
        </w:r>
      </w:smartTag>
      <w:r w:rsidRPr="00CA7B12">
        <w:rPr>
          <w:rFonts w:ascii="Times New Roman" w:eastAsia="Times New Roman" w:hAnsi="Times New Roman" w:cs="Times New Roman"/>
          <w:sz w:val="28"/>
          <w:szCs w:val="28"/>
          <w:lang w:eastAsia="ru-RU"/>
        </w:rPr>
        <w:t xml:space="preserve"> выше конька крыши самой высокой части здания.</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CA7B12">
          <w:rPr>
            <w:rFonts w:ascii="Times New Roman" w:eastAsia="Times New Roman" w:hAnsi="Times New Roman" w:cs="Times New Roman"/>
            <w:sz w:val="28"/>
            <w:szCs w:val="28"/>
          </w:rPr>
          <w:t>15 м</w:t>
        </w:r>
      </w:smartTag>
      <w:r w:rsidRPr="00CA7B12">
        <w:rPr>
          <w:rFonts w:ascii="Times New Roman" w:eastAsia="Times New Roman" w:hAnsi="Times New Roman" w:cs="Times New Roman"/>
          <w:sz w:val="28"/>
          <w:szCs w:val="28"/>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Требования, отнесенные к подземным автостоянкам, распространяются на размещение обвалованных автостоянок.</w:t>
      </w:r>
    </w:p>
    <w:p w:rsidR="0056508A" w:rsidRPr="00CA7B12" w:rsidRDefault="0056508A" w:rsidP="0056508A">
      <w:pPr>
        <w:adjustRightInd w:val="0"/>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Многоэтажные автостоянки</w:t>
      </w:r>
      <w:r w:rsidRPr="00CA7B12">
        <w:rPr>
          <w:rFonts w:ascii="Times New Roman" w:eastAsia="Times New Roman" w:hAnsi="Times New Roman" w:cs="Times New Roman"/>
          <w:sz w:val="28"/>
          <w:szCs w:val="28"/>
          <w:lang w:eastAsia="ru-RU"/>
        </w:rPr>
        <w:t xml:space="preserve"> могут проектироваться двух типов:</w:t>
      </w:r>
    </w:p>
    <w:p w:rsidR="0056508A" w:rsidRPr="00CA7B12" w:rsidRDefault="0056508A" w:rsidP="0056508A">
      <w:pPr>
        <w:adjustRightInd w:val="0"/>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 перемещением автомобилей с участием водителя – по пандусам (рампам) или с использованием грузовых лифтов (</w:t>
      </w:r>
      <w:proofErr w:type="gramStart"/>
      <w:r w:rsidRPr="00CA7B12">
        <w:rPr>
          <w:rFonts w:ascii="Times New Roman" w:eastAsia="Times New Roman" w:hAnsi="Times New Roman" w:cs="Times New Roman"/>
          <w:sz w:val="28"/>
          <w:szCs w:val="28"/>
          <w:lang w:eastAsia="ru-RU"/>
        </w:rPr>
        <w:t>рамповые</w:t>
      </w:r>
      <w:proofErr w:type="gramEnd"/>
      <w:r w:rsidRPr="00CA7B12">
        <w:rPr>
          <w:rFonts w:ascii="Times New Roman" w:eastAsia="Times New Roman" w:hAnsi="Times New Roman" w:cs="Times New Roman"/>
          <w:sz w:val="28"/>
          <w:szCs w:val="28"/>
          <w:lang w:eastAsia="ru-RU"/>
        </w:rPr>
        <w:t>);</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 с перемещением автомобилей без участия водителей – механизированными устройствами (механизированные).</w:t>
      </w:r>
      <w:proofErr w:type="gramEnd"/>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CA7B12">
        <w:rPr>
          <w:rFonts w:ascii="Times New Roman" w:eastAsia="Times New Roman" w:hAnsi="Times New Roman" w:cs="Times New Roman"/>
          <w:sz w:val="28"/>
          <w:szCs w:val="28"/>
          <w:lang w:eastAsia="ru-RU"/>
        </w:rPr>
        <w:t>полурампами</w:t>
      </w:r>
      <w:proofErr w:type="spellEnd"/>
      <w:r w:rsidRPr="00CA7B12">
        <w:rPr>
          <w:rFonts w:ascii="Times New Roman" w:eastAsia="Times New Roman" w:hAnsi="Times New Roman" w:cs="Times New Roman"/>
          <w:sz w:val="28"/>
          <w:szCs w:val="28"/>
          <w:lang w:eastAsia="ru-RU"/>
        </w:rPr>
        <w:t>; образованными смещением отдельных плоскостей перекрытий по высоте; со скатными (наклонными) полами-перекрытиями высотой до 9 этажей.</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характеру ограждающих конструкций сооружения со стенами и без ограждающих стен (гаражи и автостоянки-этажерки).</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56508A" w:rsidRPr="00CA7B12" w:rsidRDefault="0056508A" w:rsidP="0056508A">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зависимости от количества мест хранения многоэтажные автостоянки подразделяются </w:t>
      </w:r>
      <w:proofErr w:type="gramStart"/>
      <w:r w:rsidRPr="00CA7B12">
        <w:rPr>
          <w:rFonts w:ascii="Times New Roman" w:eastAsia="Times New Roman" w:hAnsi="Times New Roman" w:cs="Times New Roman"/>
          <w:sz w:val="28"/>
          <w:szCs w:val="28"/>
          <w:lang w:eastAsia="ru-RU"/>
        </w:rPr>
        <w:t>на</w:t>
      </w:r>
      <w:proofErr w:type="gramEnd"/>
      <w:r w:rsidRPr="00CA7B12">
        <w:rPr>
          <w:rFonts w:ascii="Times New Roman" w:eastAsia="Times New Roman" w:hAnsi="Times New Roman" w:cs="Times New Roman"/>
          <w:sz w:val="28"/>
          <w:szCs w:val="28"/>
          <w:lang w:eastAsia="ru-RU"/>
        </w:rPr>
        <w:t xml:space="preserve">: </w:t>
      </w:r>
    </w:p>
    <w:p w:rsidR="0056508A" w:rsidRPr="00CA7B12" w:rsidRDefault="0056508A" w:rsidP="0056508A">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малой вместимости (до 50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w:t>
      </w:r>
    </w:p>
    <w:p w:rsidR="0056508A" w:rsidRPr="00CA7B12" w:rsidRDefault="0056508A" w:rsidP="0056508A">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средней вместимости (от 50 до 300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большой вместимости (более 300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CA7B12">
          <w:rPr>
            <w:rFonts w:ascii="Times New Roman" w:eastAsia="Times New Roman" w:hAnsi="Times New Roman" w:cs="Times New Roman"/>
            <w:sz w:val="28"/>
            <w:szCs w:val="28"/>
            <w:lang w:eastAsia="ru-RU"/>
          </w:rPr>
          <w:t>5,0 м</w:t>
        </w:r>
      </w:smartTag>
      <w:r w:rsidRPr="00CA7B12">
        <w:rPr>
          <w:rFonts w:ascii="Times New Roman" w:eastAsia="Times New Roman" w:hAnsi="Times New Roman" w:cs="Times New Roman"/>
          <w:sz w:val="28"/>
          <w:szCs w:val="28"/>
          <w:lang w:eastAsia="ru-RU"/>
        </w:rPr>
        <w:t xml:space="preserve">, ширина – </w:t>
      </w:r>
      <w:smartTag w:uri="urn:schemas-microsoft-com:office:smarttags" w:element="metricconverter">
        <w:smartTagPr>
          <w:attr w:name="ProductID" w:val="2,3 м"/>
        </w:smartTagPr>
        <w:r w:rsidRPr="00CA7B12">
          <w:rPr>
            <w:rFonts w:ascii="Times New Roman" w:eastAsia="Times New Roman" w:hAnsi="Times New Roman" w:cs="Times New Roman"/>
            <w:sz w:val="28"/>
            <w:szCs w:val="28"/>
            <w:lang w:eastAsia="ru-RU"/>
          </w:rPr>
          <w:t>2,3 м</w:t>
        </w:r>
      </w:smartTag>
      <w:r w:rsidRPr="00CA7B12">
        <w:rPr>
          <w:rFonts w:ascii="Times New Roman" w:eastAsia="Times New Roman" w:hAnsi="Times New Roman" w:cs="Times New Roman"/>
          <w:sz w:val="28"/>
          <w:szCs w:val="28"/>
          <w:lang w:eastAsia="ru-RU"/>
        </w:rPr>
        <w:t xml:space="preserve"> (для инвалидов, пользующихся креслами-колясками – </w:t>
      </w:r>
      <w:smartTag w:uri="urn:schemas-microsoft-com:office:smarttags" w:element="metricconverter">
        <w:smartTagPr>
          <w:attr w:name="ProductID" w:val="3,5 м"/>
        </w:smartTagPr>
        <w:r w:rsidRPr="00CA7B12">
          <w:rPr>
            <w:rFonts w:ascii="Times New Roman" w:eastAsia="Times New Roman" w:hAnsi="Times New Roman" w:cs="Times New Roman"/>
            <w:sz w:val="28"/>
            <w:szCs w:val="28"/>
            <w:lang w:eastAsia="ru-RU"/>
          </w:rPr>
          <w:t>3,5 м</w:t>
        </w:r>
      </w:smartTag>
      <w:r w:rsidRPr="00CA7B12">
        <w:rPr>
          <w:rFonts w:ascii="Times New Roman" w:eastAsia="Times New Roman" w:hAnsi="Times New Roman" w:cs="Times New Roman"/>
          <w:sz w:val="28"/>
          <w:szCs w:val="28"/>
          <w:lang w:eastAsia="ru-RU"/>
        </w:rPr>
        <w:t>).</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CA7B12">
          <w:rPr>
            <w:rFonts w:ascii="Times New Roman" w:eastAsia="Times New Roman" w:hAnsi="Times New Roman" w:cs="Times New Roman"/>
            <w:sz w:val="28"/>
            <w:szCs w:val="28"/>
            <w:lang w:eastAsia="ru-RU"/>
          </w:rPr>
          <w:t>0,5 м</w:t>
        </w:r>
      </w:smartTag>
      <w:r w:rsidRPr="00CA7B12">
        <w:rPr>
          <w:rFonts w:ascii="Times New Roman" w:eastAsia="Times New Roman" w:hAnsi="Times New Roman" w:cs="Times New Roman"/>
          <w:sz w:val="28"/>
          <w:szCs w:val="28"/>
          <w:lang w:eastAsia="ru-RU"/>
        </w:rPr>
        <w:t>.</w:t>
      </w:r>
    </w:p>
    <w:p w:rsidR="0056508A" w:rsidRPr="00CA7B12" w:rsidRDefault="0056508A" w:rsidP="0056508A">
      <w:pPr>
        <w:adjustRightInd w:val="0"/>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 xml:space="preserve">Многоэтажные механизированные автостоянки закрытого типа </w:t>
      </w:r>
      <w:r w:rsidRPr="00CA7B12">
        <w:rPr>
          <w:rFonts w:ascii="Times New Roman" w:eastAsia="Times New Roman" w:hAnsi="Times New Roman" w:cs="Times New Roman"/>
          <w:sz w:val="28"/>
          <w:szCs w:val="28"/>
          <w:lang w:eastAsia="ru-RU"/>
        </w:rPr>
        <w:t xml:space="preserve">с пассивным передвижением автомобилей внутри сооружения (с выключенным двигателем) допускается: </w:t>
      </w:r>
    </w:p>
    <w:p w:rsidR="0056508A" w:rsidRPr="00CA7B12" w:rsidRDefault="0056508A" w:rsidP="0056508A">
      <w:pPr>
        <w:widowControl w:val="0"/>
        <w:spacing w:after="0"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устраивать отдельно стоящими; </w:t>
      </w:r>
    </w:p>
    <w:p w:rsidR="0056508A" w:rsidRPr="00CA7B12" w:rsidRDefault="0056508A" w:rsidP="0056508A">
      <w:pPr>
        <w:widowControl w:val="0"/>
        <w:spacing w:after="0"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CA7B12">
        <w:rPr>
          <w:rFonts w:ascii="Times New Roman" w:eastAsia="Times New Roman" w:hAnsi="Times New Roman" w:cs="Times New Roman"/>
          <w:sz w:val="28"/>
          <w:szCs w:val="28"/>
        </w:rPr>
        <w:t>машино-мест</w:t>
      </w:r>
      <w:proofErr w:type="spellEnd"/>
      <w:r w:rsidRPr="00CA7B12">
        <w:rPr>
          <w:rFonts w:ascii="Times New Roman" w:eastAsia="Times New Roman" w:hAnsi="Times New Roman" w:cs="Times New Roman"/>
          <w:sz w:val="28"/>
          <w:szCs w:val="28"/>
        </w:rPr>
        <w:t xml:space="preserve">;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CA7B12">
        <w:rPr>
          <w:rFonts w:ascii="Times New Roman" w:eastAsia="Times New Roman" w:hAnsi="Times New Roman" w:cs="Times New Roman"/>
          <w:sz w:val="28"/>
          <w:szCs w:val="28"/>
        </w:rPr>
        <w:t>машино-мест</w:t>
      </w:r>
      <w:proofErr w:type="spellEnd"/>
      <w:r w:rsidRPr="00CA7B12">
        <w:rPr>
          <w:rFonts w:ascii="Times New Roman" w:eastAsia="Times New Roman" w:hAnsi="Times New Roman" w:cs="Times New Roman"/>
          <w:sz w:val="28"/>
          <w:szCs w:val="28"/>
        </w:rPr>
        <w:t xml:space="preserve">.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CA7B12">
        <w:rPr>
          <w:rFonts w:ascii="Times New Roman" w:eastAsia="Times New Roman" w:hAnsi="Times New Roman" w:cs="Times New Roman"/>
          <w:sz w:val="28"/>
          <w:szCs w:val="28"/>
        </w:rPr>
        <w:t>шум</w:t>
      </w:r>
      <w:proofErr w:type="gramStart"/>
      <w:r w:rsidRPr="00CA7B12">
        <w:rPr>
          <w:rFonts w:ascii="Times New Roman" w:eastAsia="Times New Roman" w:hAnsi="Times New Roman" w:cs="Times New Roman"/>
          <w:sz w:val="28"/>
          <w:szCs w:val="28"/>
        </w:rPr>
        <w:t>о</w:t>
      </w:r>
      <w:proofErr w:type="spellEnd"/>
      <w:r w:rsidRPr="00CA7B12">
        <w:rPr>
          <w:rFonts w:ascii="Times New Roman" w:eastAsia="Times New Roman" w:hAnsi="Times New Roman" w:cs="Times New Roman"/>
          <w:sz w:val="28"/>
          <w:szCs w:val="28"/>
        </w:rPr>
        <w:t>-</w:t>
      </w:r>
      <w:proofErr w:type="gramEnd"/>
      <w:r w:rsidRPr="00CA7B12">
        <w:rPr>
          <w:rFonts w:ascii="Times New Roman" w:eastAsia="Times New Roman" w:hAnsi="Times New Roman" w:cs="Times New Roman"/>
          <w:sz w:val="28"/>
          <w:szCs w:val="28"/>
        </w:rPr>
        <w:t xml:space="preserve"> и </w:t>
      </w:r>
      <w:proofErr w:type="spellStart"/>
      <w:r w:rsidRPr="00CA7B12">
        <w:rPr>
          <w:rFonts w:ascii="Times New Roman" w:eastAsia="Times New Roman" w:hAnsi="Times New Roman" w:cs="Times New Roman"/>
          <w:sz w:val="28"/>
          <w:szCs w:val="28"/>
        </w:rPr>
        <w:t>виброзащиты</w:t>
      </w:r>
      <w:proofErr w:type="spellEnd"/>
      <w:r w:rsidRPr="00CA7B12">
        <w:rPr>
          <w:rFonts w:ascii="Times New Roman" w:eastAsia="Times New Roman" w:hAnsi="Times New Roman" w:cs="Times New Roman"/>
          <w:sz w:val="28"/>
          <w:szCs w:val="28"/>
        </w:rPr>
        <w:t xml:space="preserve">, обеспечением рассеивания выбросов вредных веществ в атмосферном воздухе до ПДК на территории жилой застройки.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113.13330.2016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w:t>
      </w:r>
      <w:proofErr w:type="gramStart"/>
      <w:r w:rsidRPr="00CA7B12">
        <w:rPr>
          <w:rFonts w:ascii="Times New Roman" w:eastAsia="Times New Roman" w:hAnsi="Times New Roman" w:cs="Times New Roman"/>
          <w:sz w:val="28"/>
          <w:szCs w:val="28"/>
        </w:rPr>
        <w:t>районов</w:t>
      </w:r>
      <w:proofErr w:type="gramEnd"/>
      <w:r w:rsidRPr="00CA7B12">
        <w:rPr>
          <w:rFonts w:ascii="Times New Roman" w:eastAsia="Times New Roman" w:hAnsi="Times New Roman" w:cs="Times New Roman"/>
          <w:sz w:val="28"/>
          <w:szCs w:val="28"/>
        </w:rPr>
        <w:t xml:space="preserve"> возможно использовать пространства под эстакадными сооружениями (в пределах, предусмотренных действующим законодательством).</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Расчет уровней (этажей) автостоянок и размеров участка автостоянки следует осуществлять в зависимости от размеров эстакады (ширина, длина и высота) с учетом требований СП 35.13330.2011, СП 113.13330.2016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w:t>
      </w:r>
      <w:r w:rsidRPr="00CA7B12">
        <w:rPr>
          <w:rFonts w:ascii="Times New Roman" w:eastAsia="Times New Roman" w:hAnsi="Times New Roman" w:cs="Times New Roman"/>
          <w:sz w:val="28"/>
          <w:szCs w:val="28"/>
        </w:rPr>
        <w:lastRenderedPageBreak/>
        <w:t>автомобилями для маневрирования.</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CA7B12">
          <w:rPr>
            <w:rFonts w:ascii="Times New Roman" w:eastAsia="Times New Roman" w:hAnsi="Times New Roman" w:cs="Times New Roman"/>
            <w:sz w:val="28"/>
            <w:szCs w:val="28"/>
          </w:rPr>
          <w:t>0,5 м</w:t>
        </w:r>
      </w:smartTag>
      <w:r w:rsidRPr="00CA7B12">
        <w:rPr>
          <w:rFonts w:ascii="Times New Roman" w:eastAsia="Times New Roman" w:hAnsi="Times New Roman" w:cs="Times New Roman"/>
          <w:sz w:val="28"/>
          <w:szCs w:val="28"/>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CA7B12">
          <w:rPr>
            <w:rFonts w:ascii="Times New Roman" w:eastAsia="Times New Roman" w:hAnsi="Times New Roman" w:cs="Times New Roman"/>
            <w:sz w:val="28"/>
            <w:szCs w:val="28"/>
          </w:rPr>
          <w:t>0,7 м</w:t>
        </w:r>
      </w:smartTag>
      <w:r w:rsidRPr="00CA7B12">
        <w:rPr>
          <w:rFonts w:ascii="Times New Roman" w:eastAsia="Times New Roman" w:hAnsi="Times New Roman" w:cs="Times New Roman"/>
          <w:sz w:val="28"/>
          <w:szCs w:val="28"/>
        </w:rPr>
        <w:t>.</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proofErr w:type="gramStart"/>
      <w:r w:rsidRPr="00CA7B12">
        <w:rPr>
          <w:rFonts w:ascii="Times New Roman" w:eastAsia="Times New Roman" w:hAnsi="Times New Roman" w:cs="Times New Roman"/>
          <w:sz w:val="28"/>
          <w:szCs w:val="28"/>
          <w:vertAlign w:val="superscript"/>
        </w:rPr>
        <w:t>2</w:t>
      </w:r>
      <w:proofErr w:type="gramEnd"/>
      <w:r w:rsidRPr="00CA7B12">
        <w:rPr>
          <w:rFonts w:ascii="Times New Roman" w:eastAsia="Times New Roman" w:hAnsi="Times New Roman" w:cs="Times New Roman"/>
          <w:sz w:val="28"/>
          <w:szCs w:val="28"/>
        </w:rPr>
        <w:t xml:space="preserve"> на одно </w:t>
      </w:r>
      <w:proofErr w:type="spellStart"/>
      <w:r w:rsidRPr="00CA7B12">
        <w:rPr>
          <w:rFonts w:ascii="Times New Roman" w:eastAsia="Times New Roman" w:hAnsi="Times New Roman" w:cs="Times New Roman"/>
          <w:sz w:val="28"/>
          <w:szCs w:val="28"/>
        </w:rPr>
        <w:t>машино-место</w:t>
      </w:r>
      <w:proofErr w:type="spellEnd"/>
      <w:r w:rsidRPr="00CA7B12">
        <w:rPr>
          <w:rFonts w:ascii="Times New Roman" w:eastAsia="Times New Roman" w:hAnsi="Times New Roman" w:cs="Times New Roman"/>
          <w:sz w:val="28"/>
          <w:szCs w:val="28"/>
        </w:rPr>
        <w:t>, для:</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одноэтажных – 30;</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двухэтажных – 20;</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трехэтажных – 14;</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четырехэтажных – 12;</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пятиэтажных – 10.</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CA7B12">
          <w:rPr>
            <w:rFonts w:ascii="Times New Roman" w:eastAsia="Times New Roman" w:hAnsi="Times New Roman" w:cs="Times New Roman"/>
            <w:sz w:val="28"/>
            <w:szCs w:val="28"/>
          </w:rPr>
          <w:t>25 м</w:t>
        </w:r>
        <w:proofErr w:type="gramStart"/>
        <w:r w:rsidRPr="00CA7B12">
          <w:rPr>
            <w:rFonts w:ascii="Times New Roman" w:eastAsia="Times New Roman" w:hAnsi="Times New Roman" w:cs="Times New Roman"/>
            <w:sz w:val="28"/>
            <w:szCs w:val="28"/>
            <w:vertAlign w:val="superscript"/>
          </w:rPr>
          <w:t>2</w:t>
        </w:r>
      </w:smartTag>
      <w:proofErr w:type="gramEnd"/>
      <w:r w:rsidRPr="00CA7B12">
        <w:rPr>
          <w:rFonts w:ascii="Times New Roman" w:eastAsia="Times New Roman" w:hAnsi="Times New Roman" w:cs="Times New Roman"/>
          <w:sz w:val="28"/>
          <w:szCs w:val="28"/>
        </w:rPr>
        <w:t xml:space="preserve"> на одно </w:t>
      </w:r>
      <w:proofErr w:type="spellStart"/>
      <w:r w:rsidRPr="00CA7B12">
        <w:rPr>
          <w:rFonts w:ascii="Times New Roman" w:eastAsia="Times New Roman" w:hAnsi="Times New Roman" w:cs="Times New Roman"/>
          <w:sz w:val="28"/>
          <w:szCs w:val="28"/>
        </w:rPr>
        <w:t>машино-место</w:t>
      </w:r>
      <w:proofErr w:type="spellEnd"/>
      <w:r w:rsidRPr="00CA7B12">
        <w:rPr>
          <w:rFonts w:ascii="Times New Roman" w:eastAsia="Times New Roman" w:hAnsi="Times New Roman" w:cs="Times New Roman"/>
          <w:sz w:val="28"/>
          <w:szCs w:val="28"/>
        </w:rPr>
        <w:t>.</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Выезды-въезды из закрытых отдельно стоящих, встроенных, встроенно-пристроенных, подземных автостоянок, автостоянок вместимостью более 50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Выезды-въезды из автостоянок вместимостью свыше 100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Pr="00CA7B12">
        <w:rPr>
          <w:rFonts w:ascii="Times New Roman" w:eastAsia="Times New Roman" w:hAnsi="Times New Roman" w:cs="Times New Roman"/>
          <w:sz w:val="28"/>
          <w:szCs w:val="28"/>
          <w:lang w:eastAsia="ru-RU"/>
        </w:rPr>
        <w:t>внутридворовым</w:t>
      </w:r>
      <w:proofErr w:type="spellEnd"/>
      <w:r w:rsidRPr="00CA7B12">
        <w:rPr>
          <w:rFonts w:ascii="Times New Roman" w:eastAsia="Times New Roman" w:hAnsi="Times New Roman" w:cs="Times New Roman"/>
          <w:sz w:val="28"/>
          <w:szCs w:val="28"/>
          <w:lang w:eastAsia="ru-RU"/>
        </w:rPr>
        <w:t xml:space="preserve"> проездам, парковым дорогам и велосипедным дорожкам. Для автостоянок вместимостью свыше 100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следует предусматривать не менее двух въездов-выездов.</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56508A" w:rsidRPr="00CA7B12" w:rsidRDefault="0056508A" w:rsidP="0056508A">
      <w:pPr>
        <w:spacing w:line="239" w:lineRule="auto"/>
        <w:ind w:firstLine="72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CA7B12">
          <w:rPr>
            <w:rFonts w:ascii="Times New Roman" w:eastAsia="Times New Roman" w:hAnsi="Times New Roman" w:cs="Times New Roman"/>
            <w:sz w:val="28"/>
            <w:szCs w:val="28"/>
            <w:lang w:eastAsia="ru-RU"/>
          </w:rPr>
          <w:t>50 м</w:t>
        </w:r>
      </w:smartTag>
      <w:r w:rsidRPr="00CA7B12">
        <w:rPr>
          <w:rFonts w:ascii="Times New Roman" w:eastAsia="Times New Roman" w:hAnsi="Times New Roman" w:cs="Times New Roman"/>
          <w:sz w:val="28"/>
          <w:szCs w:val="28"/>
          <w:lang w:eastAsia="ru-RU"/>
        </w:rPr>
        <w:t xml:space="preserve">, улиц местного значения – </w:t>
      </w:r>
      <w:smartTag w:uri="urn:schemas-microsoft-com:office:smarttags" w:element="metricconverter">
        <w:smartTagPr>
          <w:attr w:name="ProductID" w:val="20 м"/>
        </w:smartTagPr>
        <w:r w:rsidRPr="00CA7B12">
          <w:rPr>
            <w:rFonts w:ascii="Times New Roman" w:eastAsia="Times New Roman" w:hAnsi="Times New Roman" w:cs="Times New Roman"/>
            <w:sz w:val="28"/>
            <w:szCs w:val="28"/>
            <w:lang w:eastAsia="ru-RU"/>
          </w:rPr>
          <w:t>20 м</w:t>
        </w:r>
      </w:smartTag>
      <w:r w:rsidRPr="00CA7B12">
        <w:rPr>
          <w:rFonts w:ascii="Times New Roman" w:eastAsia="Times New Roman" w:hAnsi="Times New Roman" w:cs="Times New Roman"/>
          <w:sz w:val="28"/>
          <w:szCs w:val="28"/>
          <w:lang w:eastAsia="ru-RU"/>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CA7B12">
          <w:rPr>
            <w:rFonts w:ascii="Times New Roman" w:eastAsia="Times New Roman" w:hAnsi="Times New Roman" w:cs="Times New Roman"/>
            <w:sz w:val="28"/>
            <w:szCs w:val="28"/>
            <w:lang w:eastAsia="ru-RU"/>
          </w:rPr>
          <w:t>30 м</w:t>
        </w:r>
      </w:smartTag>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CA7B12">
          <w:rPr>
            <w:rFonts w:ascii="Times New Roman" w:eastAsia="Times New Roman" w:hAnsi="Times New Roman" w:cs="Times New Roman"/>
            <w:sz w:val="28"/>
            <w:szCs w:val="28"/>
            <w:lang w:eastAsia="ru-RU"/>
          </w:rPr>
          <w:t>15 м</w:t>
        </w:r>
      </w:smartTag>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CA7B12">
          <w:rPr>
            <w:rFonts w:ascii="Times New Roman" w:eastAsia="Times New Roman" w:hAnsi="Times New Roman" w:cs="Times New Roman"/>
            <w:sz w:val="28"/>
            <w:szCs w:val="28"/>
            <w:lang w:eastAsia="ru-RU"/>
          </w:rPr>
          <w:t>7 м</w:t>
        </w:r>
      </w:smartTag>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пределах жилых территорий и на придомовых территориях следует предусматривать </w:t>
      </w:r>
      <w:r w:rsidRPr="00CA7B12">
        <w:rPr>
          <w:rFonts w:ascii="Times New Roman" w:eastAsia="Times New Roman" w:hAnsi="Times New Roman" w:cs="Times New Roman"/>
          <w:b/>
          <w:sz w:val="28"/>
          <w:szCs w:val="28"/>
          <w:lang w:eastAsia="ru-RU"/>
        </w:rPr>
        <w:t>открытые площадки (гостевые автостоянки) для временного хранения легковых автомобилей</w:t>
      </w:r>
      <w:r w:rsidRPr="00CA7B12">
        <w:rPr>
          <w:rFonts w:ascii="Times New Roman" w:eastAsia="Times New Roman" w:hAnsi="Times New Roman" w:cs="Times New Roman"/>
          <w:sz w:val="28"/>
          <w:szCs w:val="28"/>
          <w:lang w:eastAsia="ru-RU"/>
        </w:rPr>
        <w:t xml:space="preserve">, удаленные от подъездов жилых зданий не более чем на </w:t>
      </w:r>
      <w:smartTag w:uri="urn:schemas-microsoft-com:office:smarttags" w:element="metricconverter">
        <w:smartTagPr>
          <w:attr w:name="ProductID" w:val="200 м"/>
        </w:smartTagPr>
        <w:r w:rsidRPr="00CA7B12">
          <w:rPr>
            <w:rFonts w:ascii="Times New Roman" w:eastAsia="Times New Roman" w:hAnsi="Times New Roman" w:cs="Times New Roman"/>
            <w:sz w:val="28"/>
            <w:szCs w:val="28"/>
            <w:lang w:eastAsia="ru-RU"/>
          </w:rPr>
          <w:t>200 м</w:t>
        </w:r>
      </w:smartTag>
      <w:r w:rsidRPr="00CA7B12">
        <w:rPr>
          <w:rFonts w:ascii="Times New Roman" w:eastAsia="Times New Roman" w:hAnsi="Times New Roman" w:cs="Times New Roman"/>
          <w:sz w:val="28"/>
          <w:szCs w:val="28"/>
          <w:lang w:eastAsia="ru-RU"/>
        </w:rPr>
        <w:t xml:space="preserve">. Расчетное количество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в зависимости от категории жилого фонда по уровню комфортности следует принимать в соответствии с таблицей ниже.</w:t>
      </w:r>
    </w:p>
    <w:p w:rsidR="0096780D" w:rsidRPr="00CA7B12" w:rsidRDefault="0096780D" w:rsidP="0096780D">
      <w:pPr>
        <w:widowControl w:val="0"/>
        <w:spacing w:after="0" w:line="240" w:lineRule="auto"/>
        <w:ind w:right="2345" w:firstLine="709"/>
        <w:jc w:val="right"/>
        <w:rPr>
          <w:rFonts w:ascii="Times New Roman" w:eastAsia="Times New Roman" w:hAnsi="Times New Roman" w:cs="Times New Roman"/>
          <w:i/>
          <w:sz w:val="28"/>
          <w:szCs w:val="28"/>
          <w:lang w:eastAsia="ru-RU"/>
        </w:rPr>
      </w:pPr>
      <w:r w:rsidRPr="00CA7B12">
        <w:rPr>
          <w:rFonts w:ascii="Times New Roman" w:eastAsia="Times New Roman" w:hAnsi="Times New Roman" w:cs="Times New Roman"/>
          <w:i/>
          <w:sz w:val="28"/>
          <w:szCs w:val="28"/>
          <w:lang w:eastAsia="ru-RU"/>
        </w:rPr>
        <w:t>Таблица б</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56508A" w:rsidRPr="00CA7B12" w:rsidTr="0056508A">
        <w:trPr>
          <w:cantSplit/>
          <w:tblHeader/>
          <w:jc w:val="center"/>
        </w:trPr>
        <w:tc>
          <w:tcPr>
            <w:tcW w:w="3608" w:type="dxa"/>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Тип жилого дома </w:t>
            </w:r>
          </w:p>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 уровню комфортности</w:t>
            </w:r>
          </w:p>
        </w:tc>
        <w:tc>
          <w:tcPr>
            <w:tcW w:w="6380" w:type="dxa"/>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Количество мест для временного хранения автотранспорта, </w:t>
            </w:r>
            <w:proofErr w:type="spellStart"/>
            <w:r w:rsidRPr="00CA7B12">
              <w:rPr>
                <w:rFonts w:ascii="Times New Roman" w:eastAsiaTheme="minorEastAsia" w:hAnsi="Times New Roman" w:cs="Times New Roman"/>
                <w:sz w:val="28"/>
                <w:szCs w:val="28"/>
                <w:lang w:eastAsia="ru-RU"/>
              </w:rPr>
              <w:t>машино-мест</w:t>
            </w:r>
            <w:proofErr w:type="spellEnd"/>
            <w:r w:rsidRPr="00CA7B12">
              <w:rPr>
                <w:rFonts w:ascii="Times New Roman" w:eastAsiaTheme="minorEastAsia" w:hAnsi="Times New Roman" w:cs="Times New Roman"/>
                <w:sz w:val="28"/>
                <w:szCs w:val="28"/>
                <w:lang w:eastAsia="ru-RU"/>
              </w:rPr>
              <w:t xml:space="preserve"> на 1 квартиру</w:t>
            </w:r>
          </w:p>
        </w:tc>
      </w:tr>
      <w:tr w:rsidR="0056508A" w:rsidRPr="00CA7B12" w:rsidTr="0056508A">
        <w:trPr>
          <w:trHeight w:val="227"/>
          <w:jc w:val="center"/>
        </w:trPr>
        <w:tc>
          <w:tcPr>
            <w:tcW w:w="3608" w:type="dxa"/>
          </w:tcPr>
          <w:p w:rsidR="0056508A" w:rsidRPr="00CA7B12" w:rsidRDefault="0056508A" w:rsidP="0056508A">
            <w:pPr>
              <w:spacing w:line="240"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 xml:space="preserve">Престижный </w:t>
            </w:r>
          </w:p>
        </w:tc>
        <w:tc>
          <w:tcPr>
            <w:tcW w:w="6380" w:type="dxa"/>
            <w:vAlign w:val="center"/>
          </w:tcPr>
          <w:p w:rsidR="0056508A" w:rsidRPr="00CA7B12" w:rsidRDefault="0056508A" w:rsidP="0056508A">
            <w:pPr>
              <w:spacing w:line="240" w:lineRule="auto"/>
              <w:jc w:val="center"/>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0,50</w:t>
            </w:r>
          </w:p>
        </w:tc>
      </w:tr>
      <w:tr w:rsidR="0056508A" w:rsidRPr="00CA7B12" w:rsidTr="0056508A">
        <w:trPr>
          <w:trHeight w:val="227"/>
          <w:jc w:val="center"/>
        </w:trPr>
        <w:tc>
          <w:tcPr>
            <w:tcW w:w="3608" w:type="dxa"/>
          </w:tcPr>
          <w:p w:rsidR="0056508A" w:rsidRPr="00CA7B12" w:rsidRDefault="0056508A" w:rsidP="0056508A">
            <w:pPr>
              <w:spacing w:line="240"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Массовый</w:t>
            </w:r>
          </w:p>
        </w:tc>
        <w:tc>
          <w:tcPr>
            <w:tcW w:w="6380" w:type="dxa"/>
            <w:vAlign w:val="center"/>
          </w:tcPr>
          <w:p w:rsidR="0056508A" w:rsidRPr="00CA7B12" w:rsidRDefault="0056508A" w:rsidP="0056508A">
            <w:pPr>
              <w:spacing w:line="240" w:lineRule="auto"/>
              <w:jc w:val="center"/>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0,35</w:t>
            </w:r>
          </w:p>
        </w:tc>
      </w:tr>
      <w:tr w:rsidR="0056508A" w:rsidRPr="00CA7B12" w:rsidTr="0056508A">
        <w:trPr>
          <w:trHeight w:val="227"/>
          <w:jc w:val="center"/>
        </w:trPr>
        <w:tc>
          <w:tcPr>
            <w:tcW w:w="3608" w:type="dxa"/>
          </w:tcPr>
          <w:p w:rsidR="0056508A" w:rsidRPr="00CA7B12" w:rsidRDefault="0056508A" w:rsidP="0056508A">
            <w:pPr>
              <w:spacing w:line="240"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 xml:space="preserve">Социальный </w:t>
            </w:r>
          </w:p>
        </w:tc>
        <w:tc>
          <w:tcPr>
            <w:tcW w:w="6380" w:type="dxa"/>
            <w:vAlign w:val="center"/>
          </w:tcPr>
          <w:p w:rsidR="0056508A" w:rsidRPr="00CA7B12" w:rsidRDefault="0056508A" w:rsidP="0056508A">
            <w:pPr>
              <w:spacing w:line="240" w:lineRule="auto"/>
              <w:jc w:val="center"/>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0,16</w:t>
            </w:r>
          </w:p>
        </w:tc>
      </w:tr>
      <w:tr w:rsidR="0056508A" w:rsidRPr="00CA7B12" w:rsidTr="0056508A">
        <w:trPr>
          <w:trHeight w:val="227"/>
          <w:jc w:val="center"/>
        </w:trPr>
        <w:tc>
          <w:tcPr>
            <w:tcW w:w="3608" w:type="dxa"/>
          </w:tcPr>
          <w:p w:rsidR="0056508A" w:rsidRPr="00CA7B12" w:rsidRDefault="0056508A" w:rsidP="0056508A">
            <w:pPr>
              <w:spacing w:line="240" w:lineRule="auto"/>
              <w:rPr>
                <w:rFonts w:ascii="Times New Roman" w:eastAsiaTheme="minorEastAsia" w:hAnsi="Times New Roman" w:cs="Times New Roman"/>
                <w:b/>
                <w:bCs/>
                <w:spacing w:val="-4"/>
                <w:sz w:val="28"/>
                <w:szCs w:val="28"/>
                <w:lang w:eastAsia="ru-RU"/>
              </w:rPr>
            </w:pPr>
            <w:r w:rsidRPr="00CA7B12">
              <w:rPr>
                <w:rFonts w:ascii="Times New Roman" w:eastAsiaTheme="minorEastAsia" w:hAnsi="Times New Roman" w:cs="Times New Roman"/>
                <w:spacing w:val="-4"/>
                <w:sz w:val="28"/>
                <w:szCs w:val="28"/>
                <w:lang w:eastAsia="ru-RU"/>
              </w:rPr>
              <w:t>Специализированный</w:t>
            </w:r>
          </w:p>
        </w:tc>
        <w:tc>
          <w:tcPr>
            <w:tcW w:w="6380" w:type="dxa"/>
            <w:vAlign w:val="center"/>
          </w:tcPr>
          <w:p w:rsidR="0056508A" w:rsidRPr="00CA7B12" w:rsidRDefault="0056508A" w:rsidP="0056508A">
            <w:pPr>
              <w:spacing w:line="240" w:lineRule="auto"/>
              <w:jc w:val="center"/>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0,25</w:t>
            </w:r>
          </w:p>
        </w:tc>
      </w:tr>
    </w:tbl>
    <w:p w:rsidR="0056508A" w:rsidRPr="00CA7B12" w:rsidRDefault="0056508A" w:rsidP="0056508A">
      <w:pPr>
        <w:spacing w:line="239" w:lineRule="auto"/>
        <w:ind w:firstLine="709"/>
        <w:rPr>
          <w:rFonts w:ascii="Times New Roman" w:eastAsiaTheme="minorEastAsia" w:hAnsi="Times New Roman" w:cs="Times New Roman"/>
          <w:sz w:val="28"/>
          <w:szCs w:val="28"/>
          <w:lang w:eastAsia="ru-RU"/>
        </w:rPr>
      </w:pPr>
    </w:p>
    <w:p w:rsidR="0056508A" w:rsidRPr="00CA7B12" w:rsidRDefault="0056508A" w:rsidP="0056508A">
      <w:pPr>
        <w:spacing w:line="239" w:lineRule="auto"/>
        <w:ind w:firstLine="709"/>
        <w:jc w:val="both"/>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z w:val="28"/>
          <w:szCs w:val="28"/>
          <w:lang w:eastAsia="ru-RU"/>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lastRenderedPageBreak/>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CA7B12">
        <w:rPr>
          <w:rFonts w:ascii="Times New Roman" w:eastAsiaTheme="minorEastAsia" w:hAnsi="Times New Roman" w:cs="Times New Roman"/>
          <w:sz w:val="28"/>
          <w:lang w:eastAsia="ru-RU"/>
        </w:rPr>
        <w:t>машино-мест</w:t>
      </w:r>
      <w:proofErr w:type="spellEnd"/>
      <w:r w:rsidRPr="00CA7B12">
        <w:rPr>
          <w:rFonts w:ascii="Times New Roman" w:eastAsiaTheme="minorEastAsia" w:hAnsi="Times New Roman" w:cs="Times New Roman"/>
          <w:sz w:val="28"/>
          <w:lang w:eastAsia="ru-RU"/>
        </w:rPr>
        <w:t xml:space="preserve"> (для объектов, не связанных с проживанием населения)</w:t>
      </w:r>
      <w:r w:rsidRPr="00CA7B12">
        <w:rPr>
          <w:rFonts w:eastAsiaTheme="minorEastAsia"/>
          <w:lang w:eastAsia="ru-RU"/>
        </w:rPr>
        <w:t>.</w:t>
      </w:r>
    </w:p>
    <w:p w:rsidR="0056508A" w:rsidRPr="00CA7B12" w:rsidRDefault="0056508A" w:rsidP="0056508A">
      <w:pPr>
        <w:spacing w:line="239" w:lineRule="auto"/>
        <w:ind w:firstLine="709"/>
        <w:jc w:val="both"/>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Для гостевых автостоянок, размещаемых на придомовой территории жилых зданий, разрывы не устанавливаются.</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b/>
          <w:spacing w:val="-4"/>
          <w:sz w:val="28"/>
          <w:szCs w:val="28"/>
          <w:lang w:eastAsia="ru-RU"/>
        </w:rPr>
        <w:t>Открытые автостоянки для временного хранения легковых</w:t>
      </w:r>
      <w:r w:rsidRPr="00CA7B12">
        <w:rPr>
          <w:rFonts w:ascii="Times New Roman" w:eastAsiaTheme="minorEastAsia" w:hAnsi="Times New Roman" w:cs="Times New Roman"/>
          <w:b/>
          <w:sz w:val="28"/>
          <w:szCs w:val="28"/>
          <w:lang w:eastAsia="ru-RU"/>
        </w:rPr>
        <w:t xml:space="preserve"> автомобилей</w:t>
      </w:r>
      <w:r w:rsidRPr="00CA7B12">
        <w:rPr>
          <w:rFonts w:ascii="Times New Roman" w:eastAsiaTheme="minorEastAsia" w:hAnsi="Times New Roman" w:cs="Times New Roman"/>
          <w:sz w:val="28"/>
          <w:szCs w:val="28"/>
          <w:lang w:eastAsia="ru-RU"/>
        </w:rPr>
        <w:t xml:space="preserve"> следует предусматривать из расчета не менее чем для 70 % расчетного парка индивидуальных легковых автомобилей, в том числе</w:t>
      </w:r>
      <w:proofErr w:type="gramStart"/>
      <w:r w:rsidRPr="00CA7B12">
        <w:rPr>
          <w:rFonts w:ascii="Times New Roman" w:eastAsiaTheme="minorEastAsia" w:hAnsi="Times New Roman" w:cs="Times New Roman"/>
          <w:sz w:val="28"/>
          <w:szCs w:val="28"/>
          <w:lang w:eastAsia="ru-RU"/>
        </w:rPr>
        <w:t>, %:</w:t>
      </w:r>
      <w:proofErr w:type="gramEnd"/>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жилые районы – 25;</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производственные и коммунально-складские зоны – 25;</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специализированные центры – 5;</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зоны массового кратковременного отдыха – 15.</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pacing w:val="-2"/>
          <w:sz w:val="28"/>
          <w:szCs w:val="28"/>
          <w:lang w:eastAsia="ru-RU"/>
        </w:rPr>
      </w:pPr>
    </w:p>
    <w:p w:rsidR="0056508A" w:rsidRPr="00CA7B12" w:rsidRDefault="0056508A" w:rsidP="0056508A">
      <w:pPr>
        <w:widowControl w:val="0"/>
        <w:spacing w:after="0" w:line="239" w:lineRule="auto"/>
        <w:ind w:firstLine="709"/>
        <w:jc w:val="both"/>
        <w:rPr>
          <w:rFonts w:ascii="Times New Roman" w:eastAsia="Times New Roman" w:hAnsi="Times New Roman" w:cs="Times New Roman"/>
          <w:spacing w:val="-2"/>
          <w:sz w:val="28"/>
          <w:szCs w:val="28"/>
          <w:lang w:eastAsia="ru-RU"/>
        </w:rPr>
      </w:pPr>
      <w:r w:rsidRPr="00CA7B12">
        <w:rPr>
          <w:rFonts w:ascii="Times New Roman" w:eastAsia="Times New Roman" w:hAnsi="Times New Roman" w:cs="Times New Roman"/>
          <w:spacing w:val="-2"/>
          <w:sz w:val="28"/>
          <w:szCs w:val="28"/>
          <w:lang w:eastAsia="ru-RU"/>
        </w:rPr>
        <w:t xml:space="preserve">Требуемое расчетное количество </w:t>
      </w:r>
      <w:proofErr w:type="spellStart"/>
      <w:r w:rsidRPr="00CA7B12">
        <w:rPr>
          <w:rFonts w:ascii="Times New Roman" w:eastAsia="Times New Roman" w:hAnsi="Times New Roman" w:cs="Times New Roman"/>
          <w:spacing w:val="-2"/>
          <w:sz w:val="28"/>
          <w:szCs w:val="28"/>
          <w:lang w:eastAsia="ru-RU"/>
        </w:rPr>
        <w:t>машино-мест</w:t>
      </w:r>
      <w:proofErr w:type="spellEnd"/>
      <w:r w:rsidRPr="00CA7B12">
        <w:rPr>
          <w:rFonts w:ascii="Times New Roman" w:eastAsia="Times New Roman" w:hAnsi="Times New Roman" w:cs="Times New Roman"/>
          <w:spacing w:val="-2"/>
          <w:sz w:val="28"/>
          <w:szCs w:val="28"/>
          <w:lang w:eastAsia="ru-RU"/>
        </w:rPr>
        <w:t xml:space="preserve"> для временного хранения легковых автомобилей на </w:t>
      </w:r>
      <w:proofErr w:type="spellStart"/>
      <w:r w:rsidRPr="00CA7B12">
        <w:rPr>
          <w:rFonts w:ascii="Times New Roman" w:eastAsia="Times New Roman" w:hAnsi="Times New Roman" w:cs="Times New Roman"/>
          <w:spacing w:val="-2"/>
          <w:sz w:val="28"/>
          <w:szCs w:val="28"/>
          <w:lang w:eastAsia="ru-RU"/>
        </w:rPr>
        <w:t>приобъектных</w:t>
      </w:r>
      <w:proofErr w:type="spellEnd"/>
      <w:r w:rsidRPr="00CA7B12">
        <w:rPr>
          <w:rFonts w:ascii="Times New Roman" w:eastAsia="Times New Roman" w:hAnsi="Times New Roman" w:cs="Times New Roman"/>
          <w:spacing w:val="-2"/>
          <w:sz w:val="28"/>
          <w:szCs w:val="28"/>
          <w:lang w:eastAsia="ru-RU"/>
        </w:rPr>
        <w:t xml:space="preserve"> стоянках у общественных зданий, учреждений, предприятий, вокзалов, допускается определять в соответствии с Приложением №1 настоящего раздела (либо в соответствии с приложением</w:t>
      </w:r>
      <w:proofErr w:type="gramStart"/>
      <w:r w:rsidRPr="00CA7B12">
        <w:rPr>
          <w:rFonts w:ascii="Times New Roman" w:eastAsia="Times New Roman" w:hAnsi="Times New Roman" w:cs="Times New Roman"/>
          <w:spacing w:val="-2"/>
          <w:sz w:val="28"/>
          <w:szCs w:val="28"/>
          <w:lang w:eastAsia="ru-RU"/>
        </w:rPr>
        <w:t xml:space="preserve"> Ж</w:t>
      </w:r>
      <w:proofErr w:type="gramEnd"/>
      <w:r w:rsidRPr="00CA7B12">
        <w:rPr>
          <w:rFonts w:ascii="Times New Roman" w:eastAsia="Times New Roman" w:hAnsi="Times New Roman" w:cs="Times New Roman"/>
          <w:spacing w:val="-2"/>
          <w:sz w:val="28"/>
          <w:szCs w:val="28"/>
          <w:lang w:eastAsia="ru-RU"/>
        </w:rPr>
        <w:t xml:space="preserve"> </w:t>
      </w:r>
      <w:r w:rsidRPr="00CA7B12">
        <w:rPr>
          <w:rFonts w:ascii="Times New Roman" w:eastAsia="Times New Roman" w:hAnsi="Times New Roman" w:cs="Times New Roman"/>
          <w:sz w:val="28"/>
          <w:szCs w:val="28"/>
          <w:lang w:eastAsia="ru-RU"/>
        </w:rPr>
        <w:t>СП 42.13330.2016)</w:t>
      </w:r>
      <w:r w:rsidRPr="00CA7B12">
        <w:rPr>
          <w:rFonts w:ascii="Times New Roman" w:eastAsia="Times New Roman" w:hAnsi="Times New Roman" w:cs="Times New Roman"/>
          <w:spacing w:val="-2"/>
          <w:sz w:val="28"/>
          <w:szCs w:val="28"/>
          <w:lang w:eastAsia="ru-RU"/>
        </w:rPr>
        <w:t xml:space="preserve">.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0"/>
          <w:szCs w:val="20"/>
          <w:lang w:eastAsia="ru-RU"/>
        </w:rPr>
      </w:pP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CA7B12">
        <w:rPr>
          <w:rFonts w:ascii="Times New Roman" w:eastAsiaTheme="minorEastAsia" w:hAnsi="Times New Roman" w:cs="Times New Roman"/>
          <w:spacing w:val="-4"/>
          <w:sz w:val="28"/>
          <w:szCs w:val="28"/>
          <w:lang w:eastAsia="ru-RU"/>
        </w:rPr>
        <w:t>занимаемой одним автомобилем, с учетом ширины разрывов и проездов</w:t>
      </w:r>
      <w:r w:rsidRPr="00CA7B12">
        <w:rPr>
          <w:rFonts w:ascii="Times New Roman" w:eastAsiaTheme="minorEastAsia" w:hAnsi="Times New Roman" w:cs="Times New Roman"/>
          <w:sz w:val="28"/>
          <w:szCs w:val="28"/>
          <w:lang w:eastAsia="ru-RU"/>
        </w:rPr>
        <w:t>.</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Площадь участка для временной стоянки одного автотранспортного средства следует принимать на одно </w:t>
      </w:r>
      <w:proofErr w:type="spellStart"/>
      <w:r w:rsidRPr="00CA7B12">
        <w:rPr>
          <w:rFonts w:ascii="Times New Roman" w:eastAsiaTheme="minorEastAsia" w:hAnsi="Times New Roman" w:cs="Times New Roman"/>
          <w:sz w:val="28"/>
          <w:szCs w:val="28"/>
          <w:lang w:eastAsia="ru-RU"/>
        </w:rPr>
        <w:t>машино-место</w:t>
      </w:r>
      <w:proofErr w:type="spellEnd"/>
      <w:r w:rsidRPr="00CA7B12">
        <w:rPr>
          <w:rFonts w:ascii="Times New Roman" w:eastAsiaTheme="minorEastAsia" w:hAnsi="Times New Roman" w:cs="Times New Roman"/>
          <w:sz w:val="28"/>
          <w:szCs w:val="28"/>
          <w:lang w:eastAsia="ru-RU"/>
        </w:rPr>
        <w:t>, м</w:t>
      </w:r>
      <w:proofErr w:type="gramStart"/>
      <w:r w:rsidRPr="00CA7B12">
        <w:rPr>
          <w:rFonts w:ascii="Times New Roman" w:eastAsiaTheme="minorEastAsia" w:hAnsi="Times New Roman" w:cs="Times New Roman"/>
          <w:sz w:val="28"/>
          <w:szCs w:val="28"/>
          <w:vertAlign w:val="superscript"/>
          <w:lang w:eastAsia="ru-RU"/>
        </w:rPr>
        <w:t>2</w:t>
      </w:r>
      <w:proofErr w:type="gramEnd"/>
      <w:r w:rsidRPr="00CA7B12">
        <w:rPr>
          <w:rFonts w:ascii="Times New Roman" w:eastAsiaTheme="minorEastAsia" w:hAnsi="Times New Roman" w:cs="Times New Roman"/>
          <w:sz w:val="28"/>
          <w:szCs w:val="28"/>
          <w:lang w:eastAsia="ru-RU"/>
        </w:rPr>
        <w:t>:</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легковых автомобилей – 25 (22,5)*;</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грузовых автомобилей – 40;</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i/>
          <w:iCs/>
          <w:sz w:val="28"/>
          <w:szCs w:val="28"/>
          <w:lang w:eastAsia="ru-RU"/>
        </w:rPr>
      </w:pPr>
      <w:r w:rsidRPr="00CA7B12">
        <w:rPr>
          <w:rFonts w:ascii="Times New Roman" w:eastAsiaTheme="minorEastAsia" w:hAnsi="Times New Roman" w:cs="Times New Roman"/>
          <w:sz w:val="28"/>
          <w:szCs w:val="28"/>
          <w:lang w:eastAsia="ru-RU"/>
        </w:rPr>
        <w:t xml:space="preserve">- автобусов – 40;      </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велосипедов – 0,9.</w:t>
      </w:r>
    </w:p>
    <w:p w:rsidR="0056508A" w:rsidRPr="00CA7B12" w:rsidRDefault="0056508A" w:rsidP="0056508A">
      <w:pPr>
        <w:spacing w:before="120" w:after="120"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В скобках – при примыкании участков для стоянки к проезжей части улиц и проездов.</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lastRenderedPageBreak/>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pacing w:val="-2"/>
          <w:sz w:val="28"/>
          <w:szCs w:val="28"/>
          <w:lang w:eastAsia="ru-RU"/>
        </w:rPr>
        <w:t>Открытые наземные автостоянки проектируются в виде дополнительных полос</w:t>
      </w:r>
      <w:r w:rsidRPr="00CA7B12">
        <w:rPr>
          <w:rFonts w:ascii="Times New Roman" w:eastAsiaTheme="minorEastAsia" w:hAnsi="Times New Roman" w:cs="Times New Roman"/>
          <w:sz w:val="28"/>
          <w:szCs w:val="28"/>
          <w:lang w:eastAsia="ru-RU"/>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CA7B12">
          <w:rPr>
            <w:rFonts w:ascii="Times New Roman" w:eastAsiaTheme="minorEastAsia" w:hAnsi="Times New Roman" w:cs="Times New Roman"/>
            <w:sz w:val="28"/>
            <w:szCs w:val="28"/>
            <w:lang w:eastAsia="ru-RU"/>
          </w:rPr>
          <w:t>1 м</w:t>
        </w:r>
      </w:smartTag>
      <w:r w:rsidRPr="00CA7B12">
        <w:rPr>
          <w:rFonts w:ascii="Times New Roman" w:eastAsiaTheme="minorEastAsia" w:hAnsi="Times New Roman" w:cs="Times New Roman"/>
          <w:sz w:val="28"/>
          <w:szCs w:val="28"/>
          <w:lang w:eastAsia="ru-RU"/>
        </w:rPr>
        <w:t>, в стесненных условиях допускается ограничение стоянки сплошной линией разметки.</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Территория автостоянки должна располагаться вне транспортных и пешеходных путей и обеспечиваться безопасным подходом пешеходов.</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CA7B12">
          <w:rPr>
            <w:rFonts w:ascii="Times New Roman" w:eastAsiaTheme="minorEastAsia" w:hAnsi="Times New Roman" w:cs="Times New Roman"/>
            <w:sz w:val="28"/>
            <w:szCs w:val="28"/>
            <w:lang w:eastAsia="ru-RU"/>
          </w:rPr>
          <w:t>6 м</w:t>
        </w:r>
      </w:smartTag>
      <w:r w:rsidRPr="00CA7B12">
        <w:rPr>
          <w:rFonts w:ascii="Times New Roman" w:eastAsiaTheme="minorEastAsia" w:hAnsi="Times New Roman" w:cs="Times New Roman"/>
          <w:sz w:val="28"/>
          <w:szCs w:val="28"/>
          <w:lang w:eastAsia="ru-RU"/>
        </w:rPr>
        <w:t xml:space="preserve">, при одностороннем – не менее </w:t>
      </w:r>
      <w:smartTag w:uri="urn:schemas-microsoft-com:office:smarttags" w:element="metricconverter">
        <w:smartTagPr>
          <w:attr w:name="ProductID" w:val="3 м"/>
        </w:smartTagPr>
        <w:r w:rsidRPr="00CA7B12">
          <w:rPr>
            <w:rFonts w:ascii="Times New Roman" w:eastAsiaTheme="minorEastAsia" w:hAnsi="Times New Roman" w:cs="Times New Roman"/>
            <w:sz w:val="28"/>
            <w:szCs w:val="28"/>
            <w:lang w:eastAsia="ru-RU"/>
          </w:rPr>
          <w:t>3 м</w:t>
        </w:r>
      </w:smartTag>
      <w:r w:rsidRPr="00CA7B12">
        <w:rPr>
          <w:rFonts w:ascii="Times New Roman" w:eastAsiaTheme="minorEastAsia" w:hAnsi="Times New Roman" w:cs="Times New Roman"/>
          <w:sz w:val="28"/>
          <w:szCs w:val="28"/>
          <w:lang w:eastAsia="ru-RU"/>
        </w:rPr>
        <w:t>.</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Дальность пешеходных подходов от автостоянок для временного хранения легковых автомобилей следует принимать, </w:t>
      </w:r>
      <w:proofErr w:type="gramStart"/>
      <w:r w:rsidRPr="00CA7B12">
        <w:rPr>
          <w:rFonts w:ascii="Times New Roman" w:eastAsiaTheme="minorEastAsia" w:hAnsi="Times New Roman" w:cs="Times New Roman"/>
          <w:sz w:val="28"/>
          <w:szCs w:val="28"/>
          <w:lang w:eastAsia="ru-RU"/>
        </w:rPr>
        <w:t>м</w:t>
      </w:r>
      <w:proofErr w:type="gramEnd"/>
      <w:r w:rsidRPr="00CA7B12">
        <w:rPr>
          <w:rFonts w:ascii="Times New Roman" w:eastAsiaTheme="minorEastAsia" w:hAnsi="Times New Roman" w:cs="Times New Roman"/>
          <w:sz w:val="28"/>
          <w:szCs w:val="28"/>
          <w:lang w:eastAsia="ru-RU"/>
        </w:rPr>
        <w:t>, не более:</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до входов в жилые здания – 100; </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до пассажирских помещений вокзалов, входов в места крупных учреждений торговли и общественного питания – 150; </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до прочих учреждений и предприятий обслуживания населения и административных зданий – 250; </w:t>
      </w:r>
    </w:p>
    <w:p w:rsidR="0056508A" w:rsidRPr="00CA7B12" w:rsidRDefault="0056508A" w:rsidP="0056508A">
      <w:pPr>
        <w:spacing w:line="239" w:lineRule="auto"/>
        <w:ind w:firstLine="720"/>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до входов в парки, на выставки и стадионы – 400.</w:t>
      </w:r>
    </w:p>
    <w:p w:rsidR="0056508A" w:rsidRPr="00CA7B12" w:rsidRDefault="0056508A" w:rsidP="0056508A">
      <w:pPr>
        <w:tabs>
          <w:tab w:val="left" w:pos="6663"/>
        </w:tabs>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b/>
          <w:sz w:val="28"/>
          <w:szCs w:val="28"/>
          <w:lang w:eastAsia="ru-RU"/>
        </w:rPr>
        <w:t xml:space="preserve">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w:t>
      </w:r>
      <w:r w:rsidRPr="00CA7B12">
        <w:rPr>
          <w:rFonts w:ascii="Times New Roman" w:eastAsiaTheme="minorEastAsia" w:hAnsi="Times New Roman" w:cs="Times New Roman"/>
          <w:b/>
          <w:sz w:val="28"/>
          <w:szCs w:val="28"/>
          <w:lang w:eastAsia="ru-RU"/>
        </w:rPr>
        <w:lastRenderedPageBreak/>
        <w:t>обслуживания и сезонного хранения автомобилей и пункты проката автомобилей</w:t>
      </w:r>
      <w:r w:rsidRPr="00CA7B12">
        <w:rPr>
          <w:rFonts w:ascii="Times New Roman" w:eastAsiaTheme="minorEastAsia" w:hAnsi="Times New Roman" w:cs="Times New Roman"/>
          <w:sz w:val="28"/>
          <w:szCs w:val="28"/>
          <w:lang w:eastAsia="ru-RU"/>
        </w:rPr>
        <w:t xml:space="preserve"> следует размещать в производственных зонах, принимая размеры их земельных участков согласно рекомендуемым нормам таблицы ниже.</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56508A" w:rsidRPr="00CA7B12" w:rsidTr="0056508A">
        <w:trPr>
          <w:cantSplit/>
          <w:trHeight w:val="439"/>
          <w:tblHeader/>
          <w:jc w:val="center"/>
        </w:trPr>
        <w:tc>
          <w:tcPr>
            <w:tcW w:w="5903" w:type="dxa"/>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Объекты</w:t>
            </w:r>
          </w:p>
        </w:tc>
        <w:tc>
          <w:tcPr>
            <w:tcW w:w="1605" w:type="dxa"/>
            <w:shd w:val="clear" w:color="auto" w:fill="CCFFCC"/>
            <w:vAlign w:val="center"/>
          </w:tcPr>
          <w:p w:rsidR="0056508A" w:rsidRPr="00CA7B12" w:rsidRDefault="0056508A" w:rsidP="0056508A">
            <w:pPr>
              <w:spacing w:after="0" w:line="238"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Расчетная единица</w:t>
            </w:r>
          </w:p>
        </w:tc>
        <w:tc>
          <w:tcPr>
            <w:tcW w:w="1797" w:type="dxa"/>
            <w:shd w:val="clear" w:color="auto" w:fill="CCFFCC"/>
            <w:vAlign w:val="center"/>
          </w:tcPr>
          <w:p w:rsidR="0056508A" w:rsidRPr="00CA7B12" w:rsidRDefault="0056508A" w:rsidP="0056508A">
            <w:pPr>
              <w:spacing w:after="0" w:line="238"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Вместимость объекта</w:t>
            </w:r>
          </w:p>
        </w:tc>
        <w:tc>
          <w:tcPr>
            <w:tcW w:w="2320" w:type="dxa"/>
            <w:shd w:val="clear" w:color="auto" w:fill="CCFFCC"/>
            <w:vAlign w:val="center"/>
          </w:tcPr>
          <w:p w:rsidR="0056508A" w:rsidRPr="00CA7B12" w:rsidRDefault="0056508A" w:rsidP="0056508A">
            <w:pPr>
              <w:spacing w:after="0" w:line="238"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Площадь участка </w:t>
            </w:r>
          </w:p>
          <w:p w:rsidR="0056508A" w:rsidRPr="00CA7B12" w:rsidRDefault="0056508A" w:rsidP="0056508A">
            <w:pPr>
              <w:spacing w:after="0" w:line="238"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 объект, </w:t>
            </w:r>
            <w:proofErr w:type="gramStart"/>
            <w:r w:rsidRPr="00CA7B12">
              <w:rPr>
                <w:rFonts w:ascii="Times New Roman" w:eastAsiaTheme="minorEastAsia" w:hAnsi="Times New Roman" w:cs="Times New Roman"/>
                <w:sz w:val="28"/>
                <w:szCs w:val="28"/>
                <w:lang w:eastAsia="ru-RU"/>
              </w:rPr>
              <w:t>га</w:t>
            </w:r>
            <w:proofErr w:type="gramEnd"/>
          </w:p>
        </w:tc>
      </w:tr>
      <w:tr w:rsidR="0056508A" w:rsidRPr="00CA7B12" w:rsidTr="0056508A">
        <w:trPr>
          <w:jc w:val="center"/>
        </w:trPr>
        <w:tc>
          <w:tcPr>
            <w:tcW w:w="5903" w:type="dxa"/>
          </w:tcPr>
          <w:p w:rsidR="0056508A" w:rsidRPr="00CA7B12" w:rsidRDefault="0056508A" w:rsidP="0056508A">
            <w:pPr>
              <w:suppressAutoHyphens/>
              <w:spacing w:line="240" w:lineRule="auto"/>
              <w:ind w:left="57"/>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pacing w:val="2"/>
                <w:sz w:val="28"/>
                <w:szCs w:val="28"/>
                <w:shd w:val="clear" w:color="auto" w:fill="FFFFFF"/>
                <w:lang w:eastAsia="ru-RU"/>
              </w:rPr>
              <w:t>Многоэтажные гаражи для легковых таксомоторов и базы проката легковых автомобилей</w:t>
            </w:r>
          </w:p>
        </w:tc>
        <w:tc>
          <w:tcPr>
            <w:tcW w:w="1605"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таксомотор, автомобиль проката </w:t>
            </w:r>
          </w:p>
        </w:tc>
        <w:tc>
          <w:tcPr>
            <w:tcW w:w="1797"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100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300 </w:t>
            </w:r>
          </w:p>
        </w:tc>
        <w:tc>
          <w:tcPr>
            <w:tcW w:w="2320"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0,5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1,2 </w:t>
            </w:r>
          </w:p>
        </w:tc>
      </w:tr>
      <w:tr w:rsidR="0056508A" w:rsidRPr="00CA7B12" w:rsidTr="0056508A">
        <w:trPr>
          <w:trHeight w:val="131"/>
          <w:jc w:val="center"/>
        </w:trPr>
        <w:tc>
          <w:tcPr>
            <w:tcW w:w="5903" w:type="dxa"/>
          </w:tcPr>
          <w:p w:rsidR="0056508A" w:rsidRPr="00CA7B12" w:rsidRDefault="0056508A" w:rsidP="0056508A">
            <w:pPr>
              <w:suppressAutoHyphens/>
              <w:spacing w:line="240" w:lineRule="auto"/>
              <w:ind w:left="57"/>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Стоянки грузовых автомобилей</w:t>
            </w:r>
          </w:p>
        </w:tc>
        <w:tc>
          <w:tcPr>
            <w:tcW w:w="1605"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автомобиль</w:t>
            </w:r>
          </w:p>
        </w:tc>
        <w:tc>
          <w:tcPr>
            <w:tcW w:w="1797"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100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200 </w:t>
            </w:r>
          </w:p>
        </w:tc>
        <w:tc>
          <w:tcPr>
            <w:tcW w:w="2320"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3,5 </w:t>
            </w:r>
          </w:p>
        </w:tc>
      </w:tr>
      <w:tr w:rsidR="0056508A" w:rsidRPr="00CA7B12" w:rsidTr="0056508A">
        <w:trPr>
          <w:jc w:val="center"/>
        </w:trPr>
        <w:tc>
          <w:tcPr>
            <w:tcW w:w="5903" w:type="dxa"/>
          </w:tcPr>
          <w:p w:rsidR="0056508A" w:rsidRPr="00CA7B12" w:rsidRDefault="0056508A" w:rsidP="0056508A">
            <w:pPr>
              <w:suppressAutoHyphens/>
              <w:spacing w:line="240" w:lineRule="auto"/>
              <w:ind w:left="57"/>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Автобусные парки (стоянки)</w:t>
            </w:r>
          </w:p>
        </w:tc>
        <w:tc>
          <w:tcPr>
            <w:tcW w:w="1605"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машина</w:t>
            </w:r>
          </w:p>
        </w:tc>
        <w:tc>
          <w:tcPr>
            <w:tcW w:w="1797"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100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200 </w:t>
            </w:r>
          </w:p>
        </w:tc>
        <w:tc>
          <w:tcPr>
            <w:tcW w:w="2320"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2,3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3,5 </w:t>
            </w:r>
          </w:p>
        </w:tc>
      </w:tr>
    </w:tbl>
    <w:p w:rsidR="0056508A" w:rsidRPr="00CA7B12" w:rsidRDefault="0056508A" w:rsidP="0056508A">
      <w:pPr>
        <w:spacing w:before="100" w:line="239" w:lineRule="auto"/>
        <w:ind w:firstLine="720"/>
        <w:rPr>
          <w:rFonts w:ascii="Times New Roman" w:eastAsiaTheme="minorEastAsia" w:hAnsi="Times New Roman" w:cs="Times New Roman"/>
          <w:b/>
          <w:bCs/>
          <w:sz w:val="24"/>
          <w:szCs w:val="24"/>
          <w:lang w:eastAsia="ru-RU"/>
        </w:rPr>
      </w:pPr>
      <w:r w:rsidRPr="00CA7B12">
        <w:rPr>
          <w:rFonts w:ascii="Times New Roman" w:eastAsiaTheme="minorEastAsia" w:hAnsi="Times New Roman" w:cs="Times New Roman"/>
          <w:i/>
          <w:iCs/>
          <w:spacing w:val="40"/>
          <w:sz w:val="24"/>
          <w:szCs w:val="24"/>
          <w:lang w:eastAsia="ru-RU"/>
        </w:rPr>
        <w:t>Примечание</w:t>
      </w:r>
      <w:r w:rsidRPr="00CA7B12">
        <w:rPr>
          <w:rFonts w:ascii="Times New Roman" w:eastAsiaTheme="minorEastAsia" w:hAnsi="Times New Roman" w:cs="Times New Roman"/>
          <w:i/>
          <w:iCs/>
          <w:sz w:val="24"/>
          <w:szCs w:val="24"/>
          <w:lang w:eastAsia="ru-RU"/>
        </w:rPr>
        <w:t>:</w:t>
      </w:r>
      <w:r w:rsidRPr="00CA7B12">
        <w:rPr>
          <w:rFonts w:ascii="Times New Roman" w:eastAsiaTheme="minorEastAsia" w:hAnsi="Times New Roman" w:cs="Times New Roman"/>
          <w:sz w:val="24"/>
          <w:szCs w:val="24"/>
          <w:lang w:eastAsia="ru-RU"/>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w:t>
      </w:r>
      <w:proofErr w:type="gramStart"/>
      <w:r w:rsidRPr="00CA7B12">
        <w:rPr>
          <w:rFonts w:ascii="Times New Roman" w:eastAsiaTheme="minorEastAsia" w:hAnsi="Times New Roman" w:cs="Times New Roman"/>
          <w:sz w:val="28"/>
          <w:szCs w:val="28"/>
          <w:lang w:eastAsia="ru-RU"/>
        </w:rPr>
        <w:t>0</w:t>
      </w:r>
      <w:proofErr w:type="gramEnd"/>
      <w:r w:rsidRPr="00CA7B12">
        <w:rPr>
          <w:rFonts w:ascii="Times New Roman" w:eastAsiaTheme="minorEastAsia" w:hAnsi="Times New Roman" w:cs="Times New Roman"/>
          <w:sz w:val="28"/>
          <w:szCs w:val="28"/>
          <w:lang w:eastAsia="ru-RU"/>
        </w:rPr>
        <w:t>.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w:t>
      </w:r>
      <w:proofErr w:type="gramStart"/>
      <w:r w:rsidRPr="00CA7B12">
        <w:rPr>
          <w:rFonts w:ascii="Times New Roman" w:eastAsiaTheme="minorEastAsia" w:hAnsi="Times New Roman" w:cs="Times New Roman"/>
          <w:sz w:val="28"/>
          <w:szCs w:val="28"/>
          <w:lang w:eastAsia="ru-RU"/>
        </w:rPr>
        <w:t xml:space="preserve"> А</w:t>
      </w:r>
      <w:proofErr w:type="gramEnd"/>
      <w:r w:rsidRPr="00CA7B12">
        <w:rPr>
          <w:rFonts w:ascii="Times New Roman" w:eastAsiaTheme="minorEastAsia" w:hAnsi="Times New Roman" w:cs="Times New Roman"/>
          <w:sz w:val="28"/>
          <w:szCs w:val="28"/>
          <w:lang w:eastAsia="ru-RU"/>
        </w:rPr>
        <w:t xml:space="preserve">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CA7B12">
          <w:rPr>
            <w:rFonts w:ascii="Times New Roman" w:eastAsiaTheme="minorEastAsia" w:hAnsi="Times New Roman" w:cs="Times New Roman"/>
            <w:sz w:val="28"/>
            <w:szCs w:val="28"/>
            <w:lang w:eastAsia="ru-RU"/>
          </w:rPr>
          <w:t>30 м</w:t>
        </w:r>
        <w:r w:rsidRPr="00CA7B12">
          <w:rPr>
            <w:rFonts w:ascii="Times New Roman" w:eastAsiaTheme="minorEastAsia" w:hAnsi="Times New Roman" w:cs="Times New Roman"/>
            <w:sz w:val="28"/>
            <w:szCs w:val="28"/>
            <w:vertAlign w:val="superscript"/>
            <w:lang w:eastAsia="ru-RU"/>
          </w:rPr>
          <w:t>3</w:t>
        </w:r>
      </w:smartTag>
      <w:r w:rsidRPr="00CA7B12">
        <w:rPr>
          <w:rFonts w:ascii="Times New Roman" w:eastAsiaTheme="minorEastAsia" w:hAnsi="Times New Roman" w:cs="Times New Roman"/>
          <w:sz w:val="28"/>
          <w:szCs w:val="28"/>
          <w:lang w:eastAsia="ru-RU"/>
        </w:rPr>
        <w:t>.</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CA7B12">
          <w:rPr>
            <w:rFonts w:ascii="Times New Roman" w:eastAsiaTheme="minorEastAsia" w:hAnsi="Times New Roman" w:cs="Times New Roman"/>
            <w:sz w:val="28"/>
            <w:szCs w:val="28"/>
            <w:lang w:eastAsia="ru-RU"/>
          </w:rPr>
          <w:t>600 м</w:t>
        </w:r>
        <w:r w:rsidRPr="00CA7B12">
          <w:rPr>
            <w:rFonts w:ascii="Times New Roman" w:eastAsiaTheme="minorEastAsia" w:hAnsi="Times New Roman" w:cs="Times New Roman"/>
            <w:sz w:val="28"/>
            <w:szCs w:val="28"/>
            <w:vertAlign w:val="superscript"/>
            <w:lang w:eastAsia="ru-RU"/>
          </w:rPr>
          <w:t>3</w:t>
        </w:r>
      </w:smartTag>
      <w:r w:rsidRPr="00CA7B12">
        <w:rPr>
          <w:rFonts w:ascii="Times New Roman" w:eastAsiaTheme="minorEastAsia" w:hAnsi="Times New Roman" w:cs="Times New Roman"/>
          <w:sz w:val="28"/>
          <w:szCs w:val="28"/>
          <w:lang w:eastAsia="ru-RU"/>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CA7B12">
          <w:rPr>
            <w:rFonts w:ascii="Times New Roman" w:eastAsiaTheme="minorEastAsia" w:hAnsi="Times New Roman" w:cs="Times New Roman"/>
            <w:sz w:val="28"/>
            <w:szCs w:val="28"/>
            <w:lang w:eastAsia="ru-RU"/>
          </w:rPr>
          <w:t>12 м</w:t>
        </w:r>
      </w:smartTag>
      <w:r w:rsidRPr="00CA7B12">
        <w:rPr>
          <w:rFonts w:ascii="Times New Roman" w:eastAsiaTheme="minorEastAsia" w:hAnsi="Times New Roman" w:cs="Times New Roman"/>
          <w:sz w:val="28"/>
          <w:szCs w:val="28"/>
          <w:lang w:eastAsia="ru-RU"/>
        </w:rPr>
        <w:t>.</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lastRenderedPageBreak/>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На промышленных предприятиях допускается предусматривать стоянки автотранспортных сре</w:t>
      </w:r>
      <w:proofErr w:type="gramStart"/>
      <w:r w:rsidRPr="00CA7B12">
        <w:rPr>
          <w:rFonts w:ascii="Times New Roman" w:eastAsiaTheme="minorEastAsia" w:hAnsi="Times New Roman" w:cs="Times New Roman"/>
          <w:spacing w:val="-2"/>
          <w:sz w:val="28"/>
          <w:szCs w:val="28"/>
          <w:lang w:eastAsia="ru-RU"/>
        </w:rPr>
        <w:t>дств пр</w:t>
      </w:r>
      <w:proofErr w:type="gramEnd"/>
      <w:r w:rsidRPr="00CA7B12">
        <w:rPr>
          <w:rFonts w:ascii="Times New Roman" w:eastAsiaTheme="minorEastAsia" w:hAnsi="Times New Roman" w:cs="Times New Roman"/>
          <w:spacing w:val="-2"/>
          <w:sz w:val="28"/>
          <w:szCs w:val="28"/>
          <w:lang w:eastAsia="ru-RU"/>
        </w:rPr>
        <w:t xml:space="preserve">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CA7B12">
          <w:rPr>
            <w:rFonts w:ascii="Times New Roman" w:eastAsiaTheme="minorEastAsia" w:hAnsi="Times New Roman" w:cs="Times New Roman"/>
            <w:spacing w:val="-2"/>
            <w:sz w:val="28"/>
            <w:szCs w:val="28"/>
            <w:lang w:eastAsia="ru-RU"/>
          </w:rPr>
          <w:t>5 км</w:t>
        </w:r>
      </w:smartTag>
      <w:r w:rsidRPr="00CA7B12">
        <w:rPr>
          <w:rFonts w:ascii="Times New Roman" w:eastAsiaTheme="minorEastAsia" w:hAnsi="Times New Roman" w:cs="Times New Roman"/>
          <w:spacing w:val="-2"/>
          <w:sz w:val="28"/>
          <w:szCs w:val="28"/>
          <w:lang w:eastAsia="ru-RU"/>
        </w:rPr>
        <w:t>.</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Для хранения грузовых автомобилей следует предусматривать открытые площадки в соответствии с требованиями                    СП 37.13330.2012.</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pacing w:val="-4"/>
          <w:sz w:val="28"/>
          <w:szCs w:val="28"/>
          <w:lang w:eastAsia="ru-RU"/>
        </w:rPr>
      </w:pPr>
      <w:r w:rsidRPr="00CA7B12">
        <w:rPr>
          <w:rFonts w:ascii="Times New Roman" w:eastAsiaTheme="minorEastAsia" w:hAnsi="Times New Roman" w:cs="Times New Roman"/>
          <w:spacing w:val="-4"/>
          <w:sz w:val="28"/>
          <w:szCs w:val="28"/>
          <w:lang w:eastAsia="ru-RU"/>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CA7B12">
        <w:rPr>
          <w:rFonts w:ascii="Times New Roman" w:eastAsiaTheme="minorEastAsia" w:hAnsi="Times New Roman" w:cs="Times New Roman"/>
          <w:spacing w:val="-2"/>
          <w:sz w:val="28"/>
          <w:szCs w:val="28"/>
          <w:lang w:eastAsia="ru-RU"/>
        </w:rPr>
        <w:t>эксплуатации на линии, а также автобусов и грузовых автомобилей, оборудованных для перевозки людей</w:t>
      </w:r>
      <w:r w:rsidRPr="00CA7B12">
        <w:rPr>
          <w:rFonts w:ascii="Times New Roman" w:eastAsiaTheme="minorEastAsia" w:hAnsi="Times New Roman" w:cs="Times New Roman"/>
          <w:spacing w:val="-4"/>
          <w:sz w:val="28"/>
          <w:szCs w:val="28"/>
          <w:lang w:eastAsia="ru-RU"/>
        </w:rPr>
        <w:t>.</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В остальных случаях устройство закрытых автостоянок должно быть обосновано технико-экономическими расчетами.</w:t>
      </w:r>
    </w:p>
    <w:p w:rsidR="0056508A" w:rsidRPr="00CA7B12" w:rsidRDefault="0056508A" w:rsidP="004D163A">
      <w:pPr>
        <w:spacing w:after="0" w:line="240" w:lineRule="auto"/>
        <w:jc w:val="center"/>
        <w:rPr>
          <w:rFonts w:ascii="Times New Roman" w:hAnsi="Times New Roman" w:cs="Times New Roman"/>
          <w:sz w:val="28"/>
          <w:szCs w:val="28"/>
        </w:rPr>
      </w:pPr>
    </w:p>
    <w:p w:rsidR="00F60E74" w:rsidRPr="00CA7B12" w:rsidRDefault="00F60E74" w:rsidP="00F60E74">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5" w:name="_Toc94534131"/>
      <w:bookmarkStart w:id="16" w:name="_Toc85740103"/>
      <w:r w:rsidRPr="00CA7B12">
        <w:rPr>
          <w:rFonts w:ascii="Times New Roman" w:eastAsia="Times New Roman" w:hAnsi="Times New Roman" w:cs="Times New Roman"/>
          <w:b/>
          <w:bCs/>
          <w:sz w:val="28"/>
          <w:szCs w:val="28"/>
          <w:lang w:eastAsia="ru-RU"/>
        </w:rPr>
        <w:t>Объекты единой государственной системы предупреждения и ликвидации чрезвычайных ситуаций</w:t>
      </w:r>
      <w:bookmarkEnd w:id="15"/>
    </w:p>
    <w:p w:rsidR="00F60E74" w:rsidRPr="00CA7B12" w:rsidRDefault="00F60E74" w:rsidP="00F60E74">
      <w:pPr>
        <w:pStyle w:val="20"/>
        <w:spacing w:before="0" w:line="240" w:lineRule="auto"/>
        <w:ind w:left="153"/>
        <w:rPr>
          <w:rFonts w:ascii="Times New Roman" w:eastAsiaTheme="minorHAnsi" w:hAnsi="Times New Roman" w:cs="Times New Roman"/>
          <w:b w:val="0"/>
          <w:bCs w:val="0"/>
          <w:color w:val="auto"/>
          <w:sz w:val="28"/>
          <w:szCs w:val="28"/>
        </w:rPr>
      </w:pPr>
    </w:p>
    <w:p w:rsidR="00F60E74" w:rsidRPr="00CA7B12" w:rsidRDefault="00F60E74" w:rsidP="00F60E74">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0E53CD">
        <w:rPr>
          <w:rFonts w:ascii="Times New Roman" w:eastAsia="Courier New" w:hAnsi="Times New Roman" w:cs="Times New Roman"/>
          <w:sz w:val="28"/>
          <w:szCs w:val="28"/>
        </w:rPr>
        <w:t>Телецкого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обеспечения пожарной безопасности, </w:t>
      </w:r>
      <w:r w:rsidRPr="00CA7B12">
        <w:rPr>
          <w:rFonts w:ascii="Times New Roman" w:hAnsi="Times New Roman" w:cs="Times New Roman"/>
          <w:sz w:val="28"/>
          <w:szCs w:val="28"/>
        </w:rPr>
        <w:t>противопо</w:t>
      </w:r>
      <w:r w:rsidRPr="00CA7B12">
        <w:rPr>
          <w:rFonts w:ascii="Times New Roman" w:hAnsi="Times New Roman" w:cs="Times New Roman"/>
          <w:sz w:val="28"/>
          <w:szCs w:val="28"/>
        </w:rPr>
        <w:softHyphen/>
        <w:t>жарного водо</w:t>
      </w:r>
      <w:r w:rsidRPr="00CA7B12">
        <w:rPr>
          <w:rFonts w:ascii="Times New Roman" w:hAnsi="Times New Roman" w:cs="Times New Roman"/>
          <w:sz w:val="28"/>
          <w:szCs w:val="28"/>
        </w:rPr>
        <w:softHyphen/>
        <w:t>снабжения</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F60E74" w:rsidRPr="00CA7B12" w:rsidRDefault="00F60E74" w:rsidP="00F60E74">
      <w:pPr>
        <w:pStyle w:val="20"/>
        <w:spacing w:before="0" w:line="240" w:lineRule="auto"/>
        <w:ind w:left="153"/>
        <w:rPr>
          <w:rFonts w:ascii="Times New Roman" w:eastAsiaTheme="minorHAnsi" w:hAnsi="Times New Roman" w:cs="Times New Roman"/>
          <w:b w:val="0"/>
          <w:bCs w:val="0"/>
          <w:color w:val="auto"/>
          <w:sz w:val="28"/>
          <w:szCs w:val="28"/>
        </w:rPr>
      </w:pPr>
    </w:p>
    <w:tbl>
      <w:tblPr>
        <w:tblW w:w="15101" w:type="dxa"/>
        <w:tblCellSpacing w:w="5" w:type="nil"/>
        <w:tblCellMar>
          <w:left w:w="75" w:type="dxa"/>
          <w:right w:w="75" w:type="dxa"/>
        </w:tblCellMar>
        <w:tblLook w:val="0000"/>
      </w:tblPr>
      <w:tblGrid>
        <w:gridCol w:w="2193"/>
        <w:gridCol w:w="2089"/>
        <w:gridCol w:w="2076"/>
        <w:gridCol w:w="2596"/>
        <w:gridCol w:w="2160"/>
        <w:gridCol w:w="3987"/>
      </w:tblGrid>
      <w:tr w:rsidR="00F60E74" w:rsidRPr="00CA7B12" w:rsidTr="00575609">
        <w:trPr>
          <w:trHeight w:val="400"/>
          <w:tblCellSpacing w:w="5" w:type="nil"/>
        </w:trPr>
        <w:tc>
          <w:tcPr>
            <w:tcW w:w="2193"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показателя</w:t>
            </w:r>
          </w:p>
        </w:tc>
        <w:tc>
          <w:tcPr>
            <w:tcW w:w="2089"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467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6147"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F60E74" w:rsidRPr="00CA7B12" w:rsidTr="00575609">
        <w:trPr>
          <w:trHeight w:val="400"/>
          <w:tblCellSpacing w:w="5" w:type="nil"/>
        </w:trPr>
        <w:tc>
          <w:tcPr>
            <w:tcW w:w="2193" w:type="dxa"/>
            <w:vMerge/>
            <w:tcBorders>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089" w:type="dxa"/>
            <w:vMerge/>
            <w:tcBorders>
              <w:left w:val="single" w:sz="4" w:space="0" w:color="auto"/>
              <w:bottom w:val="single" w:sz="4" w:space="0" w:color="auto"/>
              <w:right w:val="single" w:sz="4" w:space="0" w:color="auto"/>
            </w:tcBorders>
            <w:shd w:val="clear" w:color="auto" w:fill="CCFFCC"/>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076"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596"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2160"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3987"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F60E74" w:rsidRPr="00CA7B12"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пожарной охраны (пожарные депо)</w:t>
            </w:r>
          </w:p>
        </w:tc>
      </w:tr>
      <w:tr w:rsidR="00F60E74" w:rsidRPr="00CA7B12" w:rsidTr="00575609">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Обеспеченность населения объек</w:t>
            </w:r>
            <w:r w:rsidRPr="00CA7B12">
              <w:rPr>
                <w:rFonts w:ascii="Times New Roman" w:hAnsi="Times New Roman" w:cs="Times New Roman"/>
                <w:sz w:val="28"/>
                <w:szCs w:val="28"/>
              </w:rPr>
              <w:softHyphen/>
              <w:t>тами пожарной охраны (пожар</w:t>
            </w:r>
            <w:r w:rsidRPr="00CA7B12">
              <w:rPr>
                <w:rFonts w:ascii="Times New Roman" w:hAnsi="Times New Roman" w:cs="Times New Roman"/>
                <w:sz w:val="28"/>
                <w:szCs w:val="28"/>
              </w:rPr>
              <w:softHyphen/>
              <w:t>ными депо)</w:t>
            </w:r>
          </w:p>
        </w:tc>
        <w:tc>
          <w:tcPr>
            <w:tcW w:w="2089"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21C9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Пожарные депо, точки размещения пожарной авиации</w:t>
            </w:r>
          </w:p>
        </w:tc>
        <w:tc>
          <w:tcPr>
            <w:tcW w:w="2076"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депо, кол-во автомобилей на 1000 чел. жите</w:t>
            </w:r>
            <w:r w:rsidRPr="00CA7B12">
              <w:rPr>
                <w:rFonts w:ascii="Times New Roman" w:hAnsi="Times New Roman" w:cs="Times New Roman"/>
                <w:sz w:val="28"/>
                <w:szCs w:val="28"/>
              </w:rPr>
              <w:softHyphen/>
              <w:t>лей</w:t>
            </w:r>
          </w:p>
        </w:tc>
        <w:tc>
          <w:tcPr>
            <w:tcW w:w="2596"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ind w:left="-75" w:right="-75"/>
              <w:jc w:val="center"/>
              <w:rPr>
                <w:rFonts w:ascii="Times New Roman" w:hAnsi="Times New Roman" w:cs="Times New Roman"/>
                <w:sz w:val="28"/>
                <w:szCs w:val="28"/>
              </w:rPr>
            </w:pPr>
            <w:r w:rsidRPr="00CA7B12">
              <w:rPr>
                <w:rFonts w:ascii="Times New Roman" w:hAnsi="Times New Roman" w:cs="Times New Roman"/>
                <w:sz w:val="28"/>
                <w:szCs w:val="28"/>
              </w:rPr>
              <w:t>В соответствии с Приложением №1 [1]</w:t>
            </w:r>
          </w:p>
        </w:tc>
        <w:tc>
          <w:tcPr>
            <w:tcW w:w="2160"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Транспортная доступность до основных эле</w:t>
            </w:r>
            <w:r w:rsidRPr="00CA7B12">
              <w:rPr>
                <w:rFonts w:ascii="Times New Roman" w:eastAsia="Times New Roman" w:hAnsi="Times New Roman" w:cs="Times New Roman"/>
                <w:sz w:val="28"/>
                <w:szCs w:val="28"/>
                <w:lang w:eastAsia="ar-SA"/>
              </w:rPr>
              <w:softHyphen/>
              <w:t>ментов планиро</w:t>
            </w:r>
            <w:r w:rsidRPr="00CA7B12">
              <w:rPr>
                <w:rFonts w:ascii="Times New Roman" w:eastAsia="Times New Roman" w:hAnsi="Times New Roman" w:cs="Times New Roman"/>
                <w:sz w:val="28"/>
                <w:szCs w:val="28"/>
                <w:lang w:eastAsia="ar-SA"/>
              </w:rPr>
              <w:softHyphen/>
              <w:t>вочной струк</w:t>
            </w:r>
            <w:r w:rsidRPr="00CA7B12">
              <w:rPr>
                <w:rFonts w:ascii="Times New Roman" w:eastAsia="Times New Roman" w:hAnsi="Times New Roman" w:cs="Times New Roman"/>
                <w:sz w:val="28"/>
                <w:szCs w:val="28"/>
                <w:lang w:eastAsia="ar-SA"/>
              </w:rPr>
              <w:softHyphen/>
              <w:t>туры населенных пунктов</w:t>
            </w:r>
            <w:r w:rsidRPr="00CA7B12">
              <w:rPr>
                <w:rFonts w:ascii="Times New Roman" w:hAnsi="Times New Roman" w:cs="Times New Roman"/>
                <w:sz w:val="28"/>
                <w:szCs w:val="28"/>
              </w:rPr>
              <w:t xml:space="preserve"> (время прибы</w:t>
            </w:r>
            <w:r w:rsidRPr="00CA7B12">
              <w:rPr>
                <w:rFonts w:ascii="Times New Roman" w:hAnsi="Times New Roman" w:cs="Times New Roman"/>
                <w:sz w:val="28"/>
                <w:szCs w:val="28"/>
              </w:rPr>
              <w:softHyphen/>
              <w:t>тия пер</w:t>
            </w:r>
            <w:r w:rsidRPr="00CA7B12">
              <w:rPr>
                <w:rFonts w:ascii="Times New Roman" w:hAnsi="Times New Roman" w:cs="Times New Roman"/>
                <w:sz w:val="28"/>
                <w:szCs w:val="28"/>
              </w:rPr>
              <w:softHyphen/>
              <w:t>вого подразделе</w:t>
            </w:r>
            <w:r w:rsidRPr="00CA7B12">
              <w:rPr>
                <w:rFonts w:ascii="Times New Roman" w:hAnsi="Times New Roman" w:cs="Times New Roman"/>
                <w:sz w:val="28"/>
                <w:szCs w:val="28"/>
              </w:rPr>
              <w:softHyphen/>
              <w:t>ния к месту вызова), мин</w:t>
            </w:r>
          </w:p>
        </w:tc>
        <w:tc>
          <w:tcPr>
            <w:tcW w:w="3987"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В городских поселениях не должно превышать 10 минут, в сельских поселениях – </w:t>
            </w:r>
          </w:p>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20 минут [2]</w:t>
            </w:r>
          </w:p>
        </w:tc>
      </w:tr>
      <w:tr w:rsidR="00F60E74" w:rsidRPr="00CA7B12"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противопожарного водоснабжения</w:t>
            </w:r>
          </w:p>
        </w:tc>
      </w:tr>
      <w:tr w:rsidR="00F60E74" w:rsidRPr="00CA7B12" w:rsidTr="00575609">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объек</w:t>
            </w:r>
            <w:r w:rsidRPr="00CA7B12">
              <w:rPr>
                <w:rFonts w:ascii="Times New Roman" w:hAnsi="Times New Roman" w:cs="Times New Roman"/>
                <w:sz w:val="28"/>
                <w:szCs w:val="28"/>
              </w:rPr>
              <w:softHyphen/>
              <w:t>тами противопо</w:t>
            </w:r>
            <w:r w:rsidRPr="00CA7B12">
              <w:rPr>
                <w:rFonts w:ascii="Times New Roman" w:hAnsi="Times New Roman" w:cs="Times New Roman"/>
                <w:sz w:val="28"/>
                <w:szCs w:val="28"/>
              </w:rPr>
              <w:softHyphen/>
              <w:t>жарного водо</w:t>
            </w:r>
            <w:r w:rsidRPr="00CA7B12">
              <w:rPr>
                <w:rFonts w:ascii="Times New Roman" w:hAnsi="Times New Roman" w:cs="Times New Roman"/>
                <w:sz w:val="28"/>
                <w:szCs w:val="28"/>
              </w:rPr>
              <w:softHyphen/>
              <w:t>снабжения</w:t>
            </w:r>
          </w:p>
        </w:tc>
        <w:tc>
          <w:tcPr>
            <w:tcW w:w="2089"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21C9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Пожарные водо</w:t>
            </w:r>
            <w:r w:rsidRPr="00CA7B12">
              <w:rPr>
                <w:rFonts w:ascii="Times New Roman" w:hAnsi="Times New Roman" w:cs="Times New Roman"/>
                <w:sz w:val="28"/>
                <w:szCs w:val="28"/>
              </w:rPr>
              <w:softHyphen/>
              <w:t>емы, пожарные хранилища, гид</w:t>
            </w:r>
            <w:r w:rsidRPr="00CA7B12">
              <w:rPr>
                <w:rFonts w:ascii="Times New Roman" w:hAnsi="Times New Roman" w:cs="Times New Roman"/>
                <w:sz w:val="28"/>
                <w:szCs w:val="28"/>
              </w:rPr>
              <w:softHyphen/>
              <w:t>ранты пожарного водопровода</w:t>
            </w:r>
          </w:p>
        </w:tc>
        <w:tc>
          <w:tcPr>
            <w:tcW w:w="2076"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Количество объектов в муниципальном округе или населенном пункте, ед.</w:t>
            </w:r>
          </w:p>
        </w:tc>
        <w:tc>
          <w:tcPr>
            <w:tcW w:w="2596"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 расчету в со</w:t>
            </w:r>
            <w:r w:rsidRPr="00CA7B12">
              <w:rPr>
                <w:rFonts w:ascii="Times New Roman" w:hAnsi="Times New Roman" w:cs="Times New Roman"/>
                <w:sz w:val="28"/>
                <w:szCs w:val="28"/>
              </w:rPr>
              <w:softHyphen/>
              <w:t xml:space="preserve">ответствии с                 </w:t>
            </w:r>
            <w:r w:rsidRPr="00CA7B12">
              <w:rPr>
                <w:rFonts w:ascii="Times New Roman" w:eastAsia="Times New Roman" w:hAnsi="Times New Roman" w:cs="Times New Roman"/>
                <w:sz w:val="28"/>
                <w:szCs w:val="28"/>
                <w:lang w:eastAsia="ru-RU"/>
              </w:rPr>
              <w:t>С</w:t>
            </w:r>
            <w:r w:rsidRPr="00CA7B12">
              <w:rPr>
                <w:rFonts w:ascii="Times New Roman" w:hAnsi="Times New Roman" w:cs="Times New Roman"/>
                <w:sz w:val="28"/>
                <w:szCs w:val="28"/>
              </w:rPr>
              <w:t>П 8.13130.2020. Системы проти</w:t>
            </w:r>
            <w:r w:rsidRPr="00CA7B12">
              <w:rPr>
                <w:rFonts w:ascii="Times New Roman" w:hAnsi="Times New Roman" w:cs="Times New Roman"/>
                <w:sz w:val="28"/>
                <w:szCs w:val="28"/>
              </w:rPr>
              <w:softHyphen/>
              <w:t>вопожарной за</w:t>
            </w:r>
            <w:r w:rsidRPr="00CA7B12">
              <w:rPr>
                <w:rFonts w:ascii="Times New Roman" w:hAnsi="Times New Roman" w:cs="Times New Roman"/>
                <w:sz w:val="28"/>
                <w:szCs w:val="28"/>
              </w:rPr>
              <w:softHyphen/>
              <w:t>щиты. Наружное противопожарное водоснабжение. Требования по</w:t>
            </w:r>
            <w:r w:rsidRPr="00CA7B12">
              <w:rPr>
                <w:rFonts w:ascii="Times New Roman" w:hAnsi="Times New Roman" w:cs="Times New Roman"/>
                <w:sz w:val="28"/>
                <w:szCs w:val="28"/>
              </w:rPr>
              <w:softHyphen/>
              <w:t>жарной безопас</w:t>
            </w:r>
            <w:r w:rsidRPr="00CA7B12">
              <w:rPr>
                <w:rFonts w:ascii="Times New Roman" w:hAnsi="Times New Roman" w:cs="Times New Roman"/>
                <w:sz w:val="28"/>
                <w:szCs w:val="28"/>
              </w:rPr>
              <w:softHyphen/>
              <w:t>ности</w:t>
            </w:r>
          </w:p>
        </w:tc>
        <w:tc>
          <w:tcPr>
            <w:tcW w:w="2160"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Расстояние от объекта до об</w:t>
            </w:r>
            <w:r w:rsidRPr="00CA7B12">
              <w:rPr>
                <w:rFonts w:ascii="Times New Roman" w:hAnsi="Times New Roman" w:cs="Times New Roman"/>
                <w:sz w:val="28"/>
                <w:szCs w:val="28"/>
              </w:rPr>
              <w:softHyphen/>
              <w:t xml:space="preserve">служиваемых им зданий, </w:t>
            </w:r>
            <w:proofErr w:type="gramStart"/>
            <w:r w:rsidRPr="00CA7B12">
              <w:rPr>
                <w:rFonts w:ascii="Times New Roman" w:hAnsi="Times New Roman" w:cs="Times New Roman"/>
                <w:sz w:val="28"/>
                <w:szCs w:val="28"/>
              </w:rPr>
              <w:t>м</w:t>
            </w:r>
            <w:proofErr w:type="gramEnd"/>
          </w:p>
        </w:tc>
        <w:tc>
          <w:tcPr>
            <w:tcW w:w="3987"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ind w:left="-23" w:right="-21"/>
              <w:jc w:val="center"/>
              <w:rPr>
                <w:rFonts w:ascii="Times New Roman" w:hAnsi="Times New Roman" w:cs="Times New Roman"/>
                <w:sz w:val="28"/>
                <w:szCs w:val="28"/>
              </w:rPr>
            </w:pPr>
            <w:r w:rsidRPr="00CA7B12">
              <w:rPr>
                <w:rFonts w:ascii="Times New Roman" w:hAnsi="Times New Roman" w:cs="Times New Roman"/>
                <w:sz w:val="28"/>
                <w:szCs w:val="28"/>
              </w:rPr>
              <w:t>По расчету в соответствии с                  СП 8.13130.2020, в т.ч.:</w:t>
            </w:r>
          </w:p>
          <w:p w:rsidR="00F60E74" w:rsidRPr="00CA7B12" w:rsidRDefault="00F60E74" w:rsidP="00575609">
            <w:pPr>
              <w:widowControl w:val="0"/>
              <w:autoSpaceDE w:val="0"/>
              <w:autoSpaceDN w:val="0"/>
              <w:adjustRightInd w:val="0"/>
              <w:spacing w:after="0" w:line="240" w:lineRule="auto"/>
              <w:ind w:left="-23" w:right="-21"/>
              <w:jc w:val="center"/>
              <w:rPr>
                <w:rFonts w:ascii="Times New Roman" w:hAnsi="Times New Roman" w:cs="Times New Roman"/>
                <w:sz w:val="28"/>
                <w:szCs w:val="28"/>
              </w:rPr>
            </w:pPr>
            <w:r w:rsidRPr="00CA7B12">
              <w:rPr>
                <w:rFonts w:ascii="Times New Roman" w:hAnsi="Times New Roman" w:cs="Times New Roman"/>
                <w:sz w:val="28"/>
                <w:szCs w:val="28"/>
              </w:rPr>
              <w:t>пожарные резервуары или искус</w:t>
            </w:r>
            <w:r w:rsidRPr="00CA7B12">
              <w:rPr>
                <w:rFonts w:ascii="Times New Roman" w:hAnsi="Times New Roman" w:cs="Times New Roman"/>
                <w:sz w:val="28"/>
                <w:szCs w:val="28"/>
              </w:rPr>
              <w:softHyphen/>
              <w:t>ственные водоемы надлежит раз</w:t>
            </w:r>
            <w:r w:rsidRPr="00CA7B12">
              <w:rPr>
                <w:rFonts w:ascii="Times New Roman" w:hAnsi="Times New Roman" w:cs="Times New Roman"/>
                <w:sz w:val="28"/>
                <w:szCs w:val="28"/>
              </w:rPr>
              <w:softHyphen/>
              <w:t>мещать из условия обслуживания ими зданий, находящихся в ра</w:t>
            </w:r>
            <w:r w:rsidRPr="00CA7B12">
              <w:rPr>
                <w:rFonts w:ascii="Times New Roman" w:hAnsi="Times New Roman" w:cs="Times New Roman"/>
                <w:sz w:val="28"/>
                <w:szCs w:val="28"/>
              </w:rPr>
              <w:softHyphen/>
              <w:t>диусе:</w:t>
            </w:r>
          </w:p>
          <w:p w:rsidR="00F60E74" w:rsidRPr="00CA7B12" w:rsidRDefault="00F60E74" w:rsidP="00575609">
            <w:pPr>
              <w:widowControl w:val="0"/>
              <w:autoSpaceDE w:val="0"/>
              <w:autoSpaceDN w:val="0"/>
              <w:adjustRightInd w:val="0"/>
              <w:spacing w:after="0" w:line="240" w:lineRule="auto"/>
              <w:ind w:left="-23" w:right="-21"/>
              <w:jc w:val="center"/>
              <w:rPr>
                <w:rFonts w:ascii="Times New Roman" w:hAnsi="Times New Roman" w:cs="Times New Roman"/>
                <w:sz w:val="28"/>
                <w:szCs w:val="28"/>
              </w:rPr>
            </w:pPr>
            <w:r w:rsidRPr="00CA7B12">
              <w:rPr>
                <w:rFonts w:ascii="Times New Roman" w:hAnsi="Times New Roman" w:cs="Times New Roman"/>
                <w:sz w:val="28"/>
                <w:szCs w:val="28"/>
              </w:rPr>
              <w:t>- при заборе воды насосами по</w:t>
            </w:r>
            <w:r w:rsidRPr="00CA7B12">
              <w:rPr>
                <w:rFonts w:ascii="Times New Roman" w:hAnsi="Times New Roman" w:cs="Times New Roman"/>
                <w:sz w:val="28"/>
                <w:szCs w:val="28"/>
              </w:rPr>
              <w:softHyphen/>
              <w:t>жарных автомобилей - 200 м;</w:t>
            </w:r>
          </w:p>
          <w:p w:rsidR="00F60E74" w:rsidRPr="00CA7B12" w:rsidRDefault="00F60E74" w:rsidP="00575609">
            <w:pPr>
              <w:widowControl w:val="0"/>
              <w:autoSpaceDE w:val="0"/>
              <w:autoSpaceDN w:val="0"/>
              <w:adjustRightInd w:val="0"/>
              <w:spacing w:after="0" w:line="240" w:lineRule="auto"/>
              <w:ind w:left="-23" w:right="-21"/>
              <w:jc w:val="center"/>
              <w:rPr>
                <w:rFonts w:ascii="Times New Roman" w:hAnsi="Times New Roman" w:cs="Times New Roman"/>
                <w:sz w:val="28"/>
                <w:szCs w:val="28"/>
              </w:rPr>
            </w:pPr>
            <w:r w:rsidRPr="00CA7B12">
              <w:rPr>
                <w:rFonts w:ascii="Times New Roman" w:hAnsi="Times New Roman" w:cs="Times New Roman"/>
                <w:sz w:val="28"/>
                <w:szCs w:val="28"/>
              </w:rPr>
              <w:t xml:space="preserve">- при заборе воды </w:t>
            </w:r>
            <w:proofErr w:type="spellStart"/>
            <w:r w:rsidRPr="00CA7B12">
              <w:rPr>
                <w:rFonts w:ascii="Times New Roman" w:hAnsi="Times New Roman" w:cs="Times New Roman"/>
                <w:sz w:val="28"/>
                <w:szCs w:val="28"/>
              </w:rPr>
              <w:t>мотопомпа-ми</w:t>
            </w:r>
            <w:proofErr w:type="spellEnd"/>
            <w:r w:rsidRPr="00CA7B12">
              <w:rPr>
                <w:rFonts w:ascii="Times New Roman" w:hAnsi="Times New Roman" w:cs="Times New Roman"/>
                <w:sz w:val="28"/>
                <w:szCs w:val="28"/>
              </w:rPr>
              <w:t xml:space="preserve"> - 100-150 м (в зависимости от типа </w:t>
            </w:r>
            <w:proofErr w:type="spellStart"/>
            <w:r w:rsidRPr="00CA7B12">
              <w:rPr>
                <w:rFonts w:ascii="Times New Roman" w:hAnsi="Times New Roman" w:cs="Times New Roman"/>
                <w:sz w:val="28"/>
                <w:szCs w:val="28"/>
              </w:rPr>
              <w:t>мотопомп</w:t>
            </w:r>
            <w:proofErr w:type="spellEnd"/>
            <w:r w:rsidRPr="00CA7B12">
              <w:rPr>
                <w:rFonts w:ascii="Times New Roman" w:hAnsi="Times New Roman" w:cs="Times New Roman"/>
                <w:sz w:val="28"/>
                <w:szCs w:val="28"/>
              </w:rPr>
              <w:t>)</w:t>
            </w:r>
          </w:p>
        </w:tc>
      </w:tr>
    </w:tbl>
    <w:p w:rsidR="00F60E74" w:rsidRPr="00CA7B12" w:rsidRDefault="00F60E74" w:rsidP="00F60E74">
      <w:pPr>
        <w:pStyle w:val="TableParagraph"/>
        <w:tabs>
          <w:tab w:val="left" w:pos="993"/>
        </w:tabs>
        <w:ind w:left="0" w:firstLine="709"/>
        <w:rPr>
          <w:sz w:val="28"/>
          <w:szCs w:val="28"/>
          <w:lang w:val="ru-RU"/>
        </w:rPr>
      </w:pPr>
    </w:p>
    <w:p w:rsidR="00F60E74" w:rsidRPr="00CA7B12" w:rsidRDefault="00F60E74" w:rsidP="00F60E74">
      <w:pPr>
        <w:pStyle w:val="TableParagraph"/>
        <w:tabs>
          <w:tab w:val="left" w:pos="993"/>
        </w:tabs>
        <w:ind w:left="0" w:firstLine="709"/>
        <w:rPr>
          <w:sz w:val="28"/>
          <w:szCs w:val="28"/>
          <w:lang w:val="ru-RU"/>
        </w:rPr>
      </w:pPr>
    </w:p>
    <w:p w:rsidR="00F60E74" w:rsidRPr="00CA7B12" w:rsidRDefault="00F60E74" w:rsidP="00F60E74">
      <w:pPr>
        <w:pStyle w:val="TableParagraph"/>
        <w:tabs>
          <w:tab w:val="left" w:pos="993"/>
        </w:tabs>
        <w:ind w:left="0" w:firstLine="709"/>
        <w:rPr>
          <w:sz w:val="28"/>
          <w:szCs w:val="28"/>
          <w:lang w:val="ru-RU"/>
        </w:rPr>
      </w:pPr>
      <w:r w:rsidRPr="00CA7B12">
        <w:rPr>
          <w:sz w:val="28"/>
          <w:szCs w:val="28"/>
          <w:lang w:val="ru-RU"/>
        </w:rPr>
        <w:lastRenderedPageBreak/>
        <w:t>Примечания:</w:t>
      </w:r>
    </w:p>
    <w:p w:rsidR="00F60E74" w:rsidRPr="00CA7B12" w:rsidRDefault="00F60E74" w:rsidP="00A7730D">
      <w:pPr>
        <w:pStyle w:val="TableParagraph"/>
        <w:numPr>
          <w:ilvl w:val="0"/>
          <w:numId w:val="55"/>
        </w:numPr>
        <w:tabs>
          <w:tab w:val="left" w:pos="812"/>
          <w:tab w:val="left" w:pos="993"/>
        </w:tabs>
        <w:ind w:left="0" w:firstLine="709"/>
        <w:jc w:val="both"/>
        <w:rPr>
          <w:sz w:val="28"/>
          <w:szCs w:val="28"/>
          <w:lang w:val="ru-RU"/>
        </w:rPr>
      </w:pPr>
      <w:r w:rsidRPr="00CA7B12">
        <w:rPr>
          <w:sz w:val="28"/>
          <w:szCs w:val="28"/>
          <w:lang w:val="ru-RU"/>
        </w:rPr>
        <w:t xml:space="preserve">Значение показателя принято в соответствии с </w:t>
      </w:r>
      <w:hyperlink r:id="rId25" w:history="1">
        <w:r w:rsidRPr="00CA7B12">
          <w:rPr>
            <w:sz w:val="28"/>
            <w:szCs w:val="28"/>
            <w:lang w:val="ru-RU"/>
          </w:rPr>
          <w:t>пунктами 1.2</w:t>
        </w:r>
      </w:hyperlink>
      <w:r w:rsidRPr="00CA7B12">
        <w:rPr>
          <w:sz w:val="28"/>
          <w:szCs w:val="28"/>
          <w:lang w:val="ru-RU"/>
        </w:rPr>
        <w:t xml:space="preserve">., </w:t>
      </w:r>
      <w:hyperlink r:id="rId26" w:history="1">
        <w:r w:rsidRPr="00CA7B12">
          <w:rPr>
            <w:sz w:val="28"/>
            <w:szCs w:val="28"/>
            <w:lang w:val="ru-RU"/>
          </w:rPr>
          <w:t>1.4</w:t>
        </w:r>
      </w:hyperlink>
      <w:r w:rsidRPr="00CA7B12">
        <w:rPr>
          <w:sz w:val="28"/>
          <w:szCs w:val="28"/>
          <w:lang w:val="ru-RU"/>
        </w:rPr>
        <w:t xml:space="preserve"> </w:t>
      </w:r>
      <w:hyperlink w:anchor="sub_2000" w:history="1">
        <w:r w:rsidRPr="00CA7B12">
          <w:rPr>
            <w:sz w:val="28"/>
            <w:szCs w:val="28"/>
            <w:lang w:val="ru-RU"/>
          </w:rPr>
          <w:t xml:space="preserve"> НПБ 101-95 Нормы проектирования объектов по</w:t>
        </w:r>
        <w:r w:rsidRPr="00CA7B12">
          <w:rPr>
            <w:sz w:val="28"/>
            <w:szCs w:val="28"/>
            <w:lang w:val="ru-RU"/>
          </w:rPr>
          <w:softHyphen/>
          <w:t>жарной охраны</w:t>
        </w:r>
      </w:hyperlink>
      <w:r w:rsidRPr="00CA7B12">
        <w:rPr>
          <w:sz w:val="28"/>
          <w:szCs w:val="28"/>
          <w:lang w:val="ru-RU"/>
        </w:rPr>
        <w:t>, введены приказом ГУГПС МВД России от 30.12.1994 № 36.</w:t>
      </w:r>
    </w:p>
    <w:p w:rsidR="00F60E74" w:rsidRPr="00CA7B12" w:rsidRDefault="00F60E74" w:rsidP="00A7730D">
      <w:pPr>
        <w:pStyle w:val="TableParagraph"/>
        <w:numPr>
          <w:ilvl w:val="0"/>
          <w:numId w:val="55"/>
        </w:numPr>
        <w:tabs>
          <w:tab w:val="left" w:pos="812"/>
          <w:tab w:val="left" w:pos="993"/>
        </w:tabs>
        <w:ind w:left="0" w:firstLine="709"/>
        <w:jc w:val="both"/>
        <w:rPr>
          <w:sz w:val="28"/>
          <w:szCs w:val="28"/>
          <w:lang w:val="ru-RU"/>
        </w:rPr>
      </w:pPr>
      <w:r w:rsidRPr="00CA7B12">
        <w:rPr>
          <w:sz w:val="28"/>
          <w:szCs w:val="28"/>
          <w:lang w:val="ru-RU"/>
        </w:rPr>
        <w:t>Значение показателя принято в соответствии с требованиями статьи 76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rsidR="00F60E74" w:rsidRPr="00CA7B12" w:rsidRDefault="00F60E74" w:rsidP="0037285C">
      <w:pPr>
        <w:ind w:right="3338"/>
        <w:jc w:val="right"/>
        <w:rPr>
          <w:rFonts w:ascii="Times New Roman" w:hAnsi="Times New Roman" w:cs="Times New Roman"/>
          <w:b/>
          <w:bCs/>
          <w:sz w:val="28"/>
          <w:szCs w:val="28"/>
        </w:rPr>
      </w:pPr>
      <w:r w:rsidRPr="00CA7B12">
        <w:rPr>
          <w:rFonts w:ascii="Times New Roman" w:hAnsi="Times New Roman" w:cs="Times New Roman"/>
          <w:sz w:val="28"/>
          <w:szCs w:val="28"/>
        </w:rPr>
        <w:t>Приложение №1</w:t>
      </w: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r w:rsidRPr="00CA7B12">
        <w:rPr>
          <w:rFonts w:ascii="Times New Roman CYR" w:eastAsia="Times New Roman" w:hAnsi="Times New Roman CYR" w:cs="Times New Roman"/>
          <w:b/>
          <w:sz w:val="20"/>
          <w:szCs w:val="20"/>
          <w:lang w:eastAsia="ru-RU"/>
        </w:rPr>
        <w:t xml:space="preserve">КОЛИЧЕСТВО ПОЖАРНЫХ ДЕПО И ПОЖАРНЫХ АВТОМОБИЛЕЙ </w:t>
      </w: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r w:rsidRPr="00CA7B12">
        <w:rPr>
          <w:rFonts w:ascii="Times New Roman CYR" w:eastAsia="Times New Roman" w:hAnsi="Times New Roman CYR" w:cs="Times New Roman"/>
          <w:b/>
          <w:sz w:val="20"/>
          <w:szCs w:val="20"/>
          <w:lang w:eastAsia="ru-RU"/>
        </w:rPr>
        <w:t>ДЛЯ ГОРОДОВ И НАСЕЛЕННЫХ ПУНКТОВ</w:t>
      </w: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p>
    <w:tbl>
      <w:tblPr>
        <w:tblW w:w="0" w:type="auto"/>
        <w:tblInd w:w="3005" w:type="dxa"/>
        <w:tblLayout w:type="fixed"/>
        <w:tblCellMar>
          <w:left w:w="28" w:type="dxa"/>
          <w:right w:w="28" w:type="dxa"/>
        </w:tblCellMar>
        <w:tblLook w:val="0000"/>
      </w:tblPr>
      <w:tblGrid>
        <w:gridCol w:w="454"/>
        <w:gridCol w:w="1316"/>
        <w:gridCol w:w="866"/>
        <w:gridCol w:w="940"/>
        <w:gridCol w:w="986"/>
        <w:gridCol w:w="883"/>
        <w:gridCol w:w="951"/>
        <w:gridCol w:w="951"/>
        <w:gridCol w:w="1022"/>
      </w:tblGrid>
      <w:tr w:rsidR="00F60E74" w:rsidRPr="00CA7B12" w:rsidTr="00575609">
        <w:tc>
          <w:tcPr>
            <w:tcW w:w="454"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 </w:t>
            </w:r>
          </w:p>
        </w:tc>
        <w:tc>
          <w:tcPr>
            <w:tcW w:w="131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Население, </w:t>
            </w:r>
          </w:p>
        </w:tc>
        <w:tc>
          <w:tcPr>
            <w:tcW w:w="6599" w:type="dxa"/>
            <w:gridSpan w:val="7"/>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Площадь территории населенного пункта, </w:t>
            </w:r>
            <w:proofErr w:type="gramStart"/>
            <w:r w:rsidRPr="00CA7B12">
              <w:rPr>
                <w:rFonts w:ascii="Times New Roman CYR" w:eastAsia="Times New Roman" w:hAnsi="Times New Roman CYR" w:cs="Times New Roman"/>
                <w:sz w:val="20"/>
                <w:szCs w:val="20"/>
                <w:lang w:eastAsia="ru-RU"/>
              </w:rPr>
              <w:t>га</w:t>
            </w:r>
            <w:proofErr w:type="gramEnd"/>
          </w:p>
        </w:tc>
      </w:tr>
      <w:tr w:rsidR="00F60E74" w:rsidRPr="00CA7B12" w:rsidTr="00575609">
        <w:tc>
          <w:tcPr>
            <w:tcW w:w="454"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roofErr w:type="spellStart"/>
            <w:r w:rsidRPr="00CA7B12">
              <w:rPr>
                <w:rFonts w:ascii="Times New Roman CYR" w:eastAsia="Times New Roman" w:hAnsi="Times New Roman CYR" w:cs="Times New Roman"/>
                <w:sz w:val="20"/>
                <w:szCs w:val="20"/>
                <w:lang w:eastAsia="ru-RU"/>
              </w:rPr>
              <w:t>п</w:t>
            </w:r>
            <w:proofErr w:type="gramStart"/>
            <w:r w:rsidRPr="00CA7B12">
              <w:rPr>
                <w:rFonts w:ascii="Times New Roman CYR" w:eastAsia="Times New Roman" w:hAnsi="Times New Roman CYR" w:cs="Times New Roman"/>
                <w:sz w:val="20"/>
                <w:szCs w:val="20"/>
                <w:lang w:eastAsia="ru-RU"/>
              </w:rPr>
              <w:t>.п</w:t>
            </w:r>
            <w:proofErr w:type="spellEnd"/>
            <w:proofErr w:type="gramEnd"/>
          </w:p>
        </w:tc>
        <w:tc>
          <w:tcPr>
            <w:tcW w:w="131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ты</w:t>
            </w:r>
            <w:proofErr w:type="gramStart"/>
            <w:r w:rsidRPr="00CA7B12">
              <w:rPr>
                <w:rFonts w:ascii="Times New Roman CYR" w:eastAsia="Times New Roman" w:hAnsi="Times New Roman CYR" w:cs="Times New Roman"/>
                <w:sz w:val="20"/>
                <w:szCs w:val="20"/>
                <w:lang w:val="en-US" w:eastAsia="ru-RU"/>
              </w:rPr>
              <w:t>c</w:t>
            </w:r>
            <w:proofErr w:type="gramEnd"/>
            <w:r w:rsidRPr="00CA7B12">
              <w:rPr>
                <w:rFonts w:ascii="Times New Roman CYR" w:eastAsia="Times New Roman" w:hAnsi="Times New Roman CYR" w:cs="Times New Roman"/>
                <w:sz w:val="20"/>
                <w:szCs w:val="20"/>
                <w:lang w:eastAsia="ru-RU"/>
              </w:rPr>
              <w:t>. чел</w:t>
            </w:r>
          </w:p>
        </w:tc>
        <w:tc>
          <w:tcPr>
            <w:tcW w:w="86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до 2000</w:t>
            </w:r>
          </w:p>
        </w:tc>
        <w:tc>
          <w:tcPr>
            <w:tcW w:w="94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2000-4000</w:t>
            </w:r>
          </w:p>
        </w:tc>
        <w:tc>
          <w:tcPr>
            <w:tcW w:w="98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4000-6000</w:t>
            </w:r>
          </w:p>
        </w:tc>
        <w:tc>
          <w:tcPr>
            <w:tcW w:w="883"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6000-8000</w:t>
            </w: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8000-10000</w:t>
            </w: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10000-12000</w:t>
            </w:r>
          </w:p>
        </w:tc>
        <w:tc>
          <w:tcPr>
            <w:tcW w:w="1022"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12000-14000</w:t>
            </w:r>
          </w:p>
        </w:tc>
      </w:tr>
      <w:tr w:rsidR="00F60E74" w:rsidRPr="00CA7B12" w:rsidTr="00575609">
        <w:tc>
          <w:tcPr>
            <w:tcW w:w="454"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131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86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94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98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w:t>
            </w:r>
          </w:p>
        </w:tc>
        <w:tc>
          <w:tcPr>
            <w:tcW w:w="883"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w:t>
            </w: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tc>
        <w:tc>
          <w:tcPr>
            <w:tcW w:w="1022"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tc>
      </w:tr>
      <w:tr w:rsidR="00F60E74" w:rsidRPr="00CA7B12" w:rsidTr="00575609">
        <w:tc>
          <w:tcPr>
            <w:tcW w:w="454"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9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До 5</w:t>
            </w:r>
          </w:p>
        </w:tc>
        <w:tc>
          <w:tcPr>
            <w:tcW w:w="86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1х2</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От 5 до 20</w:t>
            </w:r>
          </w:p>
        </w:tc>
        <w:tc>
          <w:tcPr>
            <w:tcW w:w="86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1х6</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20 « 50</w:t>
            </w:r>
          </w:p>
        </w:tc>
        <w:tc>
          <w:tcPr>
            <w:tcW w:w="86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2х6</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94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50 « 100</w:t>
            </w:r>
          </w:p>
        </w:tc>
        <w:tc>
          <w:tcPr>
            <w:tcW w:w="86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1х8+1х6</w:t>
            </w:r>
          </w:p>
        </w:tc>
        <w:tc>
          <w:tcPr>
            <w:tcW w:w="9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1х8+2х6</w:t>
            </w: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98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w:t>
            </w:r>
          </w:p>
        </w:tc>
        <w:tc>
          <w:tcPr>
            <w:tcW w:w="88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  « 100 « 250</w:t>
            </w: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2х8+2х6</w:t>
            </w:r>
          </w:p>
        </w:tc>
        <w:tc>
          <w:tcPr>
            <w:tcW w:w="98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2х8+3х6</w:t>
            </w:r>
          </w:p>
        </w:tc>
        <w:tc>
          <w:tcPr>
            <w:tcW w:w="88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2х8+3х6+1х4</w:t>
            </w: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250 « 500</w:t>
            </w: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2х8+4х6</w:t>
            </w:r>
          </w:p>
        </w:tc>
        <w:tc>
          <w:tcPr>
            <w:tcW w:w="883"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3х8+5х6</w:t>
            </w:r>
          </w:p>
        </w:tc>
        <w:tc>
          <w:tcPr>
            <w:tcW w:w="951"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3х8+6х6</w:t>
            </w:r>
          </w:p>
        </w:tc>
        <w:tc>
          <w:tcPr>
            <w:tcW w:w="951"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11</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3х8+8х6</w:t>
            </w:r>
          </w:p>
        </w:tc>
        <w:tc>
          <w:tcPr>
            <w:tcW w:w="1022"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4х8+8х6</w:t>
            </w: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500 « 800</w:t>
            </w: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3х8+6х6</w:t>
            </w:r>
          </w:p>
        </w:tc>
        <w:tc>
          <w:tcPr>
            <w:tcW w:w="951"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10</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1х12+3х8+6х8</w:t>
            </w:r>
          </w:p>
        </w:tc>
        <w:tc>
          <w:tcPr>
            <w:tcW w:w="951"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1х12+4х8+7х6</w:t>
            </w:r>
          </w:p>
        </w:tc>
        <w:tc>
          <w:tcPr>
            <w:tcW w:w="1022"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13</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1х12+5х8+7х6</w:t>
            </w: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800 « 1000</w:t>
            </w: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13</w:t>
            </w:r>
          </w:p>
        </w:tc>
        <w:tc>
          <w:tcPr>
            <w:tcW w:w="1022"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14</w:t>
            </w:r>
          </w:p>
        </w:tc>
      </w:tr>
      <w:tr w:rsidR="00F60E74" w:rsidRPr="00CA7B12" w:rsidTr="00575609">
        <w:tc>
          <w:tcPr>
            <w:tcW w:w="454"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tc>
        <w:tc>
          <w:tcPr>
            <w:tcW w:w="131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1000 « 1500</w:t>
            </w:r>
          </w:p>
        </w:tc>
        <w:tc>
          <w:tcPr>
            <w:tcW w:w="86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1х12+6х8</w:t>
            </w:r>
            <w:r w:rsidRPr="00CA7B12">
              <w:rPr>
                <w:rFonts w:ascii="Times New Roman CYR" w:eastAsia="Times New Roman" w:hAnsi="Times New Roman CYR" w:cs="Times New Roman"/>
                <w:sz w:val="20"/>
                <w:szCs w:val="20"/>
                <w:lang w:eastAsia="ru-RU"/>
              </w:rPr>
              <w:lastRenderedPageBreak/>
              <w:t>+6х6</w:t>
            </w:r>
          </w:p>
        </w:tc>
        <w:tc>
          <w:tcPr>
            <w:tcW w:w="1022"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lastRenderedPageBreak/>
              <w:t>2х12+4х8+</w:t>
            </w:r>
            <w:r w:rsidRPr="00CA7B12">
              <w:rPr>
                <w:rFonts w:ascii="Times New Roman CYR" w:eastAsia="Times New Roman" w:hAnsi="Times New Roman CYR" w:cs="Times New Roman"/>
                <w:sz w:val="20"/>
                <w:szCs w:val="20"/>
                <w:lang w:eastAsia="ru-RU"/>
              </w:rPr>
              <w:lastRenderedPageBreak/>
              <w:t>8х6</w:t>
            </w:r>
          </w:p>
        </w:tc>
      </w:tr>
    </w:tbl>
    <w:p w:rsidR="00F60E74" w:rsidRPr="00CA7B12" w:rsidRDefault="00F60E74" w:rsidP="00F60E74">
      <w:pPr>
        <w:widowControl w:val="0"/>
        <w:overflowPunct w:val="0"/>
        <w:autoSpaceDE w:val="0"/>
        <w:autoSpaceDN w:val="0"/>
        <w:adjustRightInd w:val="0"/>
        <w:spacing w:after="0" w:line="240" w:lineRule="auto"/>
        <w:ind w:firstLine="284"/>
        <w:jc w:val="right"/>
        <w:textAlignment w:val="baseline"/>
        <w:rPr>
          <w:rFonts w:ascii="Times New Roman CYR" w:eastAsia="Times New Roman" w:hAnsi="Times New Roman CYR" w:cs="Times New Roman"/>
          <w:sz w:val="20"/>
          <w:szCs w:val="20"/>
          <w:lang w:eastAsia="ru-RU"/>
        </w:rPr>
      </w:pPr>
    </w:p>
    <w:p w:rsidR="00F60E74" w:rsidRPr="00CA7B12" w:rsidRDefault="00F60E74" w:rsidP="00F60E74">
      <w:pPr>
        <w:widowControl w:val="0"/>
        <w:overflowPunct w:val="0"/>
        <w:autoSpaceDE w:val="0"/>
        <w:autoSpaceDN w:val="0"/>
        <w:adjustRightInd w:val="0"/>
        <w:spacing w:after="0" w:line="240" w:lineRule="auto"/>
        <w:ind w:right="3230" w:firstLine="284"/>
        <w:jc w:val="right"/>
        <w:textAlignment w:val="baseline"/>
        <w:rPr>
          <w:rFonts w:ascii="Times New Roman CYR" w:eastAsia="Times New Roman" w:hAnsi="Times New Roman CYR" w:cs="Times New Roman"/>
          <w:i/>
          <w:sz w:val="20"/>
          <w:szCs w:val="20"/>
          <w:lang w:eastAsia="ru-RU"/>
        </w:rPr>
      </w:pPr>
      <w:r w:rsidRPr="00CA7B12">
        <w:rPr>
          <w:rFonts w:ascii="Times New Roman CYR" w:eastAsia="Times New Roman" w:hAnsi="Times New Roman CYR" w:cs="Times New Roman"/>
          <w:i/>
          <w:sz w:val="20"/>
          <w:szCs w:val="20"/>
          <w:lang w:eastAsia="ru-RU"/>
        </w:rPr>
        <w:t>Продолжение прил. 1</w:t>
      </w:r>
    </w:p>
    <w:p w:rsidR="00F60E74" w:rsidRPr="00CA7B12" w:rsidRDefault="00F60E74" w:rsidP="00F60E74">
      <w:pPr>
        <w:widowControl w:val="0"/>
        <w:overflowPunct w:val="0"/>
        <w:autoSpaceDE w:val="0"/>
        <w:autoSpaceDN w:val="0"/>
        <w:adjustRightInd w:val="0"/>
        <w:spacing w:after="0" w:line="240" w:lineRule="auto"/>
        <w:ind w:firstLine="284"/>
        <w:jc w:val="right"/>
        <w:textAlignment w:val="baseline"/>
        <w:rPr>
          <w:rFonts w:ascii="Times New Roman CYR" w:eastAsia="Times New Roman" w:hAnsi="Times New Roman CYR" w:cs="Times New Roman"/>
          <w:sz w:val="20"/>
          <w:szCs w:val="20"/>
          <w:lang w:eastAsia="ru-RU"/>
        </w:rPr>
      </w:pPr>
    </w:p>
    <w:tbl>
      <w:tblPr>
        <w:tblW w:w="0" w:type="auto"/>
        <w:tblInd w:w="3017" w:type="dxa"/>
        <w:tblLayout w:type="fixed"/>
        <w:tblCellMar>
          <w:left w:w="40" w:type="dxa"/>
          <w:right w:w="40" w:type="dxa"/>
        </w:tblCellMar>
        <w:tblLook w:val="0000"/>
      </w:tblPr>
      <w:tblGrid>
        <w:gridCol w:w="440"/>
        <w:gridCol w:w="1261"/>
        <w:gridCol w:w="1100"/>
        <w:gridCol w:w="1100"/>
        <w:gridCol w:w="1100"/>
        <w:gridCol w:w="953"/>
        <w:gridCol w:w="1276"/>
        <w:gridCol w:w="1123"/>
      </w:tblGrid>
      <w:tr w:rsidR="00F60E74" w:rsidRPr="00CA7B12" w:rsidTr="00575609">
        <w:tc>
          <w:tcPr>
            <w:tcW w:w="4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 </w:t>
            </w:r>
          </w:p>
        </w:tc>
        <w:tc>
          <w:tcPr>
            <w:tcW w:w="1261"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Население, </w:t>
            </w:r>
          </w:p>
        </w:tc>
        <w:tc>
          <w:tcPr>
            <w:tcW w:w="6652" w:type="dxa"/>
            <w:gridSpan w:val="6"/>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Площадь территории населенного пункта, </w:t>
            </w:r>
            <w:proofErr w:type="gramStart"/>
            <w:r w:rsidRPr="00CA7B12">
              <w:rPr>
                <w:rFonts w:ascii="Times New Roman CYR" w:eastAsia="Times New Roman" w:hAnsi="Times New Roman CYR" w:cs="Times New Roman"/>
                <w:sz w:val="20"/>
                <w:szCs w:val="20"/>
                <w:lang w:eastAsia="ru-RU"/>
              </w:rPr>
              <w:t>га</w:t>
            </w:r>
            <w:proofErr w:type="gramEnd"/>
          </w:p>
        </w:tc>
      </w:tr>
      <w:tr w:rsidR="00F60E74" w:rsidRPr="00CA7B12" w:rsidTr="00575609">
        <w:tc>
          <w:tcPr>
            <w:tcW w:w="44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roofErr w:type="spellStart"/>
            <w:r w:rsidRPr="00CA7B12">
              <w:rPr>
                <w:rFonts w:ascii="Times New Roman CYR" w:eastAsia="Times New Roman" w:hAnsi="Times New Roman CYR" w:cs="Times New Roman"/>
                <w:sz w:val="20"/>
                <w:szCs w:val="20"/>
                <w:lang w:eastAsia="ru-RU"/>
              </w:rPr>
              <w:t>п</w:t>
            </w:r>
            <w:proofErr w:type="gramStart"/>
            <w:r w:rsidRPr="00CA7B12">
              <w:rPr>
                <w:rFonts w:ascii="Times New Roman CYR" w:eastAsia="Times New Roman" w:hAnsi="Times New Roman CYR" w:cs="Times New Roman"/>
                <w:sz w:val="20"/>
                <w:szCs w:val="20"/>
                <w:lang w:eastAsia="ru-RU"/>
              </w:rPr>
              <w:t>.п</w:t>
            </w:r>
            <w:proofErr w:type="spellEnd"/>
            <w:proofErr w:type="gramEnd"/>
          </w:p>
        </w:tc>
        <w:tc>
          <w:tcPr>
            <w:tcW w:w="1261"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ты</w:t>
            </w:r>
            <w:proofErr w:type="gramStart"/>
            <w:r w:rsidRPr="00CA7B12">
              <w:rPr>
                <w:rFonts w:ascii="Times New Roman CYR" w:eastAsia="Times New Roman" w:hAnsi="Times New Roman CYR" w:cs="Times New Roman"/>
                <w:sz w:val="20"/>
                <w:szCs w:val="20"/>
                <w:lang w:val="en-US" w:eastAsia="ru-RU"/>
              </w:rPr>
              <w:t>c</w:t>
            </w:r>
            <w:proofErr w:type="gramEnd"/>
            <w:r w:rsidRPr="00CA7B12">
              <w:rPr>
                <w:rFonts w:ascii="Times New Roman CYR" w:eastAsia="Times New Roman" w:hAnsi="Times New Roman CYR" w:cs="Times New Roman"/>
                <w:sz w:val="20"/>
                <w:szCs w:val="20"/>
                <w:lang w:eastAsia="ru-RU"/>
              </w:rPr>
              <w:t>. чел</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14000-16000</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16000-18000</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18000-20000</w:t>
            </w:r>
          </w:p>
        </w:tc>
        <w:tc>
          <w:tcPr>
            <w:tcW w:w="95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20 000-</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25 000</w:t>
            </w:r>
          </w:p>
        </w:tc>
        <w:tc>
          <w:tcPr>
            <w:tcW w:w="127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25 000-</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30 000</w:t>
            </w:r>
          </w:p>
        </w:tc>
        <w:tc>
          <w:tcPr>
            <w:tcW w:w="112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30 000-</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35 000</w:t>
            </w:r>
          </w:p>
        </w:tc>
      </w:tr>
      <w:tr w:rsidR="00F60E74" w:rsidRPr="00CA7B12" w:rsidTr="00575609">
        <w:tc>
          <w:tcPr>
            <w:tcW w:w="44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126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110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10</w:t>
            </w:r>
          </w:p>
        </w:tc>
        <w:tc>
          <w:tcPr>
            <w:tcW w:w="110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11</w:t>
            </w:r>
          </w:p>
        </w:tc>
        <w:tc>
          <w:tcPr>
            <w:tcW w:w="110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w:t>
            </w:r>
          </w:p>
        </w:tc>
        <w:tc>
          <w:tcPr>
            <w:tcW w:w="953"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13</w:t>
            </w:r>
          </w:p>
        </w:tc>
        <w:tc>
          <w:tcPr>
            <w:tcW w:w="127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14</w:t>
            </w:r>
          </w:p>
        </w:tc>
        <w:tc>
          <w:tcPr>
            <w:tcW w:w="1123"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15</w:t>
            </w:r>
          </w:p>
        </w:tc>
      </w:tr>
      <w:tr w:rsidR="00F60E74" w:rsidRPr="00CA7B12" w:rsidTr="00575609">
        <w:tc>
          <w:tcPr>
            <w:tcW w:w="4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1261"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До 5</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От 5 до 20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20 « 50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50 « 100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100 « 250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250 « 500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15</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17</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20</w:t>
            </w:r>
          </w:p>
        </w:tc>
        <w:tc>
          <w:tcPr>
            <w:tcW w:w="95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21</w:t>
            </w:r>
          </w:p>
        </w:tc>
        <w:tc>
          <w:tcPr>
            <w:tcW w:w="127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23</w:t>
            </w: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500 « 800</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2х12+5х8+8х6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2х12+6х8+9х6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4х12+6х8+10х6</w:t>
            </w:r>
          </w:p>
        </w:tc>
        <w:tc>
          <w:tcPr>
            <w:tcW w:w="95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4х12+7х8+10х6</w:t>
            </w:r>
          </w:p>
        </w:tc>
        <w:tc>
          <w:tcPr>
            <w:tcW w:w="127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4х12+7х8+12х6</w:t>
            </w: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16</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18</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21</w:t>
            </w:r>
          </w:p>
        </w:tc>
        <w:tc>
          <w:tcPr>
            <w:tcW w:w="95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23</w:t>
            </w:r>
          </w:p>
        </w:tc>
        <w:tc>
          <w:tcPr>
            <w:tcW w:w="127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27</w:t>
            </w:r>
          </w:p>
        </w:tc>
        <w:tc>
          <w:tcPr>
            <w:tcW w:w="112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30</w:t>
            </w: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800 « 1000</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2х12+6х8+8х6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2х12+6х8+10х6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4х12+7х8+10х6</w:t>
            </w:r>
          </w:p>
        </w:tc>
        <w:tc>
          <w:tcPr>
            <w:tcW w:w="95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4х12+7х8+12х6</w:t>
            </w:r>
          </w:p>
        </w:tc>
        <w:tc>
          <w:tcPr>
            <w:tcW w:w="127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4х12+7х8+16х6</w:t>
            </w:r>
          </w:p>
        </w:tc>
        <w:tc>
          <w:tcPr>
            <w:tcW w:w="112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6х12+10х8+14х6</w:t>
            </w: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18</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20</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23</w:t>
            </w:r>
          </w:p>
        </w:tc>
        <w:tc>
          <w:tcPr>
            <w:tcW w:w="95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25</w:t>
            </w:r>
          </w:p>
        </w:tc>
        <w:tc>
          <w:tcPr>
            <w:tcW w:w="127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30</w:t>
            </w:r>
          </w:p>
        </w:tc>
        <w:tc>
          <w:tcPr>
            <w:tcW w:w="112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35</w:t>
            </w: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1000 « 1500</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2х12+6х8+10х6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4х12+6х8+10х6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4х12+7х8+12х6</w:t>
            </w:r>
          </w:p>
        </w:tc>
        <w:tc>
          <w:tcPr>
            <w:tcW w:w="95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4х12+7х8+14х6</w:t>
            </w:r>
          </w:p>
        </w:tc>
        <w:tc>
          <w:tcPr>
            <w:tcW w:w="127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6х12+10х8+14х6</w:t>
            </w:r>
          </w:p>
        </w:tc>
        <w:tc>
          <w:tcPr>
            <w:tcW w:w="112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6х12+10х8+19х6</w:t>
            </w:r>
          </w:p>
        </w:tc>
      </w:tr>
      <w:tr w:rsidR="00F60E74" w:rsidRPr="00CA7B12" w:rsidTr="00575609">
        <w:tc>
          <w:tcPr>
            <w:tcW w:w="8353" w:type="dxa"/>
            <w:gridSpan w:val="8"/>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Примечания</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 xml:space="preserve">1. В числителе - общее количество пожарных депо, в знаменателе — количество пожарных депо и количество пожарных автомобилей в каждом </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2 Количество</w:t>
            </w:r>
            <w:r w:rsidRPr="00CA7B12">
              <w:rPr>
                <w:rFonts w:ascii="Times New Roman CYR" w:eastAsia="Times New Roman" w:hAnsi="Times New Roman CYR" w:cs="Times New Roman"/>
                <w:smallCaps/>
                <w:sz w:val="18"/>
                <w:szCs w:val="20"/>
                <w:lang w:eastAsia="ru-RU"/>
              </w:rPr>
              <w:t xml:space="preserve"> </w:t>
            </w:r>
            <w:r w:rsidRPr="00CA7B12">
              <w:rPr>
                <w:rFonts w:ascii="Times New Roman CYR" w:eastAsia="Times New Roman" w:hAnsi="Times New Roman CYR" w:cs="Times New Roman"/>
                <w:sz w:val="18"/>
                <w:szCs w:val="20"/>
                <w:lang w:eastAsia="ru-RU"/>
              </w:rPr>
              <w:t xml:space="preserve">специальных пожарных автомобилей принимается согласно прил. 1.3. Для городов большей численности население и площади </w:t>
            </w:r>
            <w:r w:rsidRPr="00CA7B12">
              <w:rPr>
                <w:rFonts w:ascii="Times New Roman CYR" w:eastAsia="Times New Roman" w:hAnsi="Times New Roman CYR" w:cs="Times New Roman"/>
                <w:i/>
                <w:sz w:val="18"/>
                <w:szCs w:val="20"/>
                <w:lang w:eastAsia="ru-RU"/>
              </w:rPr>
              <w:t>коли</w:t>
            </w:r>
            <w:r w:rsidRPr="00CA7B12">
              <w:rPr>
                <w:rFonts w:ascii="Times New Roman CYR" w:eastAsia="Times New Roman" w:hAnsi="Times New Roman CYR" w:cs="Times New Roman"/>
                <w:sz w:val="18"/>
                <w:szCs w:val="20"/>
                <w:lang w:eastAsia="ru-RU"/>
              </w:rPr>
              <w:t>чество пожарных депо и пожарных автомобилей определяется межведомственным актом</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18"/>
                <w:szCs w:val="20"/>
                <w:lang w:eastAsia="ru-RU"/>
              </w:rPr>
              <w:t>4. Радиус обслуживания пожарных депо следует принимать 3 км</w:t>
            </w:r>
          </w:p>
        </w:tc>
      </w:tr>
    </w:tbl>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b/>
          <w:sz w:val="20"/>
          <w:szCs w:val="20"/>
          <w:lang w:eastAsia="ru-RU"/>
        </w:rPr>
        <w:t>КОЛИЧЕСТВО СПЕЦИАЛЬНЫХ ПОЖАРНЫХ АВТОМОБИЛЕЙ</w:t>
      </w: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sz w:val="20"/>
          <w:szCs w:val="20"/>
          <w:lang w:eastAsia="ru-RU"/>
        </w:rPr>
      </w:pPr>
    </w:p>
    <w:tbl>
      <w:tblPr>
        <w:tblW w:w="0" w:type="auto"/>
        <w:tblInd w:w="3017" w:type="dxa"/>
        <w:tblLayout w:type="fixed"/>
        <w:tblCellMar>
          <w:left w:w="40" w:type="dxa"/>
          <w:right w:w="40" w:type="dxa"/>
        </w:tblCellMar>
        <w:tblLook w:val="0000"/>
      </w:tblPr>
      <w:tblGrid>
        <w:gridCol w:w="2977"/>
        <w:gridCol w:w="597"/>
        <w:gridCol w:w="679"/>
        <w:gridCol w:w="850"/>
        <w:gridCol w:w="757"/>
        <w:gridCol w:w="865"/>
        <w:gridCol w:w="788"/>
        <w:gridCol w:w="840"/>
      </w:tblGrid>
      <w:tr w:rsidR="00F60E74" w:rsidRPr="00CA7B12" w:rsidTr="00575609">
        <w:tc>
          <w:tcPr>
            <w:tcW w:w="2977"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Наименование </w:t>
            </w:r>
            <w:proofErr w:type="gramStart"/>
            <w:r w:rsidRPr="00CA7B12">
              <w:rPr>
                <w:rFonts w:ascii="Times New Roman CYR" w:eastAsia="Times New Roman" w:hAnsi="Times New Roman CYR" w:cs="Times New Roman"/>
                <w:sz w:val="20"/>
                <w:szCs w:val="20"/>
                <w:lang w:eastAsia="ru-RU"/>
              </w:rPr>
              <w:t>специальных</w:t>
            </w:r>
            <w:proofErr w:type="gramEnd"/>
            <w:r w:rsidRPr="00CA7B12">
              <w:rPr>
                <w:rFonts w:ascii="Times New Roman CYR" w:eastAsia="Times New Roman" w:hAnsi="Times New Roman CYR" w:cs="Times New Roman"/>
                <w:sz w:val="20"/>
                <w:szCs w:val="20"/>
                <w:lang w:eastAsia="ru-RU"/>
              </w:rPr>
              <w:t xml:space="preserve"> </w:t>
            </w:r>
          </w:p>
        </w:tc>
        <w:tc>
          <w:tcPr>
            <w:tcW w:w="5376" w:type="dxa"/>
            <w:gridSpan w:val="7"/>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Число жителей в городе (населенном пункте), </w:t>
            </w:r>
            <w:proofErr w:type="spellStart"/>
            <w:proofErr w:type="gramStart"/>
            <w:r w:rsidRPr="00CA7B12">
              <w:rPr>
                <w:rFonts w:ascii="Times New Roman CYR" w:eastAsia="Times New Roman" w:hAnsi="Times New Roman CYR" w:cs="Times New Roman"/>
                <w:sz w:val="20"/>
                <w:szCs w:val="20"/>
                <w:lang w:eastAsia="ru-RU"/>
              </w:rPr>
              <w:t>тыс</w:t>
            </w:r>
            <w:proofErr w:type="spellEnd"/>
            <w:proofErr w:type="gramEnd"/>
            <w:r w:rsidRPr="00CA7B12">
              <w:rPr>
                <w:rFonts w:ascii="Times New Roman CYR" w:eastAsia="Times New Roman" w:hAnsi="Times New Roman CYR" w:cs="Times New Roman"/>
                <w:sz w:val="20"/>
                <w:szCs w:val="20"/>
                <w:lang w:eastAsia="ru-RU"/>
              </w:rPr>
              <w:t xml:space="preserve"> чел</w:t>
            </w:r>
          </w:p>
        </w:tc>
      </w:tr>
      <w:tr w:rsidR="00F60E74" w:rsidRPr="00CA7B12" w:rsidTr="00575609">
        <w:tc>
          <w:tcPr>
            <w:tcW w:w="2977"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автомобилей</w:t>
            </w:r>
          </w:p>
        </w:tc>
        <w:tc>
          <w:tcPr>
            <w:tcW w:w="597"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до 50</w:t>
            </w:r>
          </w:p>
        </w:tc>
        <w:tc>
          <w:tcPr>
            <w:tcW w:w="679"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50-100</w:t>
            </w:r>
          </w:p>
        </w:tc>
        <w:tc>
          <w:tcPr>
            <w:tcW w:w="85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100-350</w:t>
            </w:r>
          </w:p>
        </w:tc>
        <w:tc>
          <w:tcPr>
            <w:tcW w:w="757"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350-700</w:t>
            </w:r>
          </w:p>
        </w:tc>
        <w:tc>
          <w:tcPr>
            <w:tcW w:w="865"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700-1250</w:t>
            </w:r>
          </w:p>
        </w:tc>
        <w:tc>
          <w:tcPr>
            <w:tcW w:w="788"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1250-2000</w:t>
            </w:r>
          </w:p>
        </w:tc>
        <w:tc>
          <w:tcPr>
            <w:tcW w:w="84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св. 2000</w:t>
            </w:r>
          </w:p>
        </w:tc>
      </w:tr>
      <w:tr w:rsidR="00F60E74" w:rsidRPr="00CA7B12" w:rsidTr="00575609">
        <w:tc>
          <w:tcPr>
            <w:tcW w:w="2977"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textAlignment w:val="baseline"/>
              <w:rPr>
                <w:rFonts w:ascii="Times New Roman CYR" w:eastAsia="Times New Roman" w:hAnsi="Times New Roman CYR" w:cs="Times New Roman"/>
                <w:sz w:val="20"/>
                <w:szCs w:val="20"/>
                <w:lang w:eastAsia="ru-RU"/>
              </w:rPr>
            </w:pPr>
            <w:proofErr w:type="spellStart"/>
            <w:r w:rsidRPr="00CA7B12">
              <w:rPr>
                <w:rFonts w:ascii="Times New Roman CYR" w:eastAsia="Times New Roman" w:hAnsi="Times New Roman CYR" w:cs="Times New Roman"/>
                <w:sz w:val="20"/>
                <w:szCs w:val="20"/>
                <w:lang w:eastAsia="ru-RU"/>
              </w:rPr>
              <w:t>Автолестницы</w:t>
            </w:r>
            <w:proofErr w:type="spellEnd"/>
            <w:r w:rsidRPr="00CA7B12">
              <w:rPr>
                <w:rFonts w:ascii="Times New Roman CYR" w:eastAsia="Times New Roman" w:hAnsi="Times New Roman CYR" w:cs="Times New Roman"/>
                <w:sz w:val="20"/>
                <w:szCs w:val="20"/>
                <w:lang w:eastAsia="ru-RU"/>
              </w:rPr>
              <w:t xml:space="preserve"> и автоподъемники</w:t>
            </w:r>
          </w:p>
        </w:tc>
        <w:tc>
          <w:tcPr>
            <w:tcW w:w="597"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679"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85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757"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4-6</w:t>
            </w:r>
          </w:p>
        </w:tc>
        <w:tc>
          <w:tcPr>
            <w:tcW w:w="865"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7-8</w:t>
            </w:r>
          </w:p>
        </w:tc>
        <w:tc>
          <w:tcPr>
            <w:tcW w:w="788"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8-11</w:t>
            </w:r>
          </w:p>
        </w:tc>
        <w:tc>
          <w:tcPr>
            <w:tcW w:w="8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w:t>
            </w:r>
          </w:p>
        </w:tc>
      </w:tr>
      <w:tr w:rsidR="00F60E74" w:rsidRPr="00CA7B12" w:rsidTr="00575609">
        <w:tc>
          <w:tcPr>
            <w:tcW w:w="297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Автомобили </w:t>
            </w:r>
            <w:proofErr w:type="spellStart"/>
            <w:r w:rsidRPr="00CA7B12">
              <w:rPr>
                <w:rFonts w:ascii="Times New Roman CYR" w:eastAsia="Times New Roman" w:hAnsi="Times New Roman CYR" w:cs="Times New Roman"/>
                <w:sz w:val="20"/>
                <w:szCs w:val="20"/>
                <w:lang w:eastAsia="ru-RU"/>
              </w:rPr>
              <w:t>газодымозащитной</w:t>
            </w:r>
            <w:proofErr w:type="spellEnd"/>
            <w:r w:rsidRPr="00CA7B12">
              <w:rPr>
                <w:rFonts w:ascii="Times New Roman CYR" w:eastAsia="Times New Roman" w:hAnsi="Times New Roman CYR" w:cs="Times New Roman"/>
                <w:sz w:val="20"/>
                <w:szCs w:val="20"/>
                <w:lang w:eastAsia="ru-RU"/>
              </w:rPr>
              <w:t xml:space="preserve"> службы</w:t>
            </w:r>
          </w:p>
        </w:tc>
        <w:tc>
          <w:tcPr>
            <w:tcW w:w="59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679"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85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75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865"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788"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w:t>
            </w:r>
          </w:p>
        </w:tc>
        <w:tc>
          <w:tcPr>
            <w:tcW w:w="8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tc>
      </w:tr>
      <w:tr w:rsidR="00F60E74" w:rsidRPr="00CA7B12" w:rsidTr="00575609">
        <w:tc>
          <w:tcPr>
            <w:tcW w:w="297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lastRenderedPageBreak/>
              <w:t>Автомобили связи и освещения</w:t>
            </w:r>
          </w:p>
        </w:tc>
        <w:tc>
          <w:tcPr>
            <w:tcW w:w="59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w:t>
            </w:r>
          </w:p>
        </w:tc>
        <w:tc>
          <w:tcPr>
            <w:tcW w:w="679"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85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75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865"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788"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8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r>
      <w:tr w:rsidR="00F60E74" w:rsidRPr="00CA7B12" w:rsidTr="00575609">
        <w:tc>
          <w:tcPr>
            <w:tcW w:w="8353" w:type="dxa"/>
            <w:gridSpan w:val="8"/>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ind w:firstLine="244"/>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_________</w:t>
            </w:r>
          </w:p>
          <w:p w:rsidR="00F60E74" w:rsidRPr="00CA7B12" w:rsidRDefault="00F60E74" w:rsidP="00575609">
            <w:pPr>
              <w:widowControl w:val="0"/>
              <w:overflowPunct w:val="0"/>
              <w:autoSpaceDE w:val="0"/>
              <w:autoSpaceDN w:val="0"/>
              <w:adjustRightInd w:val="0"/>
              <w:spacing w:after="0" w:line="240" w:lineRule="auto"/>
              <w:ind w:firstLine="244"/>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 При наличии зданий высотой 4 этажа и более</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 xml:space="preserve">** Определяется по количеству административных районов из расчета одна </w:t>
            </w:r>
            <w:proofErr w:type="spellStart"/>
            <w:r w:rsidRPr="00CA7B12">
              <w:rPr>
                <w:rFonts w:ascii="Times New Roman CYR" w:eastAsia="Times New Roman" w:hAnsi="Times New Roman CYR" w:cs="Times New Roman"/>
                <w:sz w:val="18"/>
                <w:szCs w:val="20"/>
                <w:lang w:eastAsia="ru-RU"/>
              </w:rPr>
              <w:t>автолестница</w:t>
            </w:r>
            <w:proofErr w:type="spellEnd"/>
            <w:r w:rsidRPr="00CA7B12">
              <w:rPr>
                <w:rFonts w:ascii="Times New Roman CYR" w:eastAsia="Times New Roman" w:hAnsi="Times New Roman CYR" w:cs="Times New Roman"/>
                <w:sz w:val="18"/>
                <w:szCs w:val="20"/>
                <w:lang w:eastAsia="ru-RU"/>
              </w:rPr>
              <w:t xml:space="preserve"> и автоподъемник на район.</w:t>
            </w:r>
          </w:p>
          <w:p w:rsidR="00F60E74" w:rsidRPr="00CA7B12" w:rsidRDefault="00F60E74" w:rsidP="00575609">
            <w:pPr>
              <w:widowControl w:val="0"/>
              <w:overflowPunct w:val="0"/>
              <w:autoSpaceDE w:val="0"/>
              <w:autoSpaceDN w:val="0"/>
              <w:adjustRightInd w:val="0"/>
              <w:spacing w:after="0" w:line="240" w:lineRule="auto"/>
              <w:ind w:firstLine="244"/>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Примечание</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18"/>
                <w:szCs w:val="20"/>
                <w:lang w:eastAsia="ru-RU"/>
              </w:rPr>
              <w:t>Количество специальных автомобилей, не указанных в настоящей таблице, определяется исходя из местных условий в каждом конкретном случае с учетом наличия опорных пунктов тушения крупных пожаров</w:t>
            </w:r>
          </w:p>
        </w:tc>
      </w:tr>
    </w:tbl>
    <w:p w:rsidR="00F60E74" w:rsidRPr="00CA7B12" w:rsidRDefault="00F60E74" w:rsidP="00F60E74">
      <w:pPr>
        <w:suppressAutoHyphens/>
        <w:spacing w:after="0"/>
        <w:ind w:firstLine="709"/>
        <w:jc w:val="both"/>
        <w:rPr>
          <w:rFonts w:ascii="Times New Roman" w:hAnsi="Times New Roman" w:cs="Times New Roman"/>
          <w:sz w:val="28"/>
          <w:szCs w:val="28"/>
        </w:rPr>
      </w:pP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Предупреждение чрезвычайных ситуаций, стихийных бедствий, эпидемий, а также защита населения и территорий </w:t>
      </w:r>
      <w:r w:rsidR="000E53CD">
        <w:rPr>
          <w:rFonts w:ascii="Times New Roman" w:hAnsi="Times New Roman" w:cs="Times New Roman"/>
          <w:sz w:val="28"/>
          <w:szCs w:val="28"/>
        </w:rPr>
        <w:t>Телецкого</w:t>
      </w:r>
      <w:r w:rsidRPr="00CA7B12">
        <w:rPr>
          <w:rFonts w:ascii="Times New Roman" w:hAnsi="Times New Roman" w:cs="Times New Roman"/>
          <w:sz w:val="28"/>
          <w:szCs w:val="28"/>
        </w:rPr>
        <w:t xml:space="preserve"> сельского поселения от чрезвычайных ситуаций природного и техногенного характера представляет собой совокупность мероприятий направленных на обеспечение защиты населения и территории и ликвидации их последствий.</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При разработке документов территориального планирования и документации по планировке для территории </w:t>
      </w:r>
      <w:r w:rsidR="000E53CD">
        <w:rPr>
          <w:rFonts w:ascii="Times New Roman" w:hAnsi="Times New Roman" w:cs="Times New Roman"/>
          <w:sz w:val="28"/>
          <w:szCs w:val="28"/>
        </w:rPr>
        <w:t>Телецкого</w:t>
      </w:r>
      <w:r w:rsidRPr="00CA7B12">
        <w:rPr>
          <w:rFonts w:ascii="Times New Roman" w:hAnsi="Times New Roman" w:cs="Times New Roman"/>
          <w:sz w:val="28"/>
          <w:szCs w:val="28"/>
        </w:rPr>
        <w:t xml:space="preserve"> сельского поселения должны выполняться требования Федерального закона от 22.07.2008 № 123-ФЗ «Технический регламент о требованиях пожарной безопасности», иные требования пожарной безопасности, изложенные в законах и нормативных технических документах Российской Федерации и не противоречащие требованиям Федерального закона от 22.07.2008 № 123-ФЗ, а также требования к инженерно-техническим мероприятиям по гражданской обороне в</w:t>
      </w:r>
      <w:proofErr w:type="gramEnd"/>
      <w:r w:rsidRPr="00CA7B12">
        <w:rPr>
          <w:rFonts w:ascii="Times New Roman" w:hAnsi="Times New Roman" w:cs="Times New Roman"/>
          <w:sz w:val="28"/>
          <w:szCs w:val="28"/>
        </w:rPr>
        <w:t xml:space="preserve"> </w:t>
      </w:r>
      <w:proofErr w:type="gramStart"/>
      <w:r w:rsidRPr="00CA7B12">
        <w:rPr>
          <w:rFonts w:ascii="Times New Roman" w:hAnsi="Times New Roman" w:cs="Times New Roman"/>
          <w:sz w:val="28"/>
          <w:szCs w:val="28"/>
        </w:rPr>
        <w:t>соответствии</w:t>
      </w:r>
      <w:proofErr w:type="gramEnd"/>
      <w:r w:rsidRPr="00CA7B12">
        <w:rPr>
          <w:rFonts w:ascii="Times New Roman" w:hAnsi="Times New Roman" w:cs="Times New Roman"/>
          <w:sz w:val="28"/>
          <w:szCs w:val="28"/>
        </w:rPr>
        <w:t xml:space="preserve"> с СП 165.1325800.2014. Инженерно-технические мероприятия по гражданской обороне. Актуализированная редакция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2.01.51-90.</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Подразделения пожарной охраны населенных пунктов должны размещаться в зданиях пожарных депо. Порядок и методика </w:t>
      </w:r>
      <w:proofErr w:type="gramStart"/>
      <w:r w:rsidRPr="00CA7B12">
        <w:rPr>
          <w:rFonts w:ascii="Times New Roman" w:hAnsi="Times New Roman" w:cs="Times New Roman"/>
          <w:sz w:val="28"/>
          <w:szCs w:val="28"/>
        </w:rPr>
        <w:t>определения мест дислокации подразделений пожарной охраны</w:t>
      </w:r>
      <w:proofErr w:type="gramEnd"/>
      <w:r w:rsidRPr="00CA7B12">
        <w:rPr>
          <w:rFonts w:ascii="Times New Roman" w:hAnsi="Times New Roman" w:cs="Times New Roman"/>
          <w:sz w:val="28"/>
          <w:szCs w:val="28"/>
        </w:rPr>
        <w:t xml:space="preserve"> на территории </w:t>
      </w:r>
      <w:r w:rsidR="000E53CD">
        <w:rPr>
          <w:rFonts w:ascii="Times New Roman" w:hAnsi="Times New Roman" w:cs="Times New Roman"/>
          <w:sz w:val="28"/>
          <w:szCs w:val="28"/>
        </w:rPr>
        <w:t>Телецкого</w:t>
      </w:r>
      <w:r w:rsidR="001D365F"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 xml:space="preserve"> устанавливаются нормативными документами по пожарной безопасности.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 в соответствии с </w:t>
      </w:r>
      <w:hyperlink w:anchor="sub_2000" w:history="1">
        <w:r w:rsidRPr="00CA7B12">
          <w:rPr>
            <w:rFonts w:ascii="Times New Roman" w:hAnsi="Times New Roman" w:cs="Times New Roman"/>
            <w:sz w:val="28"/>
            <w:szCs w:val="28"/>
          </w:rPr>
          <w:t>приложением №2 НПБ 101-95 Нормы проектирования объектов пожарной охраны</w:t>
        </w:r>
      </w:hyperlink>
      <w:r w:rsidRPr="00CA7B12">
        <w:rPr>
          <w:rFonts w:ascii="Times New Roman" w:hAnsi="Times New Roman" w:cs="Times New Roman"/>
          <w:sz w:val="28"/>
          <w:szCs w:val="28"/>
        </w:rPr>
        <w:t>, техническим заданием на проектирование. 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Территория пожарного депо должна иметь два въезда (выезда). Ширина ворот на въезде (выезде) должна быть не менее 4,5 м. Проезжая часть улицы и тротуар напротив выездной площадки пожарного депо должны быть оборудованы </w:t>
      </w:r>
      <w:r w:rsidRPr="00CA7B12">
        <w:rPr>
          <w:rFonts w:ascii="Times New Roman" w:hAnsi="Times New Roman" w:cs="Times New Roman"/>
          <w:sz w:val="28"/>
          <w:szCs w:val="28"/>
        </w:rPr>
        <w:lastRenderedPageBreak/>
        <w:t>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предусматривается дистанционно из пункта связи части.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На территориях поселений должны быть источники наружного противопожарного водоснабжения.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К источникам наружного противопожарного водоснабжения относятся: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1) наружные водопроводные сети с пожарными гидрантами;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2) водные объекты, используемые для целей пожаротушения в соответствии с законодательством Российской Федерации;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3) противопожарные резервуары.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поселениях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w:t>
      </w:r>
      <w:proofErr w:type="gramStart"/>
      <w:r w:rsidRPr="00CA7B12">
        <w:rPr>
          <w:rFonts w:ascii="Times New Roman" w:hAnsi="Times New Roman" w:cs="Times New Roman"/>
          <w:sz w:val="28"/>
          <w:szCs w:val="28"/>
        </w:rPr>
        <w:t xml:space="preserve"> В</w:t>
      </w:r>
      <w:proofErr w:type="gramEnd"/>
      <w:r w:rsidRPr="00CA7B12">
        <w:rPr>
          <w:rFonts w:ascii="Times New Roman" w:hAnsi="Times New Roman" w:cs="Times New Roman"/>
          <w:sz w:val="28"/>
          <w:szCs w:val="28"/>
        </w:rPr>
        <w:t xml:space="preserve">, Г и Д по </w:t>
      </w:r>
      <w:proofErr w:type="spellStart"/>
      <w:r w:rsidRPr="00CA7B12">
        <w:rPr>
          <w:rFonts w:ascii="Times New Roman" w:hAnsi="Times New Roman" w:cs="Times New Roman"/>
          <w:sz w:val="28"/>
          <w:szCs w:val="28"/>
        </w:rPr>
        <w:t>пожаровзрывоопасности</w:t>
      </w:r>
      <w:proofErr w:type="spellEnd"/>
      <w:r w:rsidRPr="00CA7B12">
        <w:rPr>
          <w:rFonts w:ascii="Times New Roman" w:hAnsi="Times New Roman" w:cs="Times New Roman"/>
          <w:sz w:val="28"/>
          <w:szCs w:val="28"/>
        </w:rPr>
        <w:t xml:space="preserve">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w:t>
      </w:r>
      <w:proofErr w:type="gramStart"/>
      <w:r w:rsidRPr="00CA7B12">
        <w:rPr>
          <w:rFonts w:ascii="Times New Roman" w:hAnsi="Times New Roman" w:cs="Times New Roman"/>
          <w:sz w:val="28"/>
          <w:szCs w:val="28"/>
        </w:rPr>
        <w:t>1</w:t>
      </w:r>
      <w:proofErr w:type="gramEnd"/>
      <w:r w:rsidRPr="00CA7B12">
        <w:rPr>
          <w:rFonts w:ascii="Times New Roman" w:hAnsi="Times New Roman" w:cs="Times New Roman"/>
          <w:sz w:val="28"/>
          <w:szCs w:val="28"/>
        </w:rPr>
        <w:t xml:space="preserve">.2, Ф1.3, Ф1.4, Ф2.3, Ф2.4, Ф3 (кроме Ф3.4), в которых одновременно могут находиться до 50 человек и объем которых не более 1000 кубических метров. </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Производственные объекты должны обеспечиваться наружным противопожарным водоснабжением (противопожарным водопроводом, природными или искусственными водоемами). Расстановка пожарных гидрантов на водопроводной сети должна обеспечивать пожаротушение любого обслуживаемого данной сетью здания или сооружения </w:t>
      </w:r>
      <w:r w:rsidRPr="00CA7B12">
        <w:rPr>
          <w:rFonts w:ascii="Times New Roman" w:hAnsi="Times New Roman" w:cs="Times New Roman"/>
          <w:sz w:val="28"/>
          <w:szCs w:val="28"/>
        </w:rPr>
        <w:lastRenderedPageBreak/>
        <w:t>либо части здания или сооружения. Допускается не предусматривать наружное противопожарное водоснабжение отдельно стоящих зданий и сооружений класса функциональной пожарной опасности Ф5 и степеней огнестойкости I и II категории</w:t>
      </w:r>
      <w:proofErr w:type="gramStart"/>
      <w:r w:rsidRPr="00CA7B12">
        <w:rPr>
          <w:rFonts w:ascii="Times New Roman" w:hAnsi="Times New Roman" w:cs="Times New Roman"/>
          <w:sz w:val="28"/>
          <w:szCs w:val="28"/>
        </w:rPr>
        <w:t xml:space="preserve"> Д</w:t>
      </w:r>
      <w:proofErr w:type="gramEnd"/>
      <w:r w:rsidRPr="00CA7B12">
        <w:rPr>
          <w:rFonts w:ascii="Times New Roman" w:hAnsi="Times New Roman" w:cs="Times New Roman"/>
          <w:sz w:val="28"/>
          <w:szCs w:val="28"/>
        </w:rPr>
        <w:t xml:space="preserve"> по пожарной и взрывопожарной опасности объемом не более 1000 кубических метров, расположенных вне населенных пунктов отдельно стоящих зданий и сооружений класса функциональной пожарной опасности Ф5 категорий А, Б и В по пожарной и взрывопожарной опасности объемом не более 500 кубических метров и категорий Г и</w:t>
      </w:r>
      <w:proofErr w:type="gramStart"/>
      <w:r w:rsidRPr="00CA7B12">
        <w:rPr>
          <w:rFonts w:ascii="Times New Roman" w:hAnsi="Times New Roman" w:cs="Times New Roman"/>
          <w:sz w:val="28"/>
          <w:szCs w:val="28"/>
        </w:rPr>
        <w:t xml:space="preserve"> Д</w:t>
      </w:r>
      <w:proofErr w:type="gramEnd"/>
      <w:r w:rsidRPr="00CA7B12">
        <w:rPr>
          <w:rFonts w:ascii="Times New Roman" w:hAnsi="Times New Roman" w:cs="Times New Roman"/>
          <w:sz w:val="28"/>
          <w:szCs w:val="28"/>
        </w:rPr>
        <w:t xml:space="preserve"> по пожарной и взрывопожарной опасности объемом не более 1000 кубических метров. Запас воды для целей пожаротушения в искусственных водоемах должен определяться исходя из расчетных расходов воды на наружное пожаротушение и продолжительности тушения пожаров.</w:t>
      </w:r>
    </w:p>
    <w:p w:rsidR="00F60E74" w:rsidRPr="00CA7B12" w:rsidRDefault="00F60E74" w:rsidP="00F60E74">
      <w:pPr>
        <w:spacing w:after="0" w:line="240" w:lineRule="auto"/>
        <w:ind w:firstLine="567"/>
        <w:jc w:val="both"/>
        <w:rPr>
          <w:rFonts w:ascii="Times New Roman" w:eastAsia="Courier New" w:hAnsi="Times New Roman" w:cs="Times New Roman"/>
          <w:sz w:val="28"/>
          <w:szCs w:val="28"/>
        </w:rPr>
      </w:pPr>
    </w:p>
    <w:p w:rsidR="00F60E74" w:rsidRPr="00CA7B12" w:rsidRDefault="00F60E74" w:rsidP="00F60E74">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0E53CD">
        <w:rPr>
          <w:rFonts w:ascii="Times New Roman" w:hAnsi="Times New Roman" w:cs="Times New Roman"/>
          <w:sz w:val="28"/>
          <w:szCs w:val="28"/>
        </w:rPr>
        <w:t>Телецкого</w:t>
      </w:r>
      <w:r w:rsidRPr="00CA7B12">
        <w:rPr>
          <w:rFonts w:ascii="Times New Roman" w:hAnsi="Times New Roman" w:cs="Times New Roman"/>
          <w:sz w:val="28"/>
          <w:szCs w:val="28"/>
        </w:rPr>
        <w:t xml:space="preserve"> сельского поселения</w:t>
      </w:r>
      <w:r w:rsidRPr="00CA7B12">
        <w:rPr>
          <w:rFonts w:ascii="Times New Roman" w:eastAsia="Courier New" w:hAnsi="Times New Roman" w:cs="Times New Roman"/>
          <w:sz w:val="28"/>
          <w:szCs w:val="28"/>
        </w:rPr>
        <w:t xml:space="preserve"> устанавливаются следующие расчетные показатели минимально допустимого уровня обеспеченности объектами гражданской обороны и расчетных показателей максимально допустимого уровня территориальной доступности таких объектов:</w:t>
      </w:r>
    </w:p>
    <w:p w:rsidR="00F60E74" w:rsidRPr="00CA7B12" w:rsidRDefault="00F60E74" w:rsidP="00F60E74">
      <w:pPr>
        <w:spacing w:after="0" w:line="240" w:lineRule="auto"/>
        <w:ind w:firstLine="567"/>
        <w:jc w:val="both"/>
        <w:rPr>
          <w:rFonts w:ascii="Times New Roman" w:eastAsia="Courier New" w:hAnsi="Times New Roman" w:cs="Times New Roman"/>
          <w:sz w:val="28"/>
          <w:szCs w:val="28"/>
        </w:rPr>
      </w:pPr>
    </w:p>
    <w:tbl>
      <w:tblPr>
        <w:tblW w:w="14817" w:type="dxa"/>
        <w:tblCellSpacing w:w="5" w:type="nil"/>
        <w:tblCellMar>
          <w:left w:w="75" w:type="dxa"/>
          <w:right w:w="75" w:type="dxa"/>
        </w:tblCellMar>
        <w:tblLook w:val="0000"/>
      </w:tblPr>
      <w:tblGrid>
        <w:gridCol w:w="2344"/>
        <w:gridCol w:w="1635"/>
        <w:gridCol w:w="1947"/>
        <w:gridCol w:w="3465"/>
        <w:gridCol w:w="1883"/>
        <w:gridCol w:w="3543"/>
      </w:tblGrid>
      <w:tr w:rsidR="00F60E74" w:rsidRPr="00CA7B12" w:rsidTr="00575609">
        <w:trPr>
          <w:trHeight w:val="400"/>
          <w:tblCellSpacing w:w="5" w:type="nil"/>
        </w:trPr>
        <w:tc>
          <w:tcPr>
            <w:tcW w:w="2344"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w:t>
            </w:r>
            <w:r w:rsidRPr="00CA7B12">
              <w:rPr>
                <w:rFonts w:ascii="Times New Roman" w:hAnsi="Times New Roman" w:cs="Times New Roman"/>
                <w:sz w:val="28"/>
                <w:szCs w:val="28"/>
              </w:rPr>
              <w:softHyphen/>
              <w:t>казателя</w:t>
            </w:r>
          </w:p>
        </w:tc>
        <w:tc>
          <w:tcPr>
            <w:tcW w:w="1635"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541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542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F60E74" w:rsidRPr="00CA7B12" w:rsidTr="00575609">
        <w:trPr>
          <w:trHeight w:val="400"/>
          <w:tblCellSpacing w:w="5" w:type="nil"/>
        </w:trPr>
        <w:tc>
          <w:tcPr>
            <w:tcW w:w="2344" w:type="dxa"/>
            <w:vMerge/>
            <w:tcBorders>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1635" w:type="dxa"/>
            <w:vMerge/>
            <w:tcBorders>
              <w:left w:val="single" w:sz="4" w:space="0" w:color="auto"/>
              <w:bottom w:val="single" w:sz="4" w:space="0" w:color="auto"/>
              <w:right w:val="single" w:sz="4" w:space="0" w:color="auto"/>
            </w:tcBorders>
            <w:shd w:val="clear" w:color="auto" w:fill="CCFFCC"/>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1947"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w:t>
            </w:r>
            <w:r w:rsidRPr="00CA7B12">
              <w:rPr>
                <w:rFonts w:ascii="Times New Roman" w:hAnsi="Times New Roman" w:cs="Times New Roman"/>
                <w:sz w:val="28"/>
                <w:szCs w:val="28"/>
              </w:rPr>
              <w:softHyphen/>
              <w:t>рения</w:t>
            </w:r>
          </w:p>
        </w:tc>
        <w:tc>
          <w:tcPr>
            <w:tcW w:w="3465"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1883"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w:t>
            </w:r>
            <w:r w:rsidRPr="00CA7B12">
              <w:rPr>
                <w:rFonts w:ascii="Times New Roman" w:hAnsi="Times New Roman" w:cs="Times New Roman"/>
                <w:sz w:val="28"/>
                <w:szCs w:val="28"/>
              </w:rPr>
              <w:softHyphen/>
              <w:t>ница измерения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F60E74" w:rsidRPr="00CA7B12" w:rsidTr="00575609">
        <w:trPr>
          <w:tblCellSpacing w:w="5" w:type="nil"/>
        </w:trPr>
        <w:tc>
          <w:tcPr>
            <w:tcW w:w="14817" w:type="dxa"/>
            <w:gridSpan w:val="6"/>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защитные сооружения гражданской обороны</w:t>
            </w:r>
          </w:p>
        </w:tc>
      </w:tr>
      <w:tr w:rsidR="00F60E74" w:rsidRPr="00CA7B12" w:rsidTr="00575609">
        <w:trPr>
          <w:trHeight w:val="2148"/>
          <w:tblCellSpacing w:w="5" w:type="nil"/>
        </w:trPr>
        <w:tc>
          <w:tcPr>
            <w:tcW w:w="2344" w:type="dxa"/>
            <w:vMerge w:val="restart"/>
            <w:tcBorders>
              <w:top w:val="single" w:sz="4" w:space="0" w:color="auto"/>
              <w:left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объек</w:t>
            </w:r>
            <w:r w:rsidRPr="00CA7B12">
              <w:rPr>
                <w:rFonts w:ascii="Times New Roman" w:hAnsi="Times New Roman" w:cs="Times New Roman"/>
                <w:sz w:val="28"/>
                <w:szCs w:val="28"/>
              </w:rPr>
              <w:softHyphen/>
              <w:t>тами сооружений гражданской обо</w:t>
            </w:r>
            <w:r w:rsidRPr="00CA7B12">
              <w:rPr>
                <w:rFonts w:ascii="Times New Roman" w:hAnsi="Times New Roman" w:cs="Times New Roman"/>
                <w:sz w:val="28"/>
                <w:szCs w:val="28"/>
              </w:rPr>
              <w:softHyphen/>
              <w:t>роны</w:t>
            </w:r>
          </w:p>
        </w:tc>
        <w:tc>
          <w:tcPr>
            <w:tcW w:w="1635" w:type="dxa"/>
            <w:vMerge w:val="restart"/>
            <w:tcBorders>
              <w:top w:val="single" w:sz="4" w:space="0" w:color="auto"/>
              <w:left w:val="single" w:sz="4" w:space="0" w:color="auto"/>
              <w:right w:val="single" w:sz="4" w:space="0" w:color="auto"/>
            </w:tcBorders>
            <w:vAlign w:val="center"/>
          </w:tcPr>
          <w:p w:rsidR="00F60E74" w:rsidRPr="00CA7B12" w:rsidRDefault="00F60E74" w:rsidP="00A32F6F">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Убежища и укрытия</w:t>
            </w:r>
          </w:p>
        </w:tc>
        <w:tc>
          <w:tcPr>
            <w:tcW w:w="1947" w:type="dxa"/>
            <w:vMerge w:val="restart"/>
            <w:tcBorders>
              <w:top w:val="single" w:sz="4" w:space="0" w:color="auto"/>
              <w:left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Уровень обес</w:t>
            </w:r>
            <w:r w:rsidRPr="00CA7B12">
              <w:rPr>
                <w:rFonts w:ascii="Times New Roman" w:hAnsi="Times New Roman" w:cs="Times New Roman"/>
                <w:sz w:val="28"/>
                <w:szCs w:val="28"/>
              </w:rPr>
              <w:softHyphen/>
              <w:t>печенности объектами со</w:t>
            </w:r>
            <w:r w:rsidRPr="00CA7B12">
              <w:rPr>
                <w:rFonts w:ascii="Times New Roman" w:hAnsi="Times New Roman" w:cs="Times New Roman"/>
                <w:sz w:val="28"/>
                <w:szCs w:val="28"/>
              </w:rPr>
              <w:softHyphen/>
              <w:t>оружений гра</w:t>
            </w:r>
            <w:r w:rsidRPr="00CA7B12">
              <w:rPr>
                <w:rFonts w:ascii="Times New Roman" w:hAnsi="Times New Roman" w:cs="Times New Roman"/>
                <w:sz w:val="28"/>
                <w:szCs w:val="28"/>
              </w:rPr>
              <w:softHyphen/>
              <w:t>жданской обо</w:t>
            </w:r>
            <w:r w:rsidRPr="00CA7B12">
              <w:rPr>
                <w:rFonts w:ascii="Times New Roman" w:hAnsi="Times New Roman" w:cs="Times New Roman"/>
                <w:sz w:val="28"/>
                <w:szCs w:val="28"/>
              </w:rPr>
              <w:softHyphen/>
              <w:t>роны, % от об</w:t>
            </w:r>
            <w:r w:rsidRPr="00CA7B12">
              <w:rPr>
                <w:rFonts w:ascii="Times New Roman" w:hAnsi="Times New Roman" w:cs="Times New Roman"/>
                <w:sz w:val="28"/>
                <w:szCs w:val="28"/>
              </w:rPr>
              <w:softHyphen/>
              <w:t>щей численно</w:t>
            </w:r>
            <w:r w:rsidRPr="00CA7B12">
              <w:rPr>
                <w:rFonts w:ascii="Times New Roman" w:hAnsi="Times New Roman" w:cs="Times New Roman"/>
                <w:sz w:val="28"/>
                <w:szCs w:val="28"/>
              </w:rPr>
              <w:softHyphen/>
              <w:t>сти населения</w:t>
            </w:r>
          </w:p>
        </w:tc>
        <w:tc>
          <w:tcPr>
            <w:tcW w:w="3465" w:type="dxa"/>
            <w:vMerge w:val="restart"/>
            <w:tcBorders>
              <w:top w:val="single" w:sz="4" w:space="0" w:color="auto"/>
              <w:left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 основании планов, раз</w:t>
            </w:r>
            <w:r w:rsidRPr="00CA7B12">
              <w:rPr>
                <w:rFonts w:ascii="Times New Roman" w:hAnsi="Times New Roman" w:cs="Times New Roman"/>
                <w:sz w:val="28"/>
                <w:szCs w:val="28"/>
              </w:rPr>
              <w:softHyphen/>
              <w:t>рабатываемых федераль</w:t>
            </w:r>
            <w:r w:rsidRPr="00CA7B12">
              <w:rPr>
                <w:rFonts w:ascii="Times New Roman" w:hAnsi="Times New Roman" w:cs="Times New Roman"/>
                <w:sz w:val="28"/>
                <w:szCs w:val="28"/>
              </w:rPr>
              <w:softHyphen/>
              <w:t>ными органами исполни</w:t>
            </w:r>
            <w:r w:rsidRPr="00CA7B12">
              <w:rPr>
                <w:rFonts w:ascii="Times New Roman" w:hAnsi="Times New Roman" w:cs="Times New Roman"/>
                <w:sz w:val="28"/>
                <w:szCs w:val="28"/>
              </w:rPr>
              <w:softHyphen/>
              <w:t>тельной власти, органами исполнительной власти субъектов Российской Фе</w:t>
            </w:r>
            <w:r w:rsidRPr="00CA7B12">
              <w:rPr>
                <w:rFonts w:ascii="Times New Roman" w:hAnsi="Times New Roman" w:cs="Times New Roman"/>
                <w:sz w:val="28"/>
                <w:szCs w:val="28"/>
              </w:rPr>
              <w:softHyphen/>
              <w:t>дерации, органами местного самоуправления и согласо</w:t>
            </w:r>
            <w:r w:rsidRPr="00CA7B12">
              <w:rPr>
                <w:rFonts w:ascii="Times New Roman" w:hAnsi="Times New Roman" w:cs="Times New Roman"/>
                <w:sz w:val="28"/>
                <w:szCs w:val="28"/>
              </w:rPr>
              <w:softHyphen/>
              <w:t xml:space="preserve">ванных с </w:t>
            </w:r>
            <w:r w:rsidRPr="00CA7B12">
              <w:rPr>
                <w:rFonts w:ascii="Times New Roman" w:hAnsi="Times New Roman" w:cs="Times New Roman"/>
                <w:sz w:val="28"/>
                <w:szCs w:val="28"/>
              </w:rPr>
              <w:lastRenderedPageBreak/>
              <w:t>Министерством Российской Федерации по делам гражданской обо</w:t>
            </w:r>
            <w:r w:rsidRPr="00CA7B12">
              <w:rPr>
                <w:rFonts w:ascii="Times New Roman" w:hAnsi="Times New Roman" w:cs="Times New Roman"/>
                <w:sz w:val="28"/>
                <w:szCs w:val="28"/>
              </w:rPr>
              <w:softHyphen/>
              <w:t>роны, чрезвычайным ситуа</w:t>
            </w:r>
            <w:r w:rsidRPr="00CA7B12">
              <w:rPr>
                <w:rFonts w:ascii="Times New Roman" w:hAnsi="Times New Roman" w:cs="Times New Roman"/>
                <w:sz w:val="28"/>
                <w:szCs w:val="28"/>
              </w:rPr>
              <w:softHyphen/>
              <w:t>циям и ликвидации послед</w:t>
            </w:r>
            <w:r w:rsidRPr="00CA7B12">
              <w:rPr>
                <w:rFonts w:ascii="Times New Roman" w:hAnsi="Times New Roman" w:cs="Times New Roman"/>
                <w:sz w:val="28"/>
                <w:szCs w:val="28"/>
              </w:rPr>
              <w:softHyphen/>
              <w:t>ствий стихийных бедствий [1]</w:t>
            </w:r>
          </w:p>
        </w:tc>
        <w:tc>
          <w:tcPr>
            <w:tcW w:w="188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lastRenderedPageBreak/>
              <w:t>Пешеходная дос</w:t>
            </w:r>
            <w:r w:rsidRPr="00CA7B12">
              <w:rPr>
                <w:rFonts w:ascii="Times New Roman" w:hAnsi="Times New Roman" w:cs="Times New Roman"/>
                <w:sz w:val="28"/>
                <w:szCs w:val="28"/>
              </w:rPr>
              <w:softHyphen/>
              <w:t xml:space="preserve">тупность, </w:t>
            </w:r>
            <w:proofErr w:type="gramStart"/>
            <w:r w:rsidRPr="00CA7B12">
              <w:rPr>
                <w:rFonts w:ascii="Times New Roman" w:hAnsi="Times New Roman" w:cs="Times New Roman"/>
                <w:sz w:val="28"/>
                <w:szCs w:val="28"/>
              </w:rPr>
              <w:t>м</w:t>
            </w:r>
            <w:proofErr w:type="gramEnd"/>
            <w:r w:rsidRPr="00CA7B12">
              <w:rPr>
                <w:rFonts w:ascii="Times New Roman" w:hAnsi="Times New Roman" w:cs="Times New Roman"/>
                <w:sz w:val="28"/>
                <w:szCs w:val="28"/>
              </w:rPr>
              <w:t>;</w:t>
            </w:r>
          </w:p>
        </w:tc>
        <w:tc>
          <w:tcPr>
            <w:tcW w:w="354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i/>
                <w:sz w:val="28"/>
                <w:szCs w:val="28"/>
              </w:rPr>
              <w:t>Убежища</w:t>
            </w:r>
            <w:r w:rsidRPr="00CA7B12">
              <w:rPr>
                <w:rFonts w:ascii="Times New Roman" w:hAnsi="Times New Roman" w:cs="Times New Roman"/>
                <w:sz w:val="28"/>
                <w:szCs w:val="28"/>
              </w:rPr>
              <w:t xml:space="preserve"> – не более 500 м. В отдельных случаях ра</w:t>
            </w:r>
            <w:r w:rsidRPr="00CA7B12">
              <w:rPr>
                <w:rFonts w:ascii="Times New Roman" w:hAnsi="Times New Roman" w:cs="Times New Roman"/>
                <w:sz w:val="28"/>
                <w:szCs w:val="28"/>
              </w:rPr>
              <w:softHyphen/>
              <w:t>диусе пешеходной доступ</w:t>
            </w:r>
            <w:r w:rsidRPr="00CA7B12">
              <w:rPr>
                <w:rFonts w:ascii="Times New Roman" w:hAnsi="Times New Roman" w:cs="Times New Roman"/>
                <w:sz w:val="28"/>
                <w:szCs w:val="28"/>
              </w:rPr>
              <w:softHyphen/>
              <w:t>ности сбора укрываемых может быть увеличен до 1000 м по согласованию с территориальными органами МЧС России.</w:t>
            </w:r>
          </w:p>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i/>
                <w:sz w:val="28"/>
                <w:szCs w:val="28"/>
              </w:rPr>
              <w:t>Укрытия</w:t>
            </w:r>
            <w:r w:rsidRPr="00CA7B12">
              <w:rPr>
                <w:rFonts w:ascii="Times New Roman" w:hAnsi="Times New Roman" w:cs="Times New Roman"/>
                <w:sz w:val="28"/>
                <w:szCs w:val="28"/>
              </w:rPr>
              <w:t xml:space="preserve"> – до 3 км</w:t>
            </w:r>
          </w:p>
        </w:tc>
      </w:tr>
      <w:tr w:rsidR="00F60E74" w:rsidRPr="00CA7B12" w:rsidTr="00575609">
        <w:trPr>
          <w:trHeight w:val="2147"/>
          <w:tblCellSpacing w:w="5" w:type="nil"/>
        </w:trPr>
        <w:tc>
          <w:tcPr>
            <w:tcW w:w="2344" w:type="dxa"/>
            <w:vMerge/>
            <w:tcBorders>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p>
        </w:tc>
        <w:tc>
          <w:tcPr>
            <w:tcW w:w="1635" w:type="dxa"/>
            <w:vMerge/>
            <w:tcBorders>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1947" w:type="dxa"/>
            <w:vMerge/>
            <w:tcBorders>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3465" w:type="dxa"/>
            <w:vMerge/>
            <w:tcBorders>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188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Транспортная доступность, </w:t>
            </w:r>
            <w:proofErr w:type="gramStart"/>
            <w:r w:rsidRPr="00CA7B12">
              <w:rPr>
                <w:rFonts w:ascii="Times New Roman" w:hAnsi="Times New Roman" w:cs="Times New Roman"/>
                <w:sz w:val="28"/>
                <w:szCs w:val="28"/>
              </w:rPr>
              <w:t>м</w:t>
            </w:r>
            <w:proofErr w:type="gramEnd"/>
            <w:r w:rsidRPr="00CA7B12">
              <w:rPr>
                <w:rFonts w:ascii="Times New Roman" w:hAnsi="Times New Roman" w:cs="Times New Roman"/>
                <w:sz w:val="28"/>
                <w:szCs w:val="28"/>
              </w:rPr>
              <w:t>;</w:t>
            </w:r>
          </w:p>
        </w:tc>
        <w:tc>
          <w:tcPr>
            <w:tcW w:w="354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i/>
                <w:sz w:val="28"/>
                <w:szCs w:val="28"/>
              </w:rPr>
              <w:t>Для укрытий</w:t>
            </w:r>
            <w:r w:rsidRPr="00CA7B12">
              <w:rPr>
                <w:rFonts w:ascii="Times New Roman" w:hAnsi="Times New Roman" w:cs="Times New Roman"/>
                <w:sz w:val="28"/>
                <w:szCs w:val="28"/>
              </w:rPr>
              <w:t>: в отдельных случаях, при подвозе укры</w:t>
            </w:r>
            <w:r w:rsidRPr="00CA7B12">
              <w:rPr>
                <w:rFonts w:ascii="Times New Roman" w:hAnsi="Times New Roman" w:cs="Times New Roman"/>
                <w:sz w:val="28"/>
                <w:szCs w:val="28"/>
              </w:rPr>
              <w:softHyphen/>
              <w:t>ваемых автотранспортом ра</w:t>
            </w:r>
            <w:r w:rsidRPr="00CA7B12">
              <w:rPr>
                <w:rFonts w:ascii="Times New Roman" w:hAnsi="Times New Roman" w:cs="Times New Roman"/>
                <w:sz w:val="28"/>
                <w:szCs w:val="28"/>
              </w:rPr>
              <w:softHyphen/>
              <w:t>диус сбора может быть уве</w:t>
            </w:r>
            <w:r w:rsidRPr="00CA7B12">
              <w:rPr>
                <w:rFonts w:ascii="Times New Roman" w:hAnsi="Times New Roman" w:cs="Times New Roman"/>
                <w:sz w:val="28"/>
                <w:szCs w:val="28"/>
              </w:rPr>
              <w:softHyphen/>
              <w:t>личен до 25 км [2]</w:t>
            </w:r>
          </w:p>
        </w:tc>
      </w:tr>
    </w:tbl>
    <w:p w:rsidR="00F60E74" w:rsidRPr="00CA7B12" w:rsidRDefault="00F60E74" w:rsidP="00F60E74">
      <w:pPr>
        <w:pStyle w:val="TableParagraph"/>
        <w:tabs>
          <w:tab w:val="left" w:pos="993"/>
        </w:tabs>
        <w:ind w:left="0" w:firstLine="709"/>
        <w:rPr>
          <w:sz w:val="28"/>
          <w:szCs w:val="28"/>
          <w:lang w:val="ru-RU"/>
        </w:rPr>
      </w:pPr>
    </w:p>
    <w:p w:rsidR="00F60E74" w:rsidRPr="00CA7B12" w:rsidRDefault="00F60E74" w:rsidP="00F60E74">
      <w:pPr>
        <w:pStyle w:val="TableParagraph"/>
        <w:tabs>
          <w:tab w:val="left" w:pos="993"/>
        </w:tabs>
        <w:ind w:left="0" w:firstLine="709"/>
        <w:rPr>
          <w:sz w:val="28"/>
          <w:szCs w:val="28"/>
          <w:lang w:val="ru-RU"/>
        </w:rPr>
      </w:pPr>
      <w:r w:rsidRPr="00CA7B12">
        <w:rPr>
          <w:sz w:val="28"/>
          <w:szCs w:val="28"/>
          <w:lang w:val="ru-RU"/>
        </w:rPr>
        <w:t>Примечания:</w:t>
      </w:r>
    </w:p>
    <w:p w:rsidR="00F60E74" w:rsidRPr="00CA7B12" w:rsidRDefault="00F60E74" w:rsidP="00A7730D">
      <w:pPr>
        <w:pStyle w:val="TableParagraph"/>
        <w:numPr>
          <w:ilvl w:val="0"/>
          <w:numId w:val="56"/>
        </w:numPr>
        <w:tabs>
          <w:tab w:val="left" w:pos="851"/>
          <w:tab w:val="left" w:pos="993"/>
        </w:tabs>
        <w:ind w:left="0" w:firstLine="709"/>
        <w:jc w:val="both"/>
        <w:rPr>
          <w:sz w:val="28"/>
          <w:szCs w:val="28"/>
          <w:lang w:val="ru-RU"/>
        </w:rPr>
      </w:pPr>
      <w:r w:rsidRPr="00CA7B12">
        <w:rPr>
          <w:sz w:val="28"/>
          <w:szCs w:val="28"/>
          <w:lang w:val="ru-RU"/>
        </w:rPr>
        <w:t xml:space="preserve">Значение показателя принято в соответствии с </w:t>
      </w:r>
      <w:hyperlink r:id="rId27" w:history="1">
        <w:r w:rsidRPr="00CA7B12">
          <w:rPr>
            <w:sz w:val="28"/>
            <w:szCs w:val="28"/>
            <w:lang w:val="ru-RU"/>
          </w:rPr>
          <w:t>Постановление</w:t>
        </w:r>
      </w:hyperlink>
      <w:proofErr w:type="gramStart"/>
      <w:r w:rsidRPr="00CA7B12">
        <w:rPr>
          <w:sz w:val="28"/>
          <w:szCs w:val="28"/>
          <w:lang w:val="ru-RU"/>
        </w:rPr>
        <w:t>м</w:t>
      </w:r>
      <w:proofErr w:type="gramEnd"/>
      <w:r w:rsidRPr="00CA7B12">
        <w:rPr>
          <w:sz w:val="28"/>
          <w:szCs w:val="28"/>
          <w:lang w:val="ru-RU"/>
        </w:rPr>
        <w:t xml:space="preserve"> Правительства РФ от 29.11.1999 № 1309 «О порядке создания убежищ и иных объектов гражданской обороны».</w:t>
      </w:r>
    </w:p>
    <w:p w:rsidR="00F60E74" w:rsidRPr="00CA7B12" w:rsidRDefault="00F60E74" w:rsidP="00A7730D">
      <w:pPr>
        <w:pStyle w:val="TableParagraph"/>
        <w:numPr>
          <w:ilvl w:val="0"/>
          <w:numId w:val="56"/>
        </w:numPr>
        <w:tabs>
          <w:tab w:val="left" w:pos="851"/>
          <w:tab w:val="left" w:pos="993"/>
        </w:tabs>
        <w:ind w:left="0" w:firstLine="709"/>
        <w:jc w:val="both"/>
        <w:rPr>
          <w:sz w:val="28"/>
          <w:szCs w:val="28"/>
          <w:lang w:val="ru-RU"/>
        </w:rPr>
      </w:pPr>
      <w:r w:rsidRPr="00CA7B12">
        <w:rPr>
          <w:sz w:val="28"/>
          <w:szCs w:val="28"/>
          <w:lang w:val="ru-RU"/>
        </w:rPr>
        <w:t xml:space="preserve">Значения показателей приняты в соответствии с СП 88.13330.2014. Защитные сооружения гражданской обороны.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II-11-77*.</w:t>
      </w:r>
    </w:p>
    <w:p w:rsidR="00F60E74" w:rsidRPr="00CA7B12" w:rsidRDefault="00F60E74" w:rsidP="00F60E74">
      <w:pPr>
        <w:pStyle w:val="20"/>
        <w:spacing w:before="0" w:line="240" w:lineRule="auto"/>
        <w:ind w:left="153"/>
        <w:rPr>
          <w:rFonts w:ascii="Times New Roman" w:eastAsiaTheme="minorHAnsi" w:hAnsi="Times New Roman" w:cs="Times New Roman"/>
          <w:b w:val="0"/>
          <w:bCs w:val="0"/>
          <w:color w:val="auto"/>
          <w:sz w:val="28"/>
          <w:szCs w:val="28"/>
        </w:rPr>
      </w:pP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К объектам гражданской обороны относятся: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убежище - защитное сооружение гражданской обороны, предназначенное для защиты укрываемых в течение нормативного времени от расчетного воздействия поражающих факторов ядерного и химического оружия и обычных средств поражения, бактериальных (биологических) средств и поражающих концентраций аварийно химически опасных веществ, возникающих при аварии на потенциально опасных объектах, а также от высоких температур и продуктов горения при пожарах;</w:t>
      </w:r>
      <w:proofErr w:type="gramEnd"/>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противорадиационное укрытие - защитное сооружение гражданской обороны, предназначенное для защиты укрываемых от воздействия ионизирующих излучений при радиоактивном заражении (загрязнении) местности и допускающее непрерывное пребывание в нем укрываемых в течение нормативного времени;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укрытие - защитное сооружение гражданской обороны, предназначенное для защиты укрываемых от фугасного и осколочного действия обычных средств поражения, поражения обломками строительных конструкций, а также от обрушения конструкций вышерасположенных этажей зданий различной этажности;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специализированное складское помещение (место хранения) - помещение, предназначенное для </w:t>
      </w:r>
      <w:proofErr w:type="gramStart"/>
      <w:r w:rsidRPr="00CA7B12">
        <w:rPr>
          <w:rFonts w:ascii="Times New Roman" w:hAnsi="Times New Roman" w:cs="Times New Roman"/>
          <w:sz w:val="28"/>
          <w:szCs w:val="28"/>
        </w:rPr>
        <w:t>хранения</w:t>
      </w:r>
      <w:proofErr w:type="gramEnd"/>
      <w:r w:rsidRPr="00CA7B12">
        <w:rPr>
          <w:rFonts w:ascii="Times New Roman" w:hAnsi="Times New Roman" w:cs="Times New Roman"/>
          <w:sz w:val="28"/>
          <w:szCs w:val="28"/>
        </w:rPr>
        <w:t xml:space="preserve"> размещенного в нем имущества гражданской обороны и выдачи его в установленном порядке;</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санитарно-обмывочный пункт - комплекс помещений, технических и материальных средств, предназначенных для смены одежды, обуви, санитарной обработки населения, контроля радиоактивного заражения (загрязнения) кожных покровов, средств индивидуальной защиты, специальной и личной одежды людей;</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станция обеззараживания одежды - комплекс помещений, технических и материальных средств, предназначенных для специальной обработки одежды, обуви, а также для пропитки одежды защитными составами;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станция обеззараживания техники - комплекс помещений, технических и материальных средств, предназначенных для специальной обработки подвижного состава транспорта;</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иные объекты гражданской обороны - объекты, предназначенные для обеспечения проведения мероприятий по гражданской обороне, в том числе для санитарной обработки людей и животных, дезактивации дорог, зданий и сооружений, специальной обработки одежды, транспортных средств и других неотложных работ.</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Убежища создаются: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максимальной по </w:t>
      </w:r>
      <w:proofErr w:type="gramStart"/>
      <w:r w:rsidRPr="00CA7B12">
        <w:rPr>
          <w:rFonts w:ascii="Times New Roman" w:hAnsi="Times New Roman" w:cs="Times New Roman"/>
          <w:sz w:val="28"/>
          <w:szCs w:val="28"/>
        </w:rPr>
        <w:t>численности</w:t>
      </w:r>
      <w:proofErr w:type="gramEnd"/>
      <w:r w:rsidRPr="00CA7B12">
        <w:rPr>
          <w:rFonts w:ascii="Times New Roman" w:hAnsi="Times New Roman" w:cs="Times New Roman"/>
          <w:sz w:val="28"/>
          <w:szCs w:val="28"/>
        </w:rPr>
        <w:t xml:space="preserve"> работающей в военное время смены работников организации, имеющей мобилизационное задание (заказ) (далее - наибольшая работающая смена организации) и отнесенной к категории особой важности по гражданской обороне, независимо от места ее расположения, а также для наибольшей работающей смены организации, отнесенной к первой или второй категории по гражданской обороне и расположенной на территории, отнесенной к группе по гражданской обороне, за исключением наибольшей работающей смены метрополитена, обеспечивающего прием и укрытие населения в сооружениях метрополитена, используемых в качестве защитных сооружений гражданской обороны, и медицинского персонала, обслуживающего нетранспортабельных больных;</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работников максимальной по </w:t>
      </w:r>
      <w:proofErr w:type="gramStart"/>
      <w:r w:rsidRPr="00CA7B12">
        <w:rPr>
          <w:rFonts w:ascii="Times New Roman" w:hAnsi="Times New Roman" w:cs="Times New Roman"/>
          <w:sz w:val="28"/>
          <w:szCs w:val="28"/>
        </w:rPr>
        <w:t>численности</w:t>
      </w:r>
      <w:proofErr w:type="gramEnd"/>
      <w:r w:rsidRPr="00CA7B12">
        <w:rPr>
          <w:rFonts w:ascii="Times New Roman" w:hAnsi="Times New Roman" w:cs="Times New Roman"/>
          <w:sz w:val="28"/>
          <w:szCs w:val="28"/>
        </w:rPr>
        <w:t xml:space="preserve"> работающей в мирное время смены организации, эксплуатирующей ядерные установки (атомные станции), включая работников организации, обеспечивающей ее функционирование и жизнедеятельность и находящейся на ее территории в пределах периметра защищенной зоны.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Противорадиационные укрытия создаются: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для наибольшей работающей смены организации, отнесенной к первой или второй категории по гражданской обороне, расположенной в зоне возможного радиоактивного заражения (загрязнения) за пределами территории, отнесенной к группе по гражданской обороне;</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для нетранспортабельных больных и обслуживающего их медицинского персонала, находящегося в учреждении здравоохранения, расположенном в зоне возможного радиоактивного заражения (загрязнения).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Укрытия создаются: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для наибольшей работающей смены организации, отнесенной к первой или второй категории по гражданской обороне, расположенной за пределами территории, отнесенной к группе по гражданской обороне, вне зоны возможного радиоактивного заражения (загрязнения);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для нетранспортабельных больных и обслуживающего их медицинского персонала, находящегося в учреждении здравоохранения, расположенном на территории, отнесенной к группе по гражданской обороне, вне зоны возможного радиоактивного заражения (загрязнения).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Для укрытия населения используются имеющиеся защитные сооружения гражданской обороны и (или) приспосабливаются под защитные сооружения гражданской обороны в период мобилизации и в военное время заглубленные помещения и другие сооружения подземного пространства, включая метрополитены.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Специализированные складские помещения (места хранения) создаются для хранения средств индивидуальной и медицинской защиты, приборов радиационной и химической разведки, радиационного контроля и другого имущества гражданской обороны.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Санитарно-обмывочные пункты, станции обеззараживания одежды и техники и иные объекты гражданской обороны создаются для обеспечения радиационной, химической, биологической и медицинской защиты и первоочередного жизнеобеспечения населения, санитарной обработки людей и животных, дезактивации дорог, зданий и сооружений, специальной обработки одежды и транспортных средств.</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
    <w:p w:rsidR="00F60E74" w:rsidRPr="00CA7B12" w:rsidRDefault="00F60E74" w:rsidP="00F60E74">
      <w:pPr>
        <w:suppressAutoHyphens/>
        <w:spacing w:after="0" w:line="240" w:lineRule="auto"/>
        <w:ind w:firstLine="709"/>
        <w:jc w:val="both"/>
        <w:rPr>
          <w:rFonts w:ascii="Times New Roman" w:eastAsia="Courier New" w:hAnsi="Times New Roman" w:cs="Times New Roman"/>
          <w:sz w:val="28"/>
          <w:szCs w:val="28"/>
        </w:rPr>
      </w:pPr>
      <w:r w:rsidRPr="00CA7B12">
        <w:rPr>
          <w:rFonts w:ascii="Times New Roman" w:hAnsi="Times New Roman" w:cs="Times New Roman"/>
          <w:sz w:val="28"/>
          <w:szCs w:val="28"/>
        </w:rPr>
        <w:t xml:space="preserve">Для территории </w:t>
      </w:r>
      <w:r w:rsidR="000E53CD">
        <w:rPr>
          <w:rFonts w:ascii="Times New Roman" w:hAnsi="Times New Roman" w:cs="Times New Roman"/>
          <w:sz w:val="28"/>
          <w:szCs w:val="28"/>
        </w:rPr>
        <w:t>Телецкого</w:t>
      </w:r>
      <w:r w:rsidRPr="00CA7B12">
        <w:rPr>
          <w:rFonts w:ascii="Times New Roman"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защиты от опасных природных явлений и расчетных</w:t>
      </w:r>
      <w:r w:rsidRPr="00CA7B12">
        <w:rPr>
          <w:rFonts w:ascii="Times New Roman" w:eastAsia="Courier New" w:hAnsi="Times New Roman" w:cs="Times New Roman"/>
          <w:sz w:val="28"/>
          <w:szCs w:val="28"/>
        </w:rPr>
        <w:t xml:space="preserve"> показателей максимально допустимого уровня территориальной доступности таких объектов:</w:t>
      </w:r>
    </w:p>
    <w:p w:rsidR="00F60E74" w:rsidRPr="00CA7B12" w:rsidRDefault="00F60E74" w:rsidP="00F60E74">
      <w:pPr>
        <w:suppressAutoHyphens/>
        <w:spacing w:after="0" w:line="240" w:lineRule="auto"/>
        <w:ind w:firstLine="709"/>
        <w:jc w:val="both"/>
        <w:rPr>
          <w:rFonts w:ascii="Times New Roman" w:eastAsia="Courier New" w:hAnsi="Times New Roman" w:cs="Times New Roman"/>
          <w:sz w:val="28"/>
          <w:szCs w:val="28"/>
        </w:rPr>
      </w:pPr>
    </w:p>
    <w:tbl>
      <w:tblPr>
        <w:tblW w:w="0" w:type="auto"/>
        <w:tblCellSpacing w:w="5" w:type="nil"/>
        <w:tblCellMar>
          <w:left w:w="75" w:type="dxa"/>
          <w:right w:w="75" w:type="dxa"/>
        </w:tblCellMar>
        <w:tblLook w:val="0000"/>
      </w:tblPr>
      <w:tblGrid>
        <w:gridCol w:w="2615"/>
        <w:gridCol w:w="2655"/>
        <w:gridCol w:w="2695"/>
        <w:gridCol w:w="2951"/>
        <w:gridCol w:w="2461"/>
        <w:gridCol w:w="1451"/>
      </w:tblGrid>
      <w:tr w:rsidR="00F60E74" w:rsidRPr="00CA7B12" w:rsidTr="00575609">
        <w:trPr>
          <w:trHeight w:val="400"/>
          <w:tblCellSpacing w:w="5" w:type="nil"/>
        </w:trPr>
        <w:tc>
          <w:tcPr>
            <w:tcW w:w="2741"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показателя</w:t>
            </w:r>
          </w:p>
        </w:tc>
        <w:tc>
          <w:tcPr>
            <w:tcW w:w="2832"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6100"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41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F60E74" w:rsidRPr="00CA7B12" w:rsidTr="00575609">
        <w:trPr>
          <w:trHeight w:val="400"/>
          <w:tblCellSpacing w:w="5" w:type="nil"/>
        </w:trPr>
        <w:tc>
          <w:tcPr>
            <w:tcW w:w="2741" w:type="dxa"/>
            <w:vMerge/>
            <w:tcBorders>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832" w:type="dxa"/>
            <w:vMerge/>
            <w:tcBorders>
              <w:left w:val="single" w:sz="4" w:space="0" w:color="auto"/>
              <w:bottom w:val="single" w:sz="4" w:space="0" w:color="auto"/>
              <w:right w:val="single" w:sz="4" w:space="0" w:color="auto"/>
            </w:tcBorders>
            <w:shd w:val="clear" w:color="auto" w:fill="CCFFCC"/>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833"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w:t>
            </w:r>
            <w:r w:rsidRPr="00CA7B12">
              <w:rPr>
                <w:rFonts w:ascii="Times New Roman" w:hAnsi="Times New Roman" w:cs="Times New Roman"/>
                <w:sz w:val="28"/>
                <w:szCs w:val="28"/>
              </w:rPr>
              <w:softHyphen/>
              <w:t>рения</w:t>
            </w:r>
          </w:p>
        </w:tc>
        <w:tc>
          <w:tcPr>
            <w:tcW w:w="3267"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2677"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w:t>
            </w:r>
            <w:r w:rsidRPr="00CA7B12">
              <w:rPr>
                <w:rFonts w:ascii="Times New Roman" w:hAnsi="Times New Roman" w:cs="Times New Roman"/>
                <w:sz w:val="28"/>
                <w:szCs w:val="28"/>
              </w:rPr>
              <w:softHyphen/>
              <w:t>ница измерения</w:t>
            </w:r>
          </w:p>
        </w:tc>
        <w:tc>
          <w:tcPr>
            <w:tcW w:w="1451"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F60E74" w:rsidRPr="00CA7B12" w:rsidTr="00575609">
        <w:trPr>
          <w:tblCellSpacing w:w="5" w:type="nil"/>
        </w:trPr>
        <w:tc>
          <w:tcPr>
            <w:tcW w:w="15801" w:type="dxa"/>
            <w:gridSpan w:val="6"/>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сооружения </w:t>
            </w:r>
            <w:proofErr w:type="gramStart"/>
            <w:r w:rsidRPr="00CA7B12">
              <w:rPr>
                <w:rFonts w:ascii="Times New Roman" w:eastAsia="Courier New" w:hAnsi="Times New Roman" w:cs="Times New Roman"/>
                <w:i/>
                <w:sz w:val="28"/>
                <w:szCs w:val="28"/>
              </w:rPr>
              <w:t>инженерной</w:t>
            </w:r>
            <w:proofErr w:type="gramEnd"/>
            <w:r w:rsidRPr="00CA7B12">
              <w:rPr>
                <w:rFonts w:ascii="Times New Roman" w:eastAsia="Courier New" w:hAnsi="Times New Roman" w:cs="Times New Roman"/>
                <w:i/>
                <w:sz w:val="28"/>
                <w:szCs w:val="28"/>
              </w:rPr>
              <w:t xml:space="preserve"> зашиты от затопления и подтопления</w:t>
            </w:r>
          </w:p>
        </w:tc>
      </w:tr>
      <w:tr w:rsidR="00F60E74" w:rsidRPr="00CA7B12" w:rsidTr="00575609">
        <w:trPr>
          <w:trHeight w:val="1898"/>
          <w:tblCellSpacing w:w="5" w:type="nil"/>
        </w:trPr>
        <w:tc>
          <w:tcPr>
            <w:tcW w:w="2741"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Обеспеченность на</w:t>
            </w:r>
            <w:r w:rsidRPr="00CA7B12">
              <w:rPr>
                <w:rFonts w:ascii="Times New Roman" w:hAnsi="Times New Roman" w:cs="Times New Roman"/>
                <w:sz w:val="28"/>
                <w:szCs w:val="28"/>
              </w:rPr>
              <w:softHyphen/>
              <w:t>селения объектами защиты от затопле</w:t>
            </w:r>
            <w:r w:rsidRPr="00CA7B12">
              <w:rPr>
                <w:rFonts w:ascii="Times New Roman" w:hAnsi="Times New Roman" w:cs="Times New Roman"/>
                <w:sz w:val="28"/>
                <w:szCs w:val="28"/>
              </w:rPr>
              <w:softHyphen/>
              <w:t>ния и подтопления</w:t>
            </w:r>
          </w:p>
        </w:tc>
        <w:tc>
          <w:tcPr>
            <w:tcW w:w="2832"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0F342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Обвалование, искус</w:t>
            </w:r>
            <w:r w:rsidRPr="00CA7B12">
              <w:rPr>
                <w:rFonts w:ascii="Times New Roman" w:hAnsi="Times New Roman" w:cs="Times New Roman"/>
                <w:sz w:val="28"/>
                <w:szCs w:val="28"/>
              </w:rPr>
              <w:softHyphen/>
              <w:t>ственная подсыпка грунта, сооружения регулирования от</w:t>
            </w:r>
            <w:r w:rsidRPr="00CA7B12">
              <w:rPr>
                <w:rFonts w:ascii="Times New Roman" w:hAnsi="Times New Roman" w:cs="Times New Roman"/>
                <w:sz w:val="28"/>
                <w:szCs w:val="28"/>
              </w:rPr>
              <w:softHyphen/>
              <w:t>вода поверхност</w:t>
            </w:r>
            <w:r w:rsidRPr="00CA7B12">
              <w:rPr>
                <w:rFonts w:ascii="Times New Roman" w:hAnsi="Times New Roman" w:cs="Times New Roman"/>
                <w:sz w:val="28"/>
                <w:szCs w:val="28"/>
              </w:rPr>
              <w:softHyphen/>
              <w:t>ного стока</w:t>
            </w:r>
          </w:p>
        </w:tc>
        <w:tc>
          <w:tcPr>
            <w:tcW w:w="283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(протяженность, площадь) на 1000 жителей территорий, подверженных затоплению</w:t>
            </w:r>
          </w:p>
        </w:tc>
        <w:tc>
          <w:tcPr>
            <w:tcW w:w="3267"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Из расчета обеспечения не менее</w:t>
            </w:r>
            <w:proofErr w:type="gramStart"/>
            <w:r w:rsidRPr="00CA7B12">
              <w:rPr>
                <w:rFonts w:ascii="Times New Roman" w:hAnsi="Times New Roman" w:cs="Times New Roman"/>
                <w:sz w:val="28"/>
                <w:szCs w:val="28"/>
              </w:rPr>
              <w:t>,</w:t>
            </w:r>
            <w:proofErr w:type="gramEnd"/>
            <w:r w:rsidRPr="00CA7B12">
              <w:rPr>
                <w:rFonts w:ascii="Times New Roman" w:hAnsi="Times New Roman" w:cs="Times New Roman"/>
                <w:sz w:val="28"/>
                <w:szCs w:val="28"/>
              </w:rPr>
              <w:t xml:space="preserve"> чем 80% защиты территории постоянного проживания населения (территории жилых зон) от 5% паводка</w:t>
            </w:r>
          </w:p>
        </w:tc>
        <w:tc>
          <w:tcPr>
            <w:tcW w:w="4128" w:type="dxa"/>
            <w:gridSpan w:val="2"/>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bl>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Гидротехнические сооружения - сооружения, подвергающиеся воздействию водной среды, предназначенные для использования и охраны водных ресурсов, предотвращения вредного воздействия вод, в том числе загрязненных жидкими отходами, включая: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плотины, здания гидроэлектростанций (ГЭС), гидроаккумулирующих электростанций (ГАЭС) и приливных электростанций (ПЭС);</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водосбросные, водоспускные и водовыпускные сооружения, туннели, каналы, насосные станции, судоходные шлюзы, судоподъемники, доки;</w:t>
      </w:r>
      <w:proofErr w:type="gramEnd"/>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сооружения, предназначенные для защиты от наводнений;</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сооружения, предназначенные для защиты от разрушений берегов морей и озер, берегов и дна рек и водохранилищ;</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устройства защиты от размывов на каналах;</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струенаправляющие и оградительные сооружения;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сооружения (дамбы), ограждающие </w:t>
      </w:r>
      <w:proofErr w:type="spellStart"/>
      <w:r w:rsidRPr="00CA7B12">
        <w:rPr>
          <w:rFonts w:ascii="Times New Roman" w:hAnsi="Times New Roman" w:cs="Times New Roman"/>
          <w:sz w:val="28"/>
          <w:szCs w:val="28"/>
        </w:rPr>
        <w:t>зол</w:t>
      </w:r>
      <w:proofErr w:type="gramStart"/>
      <w:r w:rsidRPr="00CA7B12">
        <w:rPr>
          <w:rFonts w:ascii="Times New Roman" w:hAnsi="Times New Roman" w:cs="Times New Roman"/>
          <w:sz w:val="28"/>
          <w:szCs w:val="28"/>
        </w:rPr>
        <w:t>о</w:t>
      </w:r>
      <w:proofErr w:type="spellEnd"/>
      <w:r w:rsidRPr="00CA7B12">
        <w:rPr>
          <w:rFonts w:ascii="Times New Roman" w:hAnsi="Times New Roman" w:cs="Times New Roman"/>
          <w:sz w:val="28"/>
          <w:szCs w:val="28"/>
        </w:rPr>
        <w:t>-</w:t>
      </w:r>
      <w:proofErr w:type="gramEnd"/>
      <w:r w:rsidRPr="00CA7B12">
        <w:rPr>
          <w:rFonts w:ascii="Times New Roman" w:hAnsi="Times New Roman" w:cs="Times New Roman"/>
          <w:sz w:val="28"/>
          <w:szCs w:val="28"/>
        </w:rPr>
        <w:t xml:space="preserve"> и </w:t>
      </w:r>
      <w:proofErr w:type="spellStart"/>
      <w:r w:rsidRPr="00CA7B12">
        <w:rPr>
          <w:rFonts w:ascii="Times New Roman" w:hAnsi="Times New Roman" w:cs="Times New Roman"/>
          <w:sz w:val="28"/>
          <w:szCs w:val="28"/>
        </w:rPr>
        <w:t>шлакоотвалы</w:t>
      </w:r>
      <w:proofErr w:type="spellEnd"/>
      <w:r w:rsidRPr="00CA7B12">
        <w:rPr>
          <w:rFonts w:ascii="Times New Roman" w:hAnsi="Times New Roman" w:cs="Times New Roman"/>
          <w:sz w:val="28"/>
          <w:szCs w:val="28"/>
        </w:rPr>
        <w:t xml:space="preserve"> и хранилища жидких отходов промышленных и сельскохозяйственных организаций;</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набережные, пирсы, причальные сооружения портов;</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сооружения морских </w:t>
      </w:r>
      <w:proofErr w:type="spellStart"/>
      <w:r w:rsidRPr="00CA7B12">
        <w:rPr>
          <w:rFonts w:ascii="Times New Roman" w:hAnsi="Times New Roman" w:cs="Times New Roman"/>
          <w:sz w:val="28"/>
          <w:szCs w:val="28"/>
        </w:rPr>
        <w:t>нефтегазопромыслов</w:t>
      </w:r>
      <w:proofErr w:type="spellEnd"/>
      <w:r w:rsidRPr="00CA7B12">
        <w:rPr>
          <w:rFonts w:ascii="Times New Roman" w:hAnsi="Times New Roman" w:cs="Times New Roman"/>
          <w:sz w:val="28"/>
          <w:szCs w:val="28"/>
        </w:rPr>
        <w:t>, системы гидротранспорта отходов и стоков, подачи осветленной воды, сооружения систем технического водоснабжения, за исключением объектов централизованных систем горячего водоснабжения, холодного водоснабжения и (или) водоотведения.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Проектирование гидротехнических сооружений осуществляется с учетом требований СП 58.13330.2019. Гидротехнические сооружения. Основные положения.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33-01-2003, СП 39.13330.2012. Плотины из грунтовых материалов.</w:t>
      </w:r>
      <w:r w:rsidRPr="00CA7B12">
        <w:t xml:space="preserve"> </w:t>
      </w:r>
      <w:r w:rsidRPr="00CA7B12">
        <w:rPr>
          <w:rFonts w:ascii="Times New Roman" w:hAnsi="Times New Roman" w:cs="Times New Roman"/>
          <w:sz w:val="28"/>
          <w:szCs w:val="28"/>
        </w:rPr>
        <w:t xml:space="preserve">Актуализированная редакция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2.06.05-84*, СП 40.13330.2012 Плотины бетонные и железобетонные. Актуализированная редакция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2.06.06-85.</w:t>
      </w:r>
    </w:p>
    <w:p w:rsidR="007F2663" w:rsidRPr="00CA7B12" w:rsidRDefault="007F2663" w:rsidP="00F60E74">
      <w:pPr>
        <w:suppressAutoHyphens/>
        <w:spacing w:after="0" w:line="240" w:lineRule="auto"/>
        <w:ind w:firstLine="709"/>
        <w:jc w:val="both"/>
        <w:rPr>
          <w:rFonts w:ascii="Times New Roman" w:hAnsi="Times New Roman" w:cs="Times New Roman"/>
          <w:sz w:val="28"/>
          <w:szCs w:val="28"/>
        </w:rPr>
      </w:pPr>
    </w:p>
    <w:p w:rsidR="007F2663" w:rsidRPr="00CA7B12" w:rsidRDefault="007F2663" w:rsidP="007F2663">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7" w:name="_Toc94534132"/>
      <w:r w:rsidRPr="00CA7B12">
        <w:rPr>
          <w:rFonts w:ascii="Times New Roman" w:eastAsia="Times New Roman" w:hAnsi="Times New Roman" w:cs="Times New Roman"/>
          <w:b/>
          <w:bCs/>
          <w:sz w:val="28"/>
          <w:szCs w:val="28"/>
          <w:lang w:eastAsia="ru-RU"/>
        </w:rPr>
        <w:t>Объекты физической культуры и массового спорта</w:t>
      </w:r>
      <w:bookmarkEnd w:id="17"/>
    </w:p>
    <w:p w:rsidR="00645091" w:rsidRPr="00CA7B12" w:rsidRDefault="00645091" w:rsidP="00645091">
      <w:pPr>
        <w:spacing w:after="0" w:line="240" w:lineRule="auto"/>
        <w:ind w:firstLine="567"/>
        <w:jc w:val="both"/>
        <w:rPr>
          <w:rFonts w:ascii="Times New Roman" w:eastAsia="Courier New" w:hAnsi="Times New Roman" w:cs="Times New Roman"/>
          <w:sz w:val="28"/>
          <w:szCs w:val="28"/>
        </w:rPr>
      </w:pPr>
    </w:p>
    <w:p w:rsidR="00645091" w:rsidRPr="00CA7B12" w:rsidRDefault="00645091" w:rsidP="00645091">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0E53CD">
        <w:rPr>
          <w:rFonts w:ascii="Times New Roman" w:eastAsia="Courier New" w:hAnsi="Times New Roman" w:cs="Times New Roman"/>
          <w:sz w:val="28"/>
          <w:szCs w:val="28"/>
        </w:rPr>
        <w:t>Телецкого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физической культуры и массового спорта и расчетных показателей максимально допустимого уровня территориальной доступности таких объектов:</w:t>
      </w:r>
    </w:p>
    <w:p w:rsidR="00645091" w:rsidRPr="00CA7B12" w:rsidRDefault="00645091" w:rsidP="00645091">
      <w:pPr>
        <w:pStyle w:val="20"/>
        <w:spacing w:before="0" w:line="240" w:lineRule="auto"/>
        <w:ind w:left="153"/>
        <w:rPr>
          <w:rFonts w:ascii="Times New Roman" w:eastAsiaTheme="minorHAnsi" w:hAnsi="Times New Roman" w:cs="Times New Roman"/>
          <w:b w:val="0"/>
          <w:bCs w:val="0"/>
          <w:color w:val="auto"/>
          <w:sz w:val="28"/>
          <w:szCs w:val="28"/>
        </w:rPr>
      </w:pPr>
    </w:p>
    <w:tbl>
      <w:tblPr>
        <w:tblW w:w="15101" w:type="dxa"/>
        <w:tblCellSpacing w:w="5" w:type="nil"/>
        <w:tblCellMar>
          <w:left w:w="75" w:type="dxa"/>
          <w:right w:w="75" w:type="dxa"/>
        </w:tblCellMar>
        <w:tblLook w:val="0000"/>
      </w:tblPr>
      <w:tblGrid>
        <w:gridCol w:w="2609"/>
        <w:gridCol w:w="2288"/>
        <w:gridCol w:w="3398"/>
        <w:gridCol w:w="2451"/>
        <w:gridCol w:w="2249"/>
        <w:gridCol w:w="2106"/>
      </w:tblGrid>
      <w:tr w:rsidR="00645091" w:rsidRPr="00CA7B12" w:rsidTr="00444E63">
        <w:trPr>
          <w:trHeight w:val="400"/>
          <w:tblCellSpacing w:w="5" w:type="nil"/>
        </w:trPr>
        <w:tc>
          <w:tcPr>
            <w:tcW w:w="2609" w:type="dxa"/>
            <w:vMerge w:val="restart"/>
            <w:tcBorders>
              <w:top w:val="single" w:sz="4" w:space="0" w:color="auto"/>
              <w:left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показателя</w:t>
            </w:r>
          </w:p>
        </w:tc>
        <w:tc>
          <w:tcPr>
            <w:tcW w:w="2288" w:type="dxa"/>
            <w:vMerge w:val="restart"/>
            <w:tcBorders>
              <w:top w:val="single" w:sz="4" w:space="0" w:color="auto"/>
              <w:left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584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435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645091" w:rsidRPr="00CA7B12" w:rsidTr="00444E63">
        <w:trPr>
          <w:trHeight w:val="400"/>
          <w:tblCellSpacing w:w="5" w:type="nil"/>
        </w:trPr>
        <w:tc>
          <w:tcPr>
            <w:tcW w:w="2609" w:type="dxa"/>
            <w:vMerge/>
            <w:tcBorders>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auto"/>
            </w:tcBorders>
            <w:shd w:val="clear" w:color="auto" w:fill="CCFFCC"/>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3398" w:type="dxa"/>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451" w:type="dxa"/>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2249" w:type="dxa"/>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106" w:type="dxa"/>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645091" w:rsidRPr="00CA7B12"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645091" w:rsidRPr="00CA7B12" w:rsidRDefault="00645091" w:rsidP="00645091">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плоскостные спортивные сооружения</w:t>
            </w:r>
          </w:p>
        </w:tc>
      </w:tr>
      <w:tr w:rsidR="002646DF" w:rsidRPr="00CA7B12" w:rsidTr="00575609">
        <w:trPr>
          <w:trHeight w:val="1824"/>
          <w:tblCellSpacing w:w="5" w:type="nil"/>
        </w:trPr>
        <w:tc>
          <w:tcPr>
            <w:tcW w:w="2609" w:type="dxa"/>
            <w:vMerge w:val="restart"/>
            <w:tcBorders>
              <w:top w:val="single" w:sz="4" w:space="0" w:color="auto"/>
              <w:left w:val="single" w:sz="4" w:space="0" w:color="auto"/>
              <w:right w:val="single" w:sz="4" w:space="0" w:color="auto"/>
            </w:tcBorders>
            <w:vAlign w:val="center"/>
          </w:tcPr>
          <w:p w:rsidR="002646DF" w:rsidRPr="00CA7B12" w:rsidRDefault="002646DF" w:rsidP="00E87E1E">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Pr="00CA7B12">
              <w:rPr>
                <w:rFonts w:ascii="Times New Roman" w:hAnsi="Times New Roman" w:cs="Times New Roman"/>
                <w:sz w:val="28"/>
                <w:szCs w:val="28"/>
              </w:rPr>
              <w:softHyphen/>
              <w:t>селения плоскост</w:t>
            </w:r>
            <w:r w:rsidRPr="00CA7B12">
              <w:rPr>
                <w:rFonts w:ascii="Times New Roman" w:hAnsi="Times New Roman" w:cs="Times New Roman"/>
                <w:sz w:val="28"/>
                <w:szCs w:val="28"/>
              </w:rPr>
              <w:softHyphen/>
              <w:t>ными спортивными сооружениями для занятия физкульту</w:t>
            </w:r>
            <w:r w:rsidRPr="00CA7B12">
              <w:rPr>
                <w:rFonts w:ascii="Times New Roman" w:hAnsi="Times New Roman" w:cs="Times New Roman"/>
                <w:sz w:val="28"/>
                <w:szCs w:val="28"/>
              </w:rPr>
              <w:softHyphen/>
              <w:t>рой и массовым спортом [1]</w:t>
            </w:r>
          </w:p>
        </w:tc>
        <w:tc>
          <w:tcPr>
            <w:tcW w:w="2288" w:type="dxa"/>
            <w:vMerge w:val="restart"/>
            <w:tcBorders>
              <w:top w:val="single" w:sz="4" w:space="0" w:color="auto"/>
              <w:left w:val="single" w:sz="4" w:space="0" w:color="auto"/>
              <w:right w:val="single" w:sz="4" w:space="0" w:color="auto"/>
            </w:tcBorders>
            <w:vAlign w:val="center"/>
          </w:tcPr>
          <w:p w:rsidR="002646DF" w:rsidRPr="00CA7B12" w:rsidRDefault="002646DF" w:rsidP="00BE704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Хоккейные ко</w:t>
            </w:r>
            <w:r w:rsidRPr="00CA7B12">
              <w:rPr>
                <w:rFonts w:ascii="Times New Roman" w:hAnsi="Times New Roman" w:cs="Times New Roman"/>
                <w:sz w:val="28"/>
                <w:szCs w:val="28"/>
              </w:rPr>
              <w:softHyphen/>
              <w:t>робки, баскет</w:t>
            </w:r>
            <w:r w:rsidRPr="00CA7B12">
              <w:rPr>
                <w:rFonts w:ascii="Times New Roman" w:hAnsi="Times New Roman" w:cs="Times New Roman"/>
                <w:sz w:val="28"/>
                <w:szCs w:val="28"/>
              </w:rPr>
              <w:softHyphen/>
              <w:t>больные, волей</w:t>
            </w:r>
            <w:r w:rsidRPr="00CA7B12">
              <w:rPr>
                <w:rFonts w:ascii="Times New Roman" w:hAnsi="Times New Roman" w:cs="Times New Roman"/>
                <w:sz w:val="28"/>
                <w:szCs w:val="28"/>
              </w:rPr>
              <w:softHyphen/>
              <w:t>больные, универ</w:t>
            </w:r>
            <w:r w:rsidRPr="00CA7B12">
              <w:rPr>
                <w:rFonts w:ascii="Times New Roman" w:hAnsi="Times New Roman" w:cs="Times New Roman"/>
                <w:sz w:val="28"/>
                <w:szCs w:val="28"/>
              </w:rPr>
              <w:softHyphen/>
              <w:t>сальные пло</w:t>
            </w:r>
            <w:r w:rsidRPr="00CA7B12">
              <w:rPr>
                <w:rFonts w:ascii="Times New Roman" w:hAnsi="Times New Roman" w:cs="Times New Roman"/>
                <w:sz w:val="28"/>
                <w:szCs w:val="28"/>
              </w:rPr>
              <w:softHyphen/>
              <w:t>щадки, поля для мини-футбола</w:t>
            </w:r>
          </w:p>
        </w:tc>
        <w:tc>
          <w:tcPr>
            <w:tcW w:w="3398" w:type="dxa"/>
            <w:tcBorders>
              <w:top w:val="single" w:sz="4" w:space="0" w:color="auto"/>
              <w:left w:val="single" w:sz="4" w:space="0" w:color="auto"/>
              <w:bottom w:val="single" w:sz="4" w:space="0" w:color="auto"/>
              <w:right w:val="single" w:sz="4" w:space="0" w:color="auto"/>
            </w:tcBorders>
            <w:vAlign w:val="center"/>
          </w:tcPr>
          <w:p w:rsidR="002646DF" w:rsidRPr="00CA7B12" w:rsidRDefault="002646DF" w:rsidP="00643E70">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плоскостными спортив</w:t>
            </w:r>
            <w:r w:rsidRPr="00CA7B12">
              <w:rPr>
                <w:rFonts w:ascii="Times New Roman" w:hAnsi="Times New Roman" w:cs="Times New Roman"/>
                <w:sz w:val="28"/>
                <w:szCs w:val="28"/>
              </w:rPr>
              <w:softHyphen/>
              <w:t xml:space="preserve">ными сооружениями, </w:t>
            </w:r>
            <w:proofErr w:type="gramStart"/>
            <w:r w:rsidRPr="00CA7B12">
              <w:rPr>
                <w:rFonts w:ascii="Times New Roman" w:hAnsi="Times New Roman" w:cs="Times New Roman"/>
                <w:sz w:val="28"/>
                <w:szCs w:val="28"/>
              </w:rPr>
              <w:t>га</w:t>
            </w:r>
            <w:proofErr w:type="gramEnd"/>
            <w:r w:rsidRPr="00CA7B12">
              <w:rPr>
                <w:rFonts w:ascii="Times New Roman" w:hAnsi="Times New Roman" w:cs="Times New Roman"/>
                <w:sz w:val="28"/>
                <w:szCs w:val="28"/>
              </w:rPr>
              <w:t xml:space="preserve"> территории объектов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rsidR="002646DF" w:rsidRPr="00CA7B12" w:rsidRDefault="002646DF" w:rsidP="00E87E1E">
            <w:pPr>
              <w:widowControl w:val="0"/>
              <w:autoSpaceDE w:val="0"/>
              <w:autoSpaceDN w:val="0"/>
              <w:adjustRightInd w:val="0"/>
              <w:spacing w:after="0" w:line="240" w:lineRule="auto"/>
              <w:ind w:left="-75" w:right="-75"/>
              <w:jc w:val="center"/>
              <w:rPr>
                <w:rFonts w:ascii="Times New Roman" w:hAnsi="Times New Roman" w:cs="Times New Roman"/>
                <w:sz w:val="28"/>
                <w:szCs w:val="28"/>
              </w:rPr>
            </w:pPr>
            <w:r w:rsidRPr="00CA7B12">
              <w:rPr>
                <w:rFonts w:ascii="Times New Roman" w:hAnsi="Times New Roman" w:cs="Times New Roman"/>
                <w:sz w:val="28"/>
                <w:szCs w:val="28"/>
              </w:rPr>
              <w:t>0,7 – 0,9 [2]</w:t>
            </w:r>
          </w:p>
        </w:tc>
        <w:tc>
          <w:tcPr>
            <w:tcW w:w="2249" w:type="dxa"/>
            <w:vMerge w:val="restart"/>
            <w:tcBorders>
              <w:top w:val="single" w:sz="4" w:space="0" w:color="auto"/>
              <w:left w:val="single" w:sz="4" w:space="0" w:color="auto"/>
              <w:right w:val="single" w:sz="4" w:space="0" w:color="auto"/>
            </w:tcBorders>
            <w:vAlign w:val="center"/>
          </w:tcPr>
          <w:p w:rsidR="002646DF" w:rsidRPr="00CA7B12" w:rsidRDefault="002646DF" w:rsidP="0039095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2646DF" w:rsidRPr="00CA7B12" w:rsidRDefault="002646DF" w:rsidP="0039095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2646DF" w:rsidRPr="00CA7B12" w:rsidRDefault="002646DF" w:rsidP="0039095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мин</w:t>
            </w:r>
          </w:p>
        </w:tc>
        <w:tc>
          <w:tcPr>
            <w:tcW w:w="2106" w:type="dxa"/>
            <w:vMerge w:val="restart"/>
            <w:tcBorders>
              <w:top w:val="single" w:sz="4" w:space="0" w:color="auto"/>
              <w:left w:val="single" w:sz="4" w:space="0" w:color="auto"/>
              <w:right w:val="single" w:sz="4" w:space="0" w:color="auto"/>
            </w:tcBorders>
            <w:vAlign w:val="center"/>
          </w:tcPr>
          <w:p w:rsidR="002646DF" w:rsidRPr="00CA7B12" w:rsidRDefault="002646DF" w:rsidP="002454EB">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1000 [3]</w:t>
            </w:r>
          </w:p>
        </w:tc>
      </w:tr>
      <w:tr w:rsidR="00AB10EC" w:rsidRPr="00CA7B12" w:rsidTr="00575609">
        <w:trPr>
          <w:tblCellSpacing w:w="5" w:type="nil"/>
        </w:trPr>
        <w:tc>
          <w:tcPr>
            <w:tcW w:w="2609" w:type="dxa"/>
            <w:vMerge/>
            <w:tcBorders>
              <w:left w:val="single" w:sz="4" w:space="0" w:color="auto"/>
              <w:bottom w:val="single" w:sz="4" w:space="0" w:color="auto"/>
              <w:right w:val="single" w:sz="4" w:space="0" w:color="auto"/>
            </w:tcBorders>
            <w:vAlign w:val="center"/>
          </w:tcPr>
          <w:p w:rsidR="00AB10EC" w:rsidRPr="00CA7B12" w:rsidRDefault="00AB10EC" w:rsidP="00E87E1E">
            <w:pPr>
              <w:widowControl w:val="0"/>
              <w:autoSpaceDE w:val="0"/>
              <w:autoSpaceDN w:val="0"/>
              <w:adjustRightInd w:val="0"/>
              <w:spacing w:after="0" w:line="240" w:lineRule="auto"/>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rPr>
                <w:rFonts w:ascii="Times New Roman" w:hAnsi="Times New Roman" w:cs="Times New Roman"/>
                <w:sz w:val="28"/>
                <w:szCs w:val="28"/>
              </w:rPr>
            </w:pPr>
          </w:p>
        </w:tc>
        <w:tc>
          <w:tcPr>
            <w:tcW w:w="3398" w:type="dxa"/>
            <w:tcBorders>
              <w:top w:val="single" w:sz="4" w:space="0" w:color="auto"/>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sz w:val="28"/>
                <w:szCs w:val="28"/>
              </w:rPr>
            </w:pPr>
            <w:r w:rsidRPr="00CA7B12">
              <w:rPr>
                <w:rFonts w:ascii="Times New Roman" w:hAnsi="Times New Roman"/>
                <w:sz w:val="28"/>
                <w:szCs w:val="28"/>
              </w:rPr>
              <w:t>Уровень обеспеченности населения плоскостными спортив</w:t>
            </w:r>
            <w:r w:rsidRPr="00CA7B12">
              <w:rPr>
                <w:rFonts w:ascii="Times New Roman" w:hAnsi="Times New Roman"/>
                <w:sz w:val="28"/>
                <w:szCs w:val="28"/>
              </w:rPr>
              <w:softHyphen/>
              <w:t xml:space="preserve">ными сооружениями на 1000 </w:t>
            </w:r>
            <w:r w:rsidRPr="00CA7B12">
              <w:rPr>
                <w:rFonts w:ascii="Times New Roman" w:hAnsi="Times New Roman"/>
                <w:sz w:val="28"/>
                <w:szCs w:val="28"/>
              </w:rPr>
              <w:lastRenderedPageBreak/>
              <w:t>жителей</w:t>
            </w:r>
          </w:p>
        </w:tc>
        <w:tc>
          <w:tcPr>
            <w:tcW w:w="2451" w:type="dxa"/>
            <w:tcBorders>
              <w:top w:val="single" w:sz="4" w:space="0" w:color="auto"/>
              <w:left w:val="single" w:sz="4" w:space="0" w:color="auto"/>
              <w:bottom w:val="single" w:sz="4" w:space="0" w:color="auto"/>
              <w:right w:val="single" w:sz="4" w:space="0" w:color="auto"/>
            </w:tcBorders>
            <w:vAlign w:val="center"/>
          </w:tcPr>
          <w:p w:rsidR="00AB10EC" w:rsidRPr="00CA7B12" w:rsidRDefault="00AB10EC" w:rsidP="00E87E1E">
            <w:pPr>
              <w:widowControl w:val="0"/>
              <w:autoSpaceDE w:val="0"/>
              <w:autoSpaceDN w:val="0"/>
              <w:adjustRightInd w:val="0"/>
              <w:spacing w:after="0" w:line="240" w:lineRule="auto"/>
              <w:ind w:left="-75" w:right="-75"/>
              <w:jc w:val="center"/>
              <w:rPr>
                <w:rFonts w:ascii="Times New Roman" w:hAnsi="Times New Roman" w:cs="Times New Roman"/>
                <w:sz w:val="28"/>
                <w:szCs w:val="28"/>
              </w:rPr>
            </w:pPr>
            <w:r w:rsidRPr="00CA7B12">
              <w:rPr>
                <w:rFonts w:ascii="Times New Roman" w:hAnsi="Times New Roman" w:cs="Times New Roman"/>
                <w:sz w:val="28"/>
                <w:szCs w:val="28"/>
              </w:rPr>
              <w:lastRenderedPageBreak/>
              <w:t>1,1 [3]</w:t>
            </w:r>
          </w:p>
        </w:tc>
        <w:tc>
          <w:tcPr>
            <w:tcW w:w="2249" w:type="dxa"/>
            <w:vMerge/>
            <w:tcBorders>
              <w:left w:val="single" w:sz="4" w:space="0" w:color="auto"/>
              <w:bottom w:val="single" w:sz="4" w:space="0" w:color="auto"/>
              <w:right w:val="single" w:sz="4" w:space="0" w:color="auto"/>
            </w:tcBorders>
            <w:vAlign w:val="center"/>
          </w:tcPr>
          <w:p w:rsidR="00AB10EC" w:rsidRPr="00CA7B12" w:rsidRDefault="00AB10EC" w:rsidP="0039095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p>
        </w:tc>
        <w:tc>
          <w:tcPr>
            <w:tcW w:w="2106" w:type="dxa"/>
            <w:vMerge/>
            <w:tcBorders>
              <w:left w:val="single" w:sz="4" w:space="0" w:color="auto"/>
              <w:bottom w:val="single" w:sz="4" w:space="0" w:color="auto"/>
              <w:right w:val="single" w:sz="4" w:space="0" w:color="auto"/>
            </w:tcBorders>
            <w:vAlign w:val="center"/>
          </w:tcPr>
          <w:p w:rsidR="00AB10EC" w:rsidRPr="00CA7B12" w:rsidRDefault="00AB10EC" w:rsidP="002454EB">
            <w:pPr>
              <w:widowControl w:val="0"/>
              <w:autoSpaceDE w:val="0"/>
              <w:autoSpaceDN w:val="0"/>
              <w:adjustRightInd w:val="0"/>
              <w:spacing w:after="0" w:line="240" w:lineRule="auto"/>
              <w:jc w:val="center"/>
              <w:rPr>
                <w:rFonts w:ascii="Times New Roman" w:hAnsi="Times New Roman" w:cs="Times New Roman"/>
                <w:sz w:val="28"/>
                <w:szCs w:val="28"/>
              </w:rPr>
            </w:pPr>
          </w:p>
        </w:tc>
      </w:tr>
      <w:tr w:rsidR="00444E63" w:rsidRPr="00CA7B12" w:rsidTr="00444E63">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444E63" w:rsidRPr="00CA7B12" w:rsidRDefault="00444E63" w:rsidP="00444E63">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eastAsia="Courier New" w:hAnsi="Times New Roman" w:cs="Times New Roman"/>
                <w:i/>
                <w:sz w:val="28"/>
                <w:szCs w:val="28"/>
              </w:rPr>
              <w:lastRenderedPageBreak/>
              <w:t>Область нормирования: спортивные залы</w:t>
            </w:r>
          </w:p>
        </w:tc>
      </w:tr>
      <w:tr w:rsidR="00626A75" w:rsidRPr="00CA7B12" w:rsidTr="00626A75">
        <w:trPr>
          <w:trHeight w:val="1346"/>
          <w:tblCellSpacing w:w="5" w:type="nil"/>
        </w:trPr>
        <w:tc>
          <w:tcPr>
            <w:tcW w:w="2609" w:type="dxa"/>
            <w:vMerge w:val="restart"/>
            <w:tcBorders>
              <w:top w:val="single" w:sz="4" w:space="0" w:color="auto"/>
              <w:left w:val="single" w:sz="4" w:space="0" w:color="auto"/>
              <w:right w:val="single" w:sz="4" w:space="0" w:color="auto"/>
            </w:tcBorders>
            <w:vAlign w:val="center"/>
          </w:tcPr>
          <w:p w:rsidR="00626A75" w:rsidRPr="00CA7B12" w:rsidRDefault="00626A75" w:rsidP="00EF2E6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спортивными залами для круглогодичных заняти</w:t>
            </w:r>
            <w:r w:rsidR="00EF2E66" w:rsidRPr="00CA7B12">
              <w:rPr>
                <w:rFonts w:ascii="Times New Roman" w:hAnsi="Times New Roman" w:cs="Times New Roman"/>
                <w:sz w:val="28"/>
                <w:szCs w:val="28"/>
              </w:rPr>
              <w:t>й</w:t>
            </w:r>
            <w:r w:rsidRPr="00CA7B12">
              <w:rPr>
                <w:rFonts w:ascii="Times New Roman" w:hAnsi="Times New Roman" w:cs="Times New Roman"/>
                <w:sz w:val="28"/>
                <w:szCs w:val="28"/>
              </w:rPr>
              <w:t xml:space="preserve"> физкультурой и массовым спортом</w:t>
            </w:r>
          </w:p>
        </w:tc>
        <w:tc>
          <w:tcPr>
            <w:tcW w:w="2288" w:type="dxa"/>
            <w:vMerge w:val="restart"/>
            <w:tcBorders>
              <w:top w:val="single" w:sz="4" w:space="0" w:color="auto"/>
              <w:left w:val="single" w:sz="4" w:space="0" w:color="auto"/>
              <w:right w:val="single" w:sz="4" w:space="0" w:color="auto"/>
            </w:tcBorders>
            <w:vAlign w:val="center"/>
          </w:tcPr>
          <w:p w:rsidR="00626A75" w:rsidRPr="00CA7B12" w:rsidRDefault="00626A75" w:rsidP="002E3E0A">
            <w:pPr>
              <w:widowControl w:val="0"/>
              <w:autoSpaceDE w:val="0"/>
              <w:autoSpaceDN w:val="0"/>
              <w:adjustRightInd w:val="0"/>
              <w:spacing w:after="0" w:line="240" w:lineRule="auto"/>
              <w:ind w:left="-57"/>
              <w:jc w:val="center"/>
              <w:rPr>
                <w:rFonts w:ascii="Times New Roman" w:hAnsi="Times New Roman" w:cs="Times New Roman"/>
                <w:sz w:val="28"/>
                <w:szCs w:val="28"/>
              </w:rPr>
            </w:pPr>
            <w:r w:rsidRPr="00CA7B12">
              <w:rPr>
                <w:rFonts w:ascii="Times New Roman" w:hAnsi="Times New Roman" w:cs="Times New Roman"/>
                <w:sz w:val="28"/>
                <w:szCs w:val="28"/>
              </w:rPr>
              <w:t xml:space="preserve">Площадки </w:t>
            </w:r>
            <w:proofErr w:type="spellStart"/>
            <w:r w:rsidRPr="00CA7B12">
              <w:rPr>
                <w:rFonts w:ascii="Times New Roman" w:hAnsi="Times New Roman" w:cs="Times New Roman"/>
                <w:sz w:val="28"/>
                <w:szCs w:val="28"/>
              </w:rPr>
              <w:t>воркаута</w:t>
            </w:r>
            <w:proofErr w:type="spellEnd"/>
            <w:r w:rsidRPr="00CA7B12">
              <w:rPr>
                <w:rFonts w:ascii="Times New Roman" w:hAnsi="Times New Roman" w:cs="Times New Roman"/>
                <w:sz w:val="28"/>
                <w:szCs w:val="28"/>
              </w:rPr>
              <w:t>, хоккейные коробки, баскетбольные, волейбольные, универсальные площадки, поля для мини-футбола</w:t>
            </w:r>
          </w:p>
        </w:tc>
        <w:tc>
          <w:tcPr>
            <w:tcW w:w="3398" w:type="dxa"/>
            <w:tcBorders>
              <w:top w:val="single" w:sz="4" w:space="0" w:color="auto"/>
              <w:left w:val="single" w:sz="4" w:space="0" w:color="auto"/>
              <w:bottom w:val="single" w:sz="4" w:space="0" w:color="auto"/>
              <w:right w:val="single" w:sz="4" w:space="0" w:color="auto"/>
            </w:tcBorders>
            <w:vAlign w:val="center"/>
          </w:tcPr>
          <w:p w:rsidR="00626A75" w:rsidRPr="00CA7B12" w:rsidRDefault="00626A75" w:rsidP="00444E63">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Уровень обеспеченности населения спортивными залами, кв. м площади пола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rsidR="00626A75" w:rsidRPr="00CA7B12" w:rsidRDefault="00626A75"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60-80 [2]</w:t>
            </w:r>
          </w:p>
        </w:tc>
        <w:tc>
          <w:tcPr>
            <w:tcW w:w="2249" w:type="dxa"/>
            <w:vMerge w:val="restart"/>
            <w:tcBorders>
              <w:top w:val="single" w:sz="4" w:space="0" w:color="auto"/>
              <w:left w:val="single" w:sz="4" w:space="0" w:color="auto"/>
              <w:right w:val="single" w:sz="4" w:space="0" w:color="auto"/>
            </w:tcBorders>
            <w:vAlign w:val="center"/>
          </w:tcPr>
          <w:p w:rsidR="00CD0F8A" w:rsidRPr="00CA7B12" w:rsidRDefault="00CD0F8A" w:rsidP="00CD0F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CD0F8A" w:rsidRPr="00CA7B12" w:rsidRDefault="00CD0F8A" w:rsidP="00CD0F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626A75" w:rsidRPr="00CA7B12" w:rsidRDefault="00CD0F8A" w:rsidP="00CD0F8A">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мин</w:t>
            </w:r>
          </w:p>
        </w:tc>
        <w:tc>
          <w:tcPr>
            <w:tcW w:w="2106" w:type="dxa"/>
            <w:vMerge w:val="restart"/>
            <w:tcBorders>
              <w:top w:val="single" w:sz="4" w:space="0" w:color="auto"/>
              <w:left w:val="single" w:sz="4" w:space="0" w:color="auto"/>
              <w:right w:val="single" w:sz="4" w:space="0" w:color="auto"/>
            </w:tcBorders>
            <w:vAlign w:val="center"/>
          </w:tcPr>
          <w:p w:rsidR="00626A75" w:rsidRPr="00CA7B12" w:rsidRDefault="008B5532"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1000 [3]</w:t>
            </w:r>
          </w:p>
        </w:tc>
      </w:tr>
      <w:tr w:rsidR="00AB10EC" w:rsidRPr="00CA7B12" w:rsidTr="00626A75">
        <w:trPr>
          <w:trHeight w:val="1346"/>
          <w:tblCellSpacing w:w="5" w:type="nil"/>
        </w:trPr>
        <w:tc>
          <w:tcPr>
            <w:tcW w:w="2609"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rPr>
                <w:rFonts w:ascii="Times New Roman" w:hAnsi="Times New Roman" w:cs="Times New Roman"/>
                <w:sz w:val="28"/>
                <w:szCs w:val="28"/>
              </w:rPr>
            </w:pPr>
          </w:p>
        </w:tc>
        <w:tc>
          <w:tcPr>
            <w:tcW w:w="3398" w:type="dxa"/>
            <w:tcBorders>
              <w:top w:val="single" w:sz="4" w:space="0" w:color="auto"/>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sz w:val="28"/>
                <w:szCs w:val="28"/>
              </w:rPr>
            </w:pPr>
            <w:r w:rsidRPr="00CA7B12">
              <w:rPr>
                <w:rFonts w:ascii="Times New Roman" w:hAnsi="Times New Roman"/>
                <w:sz w:val="28"/>
                <w:szCs w:val="28"/>
              </w:rPr>
              <w:t>Уровень обеспеченности населения спортивными залами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0,59 [3]</w:t>
            </w:r>
          </w:p>
        </w:tc>
        <w:tc>
          <w:tcPr>
            <w:tcW w:w="2249"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106"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cs="Times New Roman"/>
                <w:sz w:val="28"/>
                <w:szCs w:val="28"/>
              </w:rPr>
            </w:pPr>
          </w:p>
        </w:tc>
      </w:tr>
    </w:tbl>
    <w:p w:rsidR="00645091" w:rsidRPr="00CA7B12" w:rsidRDefault="00645091" w:rsidP="00645091">
      <w:pPr>
        <w:pStyle w:val="TableParagraph"/>
        <w:tabs>
          <w:tab w:val="left" w:pos="993"/>
        </w:tabs>
        <w:ind w:left="0" w:firstLine="709"/>
        <w:rPr>
          <w:sz w:val="28"/>
          <w:szCs w:val="28"/>
          <w:lang w:val="ru-RU"/>
        </w:rPr>
      </w:pPr>
    </w:p>
    <w:p w:rsidR="00E87E1E" w:rsidRPr="00CA7B12" w:rsidRDefault="00E87E1E" w:rsidP="00E87E1E">
      <w:pPr>
        <w:pStyle w:val="TableParagraph"/>
        <w:tabs>
          <w:tab w:val="left" w:pos="993"/>
        </w:tabs>
        <w:ind w:left="0" w:firstLine="709"/>
        <w:rPr>
          <w:sz w:val="28"/>
          <w:szCs w:val="28"/>
          <w:lang w:val="ru-RU"/>
        </w:rPr>
      </w:pPr>
      <w:r w:rsidRPr="00CA7B12">
        <w:rPr>
          <w:sz w:val="28"/>
          <w:szCs w:val="28"/>
          <w:lang w:val="ru-RU"/>
        </w:rPr>
        <w:t>Примечания:</w:t>
      </w:r>
    </w:p>
    <w:p w:rsidR="00E87E1E" w:rsidRPr="00CA7B12" w:rsidRDefault="00E87E1E" w:rsidP="00A7730D">
      <w:pPr>
        <w:pStyle w:val="TableParagraph"/>
        <w:numPr>
          <w:ilvl w:val="0"/>
          <w:numId w:val="57"/>
        </w:numPr>
        <w:tabs>
          <w:tab w:val="left" w:pos="0"/>
          <w:tab w:val="left" w:pos="812"/>
        </w:tabs>
        <w:ind w:left="0" w:firstLine="709"/>
        <w:jc w:val="both"/>
        <w:rPr>
          <w:sz w:val="28"/>
          <w:szCs w:val="28"/>
          <w:lang w:val="ru-RU"/>
        </w:rPr>
      </w:pPr>
      <w:r w:rsidRPr="00CA7B12">
        <w:rPr>
          <w:sz w:val="28"/>
          <w:szCs w:val="28"/>
          <w:lang w:val="ru-RU"/>
        </w:rPr>
        <w:t xml:space="preserve">Физкультурно-спортивные сооружения сети общего пользования следует, как правило, объединять со спортивными объектами общеобразовательных организаций и других образовательных организаций, учреждений отдыха и культуры </w:t>
      </w:r>
      <w:proofErr w:type="spellStart"/>
      <w:r w:rsidRPr="00CA7B12">
        <w:rPr>
          <w:sz w:val="28"/>
          <w:szCs w:val="28"/>
          <w:lang w:val="ru-RU"/>
        </w:rPr>
        <w:t>c</w:t>
      </w:r>
      <w:proofErr w:type="spellEnd"/>
      <w:r w:rsidRPr="00CA7B12">
        <w:rPr>
          <w:sz w:val="28"/>
          <w:szCs w:val="28"/>
          <w:lang w:val="ru-RU"/>
        </w:rPr>
        <w:t xml:space="preserve"> возможным сокращением территории.</w:t>
      </w:r>
    </w:p>
    <w:p w:rsidR="00E87E1E" w:rsidRPr="00CA7B12" w:rsidRDefault="00E87E1E" w:rsidP="00A7730D">
      <w:pPr>
        <w:pStyle w:val="TableParagraph"/>
        <w:numPr>
          <w:ilvl w:val="0"/>
          <w:numId w:val="57"/>
        </w:numPr>
        <w:tabs>
          <w:tab w:val="left" w:pos="0"/>
          <w:tab w:val="left" w:pos="812"/>
        </w:tabs>
        <w:ind w:left="0" w:firstLine="709"/>
        <w:jc w:val="both"/>
        <w:rPr>
          <w:sz w:val="28"/>
          <w:szCs w:val="28"/>
          <w:lang w:val="ru-RU"/>
        </w:rPr>
      </w:pPr>
      <w:r w:rsidRPr="00CA7B12">
        <w:rPr>
          <w:sz w:val="28"/>
          <w:szCs w:val="28"/>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2.07.01-89*, утвержден </w:t>
      </w:r>
      <w:hyperlink r:id="rId28" w:history="1">
        <w:r w:rsidRPr="00CA7B12">
          <w:rPr>
            <w:sz w:val="28"/>
            <w:szCs w:val="28"/>
            <w:lang w:val="ru-RU"/>
          </w:rPr>
          <w:t>приказом</w:t>
        </w:r>
      </w:hyperlink>
      <w:r w:rsidRPr="00CA7B12">
        <w:rPr>
          <w:sz w:val="28"/>
          <w:szCs w:val="28"/>
          <w:lang w:val="ru-RU"/>
        </w:rPr>
        <w:t xml:space="preserve"> Минстроя России от 30.12.2016 № 1034/пр. (приложение</w:t>
      </w:r>
      <w:proofErr w:type="gramStart"/>
      <w:r w:rsidRPr="00CA7B12">
        <w:rPr>
          <w:sz w:val="28"/>
          <w:szCs w:val="28"/>
          <w:lang w:val="ru-RU"/>
        </w:rPr>
        <w:t xml:space="preserve"> Д</w:t>
      </w:r>
      <w:proofErr w:type="gramEnd"/>
      <w:r w:rsidRPr="00CA7B12">
        <w:rPr>
          <w:sz w:val="28"/>
          <w:szCs w:val="28"/>
          <w:lang w:val="ru-RU"/>
        </w:rPr>
        <w:t xml:space="preserve"> «Нормы расчета учреждений, организаций и предприятий обслуживания и размеры их земельных участков»).</w:t>
      </w:r>
    </w:p>
    <w:p w:rsidR="002454EB" w:rsidRPr="00CA7B12" w:rsidRDefault="002454EB" w:rsidP="00A7730D">
      <w:pPr>
        <w:pStyle w:val="TableParagraph"/>
        <w:numPr>
          <w:ilvl w:val="0"/>
          <w:numId w:val="57"/>
        </w:numPr>
        <w:tabs>
          <w:tab w:val="left" w:pos="0"/>
          <w:tab w:val="left" w:pos="812"/>
        </w:tabs>
        <w:ind w:left="0" w:firstLine="709"/>
        <w:jc w:val="both"/>
        <w:rPr>
          <w:sz w:val="28"/>
          <w:szCs w:val="28"/>
          <w:lang w:val="ru-RU"/>
        </w:rPr>
      </w:pPr>
      <w:r w:rsidRPr="00CA7B12">
        <w:rPr>
          <w:sz w:val="28"/>
          <w:szCs w:val="28"/>
          <w:lang w:val="ru-RU"/>
        </w:rPr>
        <w:t xml:space="preserve">Значения показателей приняты в соответствии с </w:t>
      </w:r>
      <w:r w:rsidR="004C405E" w:rsidRPr="00CA7B12">
        <w:rPr>
          <w:sz w:val="28"/>
          <w:szCs w:val="28"/>
          <w:lang w:val="ru-RU"/>
        </w:rPr>
        <w:t xml:space="preserve">Приказом </w:t>
      </w:r>
      <w:proofErr w:type="spellStart"/>
      <w:r w:rsidR="004C405E" w:rsidRPr="00CA7B12">
        <w:rPr>
          <w:sz w:val="28"/>
          <w:szCs w:val="28"/>
          <w:lang w:val="ru-RU"/>
        </w:rPr>
        <w:t>Минспорта</w:t>
      </w:r>
      <w:proofErr w:type="spellEnd"/>
      <w:r w:rsidR="004C405E" w:rsidRPr="00CA7B12">
        <w:rPr>
          <w:sz w:val="28"/>
          <w:szCs w:val="28"/>
          <w:lang w:val="ru-RU"/>
        </w:rPr>
        <w:t xml:space="preserve"> России от 19.08.2021 № 649 "О рекомендованных нормативах и нормах обеспеченности населения объектами спортивной инфраструктуры"</w:t>
      </w:r>
      <w:r w:rsidRPr="00CA7B12">
        <w:rPr>
          <w:sz w:val="28"/>
          <w:szCs w:val="28"/>
          <w:lang w:val="ru-RU"/>
        </w:rPr>
        <w:t>.</w:t>
      </w:r>
    </w:p>
    <w:p w:rsidR="007F2663" w:rsidRPr="00CA7B12" w:rsidRDefault="007F2663" w:rsidP="00F60E74">
      <w:pPr>
        <w:suppressAutoHyphens/>
        <w:spacing w:after="0" w:line="240" w:lineRule="auto"/>
        <w:ind w:firstLine="709"/>
        <w:jc w:val="both"/>
        <w:rPr>
          <w:rFonts w:ascii="Times New Roman" w:hAnsi="Times New Roman" w:cs="Times New Roman"/>
          <w:sz w:val="28"/>
          <w:szCs w:val="28"/>
        </w:rPr>
      </w:pPr>
    </w:p>
    <w:p w:rsidR="00575609" w:rsidRPr="00CA7B12" w:rsidRDefault="00575609" w:rsidP="00575609">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8" w:name="_Toc94534133"/>
      <w:bookmarkEnd w:id="16"/>
      <w:r w:rsidRPr="00CA7B12">
        <w:rPr>
          <w:rFonts w:ascii="Times New Roman" w:eastAsia="Times New Roman" w:hAnsi="Times New Roman" w:cs="Times New Roman"/>
          <w:b/>
          <w:bCs/>
          <w:sz w:val="28"/>
          <w:szCs w:val="28"/>
          <w:lang w:eastAsia="ru-RU"/>
        </w:rPr>
        <w:t>Объекты энергетики (</w:t>
      </w:r>
      <w:proofErr w:type="spellStart"/>
      <w:r w:rsidRPr="00CA7B12">
        <w:rPr>
          <w:rFonts w:ascii="Times New Roman" w:eastAsia="Times New Roman" w:hAnsi="Times New Roman" w:cs="Times New Roman"/>
          <w:b/>
          <w:bCs/>
          <w:sz w:val="28"/>
          <w:szCs w:val="28"/>
          <w:lang w:eastAsia="ru-RU"/>
        </w:rPr>
        <w:t>электро</w:t>
      </w:r>
      <w:proofErr w:type="spellEnd"/>
      <w:r w:rsidRPr="00CA7B12">
        <w:rPr>
          <w:rFonts w:ascii="Times New Roman" w:eastAsia="Times New Roman" w:hAnsi="Times New Roman" w:cs="Times New Roman"/>
          <w:b/>
          <w:bCs/>
          <w:sz w:val="28"/>
          <w:szCs w:val="28"/>
          <w:lang w:eastAsia="ru-RU"/>
        </w:rPr>
        <w:t>- и газоснабжения поселений)</w:t>
      </w:r>
      <w:bookmarkEnd w:id="18"/>
    </w:p>
    <w:p w:rsidR="00A3643D" w:rsidRPr="00CA7B12" w:rsidRDefault="00A3643D" w:rsidP="004D163A">
      <w:pPr>
        <w:pStyle w:val="afd"/>
        <w:spacing w:after="0"/>
        <w:rPr>
          <w:b/>
          <w:sz w:val="28"/>
          <w:szCs w:val="28"/>
        </w:rPr>
      </w:pPr>
    </w:p>
    <w:p w:rsidR="00FF5213" w:rsidRPr="00CA7B12" w:rsidRDefault="00FF5213" w:rsidP="004D163A">
      <w:pPr>
        <w:pStyle w:val="afd"/>
        <w:spacing w:after="0"/>
        <w:ind w:firstLine="709"/>
        <w:jc w:val="both"/>
        <w:rPr>
          <w:sz w:val="28"/>
          <w:szCs w:val="28"/>
        </w:rPr>
      </w:pPr>
      <w:r w:rsidRPr="00CA7B12">
        <w:rPr>
          <w:sz w:val="28"/>
          <w:szCs w:val="28"/>
        </w:rPr>
        <w:t>Расход энергоносителей и потребность в мощности источников следует определять:</w:t>
      </w:r>
    </w:p>
    <w:p w:rsidR="00FF5213" w:rsidRPr="00CA7B12" w:rsidRDefault="00FF5213" w:rsidP="00A7730D">
      <w:pPr>
        <w:pStyle w:val="afd"/>
        <w:numPr>
          <w:ilvl w:val="0"/>
          <w:numId w:val="48"/>
        </w:numPr>
        <w:tabs>
          <w:tab w:val="left" w:pos="993"/>
        </w:tabs>
        <w:spacing w:after="0"/>
        <w:ind w:left="0" w:firstLine="709"/>
        <w:jc w:val="both"/>
        <w:rPr>
          <w:sz w:val="28"/>
          <w:szCs w:val="28"/>
        </w:rPr>
      </w:pPr>
      <w:r w:rsidRPr="00CA7B12">
        <w:rPr>
          <w:sz w:val="28"/>
          <w:szCs w:val="28"/>
        </w:rPr>
        <w:lastRenderedPageBreak/>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CA7B12" w:rsidRDefault="00FF5213" w:rsidP="00A7730D">
      <w:pPr>
        <w:pStyle w:val="afd"/>
        <w:numPr>
          <w:ilvl w:val="0"/>
          <w:numId w:val="48"/>
        </w:numPr>
        <w:tabs>
          <w:tab w:val="left" w:pos="993"/>
        </w:tabs>
        <w:spacing w:after="0"/>
        <w:ind w:left="0" w:firstLine="709"/>
        <w:jc w:val="both"/>
        <w:rPr>
          <w:sz w:val="28"/>
          <w:szCs w:val="28"/>
        </w:rPr>
      </w:pPr>
      <w:r w:rsidRPr="00CA7B12">
        <w:rPr>
          <w:sz w:val="28"/>
          <w:szCs w:val="28"/>
        </w:rPr>
        <w:t xml:space="preserve">для хозяйственно-бытовых и коммунальных нужд в соответствии с действующими отраслевыми нормами по </w:t>
      </w:r>
      <w:proofErr w:type="spellStart"/>
      <w:r w:rsidRPr="00CA7B12">
        <w:rPr>
          <w:sz w:val="28"/>
          <w:szCs w:val="28"/>
        </w:rPr>
        <w:t>электро</w:t>
      </w:r>
      <w:proofErr w:type="spellEnd"/>
      <w:r w:rsidRPr="00CA7B12">
        <w:rPr>
          <w:sz w:val="28"/>
          <w:szCs w:val="28"/>
        </w:rPr>
        <w:t>-, тепло- и газоснабжению.</w:t>
      </w:r>
    </w:p>
    <w:p w:rsidR="00B95D2A" w:rsidRPr="00CA7B12" w:rsidRDefault="00B95D2A" w:rsidP="00B95D2A">
      <w:pPr>
        <w:spacing w:after="0" w:line="240" w:lineRule="auto"/>
        <w:ind w:firstLine="709"/>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0E53CD">
        <w:rPr>
          <w:rFonts w:ascii="Times New Roman" w:eastAsia="Courier New" w:hAnsi="Times New Roman" w:cs="Times New Roman"/>
          <w:sz w:val="28"/>
          <w:szCs w:val="28"/>
        </w:rPr>
        <w:t>Телецкого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w:t>
      </w:r>
      <w:r w:rsidR="00200F95" w:rsidRPr="00CA7B12">
        <w:rPr>
          <w:rFonts w:ascii="Times New Roman" w:eastAsia="Courier New" w:hAnsi="Times New Roman" w:cs="Times New Roman"/>
          <w:sz w:val="28"/>
          <w:szCs w:val="28"/>
        </w:rPr>
        <w:t>электроснабжения населения</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6C6A01" w:rsidRPr="00CA7B12" w:rsidRDefault="006C6A01" w:rsidP="00B95D2A">
      <w:pPr>
        <w:spacing w:after="0" w:line="240" w:lineRule="auto"/>
        <w:ind w:firstLine="709"/>
        <w:jc w:val="both"/>
        <w:rPr>
          <w:rFonts w:ascii="Times New Roman" w:eastAsia="Courier New" w:hAnsi="Times New Roman" w:cs="Times New Roman"/>
          <w:sz w:val="28"/>
          <w:szCs w:val="28"/>
        </w:rPr>
      </w:pPr>
    </w:p>
    <w:tbl>
      <w:tblPr>
        <w:tblStyle w:val="ae"/>
        <w:tblW w:w="14759" w:type="dxa"/>
        <w:jc w:val="center"/>
        <w:tblLayout w:type="fixed"/>
        <w:tblLook w:val="04A0"/>
      </w:tblPr>
      <w:tblGrid>
        <w:gridCol w:w="1459"/>
        <w:gridCol w:w="2693"/>
        <w:gridCol w:w="3260"/>
        <w:gridCol w:w="2977"/>
        <w:gridCol w:w="2268"/>
        <w:gridCol w:w="2102"/>
      </w:tblGrid>
      <w:tr w:rsidR="00CE4AAA" w:rsidRPr="00CA7B12" w:rsidTr="00CE4AAA">
        <w:trPr>
          <w:jc w:val="center"/>
        </w:trPr>
        <w:tc>
          <w:tcPr>
            <w:tcW w:w="1459" w:type="dxa"/>
            <w:vMerge w:val="restart"/>
            <w:shd w:val="clear" w:color="auto" w:fill="CCFFCC"/>
            <w:vAlign w:val="center"/>
          </w:tcPr>
          <w:p w:rsidR="00CE4AAA" w:rsidRPr="00CA7B12" w:rsidRDefault="00CE4AAA" w:rsidP="00B61EE8">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2693" w:type="dxa"/>
            <w:vMerge w:val="restart"/>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8505" w:type="dxa"/>
            <w:gridSpan w:val="3"/>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2102" w:type="dxa"/>
            <w:vMerge w:val="restart"/>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CE4AAA" w:rsidRPr="00CA7B12" w:rsidTr="00207C2E">
        <w:trPr>
          <w:tblHeader/>
          <w:jc w:val="center"/>
        </w:trPr>
        <w:tc>
          <w:tcPr>
            <w:tcW w:w="1459" w:type="dxa"/>
            <w:vMerge/>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p>
        </w:tc>
        <w:tc>
          <w:tcPr>
            <w:tcW w:w="2693" w:type="dxa"/>
            <w:vMerge/>
            <w:shd w:val="clear" w:color="auto" w:fill="CCFFCC"/>
            <w:vAlign w:val="center"/>
          </w:tcPr>
          <w:p w:rsidR="00CE4AAA" w:rsidRPr="00CA7B12" w:rsidRDefault="00CE4AAA" w:rsidP="00200F95">
            <w:pPr>
              <w:pStyle w:val="ac"/>
              <w:ind w:left="0"/>
              <w:jc w:val="center"/>
              <w:rPr>
                <w:rFonts w:ascii="Times New Roman" w:hAnsi="Times New Roman" w:cs="Times New Roman"/>
                <w:sz w:val="28"/>
                <w:szCs w:val="28"/>
              </w:rPr>
            </w:pPr>
          </w:p>
        </w:tc>
        <w:tc>
          <w:tcPr>
            <w:tcW w:w="3260" w:type="dxa"/>
            <w:shd w:val="clear" w:color="auto" w:fill="CCFFCC"/>
            <w:vAlign w:val="center"/>
          </w:tcPr>
          <w:p w:rsidR="00CE4AAA" w:rsidRPr="00CA7B12" w:rsidRDefault="00CE4AAA" w:rsidP="00200F95">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5245" w:type="dxa"/>
            <w:gridSpan w:val="2"/>
            <w:shd w:val="clear" w:color="auto" w:fill="CCFFCC"/>
            <w:vAlign w:val="center"/>
          </w:tcPr>
          <w:p w:rsidR="00CE4AAA" w:rsidRPr="00CA7B12" w:rsidRDefault="00CE4AAA" w:rsidP="00200F95">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2102" w:type="dxa"/>
            <w:vMerge/>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p>
        </w:tc>
      </w:tr>
      <w:tr w:rsidR="00CE4AAA" w:rsidRPr="00CA7B12" w:rsidTr="00B61EE8">
        <w:trPr>
          <w:jc w:val="center"/>
        </w:trPr>
        <w:tc>
          <w:tcPr>
            <w:tcW w:w="1459" w:type="dxa"/>
            <w:vMerge w:val="restart"/>
            <w:vAlign w:val="center"/>
          </w:tcPr>
          <w:p w:rsidR="00CE4AAA" w:rsidRPr="00CA7B12" w:rsidRDefault="00CE4AAA" w:rsidP="00207C2E">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Обеспе</w:t>
            </w:r>
            <w:r w:rsidRPr="00CA7B12">
              <w:rPr>
                <w:rFonts w:ascii="Times New Roman" w:hAnsi="Times New Roman" w:cs="Times New Roman"/>
                <w:sz w:val="28"/>
                <w:szCs w:val="28"/>
              </w:rPr>
              <w:softHyphen/>
              <w:t>ченность населения электри</w:t>
            </w:r>
            <w:r w:rsidRPr="00CA7B12">
              <w:rPr>
                <w:rFonts w:ascii="Times New Roman" w:hAnsi="Times New Roman" w:cs="Times New Roman"/>
                <w:sz w:val="28"/>
                <w:szCs w:val="28"/>
              </w:rPr>
              <w:softHyphen/>
              <w:t>ческой энергией</w:t>
            </w:r>
          </w:p>
        </w:tc>
        <w:tc>
          <w:tcPr>
            <w:tcW w:w="2693" w:type="dxa"/>
            <w:vMerge w:val="restart"/>
          </w:tcPr>
          <w:p w:rsidR="00CE4AAA" w:rsidRPr="00CA7B12" w:rsidRDefault="00CE4AAA" w:rsidP="00FB3D75">
            <w:pPr>
              <w:pStyle w:val="TableParagraph"/>
              <w:ind w:left="34" w:right="33"/>
              <w:jc w:val="center"/>
              <w:rPr>
                <w:sz w:val="28"/>
                <w:szCs w:val="28"/>
                <w:lang w:val="ru-RU"/>
              </w:rPr>
            </w:pPr>
            <w:r w:rsidRPr="00CA7B12">
              <w:rPr>
                <w:sz w:val="28"/>
                <w:szCs w:val="28"/>
                <w:lang w:val="ru-RU"/>
              </w:rPr>
              <w:t>Электростанции (в том числе солнеч</w:t>
            </w:r>
            <w:r w:rsidRPr="00CA7B12">
              <w:rPr>
                <w:sz w:val="28"/>
                <w:szCs w:val="28"/>
                <w:lang w:val="ru-RU"/>
              </w:rPr>
              <w:softHyphen/>
              <w:t>ные, ветровые и иные электростан</w:t>
            </w:r>
            <w:r w:rsidRPr="00CA7B12">
              <w:rPr>
                <w:sz w:val="28"/>
                <w:szCs w:val="28"/>
                <w:lang w:val="ru-RU"/>
              </w:rPr>
              <w:softHyphen/>
              <w:t>ции на основе не</w:t>
            </w:r>
            <w:r w:rsidRPr="00CA7B12">
              <w:rPr>
                <w:sz w:val="28"/>
                <w:szCs w:val="28"/>
                <w:lang w:val="ru-RU"/>
              </w:rPr>
              <w:softHyphen/>
              <w:t>традиционных во</w:t>
            </w:r>
            <w:r w:rsidRPr="00CA7B12">
              <w:rPr>
                <w:sz w:val="28"/>
                <w:szCs w:val="28"/>
                <w:lang w:val="ru-RU"/>
              </w:rPr>
              <w:softHyphen/>
              <w:t>зобновляемых ис</w:t>
            </w:r>
            <w:r w:rsidRPr="00CA7B12">
              <w:rPr>
                <w:sz w:val="28"/>
                <w:szCs w:val="28"/>
                <w:lang w:val="ru-RU"/>
              </w:rPr>
              <w:softHyphen/>
              <w:t>точников энергии) мощностью менее         5 МВт.</w:t>
            </w:r>
          </w:p>
          <w:p w:rsidR="00CE4AAA" w:rsidRPr="00CA7B12" w:rsidRDefault="00CE4AAA" w:rsidP="00FB3D75">
            <w:pPr>
              <w:pStyle w:val="TableParagraph"/>
              <w:ind w:left="34" w:right="33"/>
              <w:jc w:val="center"/>
              <w:rPr>
                <w:sz w:val="28"/>
                <w:szCs w:val="28"/>
                <w:lang w:val="ru-RU"/>
              </w:rPr>
            </w:pPr>
            <w:r w:rsidRPr="00CA7B12">
              <w:rPr>
                <w:sz w:val="28"/>
                <w:szCs w:val="28"/>
                <w:lang w:val="ru-RU"/>
              </w:rPr>
              <w:t>Понизительные подстанции, пере</w:t>
            </w:r>
            <w:r w:rsidRPr="00CA7B12">
              <w:rPr>
                <w:sz w:val="28"/>
                <w:szCs w:val="28"/>
                <w:lang w:val="ru-RU"/>
              </w:rPr>
              <w:softHyphen/>
              <w:t xml:space="preserve">ключательные </w:t>
            </w:r>
            <w:r w:rsidRPr="00CA7B12">
              <w:rPr>
                <w:sz w:val="28"/>
                <w:szCs w:val="28"/>
                <w:lang w:val="ru-RU"/>
              </w:rPr>
              <w:lastRenderedPageBreak/>
              <w:t>пункты номиналь</w:t>
            </w:r>
            <w:r w:rsidRPr="00CA7B12">
              <w:rPr>
                <w:sz w:val="28"/>
                <w:szCs w:val="28"/>
                <w:lang w:val="ru-RU"/>
              </w:rPr>
              <w:softHyphen/>
              <w:t>ным напряжением до 35 кВ включи</w:t>
            </w:r>
            <w:r w:rsidRPr="00CA7B12">
              <w:rPr>
                <w:sz w:val="28"/>
                <w:szCs w:val="28"/>
                <w:lang w:val="ru-RU"/>
              </w:rPr>
              <w:softHyphen/>
              <w:t>тельно.</w:t>
            </w:r>
          </w:p>
          <w:p w:rsidR="00CE4AAA" w:rsidRPr="00CA7B12" w:rsidRDefault="00CE4AAA" w:rsidP="00FB3D75">
            <w:pPr>
              <w:pStyle w:val="TableParagraph"/>
              <w:ind w:left="34" w:right="33"/>
              <w:jc w:val="center"/>
              <w:rPr>
                <w:sz w:val="28"/>
                <w:szCs w:val="28"/>
                <w:lang w:val="ru-RU"/>
              </w:rPr>
            </w:pPr>
            <w:r w:rsidRPr="00CA7B12">
              <w:rPr>
                <w:sz w:val="28"/>
                <w:szCs w:val="28"/>
                <w:lang w:val="ru-RU"/>
              </w:rPr>
              <w:t>Трансформаторные подстанции, рас</w:t>
            </w:r>
            <w:r w:rsidRPr="00CA7B12">
              <w:rPr>
                <w:sz w:val="28"/>
                <w:szCs w:val="28"/>
                <w:lang w:val="ru-RU"/>
              </w:rPr>
              <w:softHyphen/>
              <w:t>пределительные пункты номиналь</w:t>
            </w:r>
            <w:r w:rsidRPr="00CA7B12">
              <w:rPr>
                <w:sz w:val="28"/>
                <w:szCs w:val="28"/>
                <w:lang w:val="ru-RU"/>
              </w:rPr>
              <w:softHyphen/>
              <w:t>ным напряжением от 10(6) до 20 кВ включительно.</w:t>
            </w:r>
          </w:p>
          <w:p w:rsidR="00CE4AAA" w:rsidRPr="00CA7B12" w:rsidRDefault="00CE4AAA" w:rsidP="00FB3D75">
            <w:pPr>
              <w:pStyle w:val="TableParagraph"/>
              <w:ind w:left="34" w:right="33"/>
              <w:jc w:val="center"/>
              <w:rPr>
                <w:sz w:val="28"/>
                <w:szCs w:val="28"/>
                <w:lang w:val="ru-RU"/>
              </w:rPr>
            </w:pPr>
            <w:r w:rsidRPr="00CA7B12">
              <w:rPr>
                <w:sz w:val="28"/>
                <w:szCs w:val="28"/>
                <w:lang w:val="ru-RU"/>
              </w:rPr>
              <w:t>Линии электропе</w:t>
            </w:r>
            <w:r w:rsidRPr="00CA7B12">
              <w:rPr>
                <w:sz w:val="28"/>
                <w:szCs w:val="28"/>
                <w:lang w:val="ru-RU"/>
              </w:rPr>
              <w:softHyphen/>
              <w:t>редачи напряже</w:t>
            </w:r>
            <w:r w:rsidRPr="00CA7B12">
              <w:rPr>
                <w:sz w:val="28"/>
                <w:szCs w:val="28"/>
                <w:lang w:val="ru-RU"/>
              </w:rPr>
              <w:softHyphen/>
              <w:t>нием от 10(6) до          35 кВ включи</w:t>
            </w:r>
            <w:r w:rsidRPr="00CA7B12">
              <w:rPr>
                <w:sz w:val="28"/>
                <w:szCs w:val="28"/>
                <w:lang w:val="ru-RU"/>
              </w:rPr>
              <w:softHyphen/>
              <w:t>тельно.</w:t>
            </w:r>
          </w:p>
        </w:tc>
        <w:tc>
          <w:tcPr>
            <w:tcW w:w="3260" w:type="dxa"/>
          </w:tcPr>
          <w:p w:rsidR="00CE4AAA" w:rsidRPr="00CA7B12" w:rsidRDefault="00CE4AAA" w:rsidP="00CE4AAA">
            <w:pPr>
              <w:pStyle w:val="TableParagraph"/>
              <w:ind w:left="34" w:right="-108"/>
              <w:rPr>
                <w:sz w:val="28"/>
                <w:szCs w:val="28"/>
                <w:lang w:val="ru-RU"/>
              </w:rPr>
            </w:pPr>
            <w:r w:rsidRPr="00CA7B12">
              <w:rPr>
                <w:sz w:val="28"/>
                <w:szCs w:val="28"/>
                <w:lang w:val="ru-RU"/>
              </w:rPr>
              <w:lastRenderedPageBreak/>
              <w:t>Размер земельного уча</w:t>
            </w:r>
            <w:r w:rsidRPr="00CA7B12">
              <w:rPr>
                <w:sz w:val="28"/>
                <w:szCs w:val="28"/>
                <w:lang w:val="ru-RU"/>
              </w:rPr>
              <w:softHyphen/>
              <w:t>стка, отводимого для по</w:t>
            </w:r>
            <w:r w:rsidRPr="00CA7B12">
              <w:rPr>
                <w:sz w:val="28"/>
                <w:szCs w:val="28"/>
                <w:lang w:val="ru-RU"/>
              </w:rPr>
              <w:softHyphen/>
              <w:t xml:space="preserve">низительных подстанций и переключательных пунктов напряжением до 35 кВ включительно, </w:t>
            </w:r>
            <w:r w:rsidR="00B61EE8" w:rsidRPr="00CA7B12">
              <w:rPr>
                <w:sz w:val="28"/>
                <w:szCs w:val="28"/>
                <w:lang w:val="ru-RU"/>
              </w:rPr>
              <w:t xml:space="preserve"> </w:t>
            </w:r>
            <w:r w:rsidRPr="00CA7B12">
              <w:rPr>
                <w:sz w:val="28"/>
                <w:szCs w:val="28"/>
                <w:lang w:val="ru-RU"/>
              </w:rPr>
              <w:t>кв</w:t>
            </w:r>
            <w:proofErr w:type="gramStart"/>
            <w:r w:rsidRPr="00CA7B12">
              <w:rPr>
                <w:sz w:val="28"/>
                <w:szCs w:val="28"/>
                <w:lang w:val="ru-RU"/>
              </w:rPr>
              <w:t>.м</w:t>
            </w:r>
            <w:proofErr w:type="gramEnd"/>
            <w:r w:rsidRPr="00CA7B12">
              <w:rPr>
                <w:sz w:val="28"/>
                <w:szCs w:val="28"/>
                <w:lang w:val="ru-RU"/>
              </w:rPr>
              <w:t xml:space="preserve"> [1]</w:t>
            </w:r>
          </w:p>
        </w:tc>
        <w:tc>
          <w:tcPr>
            <w:tcW w:w="5245" w:type="dxa"/>
            <w:gridSpan w:val="2"/>
            <w:vAlign w:val="center"/>
          </w:tcPr>
          <w:p w:rsidR="00CE4AAA" w:rsidRPr="00CA7B12" w:rsidRDefault="00CE4AAA" w:rsidP="00B61EE8">
            <w:pPr>
              <w:pStyle w:val="af5"/>
              <w:jc w:val="center"/>
              <w:rPr>
                <w:rFonts w:ascii="Times New Roman" w:hAnsi="Times New Roman" w:cs="Times New Roman"/>
                <w:sz w:val="28"/>
                <w:szCs w:val="28"/>
              </w:rPr>
            </w:pPr>
            <w:r w:rsidRPr="00CA7B12">
              <w:rPr>
                <w:rFonts w:ascii="Times New Roman" w:hAnsi="Times New Roman" w:cs="Times New Roman"/>
                <w:sz w:val="28"/>
                <w:szCs w:val="28"/>
              </w:rPr>
              <w:t>5000</w:t>
            </w:r>
          </w:p>
        </w:tc>
        <w:tc>
          <w:tcPr>
            <w:tcW w:w="2102" w:type="dxa"/>
            <w:vMerge w:val="restart"/>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вается</w:t>
            </w:r>
          </w:p>
        </w:tc>
      </w:tr>
      <w:tr w:rsidR="00CE4AAA" w:rsidRPr="00CA7B12" w:rsidTr="00B61EE8">
        <w:trPr>
          <w:trHeight w:val="817"/>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val="restart"/>
          </w:tcPr>
          <w:p w:rsidR="00CE4AAA" w:rsidRPr="00CA7B12" w:rsidRDefault="00CE4AAA" w:rsidP="00CE4AAA">
            <w:pPr>
              <w:pStyle w:val="TableParagraph"/>
              <w:ind w:left="34" w:right="-108"/>
              <w:rPr>
                <w:sz w:val="28"/>
                <w:szCs w:val="28"/>
                <w:lang w:val="ru-RU"/>
              </w:rPr>
            </w:pPr>
            <w:r w:rsidRPr="00CA7B12">
              <w:rPr>
                <w:sz w:val="28"/>
                <w:szCs w:val="28"/>
                <w:lang w:val="ru-RU"/>
              </w:rPr>
              <w:t>Размер земельного уча</w:t>
            </w:r>
            <w:r w:rsidRPr="00CA7B12">
              <w:rPr>
                <w:sz w:val="28"/>
                <w:szCs w:val="28"/>
                <w:lang w:val="ru-RU"/>
              </w:rPr>
              <w:softHyphen/>
              <w:t>стка, отводимого для трансформаторных под</w:t>
            </w:r>
            <w:r w:rsidRPr="00CA7B12">
              <w:rPr>
                <w:sz w:val="28"/>
                <w:szCs w:val="28"/>
                <w:lang w:val="ru-RU"/>
              </w:rPr>
              <w:softHyphen/>
              <w:t>станций и распредели</w:t>
            </w:r>
            <w:r w:rsidRPr="00CA7B12">
              <w:rPr>
                <w:sz w:val="28"/>
                <w:szCs w:val="28"/>
                <w:lang w:val="ru-RU"/>
              </w:rPr>
              <w:softHyphen/>
              <w:t>тельных пунктов напря</w:t>
            </w:r>
            <w:r w:rsidRPr="00CA7B12">
              <w:rPr>
                <w:sz w:val="28"/>
                <w:szCs w:val="28"/>
                <w:lang w:val="ru-RU"/>
              </w:rPr>
              <w:softHyphen/>
              <w:t>жением 10 кВ, кв</w:t>
            </w:r>
            <w:proofErr w:type="gramStart"/>
            <w:r w:rsidRPr="00CA7B12">
              <w:rPr>
                <w:sz w:val="28"/>
                <w:szCs w:val="28"/>
                <w:lang w:val="ru-RU"/>
              </w:rPr>
              <w:t>.м</w:t>
            </w:r>
            <w:proofErr w:type="gramEnd"/>
            <w:r w:rsidRPr="00CA7B12">
              <w:rPr>
                <w:sz w:val="28"/>
                <w:szCs w:val="28"/>
                <w:lang w:val="ru-RU"/>
              </w:rPr>
              <w:t xml:space="preserve"> [1]</w:t>
            </w: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 xml:space="preserve">Мачтовые подстанции мощностью от 25 до 250 </w:t>
            </w:r>
            <w:proofErr w:type="spellStart"/>
            <w:r w:rsidRPr="00CA7B12">
              <w:rPr>
                <w:sz w:val="28"/>
                <w:szCs w:val="28"/>
                <w:lang w:val="ru-RU"/>
              </w:rPr>
              <w:t>кВА</w:t>
            </w:r>
            <w:proofErr w:type="spellEnd"/>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50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150"/>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Комплектные под</w:t>
            </w:r>
            <w:r w:rsidRPr="00CA7B12">
              <w:rPr>
                <w:sz w:val="28"/>
                <w:szCs w:val="28"/>
                <w:lang w:val="ru-RU"/>
              </w:rPr>
              <w:softHyphen/>
              <w:t xml:space="preserve">станции с одним трансформатором </w:t>
            </w:r>
            <w:r w:rsidRPr="00CA7B12">
              <w:rPr>
                <w:sz w:val="28"/>
                <w:szCs w:val="28"/>
                <w:lang w:val="ru-RU"/>
              </w:rPr>
              <w:lastRenderedPageBreak/>
              <w:t xml:space="preserve">мощностью от 25 до 630 </w:t>
            </w:r>
            <w:proofErr w:type="spellStart"/>
            <w:r w:rsidRPr="00CA7B12">
              <w:rPr>
                <w:sz w:val="28"/>
                <w:szCs w:val="28"/>
                <w:lang w:val="ru-RU"/>
              </w:rPr>
              <w:t>кВА</w:t>
            </w:r>
            <w:proofErr w:type="spellEnd"/>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50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142"/>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Комплектные под</w:t>
            </w:r>
            <w:r w:rsidRPr="00CA7B12">
              <w:rPr>
                <w:sz w:val="28"/>
                <w:szCs w:val="28"/>
                <w:lang w:val="ru-RU"/>
              </w:rPr>
              <w:softHyphen/>
              <w:t xml:space="preserve">станции с двумя трансформаторами мощностью от 160 до 630 </w:t>
            </w:r>
            <w:proofErr w:type="spellStart"/>
            <w:r w:rsidRPr="00CA7B12">
              <w:rPr>
                <w:sz w:val="28"/>
                <w:szCs w:val="28"/>
                <w:lang w:val="ru-RU"/>
              </w:rPr>
              <w:t>кВА</w:t>
            </w:r>
            <w:proofErr w:type="spellEnd"/>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80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16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Подстанции с двумя трансформаторами за</w:t>
            </w:r>
            <w:r w:rsidRPr="00CA7B12">
              <w:rPr>
                <w:sz w:val="28"/>
                <w:szCs w:val="28"/>
                <w:lang w:val="ru-RU"/>
              </w:rPr>
              <w:softHyphen/>
              <w:t>крытого типа мощно</w:t>
            </w:r>
            <w:r w:rsidRPr="00CA7B12">
              <w:rPr>
                <w:sz w:val="28"/>
                <w:szCs w:val="28"/>
                <w:lang w:val="ru-RU"/>
              </w:rPr>
              <w:softHyphen/>
              <w:t xml:space="preserve">стью от 160 до </w:t>
            </w:r>
            <w:r w:rsidR="00F23BA2" w:rsidRPr="00CA7B12">
              <w:rPr>
                <w:sz w:val="28"/>
                <w:szCs w:val="28"/>
                <w:lang w:val="ru-RU"/>
              </w:rPr>
              <w:t xml:space="preserve">                   </w:t>
            </w:r>
            <w:r w:rsidRPr="00CA7B12">
              <w:rPr>
                <w:sz w:val="28"/>
                <w:szCs w:val="28"/>
                <w:lang w:val="ru-RU"/>
              </w:rPr>
              <w:t xml:space="preserve">630 </w:t>
            </w:r>
            <w:proofErr w:type="spellStart"/>
            <w:r w:rsidRPr="00CA7B12">
              <w:rPr>
                <w:sz w:val="28"/>
                <w:szCs w:val="28"/>
                <w:lang w:val="ru-RU"/>
              </w:rPr>
              <w:t>кВА</w:t>
            </w:r>
            <w:proofErr w:type="spellEnd"/>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150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82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Распределительные пункты наружной ус</w:t>
            </w:r>
            <w:r w:rsidRPr="00CA7B12">
              <w:rPr>
                <w:sz w:val="28"/>
                <w:szCs w:val="28"/>
                <w:lang w:val="ru-RU"/>
              </w:rPr>
              <w:softHyphen/>
              <w:t>тановки</w:t>
            </w:r>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250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448"/>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Распределительные пункты закрытого типа</w:t>
            </w:r>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200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CE4AAA">
        <w:trPr>
          <w:trHeight w:val="46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Merge w:val="restart"/>
          </w:tcPr>
          <w:p w:rsidR="00CE4AAA" w:rsidRPr="00CA7B12" w:rsidRDefault="00CE4AAA" w:rsidP="00CE4AAA">
            <w:pPr>
              <w:pStyle w:val="af5"/>
              <w:ind w:left="34" w:right="-108"/>
              <w:rPr>
                <w:rFonts w:ascii="Times New Roman" w:hAnsi="Times New Roman" w:cs="Times New Roman"/>
                <w:sz w:val="28"/>
                <w:szCs w:val="28"/>
              </w:rPr>
            </w:pPr>
            <w:r w:rsidRPr="00CA7B12">
              <w:rPr>
                <w:rFonts w:ascii="Times New Roman" w:hAnsi="Times New Roman" w:cs="Times New Roman"/>
                <w:sz w:val="28"/>
                <w:szCs w:val="28"/>
              </w:rPr>
              <w:t>Укрупненные показатели расхода электроэнергии, кВт*</w:t>
            </w:r>
            <w:proofErr w:type="gramStart"/>
            <w:r w:rsidRPr="00CA7B12">
              <w:rPr>
                <w:rFonts w:ascii="Times New Roman" w:hAnsi="Times New Roman" w:cs="Times New Roman"/>
                <w:sz w:val="28"/>
                <w:szCs w:val="28"/>
              </w:rPr>
              <w:t>ч</w:t>
            </w:r>
            <w:proofErr w:type="gramEnd"/>
            <w:r w:rsidRPr="00CA7B12">
              <w:rPr>
                <w:rFonts w:ascii="Times New Roman" w:hAnsi="Times New Roman" w:cs="Times New Roman"/>
                <w:sz w:val="28"/>
                <w:szCs w:val="28"/>
              </w:rPr>
              <w:t>/ чел. в год [2]</w:t>
            </w:r>
          </w:p>
        </w:tc>
        <w:tc>
          <w:tcPr>
            <w:tcW w:w="2977" w:type="dxa"/>
          </w:tcPr>
          <w:p w:rsidR="00CE4AAA" w:rsidRPr="00CA7B12" w:rsidRDefault="00CE4AAA" w:rsidP="004D163A">
            <w:pPr>
              <w:pStyle w:val="TableParagraph"/>
              <w:ind w:left="34"/>
              <w:jc w:val="both"/>
              <w:rPr>
                <w:sz w:val="28"/>
                <w:szCs w:val="28"/>
                <w:lang w:val="ru-RU"/>
              </w:rPr>
            </w:pPr>
            <w:r w:rsidRPr="00CA7B12">
              <w:rPr>
                <w:sz w:val="28"/>
                <w:szCs w:val="28"/>
                <w:lang w:val="ru-RU"/>
              </w:rPr>
              <w:t>Без стационарных электроплит</w:t>
            </w:r>
          </w:p>
        </w:tc>
        <w:tc>
          <w:tcPr>
            <w:tcW w:w="2268" w:type="dxa"/>
          </w:tcPr>
          <w:p w:rsidR="00CE4AAA" w:rsidRPr="00CA7B12" w:rsidRDefault="00CE4AAA" w:rsidP="004D163A">
            <w:pPr>
              <w:ind w:left="34"/>
              <w:jc w:val="both"/>
              <w:rPr>
                <w:rFonts w:ascii="Times New Roman" w:hAnsi="Times New Roman" w:cs="Times New Roman"/>
                <w:sz w:val="28"/>
                <w:szCs w:val="28"/>
              </w:rPr>
            </w:pPr>
            <w:r w:rsidRPr="00CA7B12">
              <w:rPr>
                <w:rFonts w:ascii="Times New Roman" w:hAnsi="Times New Roman" w:cs="Times New Roman"/>
                <w:sz w:val="28"/>
                <w:szCs w:val="28"/>
              </w:rPr>
              <w:t>Со стационар</w:t>
            </w:r>
            <w:r w:rsidRPr="00CA7B12">
              <w:rPr>
                <w:rFonts w:ascii="Times New Roman" w:hAnsi="Times New Roman" w:cs="Times New Roman"/>
                <w:sz w:val="28"/>
                <w:szCs w:val="28"/>
              </w:rPr>
              <w:softHyphen/>
              <w:t>ными электро</w:t>
            </w:r>
            <w:r w:rsidRPr="00CA7B12">
              <w:rPr>
                <w:rFonts w:ascii="Times New Roman" w:hAnsi="Times New Roman" w:cs="Times New Roman"/>
                <w:sz w:val="28"/>
                <w:szCs w:val="28"/>
              </w:rPr>
              <w:softHyphen/>
              <w:t>плитами</w:t>
            </w:r>
          </w:p>
        </w:tc>
        <w:tc>
          <w:tcPr>
            <w:tcW w:w="2102" w:type="dxa"/>
            <w:vMerge/>
          </w:tcPr>
          <w:p w:rsidR="00CE4AAA" w:rsidRPr="00CA7B12" w:rsidRDefault="00CE4AAA" w:rsidP="004D163A">
            <w:pPr>
              <w:ind w:left="34"/>
              <w:jc w:val="both"/>
              <w:rPr>
                <w:rFonts w:ascii="Times New Roman" w:hAnsi="Times New Roman" w:cs="Times New Roman"/>
                <w:sz w:val="28"/>
                <w:szCs w:val="28"/>
              </w:rPr>
            </w:pPr>
          </w:p>
        </w:tc>
      </w:tr>
      <w:tr w:rsidR="00CE4AAA" w:rsidRPr="00CA7B12" w:rsidTr="00CE4AAA">
        <w:trPr>
          <w:trHeight w:val="49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Merge/>
          </w:tcPr>
          <w:p w:rsidR="00CE4AAA" w:rsidRPr="00CA7B12" w:rsidRDefault="00CE4AAA" w:rsidP="004D163A">
            <w:pPr>
              <w:pStyle w:val="af5"/>
              <w:ind w:left="34" w:right="-108"/>
              <w:rPr>
                <w:rFonts w:ascii="Times New Roman" w:hAnsi="Times New Roman" w:cs="Times New Roman"/>
                <w:sz w:val="28"/>
                <w:szCs w:val="28"/>
              </w:rPr>
            </w:pPr>
          </w:p>
        </w:tc>
        <w:tc>
          <w:tcPr>
            <w:tcW w:w="2977" w:type="dxa"/>
          </w:tcPr>
          <w:p w:rsidR="00CE4AAA" w:rsidRPr="00CA7B12" w:rsidRDefault="00CE4AAA" w:rsidP="004D163A">
            <w:pPr>
              <w:pStyle w:val="TableParagraph"/>
              <w:ind w:left="34" w:right="34"/>
              <w:jc w:val="center"/>
              <w:rPr>
                <w:sz w:val="28"/>
                <w:szCs w:val="28"/>
                <w:lang w:val="ru-RU"/>
              </w:rPr>
            </w:pPr>
            <w:r w:rsidRPr="00CA7B12">
              <w:rPr>
                <w:sz w:val="28"/>
                <w:szCs w:val="28"/>
                <w:lang w:val="ru-RU"/>
              </w:rPr>
              <w:t>950</w:t>
            </w:r>
          </w:p>
        </w:tc>
        <w:tc>
          <w:tcPr>
            <w:tcW w:w="2268" w:type="dxa"/>
          </w:tcPr>
          <w:p w:rsidR="00CE4AAA" w:rsidRPr="00CA7B12" w:rsidRDefault="00CE4AAA" w:rsidP="004D163A">
            <w:pPr>
              <w:ind w:left="34" w:right="34"/>
              <w:jc w:val="center"/>
              <w:rPr>
                <w:rFonts w:ascii="Times New Roman" w:hAnsi="Times New Roman" w:cs="Times New Roman"/>
                <w:sz w:val="28"/>
                <w:szCs w:val="28"/>
              </w:rPr>
            </w:pPr>
            <w:r w:rsidRPr="00CA7B12">
              <w:rPr>
                <w:rFonts w:ascii="Times New Roman" w:hAnsi="Times New Roman" w:cs="Times New Roman"/>
                <w:sz w:val="28"/>
                <w:szCs w:val="28"/>
              </w:rPr>
              <w:t>1350</w:t>
            </w:r>
          </w:p>
        </w:tc>
        <w:tc>
          <w:tcPr>
            <w:tcW w:w="2102" w:type="dxa"/>
            <w:vMerge/>
          </w:tcPr>
          <w:p w:rsidR="00CE4AAA" w:rsidRPr="00CA7B12" w:rsidRDefault="00CE4AAA" w:rsidP="004D163A">
            <w:pPr>
              <w:ind w:left="34" w:right="34"/>
              <w:jc w:val="center"/>
              <w:rPr>
                <w:rFonts w:ascii="Times New Roman" w:hAnsi="Times New Roman" w:cs="Times New Roman"/>
                <w:sz w:val="28"/>
                <w:szCs w:val="28"/>
              </w:rPr>
            </w:pPr>
          </w:p>
        </w:tc>
      </w:tr>
      <w:tr w:rsidR="00CE4AAA" w:rsidRPr="00CA7B12" w:rsidTr="00CE4AAA">
        <w:trPr>
          <w:trHeight w:val="600"/>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Merge w:val="restart"/>
          </w:tcPr>
          <w:p w:rsidR="00CE4AAA" w:rsidRPr="00CA7B12" w:rsidRDefault="00CE4AAA" w:rsidP="004D163A">
            <w:pPr>
              <w:ind w:left="34" w:right="-108"/>
              <w:rPr>
                <w:rFonts w:ascii="Times New Roman" w:hAnsi="Times New Roman" w:cs="Times New Roman"/>
                <w:sz w:val="28"/>
                <w:szCs w:val="28"/>
              </w:rPr>
            </w:pPr>
            <w:r w:rsidRPr="00CA7B12">
              <w:rPr>
                <w:rFonts w:ascii="Times New Roman" w:hAnsi="Times New Roman" w:cs="Times New Roman"/>
                <w:sz w:val="28"/>
                <w:szCs w:val="28"/>
              </w:rPr>
              <w:t>Годовое число часов ис</w:t>
            </w:r>
            <w:r w:rsidRPr="00CA7B12">
              <w:rPr>
                <w:rFonts w:ascii="Times New Roman" w:hAnsi="Times New Roman" w:cs="Times New Roman"/>
                <w:sz w:val="28"/>
                <w:szCs w:val="28"/>
              </w:rPr>
              <w:softHyphen/>
              <w:t xml:space="preserve">пользования максимума электрической нагрузки, </w:t>
            </w:r>
            <w:proofErr w:type="gramStart"/>
            <w:r w:rsidRPr="00CA7B12">
              <w:rPr>
                <w:rFonts w:ascii="Times New Roman" w:hAnsi="Times New Roman" w:cs="Times New Roman"/>
                <w:sz w:val="28"/>
                <w:szCs w:val="28"/>
              </w:rPr>
              <w:t>ч</w:t>
            </w:r>
            <w:proofErr w:type="gramEnd"/>
            <w:r w:rsidRPr="00CA7B12">
              <w:rPr>
                <w:rFonts w:ascii="Times New Roman" w:hAnsi="Times New Roman" w:cs="Times New Roman"/>
                <w:sz w:val="28"/>
                <w:szCs w:val="28"/>
              </w:rPr>
              <w:t xml:space="preserve"> [2]</w:t>
            </w: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Без стационарных электроплит</w:t>
            </w:r>
          </w:p>
        </w:tc>
        <w:tc>
          <w:tcPr>
            <w:tcW w:w="2268" w:type="dxa"/>
          </w:tcPr>
          <w:p w:rsidR="00CE4AAA" w:rsidRPr="00CA7B12" w:rsidRDefault="00CE4AAA" w:rsidP="004D163A">
            <w:pPr>
              <w:jc w:val="both"/>
              <w:rPr>
                <w:rFonts w:ascii="Times New Roman" w:hAnsi="Times New Roman" w:cs="Times New Roman"/>
                <w:sz w:val="28"/>
                <w:szCs w:val="28"/>
              </w:rPr>
            </w:pPr>
            <w:r w:rsidRPr="00CA7B12">
              <w:rPr>
                <w:rFonts w:ascii="Times New Roman" w:hAnsi="Times New Roman" w:cs="Times New Roman"/>
                <w:sz w:val="28"/>
                <w:szCs w:val="28"/>
              </w:rPr>
              <w:t>Со стационар</w:t>
            </w:r>
            <w:r w:rsidRPr="00CA7B12">
              <w:rPr>
                <w:rFonts w:ascii="Times New Roman" w:hAnsi="Times New Roman" w:cs="Times New Roman"/>
                <w:sz w:val="28"/>
                <w:szCs w:val="28"/>
              </w:rPr>
              <w:softHyphen/>
              <w:t>ными электро</w:t>
            </w:r>
            <w:r w:rsidRPr="00CA7B12">
              <w:rPr>
                <w:rFonts w:ascii="Times New Roman" w:hAnsi="Times New Roman" w:cs="Times New Roman"/>
                <w:sz w:val="28"/>
                <w:szCs w:val="28"/>
              </w:rPr>
              <w:softHyphen/>
              <w:t>плитами</w:t>
            </w:r>
          </w:p>
        </w:tc>
        <w:tc>
          <w:tcPr>
            <w:tcW w:w="2102" w:type="dxa"/>
            <w:vMerge/>
          </w:tcPr>
          <w:p w:rsidR="00CE4AAA" w:rsidRPr="00CA7B12" w:rsidRDefault="00CE4AAA" w:rsidP="004D163A">
            <w:pPr>
              <w:jc w:val="both"/>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Merge/>
          </w:tcPr>
          <w:p w:rsidR="00CE4AAA" w:rsidRPr="00CA7B12" w:rsidRDefault="00CE4AAA" w:rsidP="004D163A">
            <w:pPr>
              <w:ind w:left="34" w:right="-108"/>
              <w:rPr>
                <w:rFonts w:ascii="Times New Roman" w:hAnsi="Times New Roman" w:cs="Times New Roman"/>
                <w:sz w:val="28"/>
                <w:szCs w:val="28"/>
              </w:rPr>
            </w:pPr>
          </w:p>
        </w:tc>
        <w:tc>
          <w:tcPr>
            <w:tcW w:w="2977" w:type="dxa"/>
          </w:tcPr>
          <w:p w:rsidR="00CE4AAA" w:rsidRPr="00CA7B12" w:rsidRDefault="00CE4AAA" w:rsidP="004D163A">
            <w:pPr>
              <w:pStyle w:val="TableParagraph"/>
              <w:ind w:left="0" w:right="34"/>
              <w:jc w:val="center"/>
              <w:rPr>
                <w:sz w:val="28"/>
                <w:szCs w:val="28"/>
                <w:lang w:val="ru-RU"/>
              </w:rPr>
            </w:pPr>
            <w:r w:rsidRPr="00CA7B12">
              <w:rPr>
                <w:sz w:val="28"/>
                <w:szCs w:val="28"/>
                <w:lang w:val="ru-RU"/>
              </w:rPr>
              <w:t>4100</w:t>
            </w:r>
          </w:p>
        </w:tc>
        <w:tc>
          <w:tcPr>
            <w:tcW w:w="2268" w:type="dxa"/>
          </w:tcPr>
          <w:p w:rsidR="00CE4AAA" w:rsidRPr="00CA7B12" w:rsidRDefault="00CE4AAA" w:rsidP="004D163A">
            <w:pPr>
              <w:ind w:right="34"/>
              <w:jc w:val="center"/>
              <w:rPr>
                <w:rFonts w:ascii="Times New Roman" w:hAnsi="Times New Roman" w:cs="Times New Roman"/>
                <w:sz w:val="28"/>
                <w:szCs w:val="28"/>
              </w:rPr>
            </w:pPr>
            <w:r w:rsidRPr="00CA7B12">
              <w:rPr>
                <w:rFonts w:ascii="Times New Roman" w:hAnsi="Times New Roman" w:cs="Times New Roman"/>
                <w:sz w:val="28"/>
                <w:szCs w:val="28"/>
              </w:rPr>
              <w:t>4400</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val="restart"/>
          </w:tcPr>
          <w:p w:rsidR="00CE4AAA" w:rsidRPr="00CA7B12" w:rsidRDefault="00CE4AAA" w:rsidP="004D163A">
            <w:pPr>
              <w:rPr>
                <w:rFonts w:ascii="Times New Roman" w:hAnsi="Times New Roman" w:cs="Times New Roman"/>
                <w:sz w:val="28"/>
                <w:szCs w:val="28"/>
              </w:rPr>
            </w:pPr>
          </w:p>
        </w:tc>
        <w:tc>
          <w:tcPr>
            <w:tcW w:w="3260" w:type="dxa"/>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 xml:space="preserve">Удельная расчетная электрическая нагрузка </w:t>
            </w:r>
            <w:proofErr w:type="spellStart"/>
            <w:r w:rsidRPr="00CA7B12">
              <w:rPr>
                <w:rFonts w:ascii="Times New Roman" w:hAnsi="Times New Roman"/>
                <w:sz w:val="28"/>
                <w:szCs w:val="28"/>
              </w:rPr>
              <w:t>электроприемников</w:t>
            </w:r>
            <w:proofErr w:type="spellEnd"/>
            <w:r w:rsidRPr="00CA7B12">
              <w:rPr>
                <w:rFonts w:ascii="Times New Roman" w:hAnsi="Times New Roman"/>
                <w:sz w:val="28"/>
                <w:szCs w:val="28"/>
              </w:rPr>
              <w:t xml:space="preserve"> квартир жилых зданий, кВт на квартиру</w:t>
            </w:r>
          </w:p>
        </w:tc>
        <w:tc>
          <w:tcPr>
            <w:tcW w:w="5245" w:type="dxa"/>
            <w:gridSpan w:val="2"/>
            <w:vAlign w:val="center"/>
          </w:tcPr>
          <w:p w:rsidR="00CE4AAA" w:rsidRPr="00CA7B12" w:rsidRDefault="00CE4AAA" w:rsidP="00CE4AAA">
            <w:pPr>
              <w:widowControl w:val="0"/>
              <w:autoSpaceDE w:val="0"/>
              <w:autoSpaceDN w:val="0"/>
              <w:adjustRightInd w:val="0"/>
              <w:ind w:left="-75" w:right="-75"/>
              <w:jc w:val="center"/>
              <w:rPr>
                <w:rFonts w:ascii="Times New Roman" w:hAnsi="Times New Roman" w:cs="Times New Roman"/>
                <w:sz w:val="28"/>
                <w:szCs w:val="28"/>
              </w:rPr>
            </w:pPr>
            <w:r w:rsidRPr="00CA7B12">
              <w:rPr>
                <w:rFonts w:ascii="Times New Roman" w:hAnsi="Times New Roman"/>
                <w:sz w:val="28"/>
                <w:szCs w:val="28"/>
              </w:rPr>
              <w:t>В соответствии с Приложением №1 [3]</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 xml:space="preserve">Удельная расчетная электрическая нагрузка </w:t>
            </w:r>
            <w:proofErr w:type="spellStart"/>
            <w:r w:rsidRPr="00CA7B12">
              <w:rPr>
                <w:rFonts w:ascii="Times New Roman" w:hAnsi="Times New Roman"/>
                <w:sz w:val="28"/>
                <w:szCs w:val="28"/>
              </w:rPr>
              <w:t>электроприемников</w:t>
            </w:r>
            <w:proofErr w:type="spellEnd"/>
            <w:r w:rsidRPr="00CA7B12">
              <w:rPr>
                <w:rFonts w:ascii="Times New Roman" w:hAnsi="Times New Roman"/>
                <w:sz w:val="28"/>
                <w:szCs w:val="28"/>
              </w:rPr>
              <w:t xml:space="preserve"> кот</w:t>
            </w:r>
            <w:r w:rsidRPr="00CA7B12">
              <w:rPr>
                <w:rFonts w:ascii="Times New Roman" w:hAnsi="Times New Roman"/>
                <w:sz w:val="28"/>
                <w:szCs w:val="28"/>
              </w:rPr>
              <w:softHyphen/>
              <w:t>теджей, кВт на коттедж</w:t>
            </w:r>
          </w:p>
        </w:tc>
        <w:tc>
          <w:tcPr>
            <w:tcW w:w="5245" w:type="dxa"/>
            <w:gridSpan w:val="2"/>
            <w:vAlign w:val="center"/>
          </w:tcPr>
          <w:p w:rsidR="00CE4AAA" w:rsidRPr="00CA7B12" w:rsidRDefault="00CE4AAA" w:rsidP="00CE4AAA">
            <w:pPr>
              <w:widowControl w:val="0"/>
              <w:autoSpaceDE w:val="0"/>
              <w:autoSpaceDN w:val="0"/>
              <w:adjustRightInd w:val="0"/>
              <w:ind w:left="-75" w:right="-75"/>
              <w:jc w:val="center"/>
              <w:rPr>
                <w:rFonts w:ascii="Times New Roman" w:hAnsi="Times New Roman" w:cs="Times New Roman"/>
                <w:sz w:val="28"/>
                <w:szCs w:val="28"/>
              </w:rPr>
            </w:pPr>
            <w:r w:rsidRPr="00CA7B12">
              <w:rPr>
                <w:rFonts w:ascii="Times New Roman" w:hAnsi="Times New Roman"/>
                <w:sz w:val="28"/>
                <w:szCs w:val="28"/>
              </w:rPr>
              <w:t>В соответствии с Приложением №2 [3]</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Align w:val="center"/>
          </w:tcPr>
          <w:p w:rsidR="00CE4AAA" w:rsidRPr="001B7205" w:rsidRDefault="00CE4AAA" w:rsidP="00207C2E">
            <w:pPr>
              <w:widowControl w:val="0"/>
              <w:autoSpaceDE w:val="0"/>
              <w:autoSpaceDN w:val="0"/>
              <w:adjustRightInd w:val="0"/>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Удельные расчетные электрические нагрузки общественных зданий</w:t>
            </w:r>
            <w:r w:rsidRPr="001B7205">
              <w:rPr>
                <w:rFonts w:ascii="Times New Roman" w:eastAsia="Calibri" w:hAnsi="Times New Roman" w:cs="Times New Roman"/>
                <w:sz w:val="28"/>
                <w:szCs w:val="28"/>
              </w:rPr>
              <w:t>, кВт на количество рас</w:t>
            </w:r>
            <w:r w:rsidRPr="001B7205">
              <w:rPr>
                <w:rFonts w:ascii="Times New Roman" w:eastAsia="Calibri" w:hAnsi="Times New Roman" w:cs="Times New Roman"/>
                <w:sz w:val="28"/>
                <w:szCs w:val="28"/>
              </w:rPr>
              <w:softHyphen/>
              <w:t>четных единиц</w:t>
            </w:r>
          </w:p>
        </w:tc>
        <w:tc>
          <w:tcPr>
            <w:tcW w:w="5245" w:type="dxa"/>
            <w:gridSpan w:val="2"/>
            <w:vAlign w:val="center"/>
          </w:tcPr>
          <w:p w:rsidR="00CE4AAA" w:rsidRPr="00CA7B12" w:rsidRDefault="00CE4AAA" w:rsidP="00CE4AAA">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В соответствии с Приложением №3 [3]</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Align w:val="center"/>
          </w:tcPr>
          <w:p w:rsidR="00CE4AAA" w:rsidRPr="001B7205" w:rsidRDefault="00CE4AAA" w:rsidP="00207C2E">
            <w:pPr>
              <w:widowControl w:val="0"/>
              <w:autoSpaceDE w:val="0"/>
              <w:autoSpaceDN w:val="0"/>
              <w:adjustRightInd w:val="0"/>
              <w:jc w:val="center"/>
              <w:rPr>
                <w:rFonts w:ascii="Times New Roman" w:eastAsia="Calibri" w:hAnsi="Times New Roman" w:cs="Times New Roman"/>
                <w:sz w:val="28"/>
                <w:szCs w:val="28"/>
              </w:rPr>
            </w:pPr>
            <w:r w:rsidRPr="001B7205">
              <w:rPr>
                <w:rFonts w:ascii="Times New Roman" w:eastAsia="Calibri" w:hAnsi="Times New Roman" w:cs="Times New Roman"/>
                <w:sz w:val="28"/>
                <w:szCs w:val="28"/>
              </w:rPr>
              <w:t xml:space="preserve">Норматив потребления коммунальных услуг по электроснабжению в </w:t>
            </w:r>
            <w:r w:rsidR="001B7205" w:rsidRPr="001B7205">
              <w:rPr>
                <w:rFonts w:ascii="Times New Roman" w:eastAsia="Calibri" w:hAnsi="Times New Roman" w:cs="Times New Roman"/>
                <w:sz w:val="28"/>
                <w:szCs w:val="28"/>
              </w:rPr>
              <w:t>жилых помещениях многоквартирных домов и жилых домов</w:t>
            </w:r>
            <w:r w:rsidRPr="001B7205">
              <w:rPr>
                <w:rFonts w:ascii="Times New Roman" w:eastAsia="Calibri" w:hAnsi="Times New Roman" w:cs="Times New Roman"/>
                <w:sz w:val="28"/>
                <w:szCs w:val="28"/>
              </w:rPr>
              <w:t xml:space="preserve">, </w:t>
            </w:r>
            <w:r w:rsidR="001B7205" w:rsidRPr="001B7205">
              <w:rPr>
                <w:rFonts w:ascii="Times New Roman" w:eastAsia="Calibri" w:hAnsi="Times New Roman" w:cs="Times New Roman"/>
                <w:sz w:val="28"/>
                <w:szCs w:val="28"/>
              </w:rPr>
              <w:t xml:space="preserve">на </w:t>
            </w:r>
            <w:proofErr w:type="spellStart"/>
            <w:r w:rsidR="001B7205" w:rsidRPr="001B7205">
              <w:rPr>
                <w:rFonts w:ascii="Times New Roman" w:eastAsia="Calibri" w:hAnsi="Times New Roman" w:cs="Times New Roman"/>
                <w:sz w:val="28"/>
                <w:szCs w:val="28"/>
              </w:rPr>
              <w:t>общедомовые</w:t>
            </w:r>
            <w:proofErr w:type="spellEnd"/>
            <w:r w:rsidR="001B7205" w:rsidRPr="001B7205">
              <w:rPr>
                <w:rFonts w:ascii="Times New Roman" w:eastAsia="Calibri" w:hAnsi="Times New Roman" w:cs="Times New Roman"/>
                <w:sz w:val="28"/>
                <w:szCs w:val="28"/>
              </w:rPr>
              <w:t xml:space="preserve"> нужды многоквартирных жилых домов, при использовании земельного участка и надворных построек</w:t>
            </w:r>
            <w:r w:rsidRPr="001B7205">
              <w:rPr>
                <w:rFonts w:ascii="Times New Roman" w:eastAsia="Calibri" w:hAnsi="Times New Roman" w:cs="Times New Roman"/>
                <w:sz w:val="28"/>
                <w:szCs w:val="28"/>
              </w:rPr>
              <w:t>, кВт*</w:t>
            </w:r>
            <w:proofErr w:type="gramStart"/>
            <w:r w:rsidRPr="001B7205">
              <w:rPr>
                <w:rFonts w:ascii="Times New Roman" w:eastAsia="Calibri" w:hAnsi="Times New Roman" w:cs="Times New Roman"/>
                <w:sz w:val="28"/>
                <w:szCs w:val="28"/>
              </w:rPr>
              <w:t>ч</w:t>
            </w:r>
            <w:proofErr w:type="gramEnd"/>
            <w:r w:rsidRPr="001B7205">
              <w:rPr>
                <w:rFonts w:ascii="Times New Roman" w:eastAsia="Calibri" w:hAnsi="Times New Roman" w:cs="Times New Roman"/>
                <w:sz w:val="28"/>
                <w:szCs w:val="28"/>
              </w:rPr>
              <w:t>/чел в месяц</w:t>
            </w:r>
          </w:p>
        </w:tc>
        <w:tc>
          <w:tcPr>
            <w:tcW w:w="5245" w:type="dxa"/>
            <w:gridSpan w:val="2"/>
            <w:vAlign w:val="center"/>
          </w:tcPr>
          <w:p w:rsidR="00CE4AAA" w:rsidRPr="00CA7B12" w:rsidRDefault="00CE4AAA" w:rsidP="0037504B">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 xml:space="preserve">В соответствии с </w:t>
            </w:r>
            <w:r w:rsidR="0037504B">
              <w:rPr>
                <w:rFonts w:ascii="Times New Roman" w:hAnsi="Times New Roman"/>
                <w:sz w:val="28"/>
                <w:szCs w:val="28"/>
              </w:rPr>
              <w:t>П</w:t>
            </w:r>
            <w:r w:rsidR="0037504B" w:rsidRPr="0037504B">
              <w:rPr>
                <w:rFonts w:ascii="Times New Roman" w:hAnsi="Times New Roman"/>
                <w:sz w:val="28"/>
                <w:szCs w:val="28"/>
              </w:rPr>
              <w:t>остановление</w:t>
            </w:r>
            <w:r w:rsidR="0037504B">
              <w:rPr>
                <w:rFonts w:ascii="Times New Roman" w:hAnsi="Times New Roman"/>
                <w:sz w:val="28"/>
                <w:szCs w:val="28"/>
              </w:rPr>
              <w:t>м</w:t>
            </w:r>
            <w:r w:rsidR="0037504B" w:rsidRPr="0037504B">
              <w:rPr>
                <w:rFonts w:ascii="Times New Roman" w:hAnsi="Times New Roman"/>
                <w:sz w:val="28"/>
                <w:szCs w:val="28"/>
              </w:rPr>
              <w:t xml:space="preserve"> </w:t>
            </w:r>
            <w:r w:rsidR="0037504B">
              <w:rPr>
                <w:rFonts w:ascii="Times New Roman" w:hAnsi="Times New Roman"/>
                <w:sz w:val="28"/>
                <w:szCs w:val="28"/>
              </w:rPr>
              <w:t>У</w:t>
            </w:r>
            <w:r w:rsidR="0037504B" w:rsidRPr="0037504B">
              <w:rPr>
                <w:rFonts w:ascii="Times New Roman" w:hAnsi="Times New Roman"/>
                <w:sz w:val="28"/>
                <w:szCs w:val="28"/>
              </w:rPr>
              <w:t>правления государственного регулирования тарифов Брянской области от 19 июня 2013 года № 20/3-нэ «О нормативах потребления коммунальной услуги по электроснабжению, применяемых для расчета размера платы за коммунальную услугу при отсутствии приборов учета, для потребителей Брянской области</w:t>
            </w:r>
            <w:r w:rsidR="0037504B">
              <w:rPr>
                <w:rFonts w:ascii="Times New Roman" w:hAnsi="Times New Roman"/>
                <w:sz w:val="28"/>
                <w:szCs w:val="28"/>
              </w:rPr>
              <w:t>»</w:t>
            </w:r>
            <w:r w:rsidR="00A0764A">
              <w:rPr>
                <w:rFonts w:ascii="Times New Roman" w:hAnsi="Times New Roman"/>
                <w:sz w:val="28"/>
                <w:szCs w:val="28"/>
              </w:rPr>
              <w:t xml:space="preserve"> (с изменениями и дополнениями)</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bl>
    <w:p w:rsidR="00545114" w:rsidRPr="00CA7B12"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CA7B12" w:rsidRDefault="00A3643D" w:rsidP="004D163A">
      <w:pPr>
        <w:tabs>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Примечания:</w:t>
      </w:r>
    </w:p>
    <w:p w:rsidR="00A3643D" w:rsidRPr="00CA7B12"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w:t>
      </w:r>
      <w:r w:rsidR="00CE4AAA" w:rsidRPr="00CA7B12">
        <w:rPr>
          <w:rFonts w:ascii="Times New Roman" w:hAnsi="Times New Roman" w:cs="Times New Roman"/>
          <w:sz w:val="28"/>
          <w:szCs w:val="28"/>
        </w:rPr>
        <w:softHyphen/>
      </w:r>
      <w:r w:rsidRPr="00CA7B12">
        <w:rPr>
          <w:rFonts w:ascii="Times New Roman" w:hAnsi="Times New Roman" w:cs="Times New Roman"/>
          <w:sz w:val="28"/>
          <w:szCs w:val="28"/>
        </w:rPr>
        <w:t>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CA7B12"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CA7B12">
        <w:rPr>
          <w:rFonts w:ascii="Times New Roman" w:hAnsi="Times New Roman" w:cs="Times New Roman"/>
          <w:sz w:val="28"/>
          <w:szCs w:val="28"/>
        </w:rPr>
        <w:t>СП 42.13330.201</w:t>
      </w:r>
      <w:r w:rsidR="00575609" w:rsidRPr="00CA7B12">
        <w:rPr>
          <w:rFonts w:ascii="Times New Roman" w:hAnsi="Times New Roman" w:cs="Times New Roman"/>
          <w:sz w:val="28"/>
          <w:szCs w:val="28"/>
        </w:rPr>
        <w:t>6</w:t>
      </w:r>
      <w:r w:rsidR="009907AC" w:rsidRPr="00CA7B12">
        <w:rPr>
          <w:rFonts w:ascii="Times New Roman" w:hAnsi="Times New Roman" w:cs="Times New Roman"/>
          <w:sz w:val="28"/>
          <w:szCs w:val="28"/>
        </w:rPr>
        <w:t xml:space="preserve">. </w:t>
      </w:r>
    </w:p>
    <w:p w:rsidR="00CE4AAA" w:rsidRPr="00CA7B12" w:rsidRDefault="00CE4AAA"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Значения показателей приняты в соответствии с «Инструкцией по проектированию городских электрических сетей РД 34.20.185-94».</w:t>
      </w:r>
    </w:p>
    <w:p w:rsidR="00F23BA2" w:rsidRPr="00CA7B12" w:rsidRDefault="00F23BA2" w:rsidP="00F23BA2">
      <w:pPr>
        <w:spacing w:after="0" w:line="240" w:lineRule="auto"/>
        <w:ind w:right="3196"/>
        <w:jc w:val="right"/>
        <w:rPr>
          <w:rFonts w:ascii="Times New Roman" w:hAnsi="Times New Roman" w:cs="Times New Roman"/>
          <w:sz w:val="28"/>
          <w:szCs w:val="28"/>
        </w:rPr>
      </w:pPr>
      <w:r w:rsidRPr="00CA7B12">
        <w:rPr>
          <w:rFonts w:ascii="Times New Roman" w:hAnsi="Times New Roman" w:cs="Times New Roman"/>
          <w:sz w:val="28"/>
          <w:szCs w:val="28"/>
        </w:rPr>
        <w:t>Приложение №1</w:t>
      </w:r>
    </w:p>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 xml:space="preserve">Удельная расчетная электрическая нагрузка </w:t>
      </w:r>
      <w:proofErr w:type="spellStart"/>
      <w:r w:rsidRPr="00CA7B12">
        <w:rPr>
          <w:rFonts w:ascii="Times New Roman" w:eastAsia="Times New Roman" w:hAnsi="Times New Roman" w:cs="Times New Roman"/>
          <w:b/>
          <w:sz w:val="28"/>
          <w:szCs w:val="28"/>
          <w:lang w:eastAsia="ru-RU"/>
        </w:rPr>
        <w:t>электроприемников</w:t>
      </w:r>
      <w:proofErr w:type="spellEnd"/>
      <w:r w:rsidRPr="00CA7B12">
        <w:rPr>
          <w:rFonts w:ascii="Times New Roman" w:eastAsia="Times New Roman" w:hAnsi="Times New Roman" w:cs="Times New Roman"/>
          <w:b/>
          <w:sz w:val="28"/>
          <w:szCs w:val="28"/>
          <w:lang w:eastAsia="ru-RU"/>
        </w:rPr>
        <w:t xml:space="preserve"> </w:t>
      </w: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квартир жилых зданий, кВт/квартира</w:t>
      </w:r>
    </w:p>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tbl>
      <w:tblPr>
        <w:tblW w:w="0" w:type="auto"/>
        <w:jc w:val="center"/>
        <w:tblLayout w:type="fixed"/>
        <w:tblCellMar>
          <w:left w:w="28" w:type="dxa"/>
          <w:right w:w="28" w:type="dxa"/>
        </w:tblCellMar>
        <w:tblLook w:val="0000"/>
      </w:tblPr>
      <w:tblGrid>
        <w:gridCol w:w="426"/>
        <w:gridCol w:w="2012"/>
        <w:gridCol w:w="416"/>
        <w:gridCol w:w="401"/>
        <w:gridCol w:w="424"/>
        <w:gridCol w:w="424"/>
        <w:gridCol w:w="411"/>
        <w:gridCol w:w="445"/>
        <w:gridCol w:w="407"/>
        <w:gridCol w:w="444"/>
        <w:gridCol w:w="453"/>
        <w:gridCol w:w="442"/>
        <w:gridCol w:w="416"/>
        <w:gridCol w:w="416"/>
        <w:gridCol w:w="416"/>
        <w:gridCol w:w="580"/>
      </w:tblGrid>
      <w:tr w:rsidR="00F23BA2" w:rsidRPr="00CA7B12" w:rsidTr="00F23BA2">
        <w:trPr>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18"/>
                <w:szCs w:val="20"/>
                <w:lang w:eastAsia="ru-RU"/>
              </w:rPr>
              <w:t>№№</w:t>
            </w:r>
            <w:r w:rsidRPr="00CA7B12">
              <w:rPr>
                <w:rFonts w:ascii="Times New Roman" w:eastAsia="Times New Roman" w:hAnsi="Times New Roman" w:cs="Times New Roman"/>
                <w:sz w:val="20"/>
                <w:szCs w:val="20"/>
                <w:lang w:eastAsia="ru-RU"/>
              </w:rPr>
              <w:t xml:space="preserve"> </w:t>
            </w:r>
          </w:p>
        </w:tc>
        <w:tc>
          <w:tcPr>
            <w:tcW w:w="201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Потребители </w:t>
            </w:r>
          </w:p>
        </w:tc>
        <w:tc>
          <w:tcPr>
            <w:tcW w:w="6095" w:type="dxa"/>
            <w:gridSpan w:val="14"/>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Количество квартир</w:t>
            </w:r>
          </w:p>
        </w:tc>
      </w:tr>
      <w:tr w:rsidR="00F23BA2" w:rsidRPr="00CA7B12" w:rsidTr="00F23BA2">
        <w:trPr>
          <w:jc w:val="center"/>
        </w:trPr>
        <w:tc>
          <w:tcPr>
            <w:tcW w:w="42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п.п.</w:t>
            </w:r>
          </w:p>
        </w:tc>
        <w:tc>
          <w:tcPr>
            <w:tcW w:w="2012"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электроэнергии</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w:t>
            </w:r>
          </w:p>
        </w:tc>
        <w:tc>
          <w:tcPr>
            <w:tcW w:w="40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6</w:t>
            </w:r>
          </w:p>
        </w:tc>
        <w:tc>
          <w:tcPr>
            <w:tcW w:w="42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9</w:t>
            </w:r>
          </w:p>
        </w:tc>
        <w:tc>
          <w:tcPr>
            <w:tcW w:w="42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41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44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407"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24</w:t>
            </w:r>
          </w:p>
        </w:tc>
        <w:tc>
          <w:tcPr>
            <w:tcW w:w="44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40</w:t>
            </w:r>
          </w:p>
        </w:tc>
        <w:tc>
          <w:tcPr>
            <w:tcW w:w="453"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60</w:t>
            </w:r>
          </w:p>
        </w:tc>
        <w:tc>
          <w:tcPr>
            <w:tcW w:w="442"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200</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400</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600</w:t>
            </w:r>
          </w:p>
        </w:tc>
        <w:tc>
          <w:tcPr>
            <w:tcW w:w="580"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1000</w:t>
            </w:r>
          </w:p>
        </w:tc>
      </w:tr>
      <w:tr w:rsidR="00F23BA2" w:rsidRPr="00CA7B12" w:rsidTr="00F23BA2">
        <w:trPr>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w:t>
            </w:r>
          </w:p>
        </w:tc>
        <w:tc>
          <w:tcPr>
            <w:tcW w:w="201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Квартиры с плитами*:</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0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2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2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1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4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07"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4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53"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4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580"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F23BA2" w:rsidRPr="00CA7B12" w:rsidTr="00F23BA2">
        <w:trPr>
          <w:jc w:val="center"/>
        </w:trPr>
        <w:tc>
          <w:tcPr>
            <w:tcW w:w="42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201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на природном газе</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4,5</w:t>
            </w:r>
          </w:p>
        </w:tc>
        <w:tc>
          <w:tcPr>
            <w:tcW w:w="40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2,8</w:t>
            </w:r>
          </w:p>
        </w:tc>
        <w:tc>
          <w:tcPr>
            <w:tcW w:w="42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2,3</w:t>
            </w:r>
          </w:p>
        </w:tc>
        <w:tc>
          <w:tcPr>
            <w:tcW w:w="42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41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44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1,65</w:t>
            </w:r>
          </w:p>
        </w:tc>
        <w:tc>
          <w:tcPr>
            <w:tcW w:w="407"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44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453"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1,05</w:t>
            </w:r>
          </w:p>
        </w:tc>
        <w:tc>
          <w:tcPr>
            <w:tcW w:w="44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0,85</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0,77</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0,71</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0,69</w:t>
            </w:r>
          </w:p>
        </w:tc>
        <w:tc>
          <w:tcPr>
            <w:tcW w:w="580"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0,67</w:t>
            </w:r>
          </w:p>
        </w:tc>
      </w:tr>
      <w:tr w:rsidR="00F23BA2" w:rsidRPr="00CA7B12" w:rsidTr="00F23BA2">
        <w:trPr>
          <w:jc w:val="center"/>
        </w:trPr>
        <w:tc>
          <w:tcPr>
            <w:tcW w:w="42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201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на сжиженном газе (в том числе при групповых установках) и на твердом топливе</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w:t>
            </w:r>
          </w:p>
        </w:tc>
        <w:tc>
          <w:tcPr>
            <w:tcW w:w="40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3,4</w:t>
            </w:r>
          </w:p>
        </w:tc>
        <w:tc>
          <w:tcPr>
            <w:tcW w:w="42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2,9</w:t>
            </w:r>
          </w:p>
        </w:tc>
        <w:tc>
          <w:tcPr>
            <w:tcW w:w="42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2,5</w:t>
            </w:r>
          </w:p>
        </w:tc>
        <w:tc>
          <w:tcPr>
            <w:tcW w:w="41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2,2</w:t>
            </w:r>
          </w:p>
        </w:tc>
        <w:tc>
          <w:tcPr>
            <w:tcW w:w="44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407"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44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453"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w:t>
            </w:r>
          </w:p>
        </w:tc>
        <w:tc>
          <w:tcPr>
            <w:tcW w:w="44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1,08</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0,84</w:t>
            </w:r>
          </w:p>
        </w:tc>
        <w:tc>
          <w:tcPr>
            <w:tcW w:w="580"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0,76</w:t>
            </w:r>
          </w:p>
        </w:tc>
      </w:tr>
      <w:tr w:rsidR="00F23BA2" w:rsidRPr="00CA7B12" w:rsidTr="00F23BA2">
        <w:trPr>
          <w:jc w:val="center"/>
        </w:trPr>
        <w:tc>
          <w:tcPr>
            <w:tcW w:w="42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2012"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электрическими мощностью до 8,5 кВт</w:t>
            </w:r>
          </w:p>
        </w:tc>
        <w:tc>
          <w:tcPr>
            <w:tcW w:w="41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w:t>
            </w:r>
          </w:p>
        </w:tc>
        <w:tc>
          <w:tcPr>
            <w:tcW w:w="401"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5,9</w:t>
            </w:r>
          </w:p>
        </w:tc>
        <w:tc>
          <w:tcPr>
            <w:tcW w:w="424"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4,9</w:t>
            </w:r>
          </w:p>
        </w:tc>
        <w:tc>
          <w:tcPr>
            <w:tcW w:w="424"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4,3</w:t>
            </w:r>
          </w:p>
        </w:tc>
        <w:tc>
          <w:tcPr>
            <w:tcW w:w="411"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3,9</w:t>
            </w:r>
          </w:p>
        </w:tc>
        <w:tc>
          <w:tcPr>
            <w:tcW w:w="44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3,7</w:t>
            </w:r>
          </w:p>
        </w:tc>
        <w:tc>
          <w:tcPr>
            <w:tcW w:w="407"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3,1</w:t>
            </w:r>
          </w:p>
        </w:tc>
        <w:tc>
          <w:tcPr>
            <w:tcW w:w="444"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2,6</w:t>
            </w:r>
          </w:p>
        </w:tc>
        <w:tc>
          <w:tcPr>
            <w:tcW w:w="453"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2,1</w:t>
            </w:r>
          </w:p>
        </w:tc>
        <w:tc>
          <w:tcPr>
            <w:tcW w:w="442"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41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1,36</w:t>
            </w:r>
          </w:p>
        </w:tc>
        <w:tc>
          <w:tcPr>
            <w:tcW w:w="41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1,27</w:t>
            </w:r>
          </w:p>
        </w:tc>
        <w:tc>
          <w:tcPr>
            <w:tcW w:w="41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1,23</w:t>
            </w:r>
          </w:p>
        </w:tc>
        <w:tc>
          <w:tcPr>
            <w:tcW w:w="580"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1,19</w:t>
            </w:r>
          </w:p>
        </w:tc>
      </w:tr>
      <w:tr w:rsidR="00F23BA2" w:rsidRPr="00CA7B12" w:rsidTr="00F23BA2">
        <w:trPr>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201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Квартиры повышенной комфортности с электрическими плитами мощностью до 10,5 кВт **</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40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8,1</w:t>
            </w:r>
          </w:p>
        </w:tc>
        <w:tc>
          <w:tcPr>
            <w:tcW w:w="42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6,7</w:t>
            </w:r>
          </w:p>
        </w:tc>
        <w:tc>
          <w:tcPr>
            <w:tcW w:w="42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5,9</w:t>
            </w:r>
          </w:p>
        </w:tc>
        <w:tc>
          <w:tcPr>
            <w:tcW w:w="41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5,3</w:t>
            </w:r>
          </w:p>
        </w:tc>
        <w:tc>
          <w:tcPr>
            <w:tcW w:w="44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4,9</w:t>
            </w:r>
          </w:p>
        </w:tc>
        <w:tc>
          <w:tcPr>
            <w:tcW w:w="407"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4,2</w:t>
            </w:r>
          </w:p>
        </w:tc>
        <w:tc>
          <w:tcPr>
            <w:tcW w:w="44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3,3</w:t>
            </w:r>
          </w:p>
        </w:tc>
        <w:tc>
          <w:tcPr>
            <w:tcW w:w="453"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2,8</w:t>
            </w:r>
          </w:p>
        </w:tc>
        <w:tc>
          <w:tcPr>
            <w:tcW w:w="44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1,95</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1,83</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1,72</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1,67</w:t>
            </w:r>
          </w:p>
        </w:tc>
        <w:tc>
          <w:tcPr>
            <w:tcW w:w="580"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1,62</w:t>
            </w:r>
          </w:p>
        </w:tc>
      </w:tr>
      <w:tr w:rsidR="00F23BA2" w:rsidRPr="00CA7B12" w:rsidTr="00F23BA2">
        <w:trPr>
          <w:jc w:val="center"/>
        </w:trPr>
        <w:tc>
          <w:tcPr>
            <w:tcW w:w="42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2012"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Домики на участках садоводческих товариществ</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w:t>
            </w:r>
          </w:p>
        </w:tc>
        <w:tc>
          <w:tcPr>
            <w:tcW w:w="40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2,3</w:t>
            </w:r>
          </w:p>
        </w:tc>
        <w:tc>
          <w:tcPr>
            <w:tcW w:w="42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1,7</w:t>
            </w:r>
          </w:p>
        </w:tc>
        <w:tc>
          <w:tcPr>
            <w:tcW w:w="42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41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44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w:t>
            </w:r>
          </w:p>
        </w:tc>
        <w:tc>
          <w:tcPr>
            <w:tcW w:w="407"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44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0,76</w:t>
            </w:r>
          </w:p>
        </w:tc>
        <w:tc>
          <w:tcPr>
            <w:tcW w:w="453"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0,69</w:t>
            </w:r>
          </w:p>
        </w:tc>
        <w:tc>
          <w:tcPr>
            <w:tcW w:w="442"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0,61</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0,58</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0,54</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0,51</w:t>
            </w:r>
          </w:p>
        </w:tc>
        <w:tc>
          <w:tcPr>
            <w:tcW w:w="580"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r>
    </w:tbl>
    <w:p w:rsidR="00F23BA2" w:rsidRPr="00CA7B12" w:rsidRDefault="00F23BA2" w:rsidP="00F23BA2">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_________</w:t>
      </w:r>
    </w:p>
    <w:p w:rsidR="00F23BA2" w:rsidRPr="00CA7B12" w:rsidRDefault="00F23BA2" w:rsidP="00F23BA2">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sz w:val="18"/>
          <w:szCs w:val="20"/>
          <w:lang w:eastAsia="ru-RU"/>
        </w:rPr>
      </w:pPr>
      <w:r w:rsidRPr="00CA7B12">
        <w:rPr>
          <w:rFonts w:ascii="Times New Roman" w:eastAsia="Times New Roman" w:hAnsi="Times New Roman" w:cs="Times New Roman"/>
          <w:sz w:val="18"/>
          <w:szCs w:val="20"/>
          <w:lang w:eastAsia="ru-RU"/>
        </w:rPr>
        <w:t xml:space="preserve">  * в зданиях по типовым проектам</w:t>
      </w:r>
    </w:p>
    <w:p w:rsidR="00F23BA2" w:rsidRPr="00CA7B12" w:rsidRDefault="00F23BA2" w:rsidP="00F23BA2">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sz w:val="18"/>
          <w:szCs w:val="20"/>
          <w:lang w:eastAsia="ru-RU"/>
        </w:rPr>
      </w:pPr>
      <w:r w:rsidRPr="00CA7B12">
        <w:rPr>
          <w:rFonts w:ascii="Times New Roman" w:eastAsia="Times New Roman" w:hAnsi="Times New Roman" w:cs="Times New Roman"/>
          <w:sz w:val="18"/>
          <w:szCs w:val="20"/>
          <w:lang w:eastAsia="ru-RU"/>
        </w:rPr>
        <w:lastRenderedPageBreak/>
        <w:t>** рекомендуемые значения</w:t>
      </w:r>
    </w:p>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Примечания: 1. Удельные расчетные нагрузки для промежуточного числа квартир определяется интерполяцией.</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2. Удельные расчетные нагрузки квартир включают в себя нагрузку освещения </w:t>
      </w:r>
      <w:proofErr w:type="spellStart"/>
      <w:r w:rsidRPr="00CA7B12">
        <w:rPr>
          <w:rFonts w:ascii="Times New Roman" w:eastAsia="Times New Roman" w:hAnsi="Times New Roman" w:cs="Times New Roman"/>
          <w:sz w:val="20"/>
          <w:szCs w:val="20"/>
          <w:lang w:eastAsia="ru-RU"/>
        </w:rPr>
        <w:t>общедомовых</w:t>
      </w:r>
      <w:proofErr w:type="spellEnd"/>
      <w:r w:rsidRPr="00CA7B12">
        <w:rPr>
          <w:rFonts w:ascii="Times New Roman" w:eastAsia="Times New Roman" w:hAnsi="Times New Roman" w:cs="Times New Roman"/>
          <w:sz w:val="20"/>
          <w:szCs w:val="20"/>
          <w:lang w:eastAsia="ru-RU"/>
        </w:rPr>
        <w:t xml:space="preserve"> помещений (лестничных клеток, подполий, технических этажей, чердаков и т.д.)</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3. Удельные расчетные нагрузки приведены для квартир средней общей площадью </w:t>
      </w:r>
      <w:smartTag w:uri="urn:schemas-microsoft-com:office:smarttags" w:element="metricconverter">
        <w:smartTagPr>
          <w:attr w:name="ProductID" w:val="70 м2"/>
        </w:smartTagPr>
        <w:r w:rsidRPr="00CA7B12">
          <w:rPr>
            <w:rFonts w:ascii="Times New Roman" w:eastAsia="Times New Roman" w:hAnsi="Times New Roman" w:cs="Times New Roman"/>
            <w:sz w:val="20"/>
            <w:szCs w:val="20"/>
            <w:lang w:eastAsia="ru-RU"/>
          </w:rPr>
          <w:t>70 м</w:t>
        </w:r>
        <w:proofErr w:type="gramStart"/>
        <w:r w:rsidRPr="00CA7B12">
          <w:rPr>
            <w:rFonts w:ascii="Times New Roman" w:eastAsia="Times New Roman" w:hAnsi="Times New Roman" w:cs="Times New Roman"/>
            <w:sz w:val="20"/>
            <w:szCs w:val="20"/>
            <w:vertAlign w:val="superscript"/>
            <w:lang w:eastAsia="ru-RU"/>
          </w:rPr>
          <w:t>2</w:t>
        </w:r>
      </w:smartTag>
      <w:proofErr w:type="gramEnd"/>
      <w:r w:rsidRPr="00CA7B12">
        <w:rPr>
          <w:rFonts w:ascii="Times New Roman" w:eastAsia="Times New Roman" w:hAnsi="Times New Roman" w:cs="Times New Roman"/>
          <w:sz w:val="20"/>
          <w:szCs w:val="20"/>
          <w:lang w:eastAsia="ru-RU"/>
        </w:rPr>
        <w:t xml:space="preserve"> (квартиры от 35 до </w:t>
      </w:r>
      <w:smartTag w:uri="urn:schemas-microsoft-com:office:smarttags" w:element="metricconverter">
        <w:smartTagPr>
          <w:attr w:name="ProductID" w:val="90 м2"/>
        </w:smartTagPr>
        <w:r w:rsidRPr="00CA7B12">
          <w:rPr>
            <w:rFonts w:ascii="Times New Roman" w:eastAsia="Times New Roman" w:hAnsi="Times New Roman" w:cs="Times New Roman"/>
            <w:sz w:val="20"/>
            <w:szCs w:val="20"/>
            <w:lang w:eastAsia="ru-RU"/>
          </w:rPr>
          <w:t>90 м</w:t>
        </w:r>
        <w:r w:rsidRPr="00CA7B12">
          <w:rPr>
            <w:rFonts w:ascii="Times New Roman" w:eastAsia="Times New Roman" w:hAnsi="Times New Roman" w:cs="Times New Roman"/>
            <w:sz w:val="20"/>
            <w:szCs w:val="20"/>
            <w:vertAlign w:val="superscript"/>
            <w:lang w:eastAsia="ru-RU"/>
          </w:rPr>
          <w:t>2</w:t>
        </w:r>
      </w:smartTag>
      <w:r w:rsidRPr="00CA7B12">
        <w:rPr>
          <w:rFonts w:ascii="Times New Roman" w:eastAsia="Times New Roman" w:hAnsi="Times New Roman" w:cs="Times New Roman"/>
          <w:sz w:val="20"/>
          <w:szCs w:val="20"/>
          <w:lang w:eastAsia="ru-RU"/>
        </w:rPr>
        <w:t xml:space="preserve">) в зданиях по типовым проектам и </w:t>
      </w:r>
      <w:smartTag w:uri="urn:schemas-microsoft-com:office:smarttags" w:element="metricconverter">
        <w:smartTagPr>
          <w:attr w:name="ProductID" w:val="150 м2"/>
        </w:smartTagPr>
        <w:r w:rsidRPr="00CA7B12">
          <w:rPr>
            <w:rFonts w:ascii="Times New Roman" w:eastAsia="Times New Roman" w:hAnsi="Times New Roman" w:cs="Times New Roman"/>
            <w:sz w:val="20"/>
            <w:szCs w:val="20"/>
            <w:lang w:eastAsia="ru-RU"/>
          </w:rPr>
          <w:t>150 м</w:t>
        </w:r>
        <w:r w:rsidRPr="00CA7B12">
          <w:rPr>
            <w:rFonts w:ascii="Times New Roman" w:eastAsia="Times New Roman" w:hAnsi="Times New Roman" w:cs="Times New Roman"/>
            <w:sz w:val="20"/>
            <w:szCs w:val="20"/>
            <w:vertAlign w:val="superscript"/>
            <w:lang w:eastAsia="ru-RU"/>
          </w:rPr>
          <w:t>2</w:t>
        </w:r>
      </w:smartTag>
      <w:r w:rsidRPr="00CA7B12">
        <w:rPr>
          <w:rFonts w:ascii="Times New Roman" w:eastAsia="Times New Roman" w:hAnsi="Times New Roman" w:cs="Times New Roman"/>
          <w:sz w:val="20"/>
          <w:szCs w:val="20"/>
          <w:lang w:eastAsia="ru-RU"/>
        </w:rPr>
        <w:t xml:space="preserve"> (квартиры от 100 до </w:t>
      </w:r>
      <w:smartTag w:uri="urn:schemas-microsoft-com:office:smarttags" w:element="metricconverter">
        <w:smartTagPr>
          <w:attr w:name="ProductID" w:val="300 м2"/>
        </w:smartTagPr>
        <w:r w:rsidRPr="00CA7B12">
          <w:rPr>
            <w:rFonts w:ascii="Times New Roman" w:eastAsia="Times New Roman" w:hAnsi="Times New Roman" w:cs="Times New Roman"/>
            <w:sz w:val="20"/>
            <w:szCs w:val="20"/>
            <w:lang w:eastAsia="ru-RU"/>
          </w:rPr>
          <w:t>300 м</w:t>
        </w:r>
        <w:r w:rsidRPr="00CA7B12">
          <w:rPr>
            <w:rFonts w:ascii="Times New Roman" w:eastAsia="Times New Roman" w:hAnsi="Times New Roman" w:cs="Times New Roman"/>
            <w:sz w:val="20"/>
            <w:szCs w:val="20"/>
            <w:vertAlign w:val="superscript"/>
            <w:lang w:eastAsia="ru-RU"/>
          </w:rPr>
          <w:t>2</w:t>
        </w:r>
      </w:smartTag>
      <w:r w:rsidRPr="00CA7B12">
        <w:rPr>
          <w:rFonts w:ascii="Times New Roman" w:eastAsia="Times New Roman" w:hAnsi="Times New Roman" w:cs="Times New Roman"/>
          <w:sz w:val="20"/>
          <w:szCs w:val="20"/>
          <w:lang w:eastAsia="ru-RU"/>
        </w:rPr>
        <w:t>) в зданиях по индивидуальным проектам с квартирами повышенной комфортности.</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 Допускается определять расчетную электрическую нагрузку квартир повышенной комфортности по проекту внутреннего электрооборудования квартиры (здания) в зависимости от набора устанавливаемых приборов и режима их работы, характеризующегося средней вероятностью включения (коэффициентом спроса) и несовпадения хозяйственных работ в квартире.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5. Удельные расчетные нагрузки не учитывают </w:t>
      </w:r>
      <w:proofErr w:type="spellStart"/>
      <w:r w:rsidRPr="00CA7B12">
        <w:rPr>
          <w:rFonts w:ascii="Times New Roman" w:eastAsia="Times New Roman" w:hAnsi="Times New Roman" w:cs="Times New Roman"/>
          <w:sz w:val="20"/>
          <w:szCs w:val="20"/>
          <w:lang w:eastAsia="ru-RU"/>
        </w:rPr>
        <w:t>покомнатное</w:t>
      </w:r>
      <w:proofErr w:type="spellEnd"/>
      <w:r w:rsidRPr="00CA7B12">
        <w:rPr>
          <w:rFonts w:ascii="Times New Roman" w:eastAsia="Times New Roman" w:hAnsi="Times New Roman" w:cs="Times New Roman"/>
          <w:sz w:val="20"/>
          <w:szCs w:val="20"/>
          <w:lang w:eastAsia="ru-RU"/>
        </w:rPr>
        <w:t xml:space="preserve"> расселение семей в квартире.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6. Удельные расчетные нагрузки не учитывают </w:t>
      </w:r>
      <w:proofErr w:type="spellStart"/>
      <w:r w:rsidRPr="00CA7B12">
        <w:rPr>
          <w:rFonts w:ascii="Times New Roman" w:eastAsia="Times New Roman" w:hAnsi="Times New Roman" w:cs="Times New Roman"/>
          <w:sz w:val="20"/>
          <w:szCs w:val="20"/>
          <w:lang w:eastAsia="ru-RU"/>
        </w:rPr>
        <w:t>общедомовую</w:t>
      </w:r>
      <w:proofErr w:type="spellEnd"/>
      <w:r w:rsidRPr="00CA7B12">
        <w:rPr>
          <w:rFonts w:ascii="Times New Roman" w:eastAsia="Times New Roman" w:hAnsi="Times New Roman" w:cs="Times New Roman"/>
          <w:sz w:val="20"/>
          <w:szCs w:val="20"/>
          <w:lang w:eastAsia="ru-RU"/>
        </w:rPr>
        <w:t xml:space="preserve">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w:t>
      </w:r>
      <w:proofErr w:type="spellStart"/>
      <w:r w:rsidRPr="00CA7B12">
        <w:rPr>
          <w:rFonts w:ascii="Times New Roman" w:eastAsia="Times New Roman" w:hAnsi="Times New Roman" w:cs="Times New Roman"/>
          <w:sz w:val="20"/>
          <w:szCs w:val="20"/>
          <w:lang w:eastAsia="ru-RU"/>
        </w:rPr>
        <w:t>электроводонагревателей</w:t>
      </w:r>
      <w:proofErr w:type="spellEnd"/>
      <w:r w:rsidRPr="00CA7B12">
        <w:rPr>
          <w:rFonts w:ascii="Times New Roman" w:eastAsia="Times New Roman" w:hAnsi="Times New Roman" w:cs="Times New Roman"/>
          <w:sz w:val="20"/>
          <w:szCs w:val="20"/>
          <w:lang w:eastAsia="ru-RU"/>
        </w:rPr>
        <w:t xml:space="preserve"> и бытовых кондиционеров (для элитных квартир нагрузка кондиционеров учитывается).</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 Для определения при необходимости утреннего или дневного максимума нагрузок следует применять коэффициенты:</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0,7 - для жилых зданий с электрическими плитами;</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0,5 - для жилых зданий с плитами на сжиженном газе и твердом топливе.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8. Электрическую нагрузку жилых зданий в период летнего максимума нагрузок можно </w:t>
      </w:r>
      <w:proofErr w:type="gramStart"/>
      <w:r w:rsidRPr="00CA7B12">
        <w:rPr>
          <w:rFonts w:ascii="Times New Roman" w:eastAsia="Times New Roman" w:hAnsi="Times New Roman" w:cs="Times New Roman"/>
          <w:sz w:val="20"/>
          <w:szCs w:val="20"/>
          <w:lang w:eastAsia="ru-RU"/>
        </w:rPr>
        <w:t>определить</w:t>
      </w:r>
      <w:proofErr w:type="gramEnd"/>
      <w:r w:rsidRPr="00CA7B12">
        <w:rPr>
          <w:rFonts w:ascii="Times New Roman" w:eastAsia="Times New Roman" w:hAnsi="Times New Roman" w:cs="Times New Roman"/>
          <w:sz w:val="20"/>
          <w:szCs w:val="20"/>
          <w:lang w:eastAsia="ru-RU"/>
        </w:rPr>
        <w:t xml:space="preserve"> умножив приведенные в таблице нагрузки зимнего максимума на коэффициенты:</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0,7 - для квартир с плитами на природном газе;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0,6 - для квартир с плитами на сжиженном газе и твердом топливе;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0,8 - для квартир с электрическими плитами.</w:t>
      </w:r>
    </w:p>
    <w:p w:rsidR="00F23BA2" w:rsidRPr="00CA7B12" w:rsidRDefault="00F23BA2" w:rsidP="00F23BA2">
      <w:pPr>
        <w:spacing w:after="0" w:line="240" w:lineRule="auto"/>
        <w:ind w:right="3196"/>
        <w:jc w:val="right"/>
        <w:rPr>
          <w:rFonts w:ascii="Times New Roman" w:hAnsi="Times New Roman" w:cs="Times New Roman"/>
          <w:sz w:val="28"/>
          <w:szCs w:val="28"/>
        </w:rPr>
      </w:pPr>
      <w:r w:rsidRPr="00CA7B12">
        <w:rPr>
          <w:rFonts w:ascii="Times New Roman" w:hAnsi="Times New Roman" w:cs="Times New Roman"/>
          <w:sz w:val="28"/>
          <w:szCs w:val="28"/>
        </w:rPr>
        <w:t>Приложение №2</w:t>
      </w: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0"/>
          <w:szCs w:val="20"/>
          <w:lang w:eastAsia="ru-RU"/>
        </w:rPr>
      </w:pP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 xml:space="preserve">Удельная расчетная электрическая нагрузка </w:t>
      </w: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 xml:space="preserve"> </w:t>
      </w:r>
      <w:proofErr w:type="spellStart"/>
      <w:r w:rsidRPr="00CA7B12">
        <w:rPr>
          <w:rFonts w:ascii="Times New Roman" w:eastAsia="Times New Roman" w:hAnsi="Times New Roman" w:cs="Times New Roman"/>
          <w:b/>
          <w:sz w:val="28"/>
          <w:szCs w:val="28"/>
          <w:lang w:eastAsia="ru-RU"/>
        </w:rPr>
        <w:t>электроприемников</w:t>
      </w:r>
      <w:proofErr w:type="spellEnd"/>
      <w:r w:rsidRPr="00CA7B12">
        <w:rPr>
          <w:rFonts w:ascii="Times New Roman" w:eastAsia="Times New Roman" w:hAnsi="Times New Roman" w:cs="Times New Roman"/>
          <w:b/>
          <w:sz w:val="28"/>
          <w:szCs w:val="28"/>
          <w:lang w:eastAsia="ru-RU"/>
        </w:rPr>
        <w:t xml:space="preserve"> коттеджей, кВт/коттедж</w:t>
      </w:r>
    </w:p>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tbl>
      <w:tblPr>
        <w:tblW w:w="0" w:type="auto"/>
        <w:jc w:val="center"/>
        <w:tblInd w:w="40" w:type="dxa"/>
        <w:tblLayout w:type="fixed"/>
        <w:tblCellMar>
          <w:left w:w="40" w:type="dxa"/>
          <w:right w:w="40" w:type="dxa"/>
        </w:tblCellMar>
        <w:tblLook w:val="0000"/>
      </w:tblPr>
      <w:tblGrid>
        <w:gridCol w:w="426"/>
        <w:gridCol w:w="3402"/>
        <w:gridCol w:w="455"/>
        <w:gridCol w:w="455"/>
        <w:gridCol w:w="455"/>
        <w:gridCol w:w="455"/>
        <w:gridCol w:w="466"/>
        <w:gridCol w:w="441"/>
        <w:gridCol w:w="455"/>
        <w:gridCol w:w="455"/>
        <w:gridCol w:w="455"/>
        <w:gridCol w:w="444"/>
        <w:gridCol w:w="11"/>
      </w:tblGrid>
      <w:tr w:rsidR="00F23BA2" w:rsidRPr="00CA7B12" w:rsidTr="00F23BA2">
        <w:trPr>
          <w:gridAfter w:val="1"/>
          <w:wAfter w:w="11" w:type="dxa"/>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ru-RU"/>
              </w:rPr>
            </w:pPr>
            <w:r w:rsidRPr="00CA7B12">
              <w:rPr>
                <w:rFonts w:ascii="Times New Roman" w:eastAsia="Times New Roman" w:hAnsi="Times New Roman" w:cs="Times New Roman"/>
                <w:sz w:val="18"/>
                <w:szCs w:val="20"/>
                <w:lang w:eastAsia="ru-RU"/>
              </w:rPr>
              <w:t xml:space="preserve">№№ </w:t>
            </w:r>
          </w:p>
        </w:tc>
        <w:tc>
          <w:tcPr>
            <w:tcW w:w="340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Потребители </w:t>
            </w:r>
          </w:p>
        </w:tc>
        <w:tc>
          <w:tcPr>
            <w:tcW w:w="4536" w:type="dxa"/>
            <w:gridSpan w:val="10"/>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Количество коттеджей</w:t>
            </w:r>
          </w:p>
        </w:tc>
      </w:tr>
      <w:tr w:rsidR="00F23BA2" w:rsidRPr="00CA7B12" w:rsidTr="00F23BA2">
        <w:trPr>
          <w:jc w:val="center"/>
        </w:trPr>
        <w:tc>
          <w:tcPr>
            <w:tcW w:w="42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п.п.</w:t>
            </w:r>
          </w:p>
        </w:tc>
        <w:tc>
          <w:tcPr>
            <w:tcW w:w="3402"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электроэнергии</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9</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46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44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24</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40</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60 </w:t>
            </w:r>
          </w:p>
        </w:tc>
        <w:tc>
          <w:tcPr>
            <w:tcW w:w="455" w:type="dxa"/>
            <w:gridSpan w:val="2"/>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w:t>
            </w:r>
          </w:p>
        </w:tc>
      </w:tr>
      <w:tr w:rsidR="00F23BA2" w:rsidRPr="00CA7B12" w:rsidTr="00F23BA2">
        <w:trPr>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w:t>
            </w:r>
          </w:p>
        </w:tc>
        <w:tc>
          <w:tcPr>
            <w:tcW w:w="340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Коттеджи с плитами на природном газе</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11,5</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6,5</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5,4</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4,7</w:t>
            </w:r>
          </w:p>
        </w:tc>
        <w:tc>
          <w:tcPr>
            <w:tcW w:w="46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4,3</w:t>
            </w:r>
          </w:p>
        </w:tc>
        <w:tc>
          <w:tcPr>
            <w:tcW w:w="44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3,9</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3,3</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2,6</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2,1</w:t>
            </w:r>
          </w:p>
        </w:tc>
        <w:tc>
          <w:tcPr>
            <w:tcW w:w="455" w:type="dxa"/>
            <w:gridSpan w:val="2"/>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2,0</w:t>
            </w:r>
          </w:p>
        </w:tc>
      </w:tr>
      <w:tr w:rsidR="00F23BA2" w:rsidRPr="00CA7B12" w:rsidTr="00F23BA2">
        <w:trPr>
          <w:jc w:val="center"/>
        </w:trPr>
        <w:tc>
          <w:tcPr>
            <w:tcW w:w="42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340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Коттеджи с плитами на природном газе и электрической сауной мощностью до 12 кВт</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22,3</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13,3</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11,3</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w:t>
            </w:r>
          </w:p>
        </w:tc>
        <w:tc>
          <w:tcPr>
            <w:tcW w:w="46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9,3</w:t>
            </w:r>
          </w:p>
        </w:tc>
        <w:tc>
          <w:tcPr>
            <w:tcW w:w="44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8,6</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7,5</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6,3</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5,6</w:t>
            </w:r>
          </w:p>
        </w:tc>
        <w:tc>
          <w:tcPr>
            <w:tcW w:w="455" w:type="dxa"/>
            <w:gridSpan w:val="2"/>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5,0</w:t>
            </w:r>
          </w:p>
        </w:tc>
      </w:tr>
      <w:tr w:rsidR="00F23BA2" w:rsidRPr="00CA7B12" w:rsidTr="00F23BA2">
        <w:trPr>
          <w:jc w:val="center"/>
        </w:trPr>
        <w:tc>
          <w:tcPr>
            <w:tcW w:w="42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w:t>
            </w:r>
          </w:p>
        </w:tc>
        <w:tc>
          <w:tcPr>
            <w:tcW w:w="340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Коттеджи с электрическими плитами мощностью до 10,5 кВт</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14,5</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8,6</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7,2</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6,5</w:t>
            </w:r>
          </w:p>
        </w:tc>
        <w:tc>
          <w:tcPr>
            <w:tcW w:w="46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5,8</w:t>
            </w:r>
          </w:p>
        </w:tc>
        <w:tc>
          <w:tcPr>
            <w:tcW w:w="44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5,5</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4,7</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3,9</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3,3</w:t>
            </w:r>
          </w:p>
        </w:tc>
        <w:tc>
          <w:tcPr>
            <w:tcW w:w="455" w:type="dxa"/>
            <w:gridSpan w:val="2"/>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2,6</w:t>
            </w:r>
          </w:p>
        </w:tc>
      </w:tr>
      <w:tr w:rsidR="00F23BA2" w:rsidRPr="00CA7B12" w:rsidTr="00F23BA2">
        <w:trPr>
          <w:jc w:val="center"/>
        </w:trPr>
        <w:tc>
          <w:tcPr>
            <w:tcW w:w="42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w:t>
            </w:r>
          </w:p>
        </w:tc>
        <w:tc>
          <w:tcPr>
            <w:tcW w:w="3402" w:type="dxa"/>
            <w:tcBorders>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Коттеджи с электрическими плитами мощностью до 10,5 кВт и </w:t>
            </w:r>
            <w:r w:rsidRPr="00CA7B12">
              <w:rPr>
                <w:rFonts w:ascii="Times New Roman" w:eastAsia="Times New Roman" w:hAnsi="Times New Roman" w:cs="Times New Roman"/>
                <w:sz w:val="20"/>
                <w:szCs w:val="20"/>
                <w:lang w:eastAsia="ru-RU"/>
              </w:rPr>
              <w:lastRenderedPageBreak/>
              <w:t>электрической сауной мощностью до 12 кВт</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lastRenderedPageBreak/>
              <w:t>25,1</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15,2</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12,9</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11,6</w:t>
            </w:r>
          </w:p>
        </w:tc>
        <w:tc>
          <w:tcPr>
            <w:tcW w:w="46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10,7</w:t>
            </w:r>
          </w:p>
        </w:tc>
        <w:tc>
          <w:tcPr>
            <w:tcW w:w="441"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8,8</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7,5</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6,7</w:t>
            </w:r>
          </w:p>
        </w:tc>
        <w:tc>
          <w:tcPr>
            <w:tcW w:w="455" w:type="dxa"/>
            <w:gridSpan w:val="2"/>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5,5</w:t>
            </w:r>
          </w:p>
        </w:tc>
      </w:tr>
    </w:tbl>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Примечания *. 1. Удельные расчетные нагрузки приведены для коттеджей общей площадью от 150 до </w:t>
      </w:r>
      <w:smartTag w:uri="urn:schemas-microsoft-com:office:smarttags" w:element="metricconverter">
        <w:smartTagPr>
          <w:attr w:name="ProductID" w:val="600 м2"/>
        </w:smartTagPr>
        <w:r w:rsidRPr="00CA7B12">
          <w:rPr>
            <w:rFonts w:ascii="Times New Roman" w:eastAsia="Times New Roman" w:hAnsi="Times New Roman" w:cs="Times New Roman"/>
            <w:sz w:val="20"/>
            <w:szCs w:val="20"/>
            <w:lang w:eastAsia="ru-RU"/>
          </w:rPr>
          <w:t>600 м</w:t>
        </w:r>
        <w:proofErr w:type="gramStart"/>
        <w:r w:rsidRPr="00CA7B12">
          <w:rPr>
            <w:rFonts w:ascii="Times New Roman" w:eastAsia="Times New Roman" w:hAnsi="Times New Roman" w:cs="Times New Roman"/>
            <w:sz w:val="20"/>
            <w:szCs w:val="20"/>
            <w:vertAlign w:val="superscript"/>
            <w:lang w:eastAsia="ru-RU"/>
          </w:rPr>
          <w:t>2</w:t>
        </w:r>
      </w:smartTag>
      <w:proofErr w:type="gramEnd"/>
      <w:r w:rsidRPr="00CA7B12">
        <w:rPr>
          <w:rFonts w:ascii="Times New Roman" w:eastAsia="Times New Roman" w:hAnsi="Times New Roman" w:cs="Times New Roman"/>
          <w:sz w:val="20"/>
          <w:szCs w:val="20"/>
          <w:lang w:eastAsia="ru-RU"/>
        </w:rPr>
        <w:t>.</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2. Удельные расчетные нагрузки для коттеджей общей площадью до </w:t>
      </w:r>
      <w:smartTag w:uri="urn:schemas-microsoft-com:office:smarttags" w:element="metricconverter">
        <w:smartTagPr>
          <w:attr w:name="ProductID" w:val="150 м2"/>
        </w:smartTagPr>
        <w:r w:rsidRPr="00CA7B12">
          <w:rPr>
            <w:rFonts w:ascii="Times New Roman" w:eastAsia="Times New Roman" w:hAnsi="Times New Roman" w:cs="Times New Roman"/>
            <w:sz w:val="20"/>
            <w:szCs w:val="20"/>
            <w:lang w:eastAsia="ru-RU"/>
          </w:rPr>
          <w:t>150 м</w:t>
        </w:r>
        <w:proofErr w:type="gramStart"/>
        <w:r w:rsidRPr="00CA7B12">
          <w:rPr>
            <w:rFonts w:ascii="Times New Roman" w:eastAsia="Times New Roman" w:hAnsi="Times New Roman" w:cs="Times New Roman"/>
            <w:sz w:val="20"/>
            <w:szCs w:val="20"/>
            <w:vertAlign w:val="superscript"/>
            <w:lang w:eastAsia="ru-RU"/>
          </w:rPr>
          <w:t>2</w:t>
        </w:r>
      </w:smartTag>
      <w:proofErr w:type="gramEnd"/>
      <w:r w:rsidRPr="00CA7B12">
        <w:rPr>
          <w:rFonts w:ascii="Times New Roman" w:eastAsia="Times New Roman" w:hAnsi="Times New Roman" w:cs="Times New Roman"/>
          <w:sz w:val="20"/>
          <w:szCs w:val="20"/>
          <w:lang w:eastAsia="ru-RU"/>
        </w:rPr>
        <w:t xml:space="preserve"> без электрической сауны определяются  по табл. Приложения №1. как для типовых квартир с плитами на природном или сжиженном газе, или электрическими плитами.</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3. Удельные расчетные нагрузки  не учитывают применения в коттеджах электрического отопления и </w:t>
      </w:r>
      <w:proofErr w:type="spellStart"/>
      <w:r w:rsidRPr="00CA7B12">
        <w:rPr>
          <w:rFonts w:ascii="Times New Roman" w:eastAsia="Times New Roman" w:hAnsi="Times New Roman" w:cs="Times New Roman"/>
          <w:sz w:val="20"/>
          <w:szCs w:val="20"/>
          <w:lang w:eastAsia="ru-RU"/>
        </w:rPr>
        <w:t>электроводонагревателей</w:t>
      </w:r>
      <w:proofErr w:type="spellEnd"/>
      <w:r w:rsidRPr="00CA7B12">
        <w:rPr>
          <w:rFonts w:ascii="Times New Roman" w:eastAsia="Times New Roman" w:hAnsi="Times New Roman" w:cs="Times New Roman"/>
          <w:sz w:val="20"/>
          <w:szCs w:val="20"/>
          <w:lang w:eastAsia="ru-RU"/>
        </w:rPr>
        <w:t>.</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 </w:t>
      </w:r>
      <w:proofErr w:type="gramStart"/>
      <w:r w:rsidRPr="00CA7B12">
        <w:rPr>
          <w:rFonts w:ascii="Times New Roman" w:eastAsia="Times New Roman" w:hAnsi="Times New Roman" w:cs="Times New Roman"/>
          <w:sz w:val="20"/>
          <w:szCs w:val="20"/>
          <w:lang w:eastAsia="ru-RU"/>
        </w:rPr>
        <w:t>см</w:t>
      </w:r>
      <w:proofErr w:type="gramEnd"/>
      <w:r w:rsidRPr="00CA7B12">
        <w:rPr>
          <w:rFonts w:ascii="Times New Roman" w:eastAsia="Times New Roman" w:hAnsi="Times New Roman" w:cs="Times New Roman"/>
          <w:sz w:val="20"/>
          <w:szCs w:val="20"/>
          <w:lang w:eastAsia="ru-RU"/>
        </w:rPr>
        <w:t>. также примечание 1, 7 и 8 в табл. Приложения №1.</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p>
    <w:p w:rsidR="00775F34" w:rsidRPr="00CA7B12" w:rsidRDefault="00775F34" w:rsidP="00775F34">
      <w:pPr>
        <w:spacing w:after="0" w:line="240" w:lineRule="auto"/>
        <w:ind w:right="3196"/>
        <w:jc w:val="right"/>
        <w:rPr>
          <w:rFonts w:ascii="Times New Roman" w:hAnsi="Times New Roman" w:cs="Times New Roman"/>
          <w:sz w:val="28"/>
          <w:szCs w:val="28"/>
        </w:rPr>
      </w:pPr>
      <w:r w:rsidRPr="00CA7B12">
        <w:rPr>
          <w:rFonts w:ascii="Times New Roman" w:hAnsi="Times New Roman" w:cs="Times New Roman"/>
          <w:sz w:val="28"/>
          <w:szCs w:val="28"/>
        </w:rPr>
        <w:t>Приложение №3</w:t>
      </w:r>
    </w:p>
    <w:p w:rsidR="00775F34" w:rsidRPr="00CA7B12" w:rsidRDefault="00775F34" w:rsidP="00775F34">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p w:rsidR="00775F34" w:rsidRPr="00CA7B12" w:rsidRDefault="00775F34" w:rsidP="00775F3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Удельные расчетные электрические нагрузки общественных зданий</w:t>
      </w:r>
    </w:p>
    <w:p w:rsidR="00775F34" w:rsidRPr="00CA7B12" w:rsidRDefault="00775F34" w:rsidP="00775F34">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tbl>
      <w:tblPr>
        <w:tblW w:w="0" w:type="auto"/>
        <w:jc w:val="center"/>
        <w:tblInd w:w="40" w:type="dxa"/>
        <w:tblLayout w:type="fixed"/>
        <w:tblCellMar>
          <w:left w:w="40" w:type="dxa"/>
          <w:right w:w="40" w:type="dxa"/>
        </w:tblCellMar>
        <w:tblLook w:val="0000"/>
      </w:tblPr>
      <w:tblGrid>
        <w:gridCol w:w="567"/>
        <w:gridCol w:w="3828"/>
        <w:gridCol w:w="1275"/>
        <w:gridCol w:w="1049"/>
        <w:gridCol w:w="816"/>
        <w:gridCol w:w="818"/>
      </w:tblGrid>
      <w:tr w:rsidR="00775F34" w:rsidRPr="00CA7B12" w:rsidTr="00775F34">
        <w:trPr>
          <w:jc w:val="center"/>
        </w:trPr>
        <w:tc>
          <w:tcPr>
            <w:tcW w:w="567" w:type="dxa"/>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п.п.</w:t>
            </w:r>
          </w:p>
        </w:tc>
        <w:tc>
          <w:tcPr>
            <w:tcW w:w="3828" w:type="dxa"/>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Общественные здания</w:t>
            </w:r>
          </w:p>
        </w:tc>
        <w:tc>
          <w:tcPr>
            <w:tcW w:w="1275" w:type="dxa"/>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Единица измерения</w:t>
            </w:r>
          </w:p>
        </w:tc>
        <w:tc>
          <w:tcPr>
            <w:tcW w:w="1049" w:type="dxa"/>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Удельная нагрузка</w:t>
            </w:r>
          </w:p>
        </w:tc>
        <w:tc>
          <w:tcPr>
            <w:tcW w:w="1633" w:type="dxa"/>
            <w:gridSpan w:val="2"/>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Расчетные </w:t>
            </w:r>
          </w:p>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коэффициенты</w:t>
            </w:r>
          </w:p>
        </w:tc>
      </w:tr>
      <w:tr w:rsidR="00775F34" w:rsidRPr="00CA7B12" w:rsidTr="00775F34">
        <w:trPr>
          <w:jc w:val="center"/>
        </w:trPr>
        <w:tc>
          <w:tcPr>
            <w:tcW w:w="567"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I</w:t>
            </w:r>
          </w:p>
        </w:tc>
        <w:tc>
          <w:tcPr>
            <w:tcW w:w="3828"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УЧРЕЖДЕНИЯ ОБРАЗОВАНИЯ. </w:t>
            </w:r>
          </w:p>
        </w:tc>
        <w:tc>
          <w:tcPr>
            <w:tcW w:w="1275"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en-US" w:eastAsia="ru-RU"/>
              </w:rPr>
            </w:pP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Общеобразовательные школы:</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электрифицированными столовыми и спортзалами</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кВт/учащийся</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0,25</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0,38</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электрифицированных столовых и спортзалами</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 же</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0,17</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буфетами без спортзалов</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0,17</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буфетов и спортзалов</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0,15</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Профессионально-технические училища со столовыми</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0,75-0,43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Детские дошкольные учреждения</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 место</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0,97</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0,25</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II</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ПРЕДПРИЯТИЯ ТОРГОВЛИ</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Продовольственные магазины:</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кондиционирования воздуха</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w:t>
            </w:r>
            <w:proofErr w:type="gramStart"/>
            <w:r w:rsidRPr="00CA7B12">
              <w:rPr>
                <w:rFonts w:ascii="Times New Roman" w:eastAsia="Times New Roman" w:hAnsi="Times New Roman" w:cs="Times New Roman"/>
                <w:sz w:val="20"/>
                <w:szCs w:val="20"/>
                <w:vertAlign w:val="superscript"/>
                <w:lang w:val="en-US" w:eastAsia="ru-RU"/>
              </w:rPr>
              <w:t>2</w:t>
            </w:r>
            <w:proofErr w:type="gramEnd"/>
            <w:r w:rsidRPr="00CA7B12">
              <w:rPr>
                <w:rFonts w:ascii="Times New Roman" w:eastAsia="Times New Roman" w:hAnsi="Times New Roman" w:cs="Times New Roman"/>
                <w:sz w:val="20"/>
                <w:szCs w:val="20"/>
                <w:vertAlign w:val="superscript"/>
                <w:lang w:eastAsia="ru-RU"/>
              </w:rPr>
              <w:t xml:space="preserve"> </w:t>
            </w:r>
            <w:r w:rsidRPr="00CA7B12">
              <w:rPr>
                <w:rFonts w:ascii="Times New Roman" w:eastAsia="Times New Roman" w:hAnsi="Times New Roman" w:cs="Times New Roman"/>
                <w:sz w:val="20"/>
                <w:szCs w:val="20"/>
                <w:lang w:eastAsia="ru-RU"/>
              </w:rPr>
              <w:t>торгового зала</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0,23</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w:t>
            </w:r>
            <w:r w:rsidRPr="00CA7B12">
              <w:rPr>
                <w:rFonts w:ascii="Times New Roman" w:eastAsia="Times New Roman" w:hAnsi="Times New Roman" w:cs="Times New Roman"/>
                <w:sz w:val="20"/>
                <w:szCs w:val="20"/>
                <w:lang w:eastAsia="ru-RU"/>
              </w:rPr>
              <w:t xml:space="preserve"> с кондиционированием воздуха</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w:t>
            </w:r>
            <w:r w:rsidRPr="00CA7B12">
              <w:rPr>
                <w:rFonts w:ascii="Times New Roman" w:eastAsia="Times New Roman" w:hAnsi="Times New Roman" w:cs="Times New Roman"/>
                <w:sz w:val="20"/>
                <w:szCs w:val="20"/>
                <w:lang w:val="en-US" w:eastAsia="ru-RU"/>
              </w:rPr>
              <w:t xml:space="preserve"> </w:t>
            </w:r>
            <w:r w:rsidRPr="00CA7B12">
              <w:rPr>
                <w:rFonts w:ascii="Times New Roman" w:eastAsia="Times New Roman" w:hAnsi="Times New Roman" w:cs="Times New Roman"/>
                <w:sz w:val="20"/>
                <w:szCs w:val="20"/>
                <w:lang w:eastAsia="ru-RU"/>
              </w:rPr>
              <w:t>же</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0,25</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0,75</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Непродовольственные магазины</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9.</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w:t>
            </w:r>
            <w:r w:rsidRPr="00CA7B12">
              <w:rPr>
                <w:rFonts w:ascii="Times New Roman" w:eastAsia="Times New Roman" w:hAnsi="Times New Roman" w:cs="Times New Roman"/>
                <w:sz w:val="20"/>
                <w:szCs w:val="20"/>
                <w:lang w:eastAsia="ru-RU"/>
              </w:rPr>
              <w:t xml:space="preserve"> без кондиционирования воздуха</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0,14</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кондиционированием воздуха</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0,16</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0,48</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III</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ПРЕДПРИЯТИЯ ОБЩЕСТВЕННОГО ПИТАНИЯ</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Полностью </w:t>
            </w:r>
            <w:proofErr w:type="gramStart"/>
            <w:r w:rsidRPr="00CA7B12">
              <w:rPr>
                <w:rFonts w:ascii="Times New Roman" w:eastAsia="Times New Roman" w:hAnsi="Times New Roman" w:cs="Times New Roman"/>
                <w:sz w:val="20"/>
                <w:szCs w:val="20"/>
                <w:lang w:eastAsia="ru-RU"/>
              </w:rPr>
              <w:t>электрифицированные</w:t>
            </w:r>
            <w:proofErr w:type="gramEnd"/>
            <w:r w:rsidRPr="00CA7B12">
              <w:rPr>
                <w:rFonts w:ascii="Times New Roman" w:eastAsia="Times New Roman" w:hAnsi="Times New Roman" w:cs="Times New Roman"/>
                <w:sz w:val="20"/>
                <w:szCs w:val="20"/>
                <w:lang w:eastAsia="ru-RU"/>
              </w:rPr>
              <w:t xml:space="preserve"> с </w:t>
            </w:r>
            <w:r w:rsidRPr="00CA7B12">
              <w:rPr>
                <w:rFonts w:ascii="Times New Roman" w:eastAsia="Times New Roman" w:hAnsi="Times New Roman" w:cs="Times New Roman"/>
                <w:sz w:val="20"/>
                <w:szCs w:val="20"/>
                <w:lang w:eastAsia="ru-RU"/>
              </w:rPr>
              <w:lastRenderedPageBreak/>
              <w:t>количеством посадочных мест:</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lastRenderedPageBreak/>
              <w:t>11.</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до 400 к</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1,04</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0,98</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500 до 1000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 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0,98</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1100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 же</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0,98</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Частично </w:t>
            </w:r>
            <w:proofErr w:type="gramStart"/>
            <w:r w:rsidRPr="00CA7B12">
              <w:rPr>
                <w:rFonts w:ascii="Times New Roman" w:eastAsia="Times New Roman" w:hAnsi="Times New Roman" w:cs="Times New Roman"/>
                <w:sz w:val="20"/>
                <w:szCs w:val="20"/>
                <w:lang w:eastAsia="ru-RU"/>
              </w:rPr>
              <w:t>электрифицированные</w:t>
            </w:r>
            <w:proofErr w:type="gramEnd"/>
            <w:r w:rsidRPr="00CA7B12">
              <w:rPr>
                <w:rFonts w:ascii="Times New Roman" w:eastAsia="Times New Roman" w:hAnsi="Times New Roman" w:cs="Times New Roman"/>
                <w:sz w:val="20"/>
                <w:szCs w:val="20"/>
                <w:lang w:eastAsia="ru-RU"/>
              </w:rPr>
              <w:t xml:space="preserve"> (с плитами на газообразном топливе) с количеством посадочных мест:</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-до 100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100 до 400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0,81</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16.</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500 до 1000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0,69</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17.</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1100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IV</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ПРЕДПРИЯТИЯ КОММУНАЛЬНО-БЫТОВОГО ОБСЛУЖИВАНИЯ</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Фабрики химчистки и прачечные самообслуживания</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w:t>
            </w:r>
            <w:proofErr w:type="gramStart"/>
            <w:r w:rsidRPr="00CA7B12">
              <w:rPr>
                <w:rFonts w:ascii="Times New Roman" w:eastAsia="Times New Roman" w:hAnsi="Times New Roman" w:cs="Times New Roman"/>
                <w:sz w:val="20"/>
                <w:szCs w:val="20"/>
                <w:lang w:eastAsia="ru-RU"/>
              </w:rPr>
              <w:t>кг</w:t>
            </w:r>
            <w:proofErr w:type="gramEnd"/>
            <w:r w:rsidRPr="00CA7B12">
              <w:rPr>
                <w:rFonts w:ascii="Times New Roman" w:eastAsia="Times New Roman" w:hAnsi="Times New Roman" w:cs="Times New Roman"/>
                <w:sz w:val="20"/>
                <w:szCs w:val="20"/>
                <w:lang w:eastAsia="ru-RU"/>
              </w:rPr>
              <w:t xml:space="preserve"> вещей</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0,075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0,75</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19.</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Парикмахерские</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кВт/рабочее 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0,97</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0,25</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V</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УЧРЕЖДЕНИЯ КУЛЬТУРЫ И ИСКУССТВА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Кинотеатры и киноконцертные залы:</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20.</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кондиционирования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0,12</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21.</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кондиционированием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 же</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0,14</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22.</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Клубы</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VI</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ЗДАНИЯ ИЛИ ПОМЕЩЕНИЯ УЧРЕЖДЕНИЙ УПРАВЛЕНИЯ, ПРОЕКТНЫХ И КОНСТРУКТОРСКИХ ОРГАНИЗАЦИЙ, КРЕДИТНО-ФИНАНСОВЫХ УЧРЕЖДЕНИЙ И ПРЕДПРИЯТИЙ СВЯЗИ:</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23.</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кондиционирования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w:t>
            </w:r>
            <w:proofErr w:type="gramStart"/>
            <w:r w:rsidRPr="00CA7B12">
              <w:rPr>
                <w:rFonts w:ascii="Times New Roman" w:eastAsia="Times New Roman" w:hAnsi="Times New Roman" w:cs="Times New Roman"/>
                <w:sz w:val="20"/>
                <w:szCs w:val="20"/>
                <w:vertAlign w:val="superscript"/>
                <w:lang w:eastAsia="ru-RU"/>
              </w:rPr>
              <w:t>2</w:t>
            </w:r>
            <w:proofErr w:type="gramEnd"/>
            <w:r w:rsidRPr="00CA7B12">
              <w:rPr>
                <w:rFonts w:ascii="Times New Roman" w:eastAsia="Times New Roman" w:hAnsi="Times New Roman" w:cs="Times New Roman"/>
                <w:sz w:val="20"/>
                <w:szCs w:val="20"/>
                <w:vertAlign w:val="superscript"/>
                <w:lang w:eastAsia="ru-RU"/>
              </w:rPr>
              <w:t xml:space="preserve"> </w:t>
            </w:r>
            <w:r w:rsidRPr="00CA7B12">
              <w:rPr>
                <w:rFonts w:ascii="Times New Roman" w:eastAsia="Times New Roman" w:hAnsi="Times New Roman" w:cs="Times New Roman"/>
                <w:sz w:val="20"/>
                <w:szCs w:val="20"/>
                <w:lang w:eastAsia="ru-RU"/>
              </w:rPr>
              <w:t>общей площади</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0,043</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0,48</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24.</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кондиционированием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 же</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0,054</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0,87</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0,57</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VII</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УЧРЕЖДЕНИЯ ОЗДОРОВИТЕЛЬНЫЕ И ОТДЫХА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25.</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Дома отдыха и пансионаты без кондиционирования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26.</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Детские лагеря</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w:t>
            </w:r>
            <w:proofErr w:type="gramStart"/>
            <w:r w:rsidRPr="00CA7B12">
              <w:rPr>
                <w:rFonts w:ascii="Times New Roman" w:eastAsia="Times New Roman" w:hAnsi="Times New Roman" w:cs="Times New Roman"/>
                <w:sz w:val="20"/>
                <w:szCs w:val="20"/>
                <w:vertAlign w:val="superscript"/>
                <w:lang w:eastAsia="ru-RU"/>
              </w:rPr>
              <w:t>2</w:t>
            </w:r>
            <w:proofErr w:type="gramEnd"/>
            <w:r w:rsidRPr="00CA7B12">
              <w:rPr>
                <w:rFonts w:ascii="Times New Roman" w:eastAsia="Times New Roman" w:hAnsi="Times New Roman" w:cs="Times New Roman"/>
                <w:sz w:val="20"/>
                <w:szCs w:val="20"/>
                <w:vertAlign w:val="superscript"/>
                <w:lang w:eastAsia="ru-RU"/>
              </w:rPr>
              <w:t xml:space="preserve"> </w:t>
            </w:r>
            <w:r w:rsidRPr="00CA7B12">
              <w:rPr>
                <w:rFonts w:ascii="Times New Roman" w:eastAsia="Times New Roman" w:hAnsi="Times New Roman" w:cs="Times New Roman"/>
                <w:sz w:val="20"/>
                <w:szCs w:val="20"/>
                <w:lang w:eastAsia="ru-RU"/>
              </w:rPr>
              <w:t>жилых помещений</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0,023</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VIII</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УЧРЕЖДЕНИЯ ЖИЛИЩНО-</w:t>
            </w:r>
            <w:r w:rsidRPr="00CA7B12">
              <w:rPr>
                <w:rFonts w:ascii="Times New Roman" w:eastAsia="Times New Roman" w:hAnsi="Times New Roman" w:cs="Times New Roman"/>
                <w:sz w:val="20"/>
                <w:szCs w:val="20"/>
                <w:lang w:eastAsia="ru-RU"/>
              </w:rPr>
              <w:lastRenderedPageBreak/>
              <w:t>КОММУНАЛЬНОГО ХОЗЯЙСТВА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Гостиницы:</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27.</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кондиционирования воздуха (без ресторанов)</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0,34</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0,48</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28.</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кондиционированием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Тоже</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0,85</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0,62</w:t>
            </w:r>
          </w:p>
        </w:tc>
      </w:tr>
    </w:tbl>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Примечания:</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 В удельной нагрузке п.п. 5,6 нагрузка бассейнов и спортзалов не учтена.</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 Удельная нагрузка п.п. 11-17 не зависит от наличия кондиционеров.</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3. В удельной нагрузке п.п. 23 - 26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w:t>
      </w:r>
      <w:proofErr w:type="spellStart"/>
      <w:r w:rsidRPr="00CA7B12">
        <w:rPr>
          <w:rFonts w:ascii="Times New Roman" w:eastAsia="Times New Roman" w:hAnsi="Times New Roman" w:cs="Times New Roman"/>
          <w:sz w:val="20"/>
          <w:szCs w:val="20"/>
          <w:lang w:eastAsia="ru-RU"/>
        </w:rPr>
        <w:t>СНиП</w:t>
      </w:r>
      <w:proofErr w:type="spellEnd"/>
      <w:r w:rsidRPr="00CA7B12">
        <w:rPr>
          <w:rFonts w:ascii="Times New Roman" w:eastAsia="Times New Roman" w:hAnsi="Times New Roman" w:cs="Times New Roman"/>
          <w:sz w:val="20"/>
          <w:szCs w:val="20"/>
          <w:lang w:eastAsia="ru-RU"/>
        </w:rPr>
        <w:t xml:space="preserve"> для соответствующих зданий.</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 Удельную нагрузку ресторанов при гостиницах п.п. 27,28 следует принимать</w:t>
      </w:r>
      <w:r w:rsidRPr="00CA7B12">
        <w:rPr>
          <w:rFonts w:ascii="Times New Roman" w:eastAsia="Times New Roman" w:hAnsi="Times New Roman" w:cs="Times New Roman"/>
          <w:b/>
          <w:sz w:val="20"/>
          <w:szCs w:val="20"/>
          <w:lang w:eastAsia="ru-RU"/>
        </w:rPr>
        <w:t>,</w:t>
      </w:r>
      <w:r w:rsidRPr="00CA7B12">
        <w:rPr>
          <w:rFonts w:ascii="Times New Roman" w:eastAsia="Times New Roman" w:hAnsi="Times New Roman" w:cs="Times New Roman"/>
          <w:sz w:val="20"/>
          <w:szCs w:val="20"/>
          <w:lang w:eastAsia="ru-RU"/>
        </w:rPr>
        <w:t xml:space="preserve"> как для предприятий общественного питания открытого типа.</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 Для предприятий общественного питания при промежуточном числе мест, удельные нагрузки определяются интерполяцией.</w:t>
      </w:r>
    </w:p>
    <w:p w:rsidR="00775F34" w:rsidRPr="00CA7B12" w:rsidRDefault="00775F34"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w:t>
      </w:r>
      <w:proofErr w:type="spellStart"/>
      <w:r w:rsidRPr="00CA7B12">
        <w:rPr>
          <w:rFonts w:ascii="Times New Roman" w:hAnsi="Times New Roman" w:cs="Times New Roman"/>
          <w:sz w:val="28"/>
          <w:szCs w:val="28"/>
        </w:rPr>
        <w:t>электроснабжающих</w:t>
      </w:r>
      <w:proofErr w:type="spellEnd"/>
      <w:r w:rsidRPr="00CA7B12">
        <w:rPr>
          <w:rFonts w:ascii="Times New Roman" w:hAnsi="Times New Roman" w:cs="Times New Roman"/>
          <w:sz w:val="28"/>
          <w:szCs w:val="28"/>
        </w:rPr>
        <w:t xml:space="preserve">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Проектируемые линии электропередачи напряжением 110 кВ и выше </w:t>
      </w:r>
      <w:proofErr w:type="gramStart"/>
      <w:r w:rsidRPr="00CA7B12">
        <w:rPr>
          <w:rFonts w:ascii="Times New Roman" w:hAnsi="Times New Roman" w:cs="Times New Roman"/>
          <w:sz w:val="28"/>
          <w:szCs w:val="28"/>
        </w:rPr>
        <w:t>к</w:t>
      </w:r>
      <w:proofErr w:type="gramEnd"/>
      <w:r w:rsidRPr="00CA7B12">
        <w:rPr>
          <w:rFonts w:ascii="Times New Roman" w:hAnsi="Times New Roman" w:cs="Times New Roman"/>
          <w:sz w:val="28"/>
          <w:szCs w:val="28"/>
        </w:rPr>
        <w:t xml:space="preserve"> понизительным </w:t>
      </w:r>
      <w:proofErr w:type="spellStart"/>
      <w:r w:rsidRPr="00CA7B12">
        <w:rPr>
          <w:rFonts w:ascii="Times New Roman" w:hAnsi="Times New Roman" w:cs="Times New Roman"/>
          <w:sz w:val="28"/>
          <w:szCs w:val="28"/>
        </w:rPr>
        <w:t>электроподстанциям</w:t>
      </w:r>
      <w:proofErr w:type="spellEnd"/>
      <w:r w:rsidRPr="00CA7B12">
        <w:rPr>
          <w:rFonts w:ascii="Times New Roman" w:hAnsi="Times New Roman" w:cs="Times New Roman"/>
          <w:sz w:val="28"/>
          <w:szCs w:val="28"/>
        </w:rPr>
        <w:t xml:space="preserve">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CA7B12">
        <w:rPr>
          <w:rFonts w:ascii="Times New Roman" w:hAnsi="Times New Roman" w:cs="Times New Roman"/>
          <w:sz w:val="28"/>
          <w:szCs w:val="28"/>
        </w:rPr>
        <w:t>электроснабжающей</w:t>
      </w:r>
      <w:proofErr w:type="spellEnd"/>
      <w:r w:rsidRPr="00CA7B12">
        <w:rPr>
          <w:rFonts w:ascii="Times New Roman" w:hAnsi="Times New Roman" w:cs="Times New Roman"/>
          <w:sz w:val="28"/>
          <w:szCs w:val="28"/>
        </w:rPr>
        <w:t xml:space="preserve"> организацией.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Для вновь проектируемых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- 20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330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- 30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500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- 40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750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- 55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1150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также устанавливаются охранные зоны:</w:t>
      </w:r>
      <w:r w:rsidRPr="00CA7B12">
        <w:rPr>
          <w:rFonts w:ascii="Times New Roman" w:hAnsi="Times New Roman" w:cs="Times New Roman"/>
          <w:sz w:val="28"/>
          <w:szCs w:val="28"/>
        </w:rPr>
        <w:tab/>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участки земли и пространства вдоль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заключенные между вертикальными плоскостями, проходящими через параллельные прямые, отстоящие от крайних проводов (при </w:t>
      </w:r>
      <w:proofErr w:type="spellStart"/>
      <w:r w:rsidRPr="00CA7B12">
        <w:rPr>
          <w:rFonts w:ascii="Times New Roman" w:hAnsi="Times New Roman" w:cs="Times New Roman"/>
          <w:sz w:val="28"/>
          <w:szCs w:val="28"/>
        </w:rPr>
        <w:t>неотклоненном</w:t>
      </w:r>
      <w:proofErr w:type="spellEnd"/>
      <w:r w:rsidRPr="00CA7B12">
        <w:rPr>
          <w:rFonts w:ascii="Times New Roman" w:hAnsi="Times New Roman" w:cs="Times New Roman"/>
          <w:sz w:val="28"/>
          <w:szCs w:val="28"/>
        </w:rPr>
        <w:t xml:space="preserve"> их положении) на расстоянии, м:</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- 2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до 1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- 10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от 1 до 20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- 15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35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- 20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110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- 25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150, 220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- 30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330, 400, 500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- 40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750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- 30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800 кВ (постоянный ток);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- 55 – для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напряжением 1150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зоны вдоль переходов </w:t>
      </w:r>
      <w:proofErr w:type="gramStart"/>
      <w:r w:rsidRPr="00CA7B12">
        <w:rPr>
          <w:rFonts w:ascii="Times New Roman" w:hAnsi="Times New Roman" w:cs="Times New Roman"/>
          <w:sz w:val="28"/>
          <w:szCs w:val="28"/>
        </w:rPr>
        <w:t>ВЛ</w:t>
      </w:r>
      <w:proofErr w:type="gramEnd"/>
      <w:r w:rsidRPr="00CA7B12">
        <w:rPr>
          <w:rFonts w:ascii="Times New Roman" w:hAnsi="Times New Roman" w:cs="Times New Roman"/>
          <w:sz w:val="28"/>
          <w:szCs w:val="28"/>
        </w:rPr>
        <w:t xml:space="preserve">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CA7B12">
        <w:rPr>
          <w:rFonts w:ascii="Times New Roman" w:hAnsi="Times New Roman" w:cs="Times New Roman"/>
          <w:sz w:val="28"/>
          <w:szCs w:val="28"/>
        </w:rPr>
        <w:t>неотклоненном</w:t>
      </w:r>
      <w:proofErr w:type="spellEnd"/>
      <w:r w:rsidRPr="00CA7B12">
        <w:rPr>
          <w:rFonts w:ascii="Times New Roman" w:hAnsi="Times New Roman" w:cs="Times New Roman"/>
          <w:sz w:val="28"/>
          <w:szCs w:val="28"/>
        </w:rPr>
        <w:t xml:space="preserve"> их положении для судоходных водоемов на расстоянии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CA7B12">
          <w:rPr>
            <w:rFonts w:ascii="Times New Roman" w:hAnsi="Times New Roman" w:cs="Times New Roman"/>
            <w:sz w:val="28"/>
            <w:szCs w:val="28"/>
          </w:rPr>
          <w:t>1 м</w:t>
        </w:r>
      </w:smartTag>
      <w:r w:rsidRPr="00CA7B12">
        <w:rPr>
          <w:rFonts w:ascii="Times New Roman" w:hAnsi="Times New Roman" w:cs="Times New Roman"/>
          <w:sz w:val="28"/>
          <w:szCs w:val="28"/>
        </w:rPr>
        <w:t xml:space="preserve"> с каждой стороны от крайних кабелей;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CA7B12">
          <w:rPr>
            <w:rFonts w:ascii="Times New Roman" w:hAnsi="Times New Roman" w:cs="Times New Roman"/>
            <w:sz w:val="28"/>
            <w:szCs w:val="28"/>
          </w:rPr>
          <w:t>1 м</w:t>
        </w:r>
      </w:smartTag>
      <w:r w:rsidRPr="00CA7B12">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CA7B12">
          <w:rPr>
            <w:rFonts w:ascii="Times New Roman" w:hAnsi="Times New Roman" w:cs="Times New Roman"/>
            <w:sz w:val="28"/>
            <w:szCs w:val="28"/>
          </w:rPr>
          <w:t>0,6 м</w:t>
        </w:r>
      </w:smartTag>
      <w:r w:rsidRPr="00CA7B12">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CA7B12">
          <w:rPr>
            <w:rFonts w:ascii="Times New Roman" w:hAnsi="Times New Roman" w:cs="Times New Roman"/>
            <w:sz w:val="28"/>
            <w:szCs w:val="28"/>
          </w:rPr>
          <w:t>1 м</w:t>
        </w:r>
      </w:smartTag>
      <w:r w:rsidRPr="00CA7B12">
        <w:rPr>
          <w:rFonts w:ascii="Times New Roman" w:hAnsi="Times New Roman" w:cs="Times New Roman"/>
          <w:sz w:val="28"/>
          <w:szCs w:val="28"/>
        </w:rPr>
        <w:t xml:space="preserve"> в сторону проезжей части улицы.</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 xml:space="preserve"> от крайних кабелей.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CA7B12">
          <w:rPr>
            <w:rFonts w:ascii="Times New Roman" w:hAnsi="Times New Roman" w:cs="Times New Roman"/>
            <w:sz w:val="28"/>
            <w:szCs w:val="28"/>
          </w:rPr>
          <w:t>500 м</w:t>
        </w:r>
      </w:smartTag>
      <w:r w:rsidRPr="00CA7B12">
        <w:rPr>
          <w:rFonts w:ascii="Times New Roman" w:hAnsi="Times New Roman" w:cs="Times New Roman"/>
          <w:sz w:val="28"/>
          <w:szCs w:val="28"/>
        </w:rPr>
        <w:t>, а также в местах изменения направления кабельных линий.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Понизительные подстанции с трансформаторами мощностью 16 тыс. кВ</w:t>
      </w:r>
      <w:r w:rsidRPr="00CA7B12">
        <w:rPr>
          <w:rFonts w:ascii="Times New Roman" w:hAnsi="Times New Roman" w:cs="Times New Roman"/>
          <w:sz w:val="28"/>
          <w:szCs w:val="28"/>
        </w:rPr>
        <w:sym w:font="Symbol" w:char="F0D7"/>
      </w:r>
      <w:r w:rsidRPr="00CA7B12">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roofErr w:type="gramEnd"/>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На существующих подстанциях открытого типа следует осуществлять </w:t>
      </w:r>
      <w:proofErr w:type="spellStart"/>
      <w:r w:rsidRPr="00CA7B12">
        <w:rPr>
          <w:rFonts w:ascii="Times New Roman" w:hAnsi="Times New Roman" w:cs="Times New Roman"/>
          <w:sz w:val="28"/>
          <w:szCs w:val="28"/>
        </w:rPr>
        <w:t>шумозащитные</w:t>
      </w:r>
      <w:proofErr w:type="spellEnd"/>
      <w:r w:rsidRPr="00CA7B12">
        <w:rPr>
          <w:rFonts w:ascii="Times New Roman" w:hAnsi="Times New Roman" w:cs="Times New Roman"/>
          <w:sz w:val="28"/>
          <w:szCs w:val="28"/>
        </w:rPr>
        <w:t xml:space="preserve">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Для </w:t>
      </w:r>
      <w:proofErr w:type="spellStart"/>
      <w:r w:rsidRPr="00CA7B12">
        <w:rPr>
          <w:rFonts w:ascii="Times New Roman" w:hAnsi="Times New Roman" w:cs="Times New Roman"/>
          <w:sz w:val="28"/>
          <w:szCs w:val="28"/>
        </w:rPr>
        <w:t>электроподстанций</w:t>
      </w:r>
      <w:proofErr w:type="spellEnd"/>
      <w:r w:rsidRPr="00CA7B12">
        <w:rPr>
          <w:rFonts w:ascii="Times New Roman" w:hAnsi="Times New Roman" w:cs="Times New Roman"/>
          <w:sz w:val="28"/>
          <w:szCs w:val="28"/>
        </w:rPr>
        <w:t xml:space="preserve">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CA7B12">
        <w:rPr>
          <w:rFonts w:ascii="Times New Roman" w:hAnsi="Times New Roman" w:cs="Times New Roman"/>
          <w:sz w:val="28"/>
          <w:szCs w:val="28"/>
        </w:rPr>
        <w:t>кВА</w:t>
      </w:r>
      <w:proofErr w:type="spellEnd"/>
      <w:r w:rsidRPr="00CA7B12">
        <w:rPr>
          <w:rFonts w:ascii="Times New Roman" w:hAnsi="Times New Roman" w:cs="Times New Roman"/>
          <w:sz w:val="28"/>
          <w:szCs w:val="28"/>
        </w:rPr>
        <w:t xml:space="preserve"> и выполнении мер по </w:t>
      </w:r>
      <w:proofErr w:type="spellStart"/>
      <w:r w:rsidRPr="00CA7B12">
        <w:rPr>
          <w:rFonts w:ascii="Times New Roman" w:hAnsi="Times New Roman" w:cs="Times New Roman"/>
          <w:sz w:val="28"/>
          <w:szCs w:val="28"/>
        </w:rPr>
        <w:lastRenderedPageBreak/>
        <w:t>шумозащите</w:t>
      </w:r>
      <w:proofErr w:type="spellEnd"/>
      <w:r w:rsidRPr="00CA7B12">
        <w:rPr>
          <w:rFonts w:ascii="Times New Roman" w:hAnsi="Times New Roman" w:cs="Times New Roman"/>
          <w:sz w:val="28"/>
          <w:szCs w:val="28"/>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CA7B12">
          <w:rPr>
            <w:rFonts w:ascii="Times New Roman" w:hAnsi="Times New Roman" w:cs="Times New Roman"/>
            <w:sz w:val="28"/>
            <w:szCs w:val="28"/>
          </w:rPr>
          <w:t>10 м</w:t>
        </w:r>
      </w:smartTag>
      <w:r w:rsidRPr="00CA7B12">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CA7B12">
          <w:rPr>
            <w:rFonts w:ascii="Times New Roman" w:hAnsi="Times New Roman" w:cs="Times New Roman"/>
            <w:sz w:val="28"/>
            <w:szCs w:val="28"/>
          </w:rPr>
          <w:t>15 м</w:t>
        </w:r>
      </w:smartTag>
      <w:r w:rsidRPr="00CA7B12">
        <w:rPr>
          <w:rFonts w:ascii="Times New Roman" w:hAnsi="Times New Roman" w:cs="Times New Roman"/>
          <w:sz w:val="28"/>
          <w:szCs w:val="28"/>
        </w:rPr>
        <w:t>.</w:t>
      </w:r>
      <w:proofErr w:type="gramEnd"/>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CA7B12">
          <w:rPr>
            <w:rFonts w:ascii="Times New Roman" w:hAnsi="Times New Roman" w:cs="Times New Roman"/>
            <w:sz w:val="28"/>
            <w:szCs w:val="28"/>
          </w:rPr>
          <w:t>0,1 га</w:t>
        </w:r>
      </w:smartTag>
      <w:r w:rsidRPr="00CA7B12">
        <w:rPr>
          <w:rFonts w:ascii="Times New Roman" w:hAnsi="Times New Roman" w:cs="Times New Roman"/>
          <w:sz w:val="28"/>
          <w:szCs w:val="28"/>
        </w:rPr>
        <w:t>.</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 кВ, устанавливаются в соответствии с требованиями </w:t>
      </w:r>
      <w:r w:rsidR="00405C64" w:rsidRPr="00CA7B12">
        <w:rPr>
          <w:rFonts w:ascii="Times New Roman" w:hAnsi="Times New Roman" w:cs="Times New Roman"/>
          <w:sz w:val="28"/>
          <w:szCs w:val="28"/>
        </w:rPr>
        <w:t>ВСН 14278 тм-т1</w:t>
      </w:r>
      <w:r w:rsidRPr="00CA7B12">
        <w:rPr>
          <w:rFonts w:ascii="Times New Roman" w:hAnsi="Times New Roman" w:cs="Times New Roman"/>
          <w:sz w:val="28"/>
          <w:szCs w:val="28"/>
        </w:rPr>
        <w:t xml:space="preserve">, но не более </w:t>
      </w:r>
      <w:smartTag w:uri="urn:schemas-microsoft-com:office:smarttags" w:element="metricconverter">
        <w:smartTagPr>
          <w:attr w:name="ProductID" w:val="0,6 га"/>
        </w:smartTagPr>
        <w:r w:rsidRPr="00CA7B12">
          <w:rPr>
            <w:rFonts w:ascii="Times New Roman" w:hAnsi="Times New Roman" w:cs="Times New Roman"/>
            <w:sz w:val="28"/>
            <w:szCs w:val="28"/>
          </w:rPr>
          <w:t>0,6 га</w:t>
        </w:r>
      </w:smartTag>
      <w:r w:rsidRPr="00CA7B12">
        <w:rPr>
          <w:rFonts w:ascii="Times New Roman" w:hAnsi="Times New Roman" w:cs="Times New Roman"/>
          <w:sz w:val="28"/>
          <w:szCs w:val="28"/>
        </w:rPr>
        <w:t>.</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w:t>
      </w:r>
      <w:r w:rsidR="00B95D2A" w:rsidRPr="00CA7B12">
        <w:rPr>
          <w:rFonts w:ascii="Times New Roman" w:hAnsi="Times New Roman" w:cs="Times New Roman"/>
          <w:sz w:val="28"/>
          <w:szCs w:val="28"/>
        </w:rPr>
        <w:t>9</w:t>
      </w:r>
      <w:r w:rsidRPr="00CA7B12">
        <w:rPr>
          <w:rFonts w:ascii="Times New Roman" w:hAnsi="Times New Roman" w:cs="Times New Roman"/>
          <w:sz w:val="28"/>
          <w:szCs w:val="28"/>
        </w:rPr>
        <w:t>.</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DA1D32" w:rsidRPr="00CA7B12" w:rsidRDefault="00DA1D32"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
    <w:p w:rsidR="00DA1D32" w:rsidRPr="00CA7B12" w:rsidRDefault="00DA1D32" w:rsidP="00DA1D32">
      <w:pPr>
        <w:spacing w:after="0" w:line="240" w:lineRule="auto"/>
        <w:ind w:firstLine="709"/>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0E53CD">
        <w:rPr>
          <w:rFonts w:ascii="Times New Roman" w:eastAsia="Courier New" w:hAnsi="Times New Roman" w:cs="Times New Roman"/>
          <w:sz w:val="28"/>
          <w:szCs w:val="28"/>
        </w:rPr>
        <w:t>Телецкого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газоснабжения населения и расчетных показателей максимально допустимого уровня территориальной доступности таких объектов:</w:t>
      </w:r>
    </w:p>
    <w:p w:rsidR="008745A5" w:rsidRPr="00CA7B12" w:rsidRDefault="008745A5" w:rsidP="00207C2E">
      <w:pPr>
        <w:spacing w:after="0" w:line="240" w:lineRule="auto"/>
        <w:ind w:firstLine="709"/>
        <w:rPr>
          <w:rFonts w:ascii="Times New Roman" w:hAnsi="Times New Roman" w:cs="Times New Roman"/>
          <w:sz w:val="28"/>
          <w:szCs w:val="28"/>
        </w:rPr>
      </w:pPr>
    </w:p>
    <w:tbl>
      <w:tblPr>
        <w:tblStyle w:val="ae"/>
        <w:tblW w:w="14740" w:type="dxa"/>
        <w:jc w:val="center"/>
        <w:tblLayout w:type="fixed"/>
        <w:tblLook w:val="04A0"/>
      </w:tblPr>
      <w:tblGrid>
        <w:gridCol w:w="1416"/>
        <w:gridCol w:w="2693"/>
        <w:gridCol w:w="3260"/>
        <w:gridCol w:w="2977"/>
        <w:gridCol w:w="2268"/>
        <w:gridCol w:w="2126"/>
      </w:tblGrid>
      <w:tr w:rsidR="002A4EA8" w:rsidRPr="00CA7B12" w:rsidTr="002A4EA8">
        <w:trPr>
          <w:jc w:val="center"/>
        </w:trPr>
        <w:tc>
          <w:tcPr>
            <w:tcW w:w="1416" w:type="dxa"/>
            <w:vMerge w:val="restart"/>
            <w:shd w:val="clear" w:color="auto" w:fill="CCFFCC"/>
            <w:vAlign w:val="center"/>
          </w:tcPr>
          <w:p w:rsidR="002A4EA8" w:rsidRPr="00CA7B12" w:rsidRDefault="002A4EA8" w:rsidP="00C40B81">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2693" w:type="dxa"/>
            <w:vMerge w:val="restart"/>
            <w:shd w:val="clear" w:color="auto" w:fill="CCFFCC"/>
            <w:vAlign w:val="center"/>
          </w:tcPr>
          <w:p w:rsidR="002A4EA8" w:rsidRPr="00CA7B12" w:rsidRDefault="002A4EA8" w:rsidP="00C40B81">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8505" w:type="dxa"/>
            <w:gridSpan w:val="3"/>
            <w:shd w:val="clear" w:color="auto" w:fill="CCFFCC"/>
            <w:vAlign w:val="center"/>
          </w:tcPr>
          <w:p w:rsidR="002A4EA8" w:rsidRPr="00CA7B12" w:rsidRDefault="002A4EA8"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2126" w:type="dxa"/>
            <w:vMerge w:val="restart"/>
            <w:shd w:val="clear" w:color="auto" w:fill="CCFFCC"/>
            <w:vAlign w:val="center"/>
          </w:tcPr>
          <w:p w:rsidR="002A4EA8" w:rsidRPr="00CA7B12" w:rsidRDefault="002A4EA8"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2A4EA8" w:rsidRPr="00CA7B12" w:rsidTr="002A4EA8">
        <w:trPr>
          <w:jc w:val="center"/>
        </w:trPr>
        <w:tc>
          <w:tcPr>
            <w:tcW w:w="1416" w:type="dxa"/>
            <w:vMerge/>
          </w:tcPr>
          <w:p w:rsidR="002A4EA8" w:rsidRPr="00CA7B12" w:rsidRDefault="002A4EA8" w:rsidP="004D163A">
            <w:pPr>
              <w:pStyle w:val="ac"/>
              <w:ind w:left="0" w:right="34"/>
              <w:jc w:val="center"/>
              <w:rPr>
                <w:rFonts w:ascii="Times New Roman" w:hAnsi="Times New Roman" w:cs="Times New Roman"/>
                <w:sz w:val="28"/>
                <w:szCs w:val="28"/>
              </w:rPr>
            </w:pPr>
          </w:p>
        </w:tc>
        <w:tc>
          <w:tcPr>
            <w:tcW w:w="2693" w:type="dxa"/>
            <w:vMerge/>
          </w:tcPr>
          <w:p w:rsidR="002A4EA8" w:rsidRPr="00CA7B12" w:rsidRDefault="002A4EA8" w:rsidP="004D163A">
            <w:pPr>
              <w:pStyle w:val="ac"/>
              <w:ind w:left="0"/>
              <w:jc w:val="center"/>
              <w:rPr>
                <w:rFonts w:ascii="Times New Roman" w:hAnsi="Times New Roman" w:cs="Times New Roman"/>
                <w:sz w:val="28"/>
                <w:szCs w:val="28"/>
              </w:rPr>
            </w:pPr>
          </w:p>
        </w:tc>
        <w:tc>
          <w:tcPr>
            <w:tcW w:w="3260" w:type="dxa"/>
            <w:shd w:val="clear" w:color="auto" w:fill="CCFFCC"/>
            <w:vAlign w:val="center"/>
          </w:tcPr>
          <w:p w:rsidR="002A4EA8" w:rsidRPr="00CA7B12" w:rsidRDefault="002A4EA8" w:rsidP="00C40B81">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5245" w:type="dxa"/>
            <w:gridSpan w:val="2"/>
            <w:shd w:val="clear" w:color="auto" w:fill="CCFFCC"/>
            <w:vAlign w:val="center"/>
          </w:tcPr>
          <w:p w:rsidR="002A4EA8" w:rsidRPr="00CA7B12" w:rsidRDefault="002A4EA8" w:rsidP="00C40B81">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2126" w:type="dxa"/>
            <w:vMerge/>
          </w:tcPr>
          <w:p w:rsidR="002A4EA8" w:rsidRPr="00CA7B12" w:rsidRDefault="002A4EA8" w:rsidP="004D163A">
            <w:pPr>
              <w:pStyle w:val="ac"/>
              <w:ind w:left="0" w:right="34"/>
              <w:jc w:val="center"/>
              <w:rPr>
                <w:rFonts w:ascii="Times New Roman" w:hAnsi="Times New Roman" w:cs="Times New Roman"/>
                <w:sz w:val="28"/>
                <w:szCs w:val="28"/>
              </w:rPr>
            </w:pPr>
          </w:p>
        </w:tc>
      </w:tr>
      <w:tr w:rsidR="007409BC" w:rsidRPr="00CA7B12" w:rsidTr="004A07F9">
        <w:trPr>
          <w:jc w:val="center"/>
        </w:trPr>
        <w:tc>
          <w:tcPr>
            <w:tcW w:w="1416" w:type="dxa"/>
            <w:vMerge w:val="restart"/>
            <w:vAlign w:val="center"/>
          </w:tcPr>
          <w:p w:rsidR="007409BC" w:rsidRPr="00CA7B12" w:rsidRDefault="007409BC" w:rsidP="002A4EA8">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Обеспе</w:t>
            </w:r>
            <w:r w:rsidRPr="00CA7B12">
              <w:rPr>
                <w:rFonts w:ascii="Times New Roman" w:hAnsi="Times New Roman" w:cs="Times New Roman"/>
                <w:sz w:val="28"/>
                <w:szCs w:val="28"/>
              </w:rPr>
              <w:softHyphen/>
              <w:t>ченность населе</w:t>
            </w:r>
            <w:r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ния при</w:t>
            </w:r>
            <w:r w:rsidRPr="00CA7B12">
              <w:rPr>
                <w:rFonts w:ascii="Times New Roman" w:hAnsi="Times New Roman" w:cs="Times New Roman"/>
                <w:sz w:val="28"/>
                <w:szCs w:val="28"/>
              </w:rPr>
              <w:softHyphen/>
              <w:t>родным газом</w:t>
            </w:r>
          </w:p>
        </w:tc>
        <w:tc>
          <w:tcPr>
            <w:tcW w:w="2693" w:type="dxa"/>
            <w:vMerge w:val="restart"/>
          </w:tcPr>
          <w:p w:rsidR="007409BC" w:rsidRPr="00CA7B12" w:rsidRDefault="007409BC" w:rsidP="00EC12C0">
            <w:pPr>
              <w:pStyle w:val="af5"/>
              <w:ind w:right="320"/>
              <w:jc w:val="center"/>
              <w:rPr>
                <w:rFonts w:ascii="Times New Roman" w:hAnsi="Times New Roman" w:cs="Times New Roman"/>
                <w:sz w:val="28"/>
                <w:szCs w:val="28"/>
              </w:rPr>
            </w:pPr>
            <w:r w:rsidRPr="00CA7B12">
              <w:rPr>
                <w:rFonts w:ascii="Times New Roman" w:hAnsi="Times New Roman" w:cs="Times New Roman"/>
                <w:sz w:val="28"/>
                <w:szCs w:val="28"/>
              </w:rPr>
              <w:lastRenderedPageBreak/>
              <w:t>Объекты распре</w:t>
            </w:r>
            <w:r w:rsidRPr="00CA7B12">
              <w:rPr>
                <w:rFonts w:ascii="Times New Roman" w:hAnsi="Times New Roman" w:cs="Times New Roman"/>
                <w:sz w:val="28"/>
                <w:szCs w:val="28"/>
              </w:rPr>
              <w:softHyphen/>
              <w:t>делительной сети, осуществ</w:t>
            </w:r>
            <w:r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ляющие передачу энергии конеч</w:t>
            </w:r>
            <w:r w:rsidRPr="00CA7B12">
              <w:rPr>
                <w:rFonts w:ascii="Times New Roman" w:hAnsi="Times New Roman" w:cs="Times New Roman"/>
                <w:sz w:val="28"/>
                <w:szCs w:val="28"/>
              </w:rPr>
              <w:softHyphen/>
              <w:t>ному потреби</w:t>
            </w:r>
            <w:r w:rsidRPr="00CA7B12">
              <w:rPr>
                <w:rFonts w:ascii="Times New Roman" w:hAnsi="Times New Roman" w:cs="Times New Roman"/>
                <w:sz w:val="28"/>
                <w:szCs w:val="28"/>
              </w:rPr>
              <w:softHyphen/>
              <w:t>телю (пункты ре</w:t>
            </w:r>
            <w:r w:rsidRPr="00CA7B12">
              <w:rPr>
                <w:rFonts w:ascii="Times New Roman" w:hAnsi="Times New Roman" w:cs="Times New Roman"/>
                <w:sz w:val="28"/>
                <w:szCs w:val="28"/>
              </w:rPr>
              <w:softHyphen/>
              <w:t>дуцирования газа, газонапол</w:t>
            </w:r>
            <w:r w:rsidRPr="00CA7B12">
              <w:rPr>
                <w:rFonts w:ascii="Times New Roman" w:hAnsi="Times New Roman" w:cs="Times New Roman"/>
                <w:sz w:val="28"/>
                <w:szCs w:val="28"/>
              </w:rPr>
              <w:softHyphen/>
              <w:t>нительные стан</w:t>
            </w:r>
            <w:r w:rsidRPr="00CA7B12">
              <w:rPr>
                <w:rFonts w:ascii="Times New Roman" w:hAnsi="Times New Roman" w:cs="Times New Roman"/>
                <w:sz w:val="28"/>
                <w:szCs w:val="28"/>
              </w:rPr>
              <w:softHyphen/>
              <w:t>ции, резервуар</w:t>
            </w:r>
            <w:r w:rsidRPr="00CA7B12">
              <w:rPr>
                <w:rFonts w:ascii="Times New Roman" w:hAnsi="Times New Roman" w:cs="Times New Roman"/>
                <w:sz w:val="28"/>
                <w:szCs w:val="28"/>
              </w:rPr>
              <w:softHyphen/>
              <w:t>ные установки сжиженных угле</w:t>
            </w:r>
            <w:r w:rsidRPr="00CA7B12">
              <w:rPr>
                <w:rFonts w:ascii="Times New Roman" w:hAnsi="Times New Roman" w:cs="Times New Roman"/>
                <w:sz w:val="28"/>
                <w:szCs w:val="28"/>
              </w:rPr>
              <w:softHyphen/>
              <w:t>водородных га</w:t>
            </w:r>
            <w:r w:rsidRPr="00CA7B12">
              <w:rPr>
                <w:rFonts w:ascii="Times New Roman" w:hAnsi="Times New Roman" w:cs="Times New Roman"/>
                <w:sz w:val="28"/>
                <w:szCs w:val="28"/>
              </w:rPr>
              <w:softHyphen/>
              <w:t>зов, газопроводы низкого, сред</w:t>
            </w:r>
            <w:r w:rsidRPr="00CA7B12">
              <w:rPr>
                <w:rFonts w:ascii="Times New Roman" w:hAnsi="Times New Roman" w:cs="Times New Roman"/>
                <w:sz w:val="28"/>
                <w:szCs w:val="28"/>
              </w:rPr>
              <w:softHyphen/>
              <w:t>него, высокого давления)</w:t>
            </w:r>
          </w:p>
        </w:tc>
        <w:tc>
          <w:tcPr>
            <w:tcW w:w="3260" w:type="dxa"/>
            <w:vMerge w:val="restart"/>
          </w:tcPr>
          <w:p w:rsidR="007409BC" w:rsidRPr="00CA7B12" w:rsidRDefault="007409BC" w:rsidP="004D163A">
            <w:pPr>
              <w:pStyle w:val="TableParagraph"/>
              <w:ind w:left="59" w:right="74"/>
              <w:rPr>
                <w:sz w:val="28"/>
                <w:szCs w:val="28"/>
                <w:lang w:val="ru-RU"/>
              </w:rPr>
            </w:pPr>
            <w:r w:rsidRPr="00CA7B12">
              <w:rPr>
                <w:sz w:val="28"/>
                <w:szCs w:val="28"/>
                <w:lang w:val="ru-RU"/>
              </w:rPr>
              <w:lastRenderedPageBreak/>
              <w:t>Удельные расходы природного газа для различных коммуналь</w:t>
            </w:r>
            <w:r w:rsidRPr="00CA7B12">
              <w:rPr>
                <w:sz w:val="28"/>
                <w:szCs w:val="28"/>
                <w:lang w:val="ru-RU"/>
              </w:rPr>
              <w:softHyphen/>
            </w:r>
            <w:r w:rsidRPr="00CA7B12">
              <w:rPr>
                <w:sz w:val="28"/>
                <w:szCs w:val="28"/>
                <w:lang w:val="ru-RU"/>
              </w:rPr>
              <w:lastRenderedPageBreak/>
              <w:t>ных нужд, [1] куб</w:t>
            </w:r>
            <w:proofErr w:type="gramStart"/>
            <w:r w:rsidRPr="00CA7B12">
              <w:rPr>
                <w:sz w:val="28"/>
                <w:szCs w:val="28"/>
                <w:lang w:val="ru-RU"/>
              </w:rPr>
              <w:t>.м</w:t>
            </w:r>
            <w:proofErr w:type="gramEnd"/>
            <w:r w:rsidRPr="00CA7B12">
              <w:rPr>
                <w:sz w:val="28"/>
                <w:szCs w:val="28"/>
                <w:lang w:val="ru-RU"/>
              </w:rPr>
              <w:t xml:space="preserve"> на человека в год</w:t>
            </w: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lastRenderedPageBreak/>
              <w:t>при наличии центра</w:t>
            </w:r>
            <w:r w:rsidRPr="00CA7B12">
              <w:rPr>
                <w:sz w:val="28"/>
                <w:szCs w:val="28"/>
                <w:lang w:val="ru-RU"/>
              </w:rPr>
              <w:softHyphen/>
              <w:t>лизованного горячего водоснабжения</w:t>
            </w:r>
          </w:p>
        </w:tc>
        <w:tc>
          <w:tcPr>
            <w:tcW w:w="2268" w:type="dxa"/>
            <w:vAlign w:val="center"/>
          </w:tcPr>
          <w:p w:rsidR="007409BC" w:rsidRPr="00CA7B12" w:rsidRDefault="007409BC" w:rsidP="004A07F9">
            <w:pPr>
              <w:jc w:val="center"/>
              <w:rPr>
                <w:rFonts w:ascii="Times New Roman" w:hAnsi="Times New Roman" w:cs="Times New Roman"/>
                <w:sz w:val="28"/>
                <w:szCs w:val="28"/>
              </w:rPr>
            </w:pPr>
            <w:r w:rsidRPr="00CA7B12">
              <w:rPr>
                <w:rFonts w:ascii="Times New Roman" w:hAnsi="Times New Roman" w:cs="Times New Roman"/>
                <w:sz w:val="28"/>
                <w:szCs w:val="28"/>
              </w:rPr>
              <w:t>120</w:t>
            </w:r>
          </w:p>
        </w:tc>
        <w:tc>
          <w:tcPr>
            <w:tcW w:w="2126" w:type="dxa"/>
            <w:vMerge w:val="restart"/>
            <w:vAlign w:val="center"/>
          </w:tcPr>
          <w:p w:rsidR="007409BC" w:rsidRPr="00CA7B12" w:rsidRDefault="007409BC"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вается</w:t>
            </w: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tcPr>
          <w:p w:rsidR="007409BC" w:rsidRPr="00CA7B12" w:rsidRDefault="007409BC" w:rsidP="004D163A">
            <w:pPr>
              <w:rPr>
                <w:rFonts w:ascii="Times New Roman" w:hAnsi="Times New Roman" w:cs="Times New Roman"/>
                <w:sz w:val="28"/>
                <w:szCs w:val="28"/>
              </w:rPr>
            </w:pP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горячем водо</w:t>
            </w:r>
            <w:r w:rsidRPr="00CA7B12">
              <w:rPr>
                <w:sz w:val="28"/>
                <w:szCs w:val="28"/>
                <w:lang w:val="ru-RU"/>
              </w:rPr>
              <w:softHyphen/>
              <w:t>снабжении от газовых водонагревателей</w:t>
            </w:r>
          </w:p>
        </w:tc>
        <w:tc>
          <w:tcPr>
            <w:tcW w:w="2268" w:type="dxa"/>
            <w:vAlign w:val="center"/>
          </w:tcPr>
          <w:p w:rsidR="007409BC" w:rsidRPr="00CA7B12" w:rsidRDefault="007409BC" w:rsidP="004A07F9">
            <w:pPr>
              <w:jc w:val="center"/>
              <w:rPr>
                <w:rFonts w:ascii="Times New Roman" w:hAnsi="Times New Roman" w:cs="Times New Roman"/>
                <w:sz w:val="28"/>
                <w:szCs w:val="28"/>
              </w:rPr>
            </w:pPr>
            <w:r w:rsidRPr="00CA7B12">
              <w:rPr>
                <w:rFonts w:ascii="Times New Roman" w:hAnsi="Times New Roman" w:cs="Times New Roman"/>
                <w:sz w:val="28"/>
                <w:szCs w:val="28"/>
              </w:rPr>
              <w:t>300</w:t>
            </w:r>
          </w:p>
        </w:tc>
        <w:tc>
          <w:tcPr>
            <w:tcW w:w="2126" w:type="dxa"/>
            <w:vMerge/>
          </w:tcPr>
          <w:p w:rsidR="007409BC" w:rsidRPr="00CA7B12" w:rsidRDefault="007409BC" w:rsidP="004D163A">
            <w:pPr>
              <w:rPr>
                <w:rFonts w:ascii="Times New Roman" w:hAnsi="Times New Roman" w:cs="Times New Roman"/>
                <w:sz w:val="28"/>
                <w:szCs w:val="28"/>
              </w:rPr>
            </w:pP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tcPr>
          <w:p w:rsidR="007409BC" w:rsidRPr="00CA7B12" w:rsidRDefault="007409BC" w:rsidP="004D163A">
            <w:pPr>
              <w:rPr>
                <w:rFonts w:ascii="Times New Roman" w:hAnsi="Times New Roman" w:cs="Times New Roman"/>
                <w:sz w:val="28"/>
                <w:szCs w:val="28"/>
              </w:rPr>
            </w:pP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отсутствии вся</w:t>
            </w:r>
            <w:r w:rsidRPr="00CA7B12">
              <w:rPr>
                <w:sz w:val="28"/>
                <w:szCs w:val="28"/>
                <w:lang w:val="ru-RU"/>
              </w:rPr>
              <w:softHyphen/>
              <w:t>ких видов горячего водоснабжения</w:t>
            </w:r>
          </w:p>
        </w:tc>
        <w:tc>
          <w:tcPr>
            <w:tcW w:w="2268" w:type="dxa"/>
            <w:vAlign w:val="center"/>
          </w:tcPr>
          <w:p w:rsidR="007409BC" w:rsidRPr="00CA7B12" w:rsidRDefault="00B16BE9" w:rsidP="004A07F9">
            <w:pPr>
              <w:jc w:val="center"/>
              <w:rPr>
                <w:rFonts w:ascii="Times New Roman" w:hAnsi="Times New Roman" w:cs="Times New Roman"/>
                <w:sz w:val="28"/>
                <w:szCs w:val="28"/>
              </w:rPr>
            </w:pPr>
            <w:r w:rsidRPr="00CA7B12">
              <w:rPr>
                <w:rFonts w:ascii="Times New Roman" w:hAnsi="Times New Roman" w:cs="Times New Roman"/>
                <w:sz w:val="28"/>
                <w:szCs w:val="28"/>
              </w:rPr>
              <w:t>220</w:t>
            </w:r>
          </w:p>
        </w:tc>
        <w:tc>
          <w:tcPr>
            <w:tcW w:w="2126" w:type="dxa"/>
            <w:vMerge/>
          </w:tcPr>
          <w:p w:rsidR="007409BC" w:rsidRPr="00CA7B12" w:rsidRDefault="007409BC" w:rsidP="004D163A">
            <w:pPr>
              <w:rPr>
                <w:rFonts w:ascii="Times New Roman" w:hAnsi="Times New Roman" w:cs="Times New Roman"/>
                <w:sz w:val="28"/>
                <w:szCs w:val="28"/>
              </w:rPr>
            </w:pPr>
          </w:p>
        </w:tc>
      </w:tr>
      <w:tr w:rsidR="007409BC" w:rsidRPr="00CA7B12" w:rsidTr="002A4EA8">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tcPr>
          <w:p w:rsidR="007409BC" w:rsidRPr="00CA7B12" w:rsidRDefault="007409BC" w:rsidP="004D163A">
            <w:pPr>
              <w:pStyle w:val="TableParagraph"/>
              <w:ind w:left="59" w:right="12"/>
              <w:rPr>
                <w:sz w:val="28"/>
                <w:szCs w:val="28"/>
                <w:lang w:val="ru-RU"/>
              </w:rPr>
            </w:pPr>
            <w:r w:rsidRPr="00CA7B12">
              <w:rPr>
                <w:sz w:val="28"/>
                <w:szCs w:val="28"/>
                <w:lang w:val="ru-RU"/>
              </w:rPr>
              <w:t>Размер земельного уча</w:t>
            </w:r>
            <w:r w:rsidRPr="00CA7B12">
              <w:rPr>
                <w:sz w:val="28"/>
                <w:szCs w:val="28"/>
                <w:lang w:val="ru-RU"/>
              </w:rPr>
              <w:softHyphen/>
              <w:t>стка для размещения пунктов редуцирования газа, кв. м</w:t>
            </w:r>
          </w:p>
        </w:tc>
        <w:tc>
          <w:tcPr>
            <w:tcW w:w="5245" w:type="dxa"/>
            <w:gridSpan w:val="2"/>
          </w:tcPr>
          <w:p w:rsidR="007409BC" w:rsidRPr="00CA7B12" w:rsidRDefault="007409BC" w:rsidP="004D163A">
            <w:pPr>
              <w:pStyle w:val="af5"/>
              <w:jc w:val="center"/>
              <w:rPr>
                <w:rFonts w:ascii="Times New Roman" w:hAnsi="Times New Roman" w:cs="Times New Roman"/>
                <w:sz w:val="28"/>
                <w:szCs w:val="28"/>
              </w:rPr>
            </w:pPr>
            <w:r w:rsidRPr="00CA7B12">
              <w:rPr>
                <w:rFonts w:ascii="Times New Roman" w:hAnsi="Times New Roman" w:cs="Times New Roman"/>
                <w:sz w:val="28"/>
                <w:szCs w:val="28"/>
              </w:rPr>
              <w:t>4,0</w:t>
            </w:r>
          </w:p>
        </w:tc>
        <w:tc>
          <w:tcPr>
            <w:tcW w:w="2126" w:type="dxa"/>
            <w:vMerge/>
          </w:tcPr>
          <w:p w:rsidR="007409BC" w:rsidRPr="00CA7B12" w:rsidRDefault="007409BC" w:rsidP="004D163A">
            <w:pPr>
              <w:pStyle w:val="af5"/>
              <w:jc w:val="center"/>
              <w:rPr>
                <w:rFonts w:ascii="Times New Roman" w:hAnsi="Times New Roman" w:cs="Times New Roman"/>
                <w:sz w:val="28"/>
                <w:szCs w:val="28"/>
              </w:rPr>
            </w:pP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val="restart"/>
          </w:tcPr>
          <w:p w:rsidR="007409BC" w:rsidRPr="00CA7B12" w:rsidRDefault="007409BC" w:rsidP="004D163A">
            <w:pPr>
              <w:pStyle w:val="TableParagraph"/>
              <w:ind w:left="59" w:right="12"/>
              <w:rPr>
                <w:sz w:val="28"/>
                <w:szCs w:val="28"/>
                <w:lang w:val="ru-RU"/>
              </w:rPr>
            </w:pPr>
            <w:r w:rsidRPr="00CA7B12">
              <w:rPr>
                <w:sz w:val="28"/>
                <w:szCs w:val="28"/>
                <w:lang w:val="ru-RU"/>
              </w:rPr>
              <w:t>Размер земельного уча</w:t>
            </w:r>
            <w:r w:rsidRPr="00CA7B12">
              <w:rPr>
                <w:sz w:val="28"/>
                <w:szCs w:val="28"/>
                <w:lang w:val="ru-RU"/>
              </w:rPr>
              <w:softHyphen/>
              <w:t>стка для размещения га</w:t>
            </w:r>
            <w:r w:rsidRPr="00CA7B12">
              <w:rPr>
                <w:sz w:val="28"/>
                <w:szCs w:val="28"/>
                <w:lang w:val="ru-RU"/>
              </w:rPr>
              <w:softHyphen/>
              <w:t>зонаполнительной стан</w:t>
            </w:r>
            <w:r w:rsidRPr="00CA7B12">
              <w:rPr>
                <w:sz w:val="28"/>
                <w:szCs w:val="28"/>
                <w:lang w:val="ru-RU"/>
              </w:rPr>
              <w:softHyphen/>
              <w:t>ции, [2] га.</w:t>
            </w: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производитель</w:t>
            </w:r>
            <w:r w:rsidRPr="00CA7B12">
              <w:rPr>
                <w:sz w:val="28"/>
                <w:szCs w:val="28"/>
                <w:lang w:val="ru-RU"/>
              </w:rPr>
              <w:softHyphen/>
              <w:t>ности ГНС 10 тыс. тонн/год</w:t>
            </w:r>
          </w:p>
        </w:tc>
        <w:tc>
          <w:tcPr>
            <w:tcW w:w="2268" w:type="dxa"/>
            <w:vAlign w:val="center"/>
          </w:tcPr>
          <w:p w:rsidR="007409BC" w:rsidRPr="00CA7B12" w:rsidRDefault="007409BC" w:rsidP="004A07F9">
            <w:pPr>
              <w:pStyle w:val="TableParagraph"/>
              <w:ind w:left="0" w:right="1"/>
              <w:jc w:val="center"/>
              <w:rPr>
                <w:sz w:val="28"/>
                <w:szCs w:val="28"/>
                <w:lang w:val="ru-RU"/>
              </w:rPr>
            </w:pPr>
            <w:r w:rsidRPr="00CA7B12">
              <w:rPr>
                <w:sz w:val="28"/>
                <w:szCs w:val="28"/>
                <w:lang w:val="ru-RU"/>
              </w:rPr>
              <w:t>6</w:t>
            </w:r>
          </w:p>
        </w:tc>
        <w:tc>
          <w:tcPr>
            <w:tcW w:w="2126" w:type="dxa"/>
            <w:vMerge/>
          </w:tcPr>
          <w:p w:rsidR="007409BC" w:rsidRPr="00CA7B12" w:rsidRDefault="007409BC" w:rsidP="004D163A">
            <w:pPr>
              <w:pStyle w:val="TableParagraph"/>
              <w:ind w:left="0" w:right="1"/>
              <w:jc w:val="center"/>
              <w:rPr>
                <w:sz w:val="28"/>
                <w:szCs w:val="28"/>
                <w:lang w:val="ru-RU"/>
              </w:rPr>
            </w:pP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tcPr>
          <w:p w:rsidR="007409BC" w:rsidRPr="00CA7B12" w:rsidRDefault="007409BC" w:rsidP="004D163A">
            <w:pPr>
              <w:rPr>
                <w:rFonts w:ascii="Times New Roman" w:hAnsi="Times New Roman" w:cs="Times New Roman"/>
                <w:sz w:val="28"/>
                <w:szCs w:val="28"/>
              </w:rPr>
            </w:pP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производитель</w:t>
            </w:r>
            <w:r w:rsidRPr="00CA7B12">
              <w:rPr>
                <w:sz w:val="28"/>
                <w:szCs w:val="28"/>
                <w:lang w:val="ru-RU"/>
              </w:rPr>
              <w:softHyphen/>
              <w:t>ности ГНС 20 тыс. тонн/год</w:t>
            </w:r>
          </w:p>
        </w:tc>
        <w:tc>
          <w:tcPr>
            <w:tcW w:w="2268" w:type="dxa"/>
            <w:vAlign w:val="center"/>
          </w:tcPr>
          <w:p w:rsidR="007409BC" w:rsidRPr="00CA7B12" w:rsidRDefault="007409BC" w:rsidP="004A07F9">
            <w:pPr>
              <w:pStyle w:val="TableParagraph"/>
              <w:ind w:left="0" w:right="1"/>
              <w:jc w:val="center"/>
              <w:rPr>
                <w:sz w:val="28"/>
                <w:szCs w:val="28"/>
                <w:lang w:val="ru-RU"/>
              </w:rPr>
            </w:pPr>
            <w:r w:rsidRPr="00CA7B12">
              <w:rPr>
                <w:sz w:val="28"/>
                <w:szCs w:val="28"/>
                <w:lang w:val="ru-RU"/>
              </w:rPr>
              <w:t>7</w:t>
            </w:r>
          </w:p>
        </w:tc>
        <w:tc>
          <w:tcPr>
            <w:tcW w:w="2126" w:type="dxa"/>
            <w:vMerge/>
          </w:tcPr>
          <w:p w:rsidR="007409BC" w:rsidRPr="00CA7B12" w:rsidRDefault="007409BC" w:rsidP="004D163A">
            <w:pPr>
              <w:pStyle w:val="TableParagraph"/>
              <w:ind w:left="0" w:right="1"/>
              <w:jc w:val="center"/>
              <w:rPr>
                <w:sz w:val="28"/>
                <w:szCs w:val="28"/>
                <w:lang w:val="ru-RU"/>
              </w:rPr>
            </w:pP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tcPr>
          <w:p w:rsidR="007409BC" w:rsidRPr="00CA7B12" w:rsidRDefault="007409BC" w:rsidP="004D163A">
            <w:pPr>
              <w:rPr>
                <w:rFonts w:ascii="Times New Roman" w:hAnsi="Times New Roman" w:cs="Times New Roman"/>
                <w:sz w:val="28"/>
                <w:szCs w:val="28"/>
              </w:rPr>
            </w:pP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производитель</w:t>
            </w:r>
            <w:r w:rsidRPr="00CA7B12">
              <w:rPr>
                <w:sz w:val="28"/>
                <w:szCs w:val="28"/>
                <w:lang w:val="ru-RU"/>
              </w:rPr>
              <w:softHyphen/>
              <w:t>ности ГНС 40 тыс. тонн/год</w:t>
            </w:r>
          </w:p>
        </w:tc>
        <w:tc>
          <w:tcPr>
            <w:tcW w:w="2268" w:type="dxa"/>
            <w:vAlign w:val="center"/>
          </w:tcPr>
          <w:p w:rsidR="007409BC" w:rsidRPr="00CA7B12" w:rsidRDefault="007409BC" w:rsidP="004A07F9">
            <w:pPr>
              <w:pStyle w:val="TableParagraph"/>
              <w:ind w:left="0" w:right="1"/>
              <w:jc w:val="center"/>
              <w:rPr>
                <w:sz w:val="28"/>
                <w:szCs w:val="28"/>
                <w:lang w:val="ru-RU"/>
              </w:rPr>
            </w:pPr>
            <w:r w:rsidRPr="00CA7B12">
              <w:rPr>
                <w:sz w:val="28"/>
                <w:szCs w:val="28"/>
                <w:lang w:val="ru-RU"/>
              </w:rPr>
              <w:t>8</w:t>
            </w:r>
          </w:p>
        </w:tc>
        <w:tc>
          <w:tcPr>
            <w:tcW w:w="2126" w:type="dxa"/>
            <w:vMerge/>
          </w:tcPr>
          <w:p w:rsidR="007409BC" w:rsidRPr="00CA7B12" w:rsidRDefault="007409BC" w:rsidP="004D163A">
            <w:pPr>
              <w:pStyle w:val="TableParagraph"/>
              <w:ind w:left="0" w:right="1"/>
              <w:jc w:val="center"/>
              <w:rPr>
                <w:sz w:val="28"/>
                <w:szCs w:val="28"/>
                <w:lang w:val="ru-RU"/>
              </w:rPr>
            </w:pPr>
          </w:p>
        </w:tc>
      </w:tr>
    </w:tbl>
    <w:p w:rsidR="00207C2E" w:rsidRPr="00CA7B12" w:rsidRDefault="00207C2E" w:rsidP="004D163A">
      <w:pPr>
        <w:spacing w:after="0" w:line="240" w:lineRule="auto"/>
        <w:rPr>
          <w:rFonts w:ascii="Times New Roman" w:hAnsi="Times New Roman" w:cs="Times New Roman"/>
          <w:sz w:val="28"/>
          <w:szCs w:val="28"/>
        </w:rPr>
      </w:pPr>
    </w:p>
    <w:p w:rsidR="00A3643D" w:rsidRPr="00CA7B12" w:rsidRDefault="00A3643D" w:rsidP="004D163A">
      <w:pPr>
        <w:pStyle w:val="TableParagraph"/>
        <w:tabs>
          <w:tab w:val="left" w:pos="993"/>
        </w:tabs>
        <w:ind w:left="0" w:firstLine="709"/>
        <w:jc w:val="both"/>
        <w:rPr>
          <w:sz w:val="28"/>
          <w:szCs w:val="28"/>
          <w:lang w:val="ru-RU"/>
        </w:rPr>
      </w:pPr>
      <w:r w:rsidRPr="00CA7B12">
        <w:rPr>
          <w:sz w:val="28"/>
          <w:szCs w:val="28"/>
          <w:lang w:val="ru-RU"/>
        </w:rPr>
        <w:t>Примечание:</w:t>
      </w:r>
    </w:p>
    <w:p w:rsidR="00A3643D" w:rsidRPr="00CA7B12" w:rsidRDefault="00A3643D" w:rsidP="00A12687">
      <w:pPr>
        <w:pStyle w:val="TableParagraph"/>
        <w:numPr>
          <w:ilvl w:val="0"/>
          <w:numId w:val="21"/>
        </w:numPr>
        <w:tabs>
          <w:tab w:val="left" w:pos="463"/>
          <w:tab w:val="left" w:pos="464"/>
          <w:tab w:val="left" w:pos="993"/>
        </w:tabs>
        <w:ind w:left="0" w:firstLine="709"/>
        <w:jc w:val="both"/>
        <w:rPr>
          <w:sz w:val="28"/>
          <w:szCs w:val="28"/>
          <w:lang w:val="ru-RU"/>
        </w:rPr>
      </w:pPr>
      <w:r w:rsidRPr="00CA7B12">
        <w:rPr>
          <w:sz w:val="28"/>
          <w:szCs w:val="28"/>
          <w:lang w:val="ru-RU"/>
        </w:rPr>
        <w:t>Значение расчетного показателя принято в соответствии с СП 42-101-2003;</w:t>
      </w:r>
    </w:p>
    <w:p w:rsidR="00A3643D" w:rsidRPr="00CA7B12" w:rsidRDefault="007409BC" w:rsidP="004D163A">
      <w:pPr>
        <w:tabs>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2. </w:t>
      </w:r>
      <w:r w:rsidR="00A3643D" w:rsidRPr="00CA7B12">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DA1D32" w:rsidRPr="00CA7B12" w:rsidRDefault="00DA1D32" w:rsidP="00DA1D32">
      <w:pPr>
        <w:pStyle w:val="TableParagraph"/>
        <w:tabs>
          <w:tab w:val="left" w:pos="463"/>
          <w:tab w:val="left" w:pos="464"/>
          <w:tab w:val="left" w:pos="993"/>
        </w:tabs>
        <w:ind w:left="0" w:firstLine="709"/>
        <w:jc w:val="both"/>
        <w:rPr>
          <w:sz w:val="28"/>
          <w:szCs w:val="28"/>
          <w:lang w:val="ru-RU"/>
        </w:rPr>
      </w:pPr>
    </w:p>
    <w:p w:rsidR="00DA1D32" w:rsidRPr="00CA7B12" w:rsidRDefault="00DA1D32" w:rsidP="00DA1D32">
      <w:pPr>
        <w:pStyle w:val="TableParagraph"/>
        <w:tabs>
          <w:tab w:val="left" w:pos="463"/>
          <w:tab w:val="left" w:pos="464"/>
          <w:tab w:val="left" w:pos="993"/>
        </w:tabs>
        <w:ind w:left="0" w:firstLine="709"/>
        <w:jc w:val="both"/>
        <w:rPr>
          <w:sz w:val="28"/>
          <w:szCs w:val="28"/>
          <w:lang w:val="ru-RU"/>
        </w:rPr>
      </w:pPr>
      <w:r w:rsidRPr="00CA7B12">
        <w:rPr>
          <w:sz w:val="28"/>
          <w:szCs w:val="28"/>
          <w:lang w:val="ru-RU"/>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DA1D32" w:rsidRPr="00CA7B12" w:rsidRDefault="00DA1D32" w:rsidP="00DA1D32">
      <w:pPr>
        <w:pStyle w:val="TableParagraph"/>
        <w:tabs>
          <w:tab w:val="left" w:pos="463"/>
          <w:tab w:val="left" w:pos="464"/>
          <w:tab w:val="left" w:pos="993"/>
        </w:tabs>
        <w:ind w:left="0" w:firstLine="709"/>
        <w:jc w:val="both"/>
        <w:rPr>
          <w:sz w:val="28"/>
          <w:szCs w:val="28"/>
          <w:lang w:val="ru-RU"/>
        </w:rPr>
      </w:pPr>
      <w:r w:rsidRPr="00CA7B12">
        <w:rPr>
          <w:sz w:val="28"/>
          <w:szCs w:val="28"/>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CA7B12">
        <w:rPr>
          <w:sz w:val="28"/>
          <w:szCs w:val="28"/>
          <w:lang w:val="ru-RU"/>
        </w:rPr>
        <w:t>топливопотребления</w:t>
      </w:r>
      <w:proofErr w:type="spellEnd"/>
      <w:r w:rsidRPr="00CA7B12">
        <w:rPr>
          <w:sz w:val="28"/>
          <w:szCs w:val="28"/>
          <w:lang w:val="ru-RU"/>
        </w:rPr>
        <w:t xml:space="preserve"> (с учетом изменения КПД при переходе на газовое топливо) этих предприятий с </w:t>
      </w:r>
      <w:r w:rsidRPr="00CA7B12">
        <w:rPr>
          <w:sz w:val="28"/>
          <w:szCs w:val="28"/>
          <w:lang w:val="ru-RU"/>
        </w:rPr>
        <w:lastRenderedPageBreak/>
        <w:t>перспективой их развития или на основе технологических норм расхода топлива (теплоты).</w:t>
      </w:r>
    </w:p>
    <w:p w:rsidR="00DA1D32" w:rsidRPr="00CA7B12" w:rsidRDefault="00DA1D32" w:rsidP="00DA1D32">
      <w:pPr>
        <w:pStyle w:val="TableParagraph"/>
        <w:tabs>
          <w:tab w:val="left" w:pos="463"/>
          <w:tab w:val="left" w:pos="464"/>
          <w:tab w:val="left" w:pos="993"/>
        </w:tabs>
        <w:ind w:left="0" w:firstLine="709"/>
        <w:jc w:val="both"/>
        <w:rPr>
          <w:sz w:val="28"/>
          <w:szCs w:val="28"/>
          <w:lang w:val="ru-RU"/>
        </w:rPr>
      </w:pPr>
      <w:r w:rsidRPr="00CA7B12">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30.13330.2020, СП 60.13330.2020 и СП 124.13330.2012.</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r w:rsidRPr="00CA7B12">
        <w:rPr>
          <w:sz w:val="28"/>
          <w:szCs w:val="28"/>
          <w:lang w:val="ru-RU"/>
        </w:rPr>
        <w:t xml:space="preserve">Выбор схем газораспределения следует производить в зависимости от объема, структуры и плотности </w:t>
      </w:r>
      <w:proofErr w:type="spellStart"/>
      <w:r w:rsidRPr="00CA7B12">
        <w:rPr>
          <w:sz w:val="28"/>
          <w:szCs w:val="28"/>
          <w:lang w:val="ru-RU"/>
        </w:rPr>
        <w:t>газопотребления</w:t>
      </w:r>
      <w:proofErr w:type="spellEnd"/>
      <w:r w:rsidRPr="00CA7B12">
        <w:rPr>
          <w:sz w:val="28"/>
          <w:szCs w:val="28"/>
          <w:lang w:val="ru-RU"/>
        </w:rPr>
        <w:t xml:space="preserve">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r w:rsidRPr="00CA7B12">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r w:rsidRPr="00CA7B12">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r w:rsidRPr="00CA7B12">
        <w:rPr>
          <w:sz w:val="28"/>
          <w:szCs w:val="28"/>
          <w:lang w:val="ru-RU"/>
        </w:rPr>
        <w:t>Классификация газопроводов по рабочему давлению транспортируемого газа приведена в таблице ниже.</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p>
    <w:tbl>
      <w:tblPr>
        <w:tblW w:w="4878" w:type="pct"/>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88"/>
        <w:gridCol w:w="2383"/>
        <w:gridCol w:w="4031"/>
        <w:gridCol w:w="5629"/>
      </w:tblGrid>
      <w:tr w:rsidR="00083AF0" w:rsidRPr="00CA7B12" w:rsidTr="00BB38A3">
        <w:trPr>
          <w:jc w:val="center"/>
        </w:trPr>
        <w:tc>
          <w:tcPr>
            <w:tcW w:w="1676" w:type="pct"/>
            <w:gridSpan w:val="2"/>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Классификация газопроводов</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по давлению, категория</w:t>
            </w:r>
          </w:p>
        </w:tc>
        <w:tc>
          <w:tcPr>
            <w:tcW w:w="1387" w:type="pct"/>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Вид транспортируемого газа</w:t>
            </w:r>
          </w:p>
        </w:tc>
        <w:tc>
          <w:tcPr>
            <w:tcW w:w="1937" w:type="pct"/>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Рабочее давление в газопроводе, МПа</w:t>
            </w:r>
          </w:p>
        </w:tc>
      </w:tr>
      <w:tr w:rsidR="00083AF0" w:rsidRPr="00CA7B12" w:rsidTr="00BB38A3">
        <w:trPr>
          <w:trHeight w:val="170"/>
          <w:jc w:val="center"/>
        </w:trPr>
        <w:tc>
          <w:tcPr>
            <w:tcW w:w="856" w:type="pct"/>
            <w:vMerge w:val="restart"/>
          </w:tcPr>
          <w:p w:rsidR="00083AF0" w:rsidRPr="00CA7B12" w:rsidRDefault="00083AF0" w:rsidP="008259BE">
            <w:pPr>
              <w:ind w:left="113"/>
              <w:rPr>
                <w:rFonts w:ascii="Times New Roman" w:hAnsi="Times New Roman" w:cs="Times New Roman"/>
                <w:b/>
                <w:bCs/>
                <w:sz w:val="28"/>
                <w:szCs w:val="28"/>
              </w:rPr>
            </w:pPr>
            <w:r w:rsidRPr="00CA7B12">
              <w:rPr>
                <w:rFonts w:ascii="Times New Roman" w:hAnsi="Times New Roman" w:cs="Times New Roman"/>
                <w:sz w:val="28"/>
                <w:szCs w:val="28"/>
              </w:rPr>
              <w:t>Высокое</w:t>
            </w:r>
          </w:p>
        </w:tc>
        <w:tc>
          <w:tcPr>
            <w:tcW w:w="820" w:type="pct"/>
          </w:tcPr>
          <w:p w:rsidR="00083AF0" w:rsidRPr="00CA7B12" w:rsidRDefault="00083AF0" w:rsidP="008259BE">
            <w:pPr>
              <w:spacing w:line="240" w:lineRule="auto"/>
              <w:ind w:left="57"/>
              <w:jc w:val="center"/>
              <w:rPr>
                <w:rFonts w:ascii="Times New Roman" w:hAnsi="Times New Roman" w:cs="Times New Roman"/>
                <w:b/>
                <w:bCs/>
                <w:sz w:val="28"/>
                <w:szCs w:val="28"/>
              </w:rPr>
            </w:pPr>
            <w:proofErr w:type="spellStart"/>
            <w:proofErr w:type="gramStart"/>
            <w:r w:rsidRPr="00CA7B12">
              <w:rPr>
                <w:rFonts w:ascii="Times New Roman" w:hAnsi="Times New Roman" w:cs="Times New Roman"/>
                <w:sz w:val="28"/>
                <w:szCs w:val="28"/>
              </w:rPr>
              <w:t>I</w:t>
            </w:r>
            <w:proofErr w:type="gramEnd"/>
            <w:r w:rsidRPr="00CA7B12">
              <w:rPr>
                <w:rFonts w:ascii="Times New Roman" w:hAnsi="Times New Roman" w:cs="Times New Roman"/>
                <w:sz w:val="28"/>
                <w:szCs w:val="28"/>
              </w:rPr>
              <w:t>а</w:t>
            </w:r>
            <w:proofErr w:type="spellEnd"/>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1,2</w:t>
            </w:r>
          </w:p>
        </w:tc>
      </w:tr>
      <w:tr w:rsidR="00083AF0" w:rsidRPr="00CA7B12" w:rsidTr="00BB38A3">
        <w:trPr>
          <w:trHeight w:val="170"/>
          <w:jc w:val="center"/>
        </w:trPr>
        <w:tc>
          <w:tcPr>
            <w:tcW w:w="856" w:type="pct"/>
            <w:vMerge/>
          </w:tcPr>
          <w:p w:rsidR="00083AF0" w:rsidRPr="00CA7B12"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I</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0,6 до 1,2 включительно</w:t>
            </w:r>
          </w:p>
        </w:tc>
      </w:tr>
      <w:tr w:rsidR="00083AF0" w:rsidRPr="00CA7B12" w:rsidTr="00BB38A3">
        <w:trPr>
          <w:trHeight w:val="96"/>
          <w:jc w:val="center"/>
        </w:trPr>
        <w:tc>
          <w:tcPr>
            <w:tcW w:w="856" w:type="pct"/>
            <w:vMerge/>
          </w:tcPr>
          <w:p w:rsidR="00083AF0" w:rsidRPr="00CA7B12"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CA7B12"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СУГ *</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0,6 до 1,6 включительно</w:t>
            </w:r>
          </w:p>
        </w:tc>
      </w:tr>
      <w:tr w:rsidR="00083AF0" w:rsidRPr="00CA7B12" w:rsidTr="00BB38A3">
        <w:trPr>
          <w:trHeight w:val="170"/>
          <w:jc w:val="center"/>
        </w:trPr>
        <w:tc>
          <w:tcPr>
            <w:tcW w:w="856" w:type="pct"/>
            <w:vMerge/>
          </w:tcPr>
          <w:p w:rsidR="00083AF0" w:rsidRPr="00CA7B12" w:rsidRDefault="00083AF0" w:rsidP="008259BE">
            <w:pPr>
              <w:spacing w:line="240" w:lineRule="auto"/>
              <w:ind w:left="113"/>
              <w:rPr>
                <w:rFonts w:ascii="Times New Roman" w:hAnsi="Times New Roman" w:cs="Times New Roman"/>
                <w:b/>
                <w:bCs/>
                <w:sz w:val="28"/>
                <w:szCs w:val="28"/>
              </w:rPr>
            </w:pPr>
          </w:p>
        </w:tc>
        <w:tc>
          <w:tcPr>
            <w:tcW w:w="820"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II</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 и СУГ</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0,3 до 0,6 включительно</w:t>
            </w:r>
          </w:p>
        </w:tc>
      </w:tr>
      <w:tr w:rsidR="00083AF0" w:rsidRPr="00CA7B12" w:rsidTr="00BB38A3">
        <w:trPr>
          <w:trHeight w:val="170"/>
          <w:jc w:val="center"/>
        </w:trPr>
        <w:tc>
          <w:tcPr>
            <w:tcW w:w="856" w:type="pct"/>
          </w:tcPr>
          <w:p w:rsidR="00083AF0" w:rsidRPr="00CA7B12" w:rsidRDefault="00083AF0" w:rsidP="008259BE">
            <w:pPr>
              <w:spacing w:line="240" w:lineRule="auto"/>
              <w:ind w:left="113"/>
              <w:rPr>
                <w:rFonts w:ascii="Times New Roman" w:hAnsi="Times New Roman" w:cs="Times New Roman"/>
                <w:b/>
                <w:bCs/>
                <w:sz w:val="28"/>
                <w:szCs w:val="28"/>
              </w:rPr>
            </w:pPr>
            <w:r w:rsidRPr="00CA7B12">
              <w:rPr>
                <w:rFonts w:ascii="Times New Roman" w:hAnsi="Times New Roman" w:cs="Times New Roman"/>
                <w:sz w:val="28"/>
                <w:szCs w:val="28"/>
              </w:rPr>
              <w:t>Среднее</w:t>
            </w:r>
          </w:p>
        </w:tc>
        <w:tc>
          <w:tcPr>
            <w:tcW w:w="820"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III</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 и СУГ</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0,005 до 0,3 включительно</w:t>
            </w:r>
          </w:p>
        </w:tc>
      </w:tr>
      <w:tr w:rsidR="00083AF0" w:rsidRPr="00CA7B12" w:rsidTr="00BB38A3">
        <w:trPr>
          <w:trHeight w:val="170"/>
          <w:jc w:val="center"/>
        </w:trPr>
        <w:tc>
          <w:tcPr>
            <w:tcW w:w="856" w:type="pct"/>
          </w:tcPr>
          <w:p w:rsidR="00083AF0" w:rsidRPr="00CA7B12" w:rsidRDefault="00083AF0" w:rsidP="008259BE">
            <w:pPr>
              <w:spacing w:line="240" w:lineRule="auto"/>
              <w:ind w:left="113"/>
              <w:rPr>
                <w:rFonts w:ascii="Times New Roman" w:hAnsi="Times New Roman" w:cs="Times New Roman"/>
                <w:b/>
                <w:bCs/>
                <w:sz w:val="28"/>
                <w:szCs w:val="28"/>
              </w:rPr>
            </w:pPr>
            <w:r w:rsidRPr="00CA7B12">
              <w:rPr>
                <w:rFonts w:ascii="Times New Roman" w:hAnsi="Times New Roman" w:cs="Times New Roman"/>
                <w:sz w:val="28"/>
                <w:szCs w:val="28"/>
              </w:rPr>
              <w:lastRenderedPageBreak/>
              <w:t>Низкое</w:t>
            </w:r>
          </w:p>
        </w:tc>
        <w:tc>
          <w:tcPr>
            <w:tcW w:w="820" w:type="pct"/>
          </w:tcPr>
          <w:p w:rsidR="00083AF0" w:rsidRPr="00CA7B12" w:rsidRDefault="00083AF0" w:rsidP="008259BE">
            <w:pPr>
              <w:spacing w:line="240" w:lineRule="auto"/>
              <w:ind w:left="57"/>
              <w:jc w:val="center"/>
              <w:rPr>
                <w:rFonts w:ascii="Times New Roman" w:hAnsi="Times New Roman" w:cs="Times New Roman"/>
                <w:b/>
                <w:bCs/>
                <w:sz w:val="28"/>
                <w:szCs w:val="28"/>
                <w:lang w:val="en-US"/>
              </w:rPr>
            </w:pPr>
            <w:r w:rsidRPr="00CA7B12">
              <w:rPr>
                <w:rFonts w:ascii="Times New Roman" w:hAnsi="Times New Roman" w:cs="Times New Roman"/>
                <w:sz w:val="28"/>
                <w:szCs w:val="28"/>
              </w:rPr>
              <w:t>I</w:t>
            </w:r>
            <w:r w:rsidRPr="00CA7B12">
              <w:rPr>
                <w:rFonts w:ascii="Times New Roman" w:hAnsi="Times New Roman" w:cs="Times New Roman"/>
                <w:sz w:val="28"/>
                <w:szCs w:val="28"/>
                <w:lang w:val="en-US"/>
              </w:rPr>
              <w:t>V</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 и СУГ</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до 0,005 включительно</w:t>
            </w:r>
          </w:p>
        </w:tc>
      </w:tr>
    </w:tbl>
    <w:p w:rsidR="00083AF0" w:rsidRPr="00CA7B12" w:rsidRDefault="00083AF0" w:rsidP="00083AF0">
      <w:pPr>
        <w:spacing w:before="120" w:line="239" w:lineRule="auto"/>
        <w:ind w:firstLine="720"/>
        <w:rPr>
          <w:rFonts w:ascii="Times New Roman" w:hAnsi="Times New Roman" w:cs="Times New Roman"/>
          <w:b/>
          <w:bCs/>
          <w:sz w:val="28"/>
          <w:szCs w:val="28"/>
        </w:rPr>
      </w:pPr>
      <w:r w:rsidRPr="00CA7B12">
        <w:rPr>
          <w:rFonts w:ascii="Times New Roman" w:hAnsi="Times New Roman" w:cs="Times New Roman"/>
          <w:sz w:val="28"/>
          <w:szCs w:val="28"/>
        </w:rPr>
        <w:t>* СУГ – сжиженный углеводородный газ</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газорегуляторные пункты (ГРП);</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газорегуляторные пункты шкафные (ГРПШ);</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газорегуляторные установки (ГРУ).</w:t>
      </w:r>
    </w:p>
    <w:p w:rsidR="00083AF0" w:rsidRPr="00CA7B12" w:rsidRDefault="00083AF0" w:rsidP="00083AF0">
      <w:pPr>
        <w:shd w:val="clear" w:color="auto" w:fill="FFFFFF"/>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ГРП размещают:</w:t>
      </w:r>
    </w:p>
    <w:p w:rsidR="00083AF0" w:rsidRPr="00CA7B12"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отдельно стоящими;</w:t>
      </w:r>
    </w:p>
    <w:p w:rsidR="00083AF0" w:rsidRPr="00CA7B12"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proofErr w:type="gramStart"/>
      <w:r w:rsidRPr="00CA7B12">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083AF0" w:rsidRPr="00CA7B12"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xml:space="preserve">- </w:t>
      </w:r>
      <w:proofErr w:type="gramStart"/>
      <w:r w:rsidRPr="00CA7B12">
        <w:rPr>
          <w:rFonts w:ascii="Times New Roman" w:hAnsi="Times New Roman" w:cs="Times New Roman"/>
          <w:sz w:val="28"/>
          <w:szCs w:val="28"/>
        </w:rPr>
        <w:t>встроенными</w:t>
      </w:r>
      <w:proofErr w:type="gramEnd"/>
      <w:r w:rsidRPr="00CA7B12">
        <w:rPr>
          <w:rFonts w:ascii="Times New Roman" w:hAnsi="Times New Roman" w:cs="Times New Roman"/>
          <w:sz w:val="28"/>
          <w:szCs w:val="28"/>
        </w:rPr>
        <w:t xml:space="preserve"> в одноэтажные газифицируемые производственные здания и котельные (кроме помещений, расположенных в подвальных и цокольных этажах);</w:t>
      </w:r>
    </w:p>
    <w:p w:rsidR="00083AF0" w:rsidRPr="00CA7B12"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на покрытиях газифицируемых производственных зданий I и II степеней огнестойкости класса С</w:t>
      </w:r>
      <w:proofErr w:type="gramStart"/>
      <w:r w:rsidRPr="00CA7B12">
        <w:rPr>
          <w:rFonts w:ascii="Times New Roman" w:hAnsi="Times New Roman" w:cs="Times New Roman"/>
          <w:sz w:val="28"/>
          <w:szCs w:val="28"/>
        </w:rPr>
        <w:t>0</w:t>
      </w:r>
      <w:proofErr w:type="gramEnd"/>
      <w:r w:rsidRPr="00CA7B12">
        <w:rPr>
          <w:rFonts w:ascii="Times New Roman" w:hAnsi="Times New Roman" w:cs="Times New Roman"/>
          <w:sz w:val="28"/>
          <w:szCs w:val="28"/>
        </w:rPr>
        <w:t xml:space="preserve"> с негорючим утеплителем.</w:t>
      </w:r>
    </w:p>
    <w:p w:rsidR="00083AF0" w:rsidRPr="00CA7B12"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ГРПБ следует размещать отдельно стоящими.</w:t>
      </w:r>
    </w:p>
    <w:p w:rsidR="00083AF0" w:rsidRPr="00CA7B12" w:rsidRDefault="00083AF0" w:rsidP="00083AF0">
      <w:pPr>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xml:space="preserve">ГРПШ размещают отдельно </w:t>
      </w:r>
      <w:proofErr w:type="gramStart"/>
      <w:r w:rsidRPr="00CA7B12">
        <w:rPr>
          <w:rFonts w:ascii="Times New Roman" w:hAnsi="Times New Roman" w:cs="Times New Roman"/>
          <w:sz w:val="28"/>
          <w:szCs w:val="28"/>
        </w:rPr>
        <w:t>стоящими</w:t>
      </w:r>
      <w:proofErr w:type="gramEnd"/>
      <w:r w:rsidRPr="00CA7B12">
        <w:rPr>
          <w:rFonts w:ascii="Times New Roman" w:hAnsi="Times New Roman" w:cs="Times New Roman"/>
          <w:sz w:val="28"/>
          <w:szCs w:val="28"/>
        </w:rPr>
        <w:t xml:space="preserve">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CA7B12" w:rsidRDefault="00083AF0" w:rsidP="00083AF0">
      <w:pPr>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CA7B12" w:rsidRDefault="00083AF0" w:rsidP="00083AF0">
      <w:pPr>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CA7B12"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CA7B12">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исключением сетей инженерно-технического обеспечения) не </w:t>
      </w:r>
      <w:proofErr w:type="gramStart"/>
      <w:r w:rsidRPr="00CA7B12">
        <w:rPr>
          <w:rFonts w:eastAsiaTheme="minorHAnsi"/>
          <w:sz w:val="28"/>
          <w:szCs w:val="28"/>
          <w:lang w:eastAsia="en-US"/>
        </w:rPr>
        <w:t>менее указанных</w:t>
      </w:r>
      <w:proofErr w:type="gramEnd"/>
      <w:r w:rsidRPr="00CA7B12">
        <w:rPr>
          <w:rFonts w:eastAsiaTheme="minorHAnsi"/>
          <w:sz w:val="28"/>
          <w:szCs w:val="28"/>
          <w:lang w:eastAsia="en-US"/>
        </w:rPr>
        <w:t xml:space="preserve"> в таблице ниже, а на территории промышленных предприятий и других предприятий производственного назначения – согласно требованиям </w:t>
      </w:r>
      <w:r w:rsidRPr="00CA7B12">
        <w:rPr>
          <w:rFonts w:eastAsiaTheme="minorHAnsi"/>
          <w:sz w:val="28"/>
          <w:szCs w:val="28"/>
          <w:lang w:eastAsia="en-US"/>
        </w:rPr>
        <w:lastRenderedPageBreak/>
        <w:t>СП 4.13130.2013.</w:t>
      </w:r>
    </w:p>
    <w:p w:rsidR="00083AF0" w:rsidRPr="00CA7B12"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CA7B12">
        <w:rPr>
          <w:rFonts w:eastAsiaTheme="minorHAnsi"/>
          <w:sz w:val="28"/>
          <w:szCs w:val="28"/>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w:t>
      </w:r>
      <w:r w:rsidRPr="00CA7B12">
        <w:rPr>
          <w:rFonts w:eastAsiaTheme="minorHAnsi"/>
          <w:sz w:val="28"/>
          <w:szCs w:val="28"/>
          <w:vertAlign w:val="superscript"/>
          <w:lang w:eastAsia="en-US"/>
        </w:rPr>
        <w:t>3</w:t>
      </w:r>
      <w:r w:rsidRPr="00CA7B12">
        <w:rPr>
          <w:rFonts w:eastAsiaTheme="minorHAnsi"/>
          <w:sz w:val="28"/>
          <w:szCs w:val="28"/>
          <w:lang w:eastAsia="en-US"/>
        </w:rPr>
        <w:t>/ч.</w:t>
      </w: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CA7B12" w:rsidTr="00BB38A3">
        <w:trPr>
          <w:trHeight w:val="258"/>
          <w:jc w:val="center"/>
        </w:trPr>
        <w:tc>
          <w:tcPr>
            <w:tcW w:w="2159" w:type="dxa"/>
            <w:vMerge w:val="restart"/>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Давление газа на вводе в ГРП, ГРПБ, ГРПШ, МПа</w:t>
            </w:r>
          </w:p>
        </w:tc>
        <w:tc>
          <w:tcPr>
            <w:tcW w:w="7992" w:type="dxa"/>
            <w:gridSpan w:val="4"/>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 xml:space="preserve">Расстояния в свету от отдельно </w:t>
            </w:r>
            <w:proofErr w:type="gramStart"/>
            <w:r w:rsidRPr="00CA7B12">
              <w:rPr>
                <w:rFonts w:ascii="Times New Roman" w:hAnsi="Times New Roman" w:cs="Times New Roman"/>
                <w:sz w:val="28"/>
                <w:szCs w:val="28"/>
              </w:rPr>
              <w:t>стоящих</w:t>
            </w:r>
            <w:proofErr w:type="gramEnd"/>
            <w:r w:rsidRPr="00CA7B12">
              <w:rPr>
                <w:rFonts w:ascii="Times New Roman" w:hAnsi="Times New Roman" w:cs="Times New Roman"/>
                <w:sz w:val="28"/>
                <w:szCs w:val="28"/>
              </w:rPr>
              <w:t xml:space="preserve"> ГРП, ГРПБ и по гори</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зонтали</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 xml:space="preserve">(в свету) от отдельно </w:t>
            </w:r>
            <w:proofErr w:type="gramStart"/>
            <w:r w:rsidRPr="00CA7B12">
              <w:rPr>
                <w:rFonts w:ascii="Times New Roman" w:hAnsi="Times New Roman" w:cs="Times New Roman"/>
                <w:sz w:val="28"/>
                <w:szCs w:val="28"/>
              </w:rPr>
              <w:t>стоящих</w:t>
            </w:r>
            <w:proofErr w:type="gramEnd"/>
            <w:r w:rsidRPr="00CA7B12">
              <w:rPr>
                <w:rFonts w:ascii="Times New Roman" w:hAnsi="Times New Roman" w:cs="Times New Roman"/>
                <w:sz w:val="28"/>
                <w:szCs w:val="28"/>
              </w:rPr>
              <w:t xml:space="preserve"> ГРПШ по горизонтали, м, до</w:t>
            </w:r>
          </w:p>
        </w:tc>
      </w:tr>
      <w:tr w:rsidR="00083AF0" w:rsidRPr="00CA7B12" w:rsidTr="00BB38A3">
        <w:trPr>
          <w:trHeight w:val="505"/>
          <w:jc w:val="center"/>
        </w:trPr>
        <w:tc>
          <w:tcPr>
            <w:tcW w:w="2159" w:type="dxa"/>
            <w:vMerge/>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p>
        </w:tc>
        <w:tc>
          <w:tcPr>
            <w:tcW w:w="2737" w:type="dxa"/>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зданий и сооруже</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ний, за исключе</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нием сетей</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инженерно-техниче</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ского</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обеспечения</w:t>
            </w:r>
          </w:p>
        </w:tc>
        <w:tc>
          <w:tcPr>
            <w:tcW w:w="1687" w:type="dxa"/>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железнодо</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рожных пу</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тей</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(до бли</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жайшего рельса)</w:t>
            </w:r>
          </w:p>
        </w:tc>
        <w:tc>
          <w:tcPr>
            <w:tcW w:w="2009" w:type="dxa"/>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автомобиль</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ных</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дорог, магист</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ральных улиц и дорог (до обочины)</w:t>
            </w:r>
          </w:p>
        </w:tc>
        <w:tc>
          <w:tcPr>
            <w:tcW w:w="1559" w:type="dxa"/>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воздуш</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ных линий электро</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передачи</w:t>
            </w:r>
          </w:p>
        </w:tc>
      </w:tr>
      <w:tr w:rsidR="00083AF0" w:rsidRPr="00CA7B12" w:rsidTr="008259BE">
        <w:trPr>
          <w:trHeight w:val="170"/>
          <w:jc w:val="center"/>
        </w:trPr>
        <w:tc>
          <w:tcPr>
            <w:tcW w:w="2159" w:type="dxa"/>
          </w:tcPr>
          <w:p w:rsidR="00083AF0" w:rsidRPr="00CA7B12" w:rsidRDefault="00083AF0" w:rsidP="008259BE">
            <w:pPr>
              <w:spacing w:line="240" w:lineRule="auto"/>
              <w:ind w:left="-57" w:right="-57"/>
              <w:rPr>
                <w:rFonts w:ascii="Times New Roman" w:hAnsi="Times New Roman" w:cs="Times New Roman"/>
                <w:b/>
                <w:bCs/>
                <w:sz w:val="28"/>
                <w:szCs w:val="28"/>
              </w:rPr>
            </w:pPr>
            <w:r w:rsidRPr="00CA7B12">
              <w:rPr>
                <w:rFonts w:ascii="Times New Roman" w:hAnsi="Times New Roman" w:cs="Times New Roman"/>
                <w:sz w:val="28"/>
                <w:szCs w:val="28"/>
              </w:rPr>
              <w:t>До 0,6 включительно</w:t>
            </w:r>
          </w:p>
        </w:tc>
        <w:tc>
          <w:tcPr>
            <w:tcW w:w="2737" w:type="dxa"/>
          </w:tcPr>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10</w:t>
            </w:r>
          </w:p>
        </w:tc>
        <w:tc>
          <w:tcPr>
            <w:tcW w:w="1687" w:type="dxa"/>
          </w:tcPr>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10</w:t>
            </w:r>
          </w:p>
        </w:tc>
        <w:tc>
          <w:tcPr>
            <w:tcW w:w="2009" w:type="dxa"/>
          </w:tcPr>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5</w:t>
            </w:r>
          </w:p>
        </w:tc>
        <w:tc>
          <w:tcPr>
            <w:tcW w:w="1559" w:type="dxa"/>
            <w:vMerge w:val="restart"/>
          </w:tcPr>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 xml:space="preserve">не менее 1,5 </w:t>
            </w:r>
          </w:p>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высоты опоры</w:t>
            </w:r>
          </w:p>
        </w:tc>
      </w:tr>
      <w:tr w:rsidR="00083AF0" w:rsidRPr="00CA7B12" w:rsidTr="008259BE">
        <w:trPr>
          <w:trHeight w:val="60"/>
          <w:jc w:val="center"/>
        </w:trPr>
        <w:tc>
          <w:tcPr>
            <w:tcW w:w="2159" w:type="dxa"/>
          </w:tcPr>
          <w:p w:rsidR="00083AF0" w:rsidRPr="00CA7B12" w:rsidRDefault="00083AF0" w:rsidP="008259BE">
            <w:pPr>
              <w:spacing w:line="240" w:lineRule="auto"/>
              <w:ind w:left="-57" w:right="-57"/>
              <w:rPr>
                <w:rFonts w:ascii="Times New Roman" w:hAnsi="Times New Roman" w:cs="Times New Roman"/>
                <w:b/>
                <w:bCs/>
                <w:sz w:val="28"/>
                <w:szCs w:val="28"/>
              </w:rPr>
            </w:pPr>
            <w:r w:rsidRPr="00CA7B12">
              <w:rPr>
                <w:rFonts w:ascii="Times New Roman" w:hAnsi="Times New Roman" w:cs="Times New Roman"/>
                <w:sz w:val="28"/>
                <w:szCs w:val="28"/>
              </w:rPr>
              <w:t xml:space="preserve">Свыше 0,6 </w:t>
            </w:r>
          </w:p>
        </w:tc>
        <w:tc>
          <w:tcPr>
            <w:tcW w:w="2737" w:type="dxa"/>
          </w:tcPr>
          <w:p w:rsidR="00083AF0" w:rsidRPr="00CA7B12" w:rsidRDefault="00083AF0" w:rsidP="008259BE">
            <w:pPr>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w:t>
            </w:r>
          </w:p>
        </w:tc>
        <w:tc>
          <w:tcPr>
            <w:tcW w:w="1687" w:type="dxa"/>
          </w:tcPr>
          <w:p w:rsidR="00083AF0" w:rsidRPr="00CA7B12" w:rsidRDefault="00083AF0" w:rsidP="008259BE">
            <w:pPr>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w:t>
            </w:r>
          </w:p>
        </w:tc>
        <w:tc>
          <w:tcPr>
            <w:tcW w:w="2009" w:type="dxa"/>
          </w:tcPr>
          <w:p w:rsidR="00083AF0" w:rsidRPr="00CA7B12" w:rsidRDefault="00083AF0" w:rsidP="008259BE">
            <w:pPr>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8</w:t>
            </w:r>
          </w:p>
        </w:tc>
        <w:tc>
          <w:tcPr>
            <w:tcW w:w="1559" w:type="dxa"/>
            <w:vMerge/>
          </w:tcPr>
          <w:p w:rsidR="00083AF0" w:rsidRPr="00CA7B12" w:rsidRDefault="00083AF0" w:rsidP="008259BE">
            <w:pPr>
              <w:spacing w:line="240" w:lineRule="auto"/>
              <w:jc w:val="center"/>
              <w:rPr>
                <w:rFonts w:ascii="Times New Roman" w:hAnsi="Times New Roman" w:cs="Times New Roman"/>
                <w:b/>
                <w:bCs/>
                <w:sz w:val="28"/>
                <w:szCs w:val="28"/>
              </w:rPr>
            </w:pPr>
          </w:p>
        </w:tc>
      </w:tr>
    </w:tbl>
    <w:p w:rsidR="00083AF0" w:rsidRPr="00CA7B12" w:rsidRDefault="00083AF0" w:rsidP="00083AF0">
      <w:pPr>
        <w:spacing w:before="120" w:line="240" w:lineRule="auto"/>
        <w:ind w:firstLine="709"/>
        <w:contextualSpacing/>
        <w:rPr>
          <w:rFonts w:ascii="Times New Roman" w:hAnsi="Times New Roman" w:cs="Times New Roman"/>
          <w:b/>
          <w:bCs/>
          <w:i/>
          <w:iCs/>
          <w:spacing w:val="40"/>
          <w:sz w:val="28"/>
          <w:szCs w:val="28"/>
        </w:rPr>
      </w:pPr>
      <w:r w:rsidRPr="00CA7B12">
        <w:rPr>
          <w:rFonts w:ascii="Times New Roman" w:hAnsi="Times New Roman" w:cs="Times New Roman"/>
          <w:i/>
          <w:iCs/>
          <w:spacing w:val="40"/>
          <w:sz w:val="28"/>
          <w:szCs w:val="28"/>
        </w:rPr>
        <w:t xml:space="preserve">Примечания: </w:t>
      </w:r>
    </w:p>
    <w:p w:rsidR="00083AF0" w:rsidRPr="00CA7B12" w:rsidRDefault="00083AF0" w:rsidP="00DA1D32">
      <w:pPr>
        <w:spacing w:line="240" w:lineRule="auto"/>
        <w:ind w:firstLine="709"/>
        <w:contextualSpacing/>
        <w:jc w:val="both"/>
        <w:rPr>
          <w:rFonts w:ascii="Times New Roman" w:hAnsi="Times New Roman" w:cs="Times New Roman"/>
          <w:b/>
          <w:bCs/>
          <w:sz w:val="28"/>
          <w:szCs w:val="28"/>
        </w:rPr>
      </w:pPr>
      <w:r w:rsidRPr="00CA7B12">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CA7B12" w:rsidRDefault="00083AF0" w:rsidP="00DA1D32">
      <w:pPr>
        <w:spacing w:line="240" w:lineRule="auto"/>
        <w:ind w:firstLine="709"/>
        <w:contextualSpacing/>
        <w:jc w:val="both"/>
        <w:rPr>
          <w:rFonts w:ascii="Times New Roman" w:hAnsi="Times New Roman" w:cs="Times New Roman"/>
          <w:b/>
          <w:bCs/>
          <w:sz w:val="28"/>
          <w:szCs w:val="28"/>
        </w:rPr>
      </w:pPr>
      <w:r w:rsidRPr="00CA7B12">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w:t>
      </w:r>
      <w:proofErr w:type="gramStart"/>
      <w:r w:rsidRPr="00CA7B12">
        <w:rPr>
          <w:rFonts w:ascii="Times New Roman" w:hAnsi="Times New Roman" w:cs="Times New Roman"/>
          <w:sz w:val="28"/>
          <w:szCs w:val="28"/>
        </w:rPr>
        <w:t>менее указанного</w:t>
      </w:r>
      <w:proofErr w:type="gramEnd"/>
      <w:r w:rsidRPr="00CA7B12">
        <w:rPr>
          <w:rFonts w:ascii="Times New Roman" w:hAnsi="Times New Roman" w:cs="Times New Roman"/>
          <w:sz w:val="28"/>
          <w:szCs w:val="28"/>
        </w:rPr>
        <w:t xml:space="preserve"> в п. 6.3.5 СП 62.13330.2011. </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w:t>
      </w:r>
      <w:r w:rsidRPr="00CA7B12">
        <w:rPr>
          <w:rFonts w:ascii="Times New Roman" w:hAnsi="Times New Roman" w:cs="Times New Roman"/>
          <w:sz w:val="28"/>
          <w:szCs w:val="28"/>
        </w:rPr>
        <w:lastRenderedPageBreak/>
        <w:t>размещаемых в пределах их ограждений, следует принимать в соответствии с СП 42.13330.201</w:t>
      </w:r>
      <w:r w:rsidR="00DA1D32" w:rsidRPr="00CA7B12">
        <w:rPr>
          <w:rFonts w:ascii="Times New Roman" w:hAnsi="Times New Roman" w:cs="Times New Roman"/>
          <w:sz w:val="28"/>
          <w:szCs w:val="28"/>
        </w:rPr>
        <w:t>6</w:t>
      </w:r>
      <w:r w:rsidRPr="00CA7B12">
        <w:rPr>
          <w:rFonts w:ascii="Times New Roman" w:hAnsi="Times New Roman" w:cs="Times New Roman"/>
          <w:sz w:val="28"/>
          <w:szCs w:val="28"/>
        </w:rPr>
        <w:t xml:space="preserve"> и СП 18.13330.201</w:t>
      </w:r>
      <w:r w:rsidR="00DA1D32" w:rsidRPr="00CA7B12">
        <w:rPr>
          <w:rFonts w:ascii="Times New Roman" w:hAnsi="Times New Roman" w:cs="Times New Roman"/>
          <w:sz w:val="28"/>
          <w:szCs w:val="28"/>
        </w:rPr>
        <w:t>9</w:t>
      </w:r>
      <w:r w:rsidRPr="00CA7B12">
        <w:rPr>
          <w:rFonts w:ascii="Times New Roman" w:hAnsi="Times New Roman" w:cs="Times New Roman"/>
          <w:sz w:val="28"/>
          <w:szCs w:val="28"/>
        </w:rPr>
        <w:t>, а от подземных газопроводов – в соответствии с приложением</w:t>
      </w:r>
      <w:proofErr w:type="gramStart"/>
      <w:r w:rsidRPr="00CA7B12">
        <w:rPr>
          <w:rFonts w:ascii="Times New Roman" w:hAnsi="Times New Roman" w:cs="Times New Roman"/>
          <w:sz w:val="28"/>
          <w:szCs w:val="28"/>
        </w:rPr>
        <w:t xml:space="preserve"> В</w:t>
      </w:r>
      <w:proofErr w:type="gramEnd"/>
      <w:r w:rsidRPr="00CA7B12">
        <w:rPr>
          <w:rFonts w:ascii="Times New Roman" w:hAnsi="Times New Roman" w:cs="Times New Roman"/>
          <w:sz w:val="28"/>
          <w:szCs w:val="28"/>
        </w:rPr>
        <w:t xml:space="preserve"> СП 62.13330.2011.</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w:t>
      </w:r>
      <w:proofErr w:type="gramStart"/>
      <w:r w:rsidRPr="00CA7B12">
        <w:rPr>
          <w:rFonts w:ascii="Times New Roman" w:hAnsi="Times New Roman" w:cs="Times New Roman"/>
          <w:sz w:val="28"/>
          <w:szCs w:val="28"/>
        </w:rPr>
        <w:t xml:space="preserve"> Б</w:t>
      </w:r>
      <w:proofErr w:type="gramEnd"/>
      <w:r w:rsidRPr="00CA7B12">
        <w:rPr>
          <w:rFonts w:ascii="Times New Roman" w:hAnsi="Times New Roman" w:cs="Times New Roman"/>
          <w:sz w:val="28"/>
          <w:szCs w:val="28"/>
        </w:rPr>
        <w:t xml:space="preserve">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CA7B12">
          <w:rPr>
            <w:rFonts w:ascii="Times New Roman" w:hAnsi="Times New Roman" w:cs="Times New Roman"/>
            <w:sz w:val="28"/>
            <w:szCs w:val="28"/>
          </w:rPr>
          <w:t>2 м</w:t>
        </w:r>
      </w:smartTag>
      <w:r w:rsidRPr="00CA7B12">
        <w:rPr>
          <w:rFonts w:ascii="Times New Roman" w:hAnsi="Times New Roman" w:cs="Times New Roman"/>
          <w:sz w:val="28"/>
          <w:szCs w:val="28"/>
        </w:rPr>
        <w:t>.</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7. Следует предусматривать подъезды к ГРП и ГРПБ автотранспорта.</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CA7B12">
          <w:rPr>
            <w:rFonts w:ascii="Times New Roman" w:hAnsi="Times New Roman" w:cs="Times New Roman"/>
            <w:sz w:val="28"/>
            <w:szCs w:val="28"/>
          </w:rPr>
          <w:t>5 м</w:t>
        </w:r>
      </w:smartTag>
      <w:r w:rsidRPr="00CA7B12">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CA7B12">
          <w:rPr>
            <w:rFonts w:ascii="Times New Roman" w:hAnsi="Times New Roman" w:cs="Times New Roman"/>
            <w:sz w:val="28"/>
            <w:szCs w:val="28"/>
          </w:rPr>
          <w:t>4 м</w:t>
        </w:r>
      </w:smartTag>
      <w:r w:rsidRPr="00CA7B12">
        <w:rPr>
          <w:rFonts w:ascii="Times New Roman" w:hAnsi="Times New Roman" w:cs="Times New Roman"/>
          <w:sz w:val="28"/>
          <w:szCs w:val="28"/>
        </w:rPr>
        <w:t>.</w:t>
      </w:r>
    </w:p>
    <w:p w:rsidR="00083AF0" w:rsidRPr="00CA7B12" w:rsidRDefault="00083AF0" w:rsidP="004D163A">
      <w:pPr>
        <w:spacing w:after="0" w:line="240" w:lineRule="auto"/>
        <w:rPr>
          <w:rFonts w:ascii="Times New Roman" w:hAnsi="Times New Roman" w:cs="Times New Roman"/>
          <w:sz w:val="28"/>
          <w:szCs w:val="28"/>
        </w:rPr>
      </w:pPr>
    </w:p>
    <w:p w:rsidR="006C652C" w:rsidRPr="00CA7B12" w:rsidRDefault="006C652C" w:rsidP="006C652C">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9" w:name="_Toc94534134"/>
      <w:r w:rsidRPr="00CA7B12">
        <w:rPr>
          <w:rFonts w:ascii="Times New Roman" w:eastAsia="Times New Roman" w:hAnsi="Times New Roman" w:cs="Times New Roman"/>
          <w:b/>
          <w:bCs/>
          <w:sz w:val="28"/>
          <w:szCs w:val="28"/>
          <w:lang w:eastAsia="ru-RU"/>
        </w:rPr>
        <w:t xml:space="preserve">Объекты </w:t>
      </w:r>
      <w:r w:rsidR="00CB3AD7" w:rsidRPr="00CA7B12">
        <w:rPr>
          <w:rFonts w:ascii="Times New Roman" w:eastAsia="Times New Roman" w:hAnsi="Times New Roman" w:cs="Times New Roman"/>
          <w:b/>
          <w:bCs/>
          <w:sz w:val="28"/>
          <w:szCs w:val="28"/>
          <w:lang w:eastAsia="ru-RU"/>
        </w:rPr>
        <w:t>тепло- и водоснабжения населения, водоотведения</w:t>
      </w:r>
      <w:bookmarkEnd w:id="19"/>
    </w:p>
    <w:p w:rsidR="00A3643D" w:rsidRPr="00CA7B12" w:rsidRDefault="00A3643D" w:rsidP="004D163A">
      <w:pPr>
        <w:spacing w:after="0" w:line="240" w:lineRule="auto"/>
        <w:ind w:left="112" w:right="1146"/>
        <w:rPr>
          <w:rFonts w:ascii="Times New Roman" w:hAnsi="Times New Roman" w:cs="Times New Roman"/>
          <w:b/>
          <w:sz w:val="28"/>
          <w:szCs w:val="28"/>
        </w:rPr>
      </w:pPr>
    </w:p>
    <w:p w:rsidR="00134787" w:rsidRPr="00CA7B12" w:rsidRDefault="00134787" w:rsidP="004D163A">
      <w:pPr>
        <w:spacing w:after="0" w:line="240" w:lineRule="auto"/>
        <w:ind w:right="-31" w:firstLine="709"/>
        <w:jc w:val="both"/>
        <w:rPr>
          <w:rFonts w:ascii="Times New Roman" w:hAnsi="Times New Roman" w:cs="Times New Roman"/>
          <w:sz w:val="28"/>
          <w:szCs w:val="28"/>
        </w:rPr>
      </w:pPr>
      <w:r w:rsidRPr="00CA7B12">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CA7B12" w:rsidRDefault="00134787" w:rsidP="00B26AFF">
      <w:pPr>
        <w:spacing w:after="0" w:line="240" w:lineRule="auto"/>
        <w:ind w:right="-31"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В районах </w:t>
      </w:r>
      <w:r w:rsidR="00B26AFF" w:rsidRPr="00CA7B12">
        <w:rPr>
          <w:rFonts w:ascii="Times New Roman" w:hAnsi="Times New Roman" w:cs="Times New Roman"/>
          <w:sz w:val="28"/>
          <w:szCs w:val="28"/>
        </w:rPr>
        <w:t>индивидуальной и малоэтаж</w:t>
      </w:r>
      <w:r w:rsidRPr="00CA7B12">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CA7B12"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Теплоснабжение зданий может осуществляться:</w:t>
      </w:r>
    </w:p>
    <w:p w:rsidR="0046449E" w:rsidRPr="00CA7B12" w:rsidRDefault="0046449E" w:rsidP="00A7730D">
      <w:pPr>
        <w:pStyle w:val="ac"/>
        <w:numPr>
          <w:ilvl w:val="0"/>
          <w:numId w:val="49"/>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CA7B12">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CA7B12" w:rsidRDefault="0046449E" w:rsidP="00A7730D">
      <w:pPr>
        <w:pStyle w:val="ac"/>
        <w:numPr>
          <w:ilvl w:val="0"/>
          <w:numId w:val="49"/>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от автономного источника теплоснабжения, обслуживающего одно здание или группу зданий (встроенная, пристроенная или </w:t>
      </w:r>
      <w:proofErr w:type="spellStart"/>
      <w:r w:rsidRPr="00CA7B12">
        <w:rPr>
          <w:rFonts w:ascii="Times New Roman" w:hAnsi="Times New Roman" w:cs="Times New Roman"/>
          <w:sz w:val="28"/>
          <w:szCs w:val="28"/>
        </w:rPr>
        <w:t>крышная</w:t>
      </w:r>
      <w:proofErr w:type="spellEnd"/>
      <w:r w:rsidRPr="00CA7B12">
        <w:rPr>
          <w:rFonts w:ascii="Times New Roman" w:hAnsi="Times New Roman" w:cs="Times New Roman"/>
          <w:sz w:val="28"/>
          <w:szCs w:val="28"/>
        </w:rPr>
        <w:t xml:space="preserve"> котельная.</w:t>
      </w:r>
      <w:proofErr w:type="gramEnd"/>
    </w:p>
    <w:p w:rsidR="0073208A" w:rsidRPr="00CA7B12"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Системы внутреннего теплоснабжения зданий различного назначения следует присоединять согласно </w:t>
      </w:r>
      <w:hyperlink r:id="rId29" w:history="1">
        <w:r w:rsidRPr="00CA7B12">
          <w:rPr>
            <w:rFonts w:ascii="Times New Roman" w:hAnsi="Times New Roman" w:cs="Times New Roman"/>
            <w:sz w:val="28"/>
            <w:szCs w:val="28"/>
          </w:rPr>
          <w:t>СП 124.13330</w:t>
        </w:r>
      </w:hyperlink>
      <w:r w:rsidRPr="00CA7B12">
        <w:rPr>
          <w:rFonts w:ascii="Times New Roman" w:hAnsi="Times New Roman" w:cs="Times New Roman"/>
          <w:sz w:val="28"/>
          <w:szCs w:val="28"/>
        </w:rPr>
        <w:t xml:space="preserve">.2012 «Свод правил. Тепловые сети. </w:t>
      </w:r>
      <w:proofErr w:type="gramStart"/>
      <w:r w:rsidRPr="00CA7B12">
        <w:rPr>
          <w:rFonts w:ascii="Times New Roman" w:hAnsi="Times New Roman" w:cs="Times New Roman"/>
          <w:sz w:val="28"/>
          <w:szCs w:val="28"/>
        </w:rPr>
        <w:t xml:space="preserve">Актуализированная редакция </w:t>
      </w:r>
      <w:proofErr w:type="spellStart"/>
      <w:r w:rsidRPr="00CA7B12">
        <w:rPr>
          <w:rFonts w:ascii="Times New Roman" w:hAnsi="Times New Roman" w:cs="Times New Roman"/>
          <w:sz w:val="28"/>
          <w:szCs w:val="28"/>
        </w:rPr>
        <w:t>СНиП</w:t>
      </w:r>
      <w:proofErr w:type="spellEnd"/>
      <w:r w:rsidRPr="00CA7B12">
        <w:rPr>
          <w:rFonts w:ascii="Times New Roman" w:hAnsi="Times New Roman" w:cs="Times New Roman"/>
          <w:sz w:val="28"/>
          <w:szCs w:val="28"/>
        </w:rPr>
        <w:t xml:space="preserve"> 41-02-003» к тепловым сетям централизованного теплоснабжения или автономного источника теплоты через автоматизированные центральные или </w:t>
      </w:r>
      <w:r w:rsidRPr="00CA7B12">
        <w:rPr>
          <w:rFonts w:ascii="Times New Roman" w:hAnsi="Times New Roman" w:cs="Times New Roman"/>
          <w:sz w:val="28"/>
          <w:szCs w:val="28"/>
        </w:rPr>
        <w:lastRenderedPageBreak/>
        <w:t>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w:t>
      </w:r>
      <w:proofErr w:type="gramEnd"/>
      <w:r w:rsidRPr="00CA7B12">
        <w:rPr>
          <w:rFonts w:ascii="Times New Roman" w:hAnsi="Times New Roman" w:cs="Times New Roman"/>
          <w:sz w:val="28"/>
          <w:szCs w:val="28"/>
        </w:rPr>
        <w:t xml:space="preserve">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CA7B12"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CA7B12"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w:t>
      </w:r>
      <w:proofErr w:type="gramEnd"/>
      <w:r w:rsidRPr="00CA7B12">
        <w:rPr>
          <w:rFonts w:ascii="Times New Roman" w:hAnsi="Times New Roman" w:cs="Times New Roman"/>
          <w:sz w:val="28"/>
          <w:szCs w:val="28"/>
        </w:rPr>
        <w:t xml:space="preserve">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13BF6" w:rsidRPr="00CA7B12" w:rsidRDefault="00113BF6" w:rsidP="00113BF6">
      <w:pPr>
        <w:spacing w:after="0" w:line="240" w:lineRule="auto"/>
        <w:ind w:firstLine="709"/>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0E53CD">
        <w:rPr>
          <w:rFonts w:ascii="Times New Roman" w:eastAsia="Courier New" w:hAnsi="Times New Roman" w:cs="Times New Roman"/>
          <w:sz w:val="28"/>
          <w:szCs w:val="28"/>
        </w:rPr>
        <w:t>Телецкого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теплоснабжения населения и расчетных показателей максимально допустимого уровня территориальной доступности таких объектов:</w:t>
      </w:r>
    </w:p>
    <w:p w:rsidR="00134787" w:rsidRPr="00CA7B12" w:rsidRDefault="00134787" w:rsidP="004D163A">
      <w:pPr>
        <w:spacing w:after="0" w:line="240" w:lineRule="auto"/>
        <w:ind w:left="112" w:right="1146"/>
        <w:rPr>
          <w:rFonts w:ascii="Times New Roman" w:hAnsi="Times New Roman" w:cs="Times New Roman"/>
          <w:b/>
          <w:sz w:val="28"/>
          <w:szCs w:val="28"/>
        </w:rPr>
      </w:pPr>
    </w:p>
    <w:tbl>
      <w:tblPr>
        <w:tblStyle w:val="ae"/>
        <w:tblW w:w="14786" w:type="dxa"/>
        <w:jc w:val="right"/>
        <w:tblLayout w:type="fixed"/>
        <w:tblLook w:val="04A0"/>
      </w:tblPr>
      <w:tblGrid>
        <w:gridCol w:w="1843"/>
        <w:gridCol w:w="2268"/>
        <w:gridCol w:w="3119"/>
        <w:gridCol w:w="2257"/>
        <w:gridCol w:w="1701"/>
        <w:gridCol w:w="1286"/>
        <w:gridCol w:w="2312"/>
      </w:tblGrid>
      <w:tr w:rsidR="00970DFD" w:rsidRPr="00CA7B12" w:rsidTr="00D521F1">
        <w:trPr>
          <w:jc w:val="right"/>
        </w:trPr>
        <w:tc>
          <w:tcPr>
            <w:tcW w:w="1843" w:type="dxa"/>
            <w:vMerge w:val="restart"/>
            <w:shd w:val="clear" w:color="auto" w:fill="CCFFCC"/>
            <w:vAlign w:val="center"/>
          </w:tcPr>
          <w:p w:rsidR="00970DFD" w:rsidRPr="00CA7B12" w:rsidRDefault="00970DFD" w:rsidP="00C40B81">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2268" w:type="dxa"/>
            <w:vMerge w:val="restart"/>
            <w:shd w:val="clear" w:color="auto" w:fill="CCFFCC"/>
            <w:vAlign w:val="center"/>
          </w:tcPr>
          <w:p w:rsidR="00970DFD" w:rsidRPr="00CA7B12" w:rsidRDefault="00970DFD" w:rsidP="00C40B81">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8363" w:type="dxa"/>
            <w:gridSpan w:val="4"/>
            <w:shd w:val="clear" w:color="auto" w:fill="CCFFCC"/>
            <w:vAlign w:val="center"/>
          </w:tcPr>
          <w:p w:rsidR="00970DFD" w:rsidRPr="00CA7B12" w:rsidRDefault="00970DFD"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2312" w:type="dxa"/>
            <w:vMerge w:val="restart"/>
            <w:shd w:val="clear" w:color="auto" w:fill="CCFFCC"/>
            <w:vAlign w:val="center"/>
          </w:tcPr>
          <w:p w:rsidR="00970DFD" w:rsidRPr="00CA7B12" w:rsidRDefault="00970DFD"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970DFD" w:rsidRPr="00CA7B12" w:rsidTr="00D521F1">
        <w:trPr>
          <w:jc w:val="right"/>
        </w:trPr>
        <w:tc>
          <w:tcPr>
            <w:tcW w:w="1843" w:type="dxa"/>
            <w:vMerge/>
          </w:tcPr>
          <w:p w:rsidR="00970DFD" w:rsidRPr="00CA7B12" w:rsidRDefault="00970DFD" w:rsidP="004D163A">
            <w:pPr>
              <w:pStyle w:val="ac"/>
              <w:ind w:left="0" w:right="34"/>
              <w:jc w:val="center"/>
              <w:rPr>
                <w:rFonts w:ascii="Times New Roman" w:hAnsi="Times New Roman" w:cs="Times New Roman"/>
                <w:sz w:val="28"/>
                <w:szCs w:val="28"/>
              </w:rPr>
            </w:pPr>
          </w:p>
        </w:tc>
        <w:tc>
          <w:tcPr>
            <w:tcW w:w="2268" w:type="dxa"/>
            <w:vMerge/>
          </w:tcPr>
          <w:p w:rsidR="00970DFD" w:rsidRPr="00CA7B12" w:rsidRDefault="00970DFD" w:rsidP="004D163A">
            <w:pPr>
              <w:pStyle w:val="ac"/>
              <w:ind w:left="0"/>
              <w:jc w:val="center"/>
              <w:rPr>
                <w:rFonts w:ascii="Times New Roman" w:hAnsi="Times New Roman" w:cs="Times New Roman"/>
                <w:sz w:val="28"/>
                <w:szCs w:val="28"/>
              </w:rPr>
            </w:pPr>
          </w:p>
        </w:tc>
        <w:tc>
          <w:tcPr>
            <w:tcW w:w="3119" w:type="dxa"/>
            <w:shd w:val="clear" w:color="auto" w:fill="CCFFCC"/>
            <w:vAlign w:val="center"/>
          </w:tcPr>
          <w:p w:rsidR="00970DFD" w:rsidRPr="00CA7B12" w:rsidRDefault="00970DFD" w:rsidP="00C40B81">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5244" w:type="dxa"/>
            <w:gridSpan w:val="3"/>
            <w:shd w:val="clear" w:color="auto" w:fill="CCFFCC"/>
            <w:vAlign w:val="center"/>
          </w:tcPr>
          <w:p w:rsidR="00970DFD" w:rsidRPr="00CA7B12" w:rsidRDefault="00970DFD" w:rsidP="00C40B81">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2312" w:type="dxa"/>
            <w:vMerge/>
          </w:tcPr>
          <w:p w:rsidR="00970DFD" w:rsidRPr="00CA7B12" w:rsidRDefault="00970DFD" w:rsidP="004D163A">
            <w:pPr>
              <w:pStyle w:val="ac"/>
              <w:ind w:left="0" w:right="34"/>
              <w:jc w:val="center"/>
              <w:rPr>
                <w:rFonts w:ascii="Times New Roman" w:hAnsi="Times New Roman" w:cs="Times New Roman"/>
                <w:sz w:val="28"/>
                <w:szCs w:val="28"/>
              </w:rPr>
            </w:pPr>
          </w:p>
        </w:tc>
      </w:tr>
      <w:tr w:rsidR="00F053BB" w:rsidRPr="00CA7B12" w:rsidTr="00D521F1">
        <w:trPr>
          <w:trHeight w:val="645"/>
          <w:jc w:val="right"/>
        </w:trPr>
        <w:tc>
          <w:tcPr>
            <w:tcW w:w="1843" w:type="dxa"/>
            <w:vMerge w:val="restart"/>
            <w:vAlign w:val="center"/>
          </w:tcPr>
          <w:p w:rsidR="00F053BB" w:rsidRPr="00CA7B12" w:rsidRDefault="00F053BB" w:rsidP="00113BF6">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 xml:space="preserve">Обеспечение населения </w:t>
            </w:r>
            <w:r w:rsidR="00F648FA" w:rsidRPr="00CA7B12">
              <w:rPr>
                <w:rFonts w:ascii="Times New Roman" w:hAnsi="Times New Roman" w:cs="Times New Roman"/>
                <w:sz w:val="28"/>
                <w:szCs w:val="28"/>
              </w:rPr>
              <w:t xml:space="preserve"> </w:t>
            </w:r>
            <w:r w:rsidRPr="00CA7B12">
              <w:rPr>
                <w:rFonts w:ascii="Times New Roman" w:hAnsi="Times New Roman" w:cs="Times New Roman"/>
                <w:sz w:val="28"/>
                <w:szCs w:val="28"/>
              </w:rPr>
              <w:t>те</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пловой </w:t>
            </w:r>
            <w:r w:rsidRPr="00CA7B12">
              <w:rPr>
                <w:rFonts w:ascii="Times New Roman" w:hAnsi="Times New Roman" w:cs="Times New Roman"/>
                <w:sz w:val="28"/>
                <w:szCs w:val="28"/>
              </w:rPr>
              <w:lastRenderedPageBreak/>
              <w:t>энер</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гией (для нужд отопле</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ния, вентиля</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ции горячего во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доснабже</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ния)</w:t>
            </w:r>
          </w:p>
        </w:tc>
        <w:tc>
          <w:tcPr>
            <w:tcW w:w="2268" w:type="dxa"/>
            <w:vMerge w:val="restart"/>
            <w:vAlign w:val="center"/>
          </w:tcPr>
          <w:p w:rsidR="00F053BB" w:rsidRPr="00CA7B12" w:rsidRDefault="00F053BB" w:rsidP="00D8539A">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lastRenderedPageBreak/>
              <w:t>Объекты цен</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трализованной системы тепло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снабжения, осу</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ществляющие выработку и по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дачу тепловой энергии конеч</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ному потреби</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телю:</w:t>
            </w:r>
          </w:p>
          <w:p w:rsidR="00F053BB" w:rsidRPr="00CA7B12" w:rsidRDefault="00113BF6" w:rsidP="00D8539A">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к</w:t>
            </w:r>
            <w:r w:rsidR="00F053BB" w:rsidRPr="00CA7B12">
              <w:rPr>
                <w:rFonts w:ascii="Times New Roman" w:hAnsi="Times New Roman" w:cs="Times New Roman"/>
                <w:sz w:val="28"/>
                <w:szCs w:val="28"/>
              </w:rPr>
              <w:t>отельные</w:t>
            </w:r>
          </w:p>
        </w:tc>
        <w:tc>
          <w:tcPr>
            <w:tcW w:w="3119" w:type="dxa"/>
            <w:vMerge w:val="restart"/>
          </w:tcPr>
          <w:p w:rsidR="00F053BB" w:rsidRPr="00CA7B12" w:rsidRDefault="00F053BB" w:rsidP="00113BF6">
            <w:pPr>
              <w:pStyle w:val="TableParagraph"/>
              <w:ind w:left="60" w:right="244"/>
              <w:jc w:val="center"/>
              <w:rPr>
                <w:sz w:val="28"/>
                <w:szCs w:val="28"/>
                <w:lang w:val="ru-RU"/>
              </w:rPr>
            </w:pPr>
            <w:r w:rsidRPr="00CA7B12">
              <w:rPr>
                <w:sz w:val="28"/>
                <w:szCs w:val="28"/>
                <w:lang w:val="ru-RU"/>
              </w:rPr>
              <w:lastRenderedPageBreak/>
              <w:t>Размеры земельных участков для от</w:t>
            </w:r>
            <w:r w:rsidR="00D521F1" w:rsidRPr="00CA7B12">
              <w:rPr>
                <w:sz w:val="28"/>
                <w:szCs w:val="28"/>
                <w:lang w:val="ru-RU"/>
              </w:rPr>
              <w:softHyphen/>
            </w:r>
            <w:r w:rsidRPr="00CA7B12">
              <w:rPr>
                <w:sz w:val="28"/>
                <w:szCs w:val="28"/>
                <w:lang w:val="ru-RU"/>
              </w:rPr>
              <w:t>дельно стоящих ото</w:t>
            </w:r>
            <w:r w:rsidR="00D521F1" w:rsidRPr="00CA7B12">
              <w:rPr>
                <w:sz w:val="28"/>
                <w:szCs w:val="28"/>
                <w:lang w:val="ru-RU"/>
              </w:rPr>
              <w:softHyphen/>
            </w:r>
            <w:r w:rsidRPr="00CA7B12">
              <w:rPr>
                <w:sz w:val="28"/>
                <w:szCs w:val="28"/>
                <w:lang w:val="ru-RU"/>
              </w:rPr>
              <w:lastRenderedPageBreak/>
              <w:t>пительных котель</w:t>
            </w:r>
            <w:r w:rsidR="00D521F1" w:rsidRPr="00CA7B12">
              <w:rPr>
                <w:sz w:val="28"/>
                <w:szCs w:val="28"/>
                <w:lang w:val="ru-RU"/>
              </w:rPr>
              <w:softHyphen/>
            </w:r>
            <w:r w:rsidRPr="00CA7B12">
              <w:rPr>
                <w:sz w:val="28"/>
                <w:szCs w:val="28"/>
                <w:lang w:val="ru-RU"/>
              </w:rPr>
              <w:t>ных [1], га</w:t>
            </w:r>
          </w:p>
        </w:tc>
        <w:tc>
          <w:tcPr>
            <w:tcW w:w="2257" w:type="dxa"/>
            <w:vMerge w:val="restart"/>
            <w:vAlign w:val="center"/>
          </w:tcPr>
          <w:p w:rsidR="00F053BB" w:rsidRPr="00CA7B12" w:rsidRDefault="00F053BB" w:rsidP="00113BF6">
            <w:pPr>
              <w:jc w:val="center"/>
              <w:rPr>
                <w:rFonts w:ascii="Times New Roman" w:hAnsi="Times New Roman" w:cs="Times New Roman"/>
                <w:sz w:val="28"/>
                <w:szCs w:val="28"/>
              </w:rPr>
            </w:pPr>
            <w:proofErr w:type="spellStart"/>
            <w:r w:rsidRPr="00CA7B12">
              <w:rPr>
                <w:rFonts w:ascii="Times New Roman" w:hAnsi="Times New Roman" w:cs="Times New Roman"/>
                <w:sz w:val="28"/>
                <w:szCs w:val="28"/>
              </w:rPr>
              <w:lastRenderedPageBreak/>
              <w:t>Теплопроизво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дительность</w:t>
            </w:r>
            <w:proofErr w:type="spellEnd"/>
            <w:r w:rsidRPr="00CA7B12">
              <w:rPr>
                <w:rFonts w:ascii="Times New Roman" w:hAnsi="Times New Roman" w:cs="Times New Roman"/>
                <w:sz w:val="28"/>
                <w:szCs w:val="28"/>
              </w:rPr>
              <w:t xml:space="preserve"> ко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тельных, Гкал/</w:t>
            </w:r>
            <w:proofErr w:type="gramStart"/>
            <w:r w:rsidRPr="00CA7B12">
              <w:rPr>
                <w:rFonts w:ascii="Times New Roman" w:hAnsi="Times New Roman" w:cs="Times New Roman"/>
                <w:sz w:val="28"/>
                <w:szCs w:val="28"/>
              </w:rPr>
              <w:t>ч</w:t>
            </w:r>
            <w:proofErr w:type="gramEnd"/>
            <w:r w:rsidRPr="00CA7B12">
              <w:rPr>
                <w:rFonts w:ascii="Times New Roman" w:hAnsi="Times New Roman" w:cs="Times New Roman"/>
                <w:sz w:val="28"/>
                <w:szCs w:val="28"/>
              </w:rPr>
              <w:t xml:space="preserve"> </w:t>
            </w:r>
            <w:r w:rsidRPr="00CA7B12">
              <w:rPr>
                <w:rFonts w:ascii="Times New Roman" w:hAnsi="Times New Roman" w:cs="Times New Roman"/>
                <w:sz w:val="28"/>
                <w:szCs w:val="28"/>
              </w:rPr>
              <w:lastRenderedPageBreak/>
              <w:t>(МВт)</w:t>
            </w:r>
          </w:p>
        </w:tc>
        <w:tc>
          <w:tcPr>
            <w:tcW w:w="2987" w:type="dxa"/>
            <w:gridSpan w:val="2"/>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 xml:space="preserve">Размеры земельных участков, </w:t>
            </w:r>
            <w:proofErr w:type="gramStart"/>
            <w:r w:rsidRPr="00CA7B12">
              <w:rPr>
                <w:rFonts w:ascii="Times New Roman" w:hAnsi="Times New Roman" w:cs="Times New Roman"/>
                <w:sz w:val="28"/>
                <w:szCs w:val="28"/>
              </w:rPr>
              <w:t>га</w:t>
            </w:r>
            <w:proofErr w:type="gramEnd"/>
            <w:r w:rsidRPr="00CA7B12">
              <w:rPr>
                <w:rFonts w:ascii="Times New Roman" w:hAnsi="Times New Roman" w:cs="Times New Roman"/>
                <w:sz w:val="28"/>
                <w:szCs w:val="28"/>
              </w:rPr>
              <w:t>, котель</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ных, работающих</w:t>
            </w:r>
          </w:p>
        </w:tc>
        <w:tc>
          <w:tcPr>
            <w:tcW w:w="2312" w:type="dxa"/>
            <w:vMerge w:val="restart"/>
            <w:vAlign w:val="center"/>
          </w:tcPr>
          <w:p w:rsidR="00F053BB" w:rsidRPr="00CA7B12" w:rsidRDefault="00F053BB"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w:t>
            </w:r>
            <w:r w:rsidR="00D521F1" w:rsidRPr="00CA7B12">
              <w:rPr>
                <w:rFonts w:ascii="Times New Roman" w:hAnsi="Times New Roman"/>
                <w:sz w:val="28"/>
                <w:szCs w:val="28"/>
              </w:rPr>
              <w:softHyphen/>
            </w:r>
            <w:r w:rsidRPr="00CA7B12">
              <w:rPr>
                <w:rFonts w:ascii="Times New Roman" w:hAnsi="Times New Roman"/>
                <w:sz w:val="28"/>
                <w:szCs w:val="28"/>
              </w:rPr>
              <w:t>ется</w:t>
            </w:r>
          </w:p>
        </w:tc>
      </w:tr>
      <w:tr w:rsidR="00F053BB" w:rsidRPr="00CA7B12" w:rsidTr="00D521F1">
        <w:trPr>
          <w:trHeight w:val="630"/>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113BF6">
            <w:pPr>
              <w:pStyle w:val="TableParagraph"/>
              <w:ind w:left="60" w:right="244"/>
              <w:jc w:val="center"/>
              <w:rPr>
                <w:sz w:val="28"/>
                <w:szCs w:val="28"/>
                <w:lang w:val="ru-RU"/>
              </w:rPr>
            </w:pPr>
          </w:p>
        </w:tc>
        <w:tc>
          <w:tcPr>
            <w:tcW w:w="2257" w:type="dxa"/>
            <w:vMerge/>
            <w:vAlign w:val="center"/>
          </w:tcPr>
          <w:p w:rsidR="00F053BB" w:rsidRPr="00CA7B12" w:rsidRDefault="00F053BB" w:rsidP="00113BF6">
            <w:pPr>
              <w:jc w:val="center"/>
              <w:rPr>
                <w:rFonts w:ascii="Times New Roman" w:hAnsi="Times New Roman" w:cs="Times New Roman"/>
                <w:sz w:val="28"/>
                <w:szCs w:val="28"/>
              </w:rPr>
            </w:pPr>
          </w:p>
        </w:tc>
        <w:tc>
          <w:tcPr>
            <w:tcW w:w="1701" w:type="dxa"/>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hAnsi="Times New Roman" w:cs="Times New Roman"/>
                <w:sz w:val="28"/>
                <w:szCs w:val="28"/>
              </w:rPr>
              <w:t>на твердом топливе</w:t>
            </w:r>
          </w:p>
        </w:tc>
        <w:tc>
          <w:tcPr>
            <w:tcW w:w="1286" w:type="dxa"/>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hAnsi="Times New Roman" w:cs="Times New Roman"/>
                <w:sz w:val="28"/>
                <w:szCs w:val="28"/>
              </w:rPr>
              <w:t xml:space="preserve">на </w:t>
            </w:r>
            <w:proofErr w:type="spellStart"/>
            <w:r w:rsidRPr="00CA7B12">
              <w:rPr>
                <w:rFonts w:ascii="Times New Roman" w:hAnsi="Times New Roman" w:cs="Times New Roman"/>
                <w:sz w:val="28"/>
                <w:szCs w:val="28"/>
              </w:rPr>
              <w:t>газо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мазут</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ном</w:t>
            </w:r>
            <w:proofErr w:type="spellEnd"/>
            <w:r w:rsidRPr="00CA7B12">
              <w:rPr>
                <w:rFonts w:ascii="Times New Roman" w:hAnsi="Times New Roman" w:cs="Times New Roman"/>
                <w:sz w:val="28"/>
                <w:szCs w:val="28"/>
              </w:rPr>
              <w:t xml:space="preserve"> то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пливе</w:t>
            </w:r>
          </w:p>
        </w:tc>
        <w:tc>
          <w:tcPr>
            <w:tcW w:w="2312" w:type="dxa"/>
            <w:vMerge/>
          </w:tcPr>
          <w:p w:rsidR="00F053BB" w:rsidRPr="00CA7B12" w:rsidRDefault="00F053BB" w:rsidP="004D163A">
            <w:pP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113BF6">
            <w:pPr>
              <w:jc w:val="center"/>
              <w:rPr>
                <w:rFonts w:ascii="Times New Roman" w:hAnsi="Times New Roman" w:cs="Times New Roman"/>
                <w:sz w:val="28"/>
                <w:szCs w:val="28"/>
              </w:rPr>
            </w:pPr>
          </w:p>
        </w:tc>
        <w:tc>
          <w:tcPr>
            <w:tcW w:w="2257"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до 5</w:t>
            </w:r>
          </w:p>
        </w:tc>
        <w:tc>
          <w:tcPr>
            <w:tcW w:w="1701"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0,7</w:t>
            </w:r>
          </w:p>
        </w:tc>
        <w:tc>
          <w:tcPr>
            <w:tcW w:w="1286"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0,7</w:t>
            </w:r>
          </w:p>
        </w:tc>
        <w:tc>
          <w:tcPr>
            <w:tcW w:w="2312" w:type="dxa"/>
            <w:vMerge/>
          </w:tcPr>
          <w:p w:rsidR="00F053BB" w:rsidRPr="00CA7B12" w:rsidRDefault="00F053BB" w:rsidP="004D163A">
            <w:pPr>
              <w:jc w:val="cente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113BF6">
            <w:pPr>
              <w:jc w:val="center"/>
              <w:rPr>
                <w:rFonts w:ascii="Times New Roman" w:hAnsi="Times New Roman" w:cs="Times New Roman"/>
                <w:sz w:val="28"/>
                <w:szCs w:val="28"/>
              </w:rPr>
            </w:pPr>
          </w:p>
        </w:tc>
        <w:tc>
          <w:tcPr>
            <w:tcW w:w="2257"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от 5 до 10 (от 6 до 12)</w:t>
            </w:r>
          </w:p>
        </w:tc>
        <w:tc>
          <w:tcPr>
            <w:tcW w:w="1701"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1,0</w:t>
            </w:r>
          </w:p>
        </w:tc>
        <w:tc>
          <w:tcPr>
            <w:tcW w:w="1286"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1,0</w:t>
            </w:r>
          </w:p>
        </w:tc>
        <w:tc>
          <w:tcPr>
            <w:tcW w:w="2312" w:type="dxa"/>
            <w:vMerge/>
          </w:tcPr>
          <w:p w:rsidR="00F053BB" w:rsidRPr="00CA7B12" w:rsidRDefault="00F053BB" w:rsidP="004D163A">
            <w:pPr>
              <w:jc w:val="center"/>
              <w:rPr>
                <w:rFonts w:ascii="Times New Roman" w:hAnsi="Times New Roman" w:cs="Times New Roman"/>
                <w:sz w:val="28"/>
                <w:szCs w:val="28"/>
              </w:rPr>
            </w:pPr>
          </w:p>
        </w:tc>
      </w:tr>
      <w:tr w:rsidR="00F053BB" w:rsidRPr="00CA7B12" w:rsidTr="00D521F1">
        <w:trPr>
          <w:trHeight w:val="986"/>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113BF6">
            <w:pPr>
              <w:jc w:val="center"/>
              <w:rPr>
                <w:rFonts w:ascii="Times New Roman" w:hAnsi="Times New Roman" w:cs="Times New Roman"/>
                <w:sz w:val="28"/>
                <w:szCs w:val="28"/>
              </w:rPr>
            </w:pPr>
          </w:p>
        </w:tc>
        <w:tc>
          <w:tcPr>
            <w:tcW w:w="2257"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св. 10 до 50 (св. 12 до 58)</w:t>
            </w:r>
          </w:p>
        </w:tc>
        <w:tc>
          <w:tcPr>
            <w:tcW w:w="1701"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2,0</w:t>
            </w:r>
          </w:p>
        </w:tc>
        <w:tc>
          <w:tcPr>
            <w:tcW w:w="1286"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1,5</w:t>
            </w:r>
          </w:p>
        </w:tc>
        <w:tc>
          <w:tcPr>
            <w:tcW w:w="2312" w:type="dxa"/>
            <w:vMerge/>
          </w:tcPr>
          <w:p w:rsidR="00F053BB" w:rsidRPr="00CA7B12" w:rsidRDefault="00F053BB" w:rsidP="004D163A">
            <w:pPr>
              <w:jc w:val="cente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val="restart"/>
          </w:tcPr>
          <w:p w:rsidR="00F053BB" w:rsidRPr="00CA7B12" w:rsidRDefault="00F053BB" w:rsidP="00113BF6">
            <w:pPr>
              <w:pStyle w:val="TableParagraph"/>
              <w:ind w:left="60" w:right="244"/>
              <w:jc w:val="center"/>
              <w:rPr>
                <w:sz w:val="28"/>
                <w:szCs w:val="28"/>
                <w:lang w:val="ru-RU"/>
              </w:rPr>
            </w:pPr>
            <w:r w:rsidRPr="00CA7B12">
              <w:rPr>
                <w:sz w:val="28"/>
                <w:szCs w:val="28"/>
                <w:lang w:val="ru-RU"/>
              </w:rPr>
              <w:t>Укрупненные пока</w:t>
            </w:r>
            <w:r w:rsidR="00D521F1" w:rsidRPr="00CA7B12">
              <w:rPr>
                <w:sz w:val="28"/>
                <w:szCs w:val="28"/>
                <w:lang w:val="ru-RU"/>
              </w:rPr>
              <w:softHyphen/>
            </w:r>
            <w:r w:rsidRPr="00CA7B12">
              <w:rPr>
                <w:sz w:val="28"/>
                <w:szCs w:val="28"/>
                <w:lang w:val="ru-RU"/>
              </w:rPr>
              <w:t>затели объемов теп</w:t>
            </w:r>
            <w:r w:rsidR="00D521F1" w:rsidRPr="00CA7B12">
              <w:rPr>
                <w:sz w:val="28"/>
                <w:szCs w:val="28"/>
                <w:lang w:val="ru-RU"/>
              </w:rPr>
              <w:softHyphen/>
            </w:r>
            <w:r w:rsidRPr="00CA7B12">
              <w:rPr>
                <w:sz w:val="28"/>
                <w:szCs w:val="28"/>
                <w:lang w:val="ru-RU"/>
              </w:rPr>
              <w:t>лопотребления на 1 человека, в зависи</w:t>
            </w:r>
            <w:r w:rsidR="00D521F1" w:rsidRPr="00CA7B12">
              <w:rPr>
                <w:sz w:val="28"/>
                <w:szCs w:val="28"/>
                <w:lang w:val="ru-RU"/>
              </w:rPr>
              <w:softHyphen/>
            </w:r>
            <w:r w:rsidRPr="00CA7B12">
              <w:rPr>
                <w:sz w:val="28"/>
                <w:szCs w:val="28"/>
                <w:lang w:val="ru-RU"/>
              </w:rPr>
              <w:t>мости от степени благоустройства</w:t>
            </w:r>
            <w:r w:rsidR="00113BF6" w:rsidRPr="00CA7B12">
              <w:rPr>
                <w:sz w:val="28"/>
                <w:szCs w:val="28"/>
                <w:lang w:val="ru-RU"/>
              </w:rPr>
              <w:t xml:space="preserve"> [2]</w:t>
            </w:r>
            <w:r w:rsidRPr="00CA7B12">
              <w:rPr>
                <w:sz w:val="28"/>
                <w:szCs w:val="28"/>
                <w:lang w:val="ru-RU"/>
              </w:rPr>
              <w:t>, Гкал/год</w:t>
            </w:r>
          </w:p>
        </w:tc>
        <w:tc>
          <w:tcPr>
            <w:tcW w:w="2257" w:type="dxa"/>
            <w:vAlign w:val="center"/>
          </w:tcPr>
          <w:p w:rsidR="00F053BB" w:rsidRPr="00CA7B12" w:rsidRDefault="00F053BB" w:rsidP="00113BF6">
            <w:pPr>
              <w:widowControl w:val="0"/>
              <w:autoSpaceDE w:val="0"/>
              <w:autoSpaceDN w:val="0"/>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при наличии в квартире газовой плиты и централизованного горячего водоснабжения при газоснабжении природным газом</w:t>
            </w:r>
          </w:p>
        </w:tc>
        <w:tc>
          <w:tcPr>
            <w:tcW w:w="2987" w:type="dxa"/>
            <w:gridSpan w:val="2"/>
            <w:vAlign w:val="center"/>
          </w:tcPr>
          <w:p w:rsidR="00F053BB" w:rsidRPr="00CA7B12" w:rsidRDefault="00F053BB" w:rsidP="00F053BB">
            <w:pPr>
              <w:jc w:val="center"/>
              <w:rPr>
                <w:rFonts w:ascii="Times New Roman" w:hAnsi="Times New Roman" w:cs="Times New Roman"/>
                <w:sz w:val="28"/>
                <w:szCs w:val="28"/>
              </w:rPr>
            </w:pPr>
            <w:r w:rsidRPr="00CA7B12">
              <w:rPr>
                <w:rFonts w:ascii="Times New Roman" w:hAnsi="Times New Roman" w:cs="Times New Roman"/>
                <w:sz w:val="28"/>
                <w:szCs w:val="28"/>
              </w:rPr>
              <w:t>0,97</w:t>
            </w:r>
          </w:p>
        </w:tc>
        <w:tc>
          <w:tcPr>
            <w:tcW w:w="2312" w:type="dxa"/>
            <w:vMerge/>
          </w:tcPr>
          <w:p w:rsidR="00F053BB" w:rsidRPr="00CA7B12" w:rsidRDefault="00F053BB" w:rsidP="004D163A">
            <w:pP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4D163A">
            <w:pPr>
              <w:rPr>
                <w:rFonts w:ascii="Times New Roman" w:hAnsi="Times New Roman" w:cs="Times New Roman"/>
                <w:sz w:val="28"/>
                <w:szCs w:val="28"/>
              </w:rPr>
            </w:pPr>
          </w:p>
        </w:tc>
        <w:tc>
          <w:tcPr>
            <w:tcW w:w="2257" w:type="dxa"/>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eastAsia="Times New Roman" w:hAnsi="Times New Roman" w:cs="Times New Roman"/>
                <w:sz w:val="24"/>
                <w:szCs w:val="24"/>
                <w:lang w:eastAsia="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2987" w:type="dxa"/>
            <w:gridSpan w:val="2"/>
            <w:vAlign w:val="center"/>
          </w:tcPr>
          <w:p w:rsidR="00F053BB" w:rsidRPr="00CA7B12" w:rsidRDefault="00F053BB" w:rsidP="00F053BB">
            <w:pPr>
              <w:jc w:val="center"/>
              <w:rPr>
                <w:rFonts w:ascii="Times New Roman" w:hAnsi="Times New Roman" w:cs="Times New Roman"/>
                <w:sz w:val="28"/>
                <w:szCs w:val="28"/>
              </w:rPr>
            </w:pPr>
            <w:r w:rsidRPr="00CA7B12">
              <w:rPr>
                <w:rFonts w:ascii="Times New Roman" w:hAnsi="Times New Roman" w:cs="Times New Roman"/>
                <w:sz w:val="28"/>
                <w:szCs w:val="28"/>
              </w:rPr>
              <w:t>2,4</w:t>
            </w:r>
          </w:p>
        </w:tc>
        <w:tc>
          <w:tcPr>
            <w:tcW w:w="2312" w:type="dxa"/>
            <w:vMerge/>
          </w:tcPr>
          <w:p w:rsidR="00F053BB" w:rsidRPr="00CA7B12" w:rsidRDefault="00F053BB" w:rsidP="004D163A">
            <w:pP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4D163A">
            <w:pPr>
              <w:rPr>
                <w:rFonts w:ascii="Times New Roman" w:hAnsi="Times New Roman" w:cs="Times New Roman"/>
                <w:sz w:val="28"/>
                <w:szCs w:val="28"/>
              </w:rPr>
            </w:pPr>
          </w:p>
        </w:tc>
        <w:tc>
          <w:tcPr>
            <w:tcW w:w="2257" w:type="dxa"/>
            <w:vAlign w:val="center"/>
          </w:tcPr>
          <w:p w:rsidR="00F053BB" w:rsidRPr="00CA7B12" w:rsidRDefault="00F053BB" w:rsidP="00113BF6">
            <w:pPr>
              <w:widowControl w:val="0"/>
              <w:autoSpaceDE w:val="0"/>
              <w:autoSpaceDN w:val="0"/>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при наличии в квартире газовой плиты и отсутствии </w:t>
            </w:r>
            <w:r w:rsidRPr="00CA7B12">
              <w:rPr>
                <w:rFonts w:ascii="Times New Roman" w:eastAsia="Times New Roman" w:hAnsi="Times New Roman" w:cs="Times New Roman"/>
                <w:sz w:val="24"/>
                <w:szCs w:val="24"/>
                <w:lang w:eastAsia="ru-RU"/>
              </w:rPr>
              <w:lastRenderedPageBreak/>
              <w:t>централизованного горячего водоснабжения и газового водонагревателя при газоснабжении природным газом</w:t>
            </w:r>
          </w:p>
        </w:tc>
        <w:tc>
          <w:tcPr>
            <w:tcW w:w="2987" w:type="dxa"/>
            <w:gridSpan w:val="2"/>
            <w:vAlign w:val="center"/>
          </w:tcPr>
          <w:p w:rsidR="00F053BB" w:rsidRPr="00CA7B12" w:rsidRDefault="00F053BB" w:rsidP="00F053BB">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1,43</w:t>
            </w:r>
          </w:p>
        </w:tc>
        <w:tc>
          <w:tcPr>
            <w:tcW w:w="2312" w:type="dxa"/>
            <w:vMerge/>
          </w:tcPr>
          <w:p w:rsidR="00F053BB" w:rsidRPr="00CA7B12" w:rsidRDefault="00F053BB" w:rsidP="004D163A">
            <w:pPr>
              <w:rPr>
                <w:rFonts w:ascii="Times New Roman" w:hAnsi="Times New Roman" w:cs="Times New Roman"/>
                <w:sz w:val="28"/>
                <w:szCs w:val="28"/>
              </w:rPr>
            </w:pPr>
          </w:p>
        </w:tc>
      </w:tr>
    </w:tbl>
    <w:p w:rsidR="00970DFD" w:rsidRPr="00CA7B12" w:rsidRDefault="00970DFD" w:rsidP="004D163A">
      <w:pPr>
        <w:spacing w:after="0" w:line="240" w:lineRule="auto"/>
        <w:ind w:left="112" w:right="1146"/>
        <w:rPr>
          <w:rFonts w:ascii="Times New Roman" w:hAnsi="Times New Roman" w:cs="Times New Roman"/>
          <w:sz w:val="28"/>
          <w:szCs w:val="28"/>
        </w:rPr>
      </w:pPr>
    </w:p>
    <w:p w:rsidR="00A3643D" w:rsidRPr="00CA7B12" w:rsidRDefault="00A3643D" w:rsidP="004D163A">
      <w:pPr>
        <w:pStyle w:val="TableParagraph"/>
        <w:tabs>
          <w:tab w:val="left" w:pos="993"/>
        </w:tabs>
        <w:ind w:left="0" w:firstLine="709"/>
        <w:jc w:val="both"/>
        <w:rPr>
          <w:sz w:val="28"/>
          <w:szCs w:val="28"/>
          <w:lang w:val="ru-RU"/>
        </w:rPr>
      </w:pPr>
      <w:r w:rsidRPr="00CA7B12">
        <w:rPr>
          <w:sz w:val="28"/>
          <w:szCs w:val="28"/>
          <w:lang w:val="ru-RU"/>
        </w:rPr>
        <w:t>Примечание:</w:t>
      </w:r>
    </w:p>
    <w:p w:rsidR="00A3643D" w:rsidRPr="00CA7B12" w:rsidRDefault="00A3643D" w:rsidP="00A12687">
      <w:pPr>
        <w:pStyle w:val="TableParagraph"/>
        <w:numPr>
          <w:ilvl w:val="0"/>
          <w:numId w:val="22"/>
        </w:numPr>
        <w:tabs>
          <w:tab w:val="left" w:pos="766"/>
          <w:tab w:val="left" w:pos="993"/>
        </w:tabs>
        <w:ind w:left="0" w:firstLine="709"/>
        <w:jc w:val="both"/>
        <w:rPr>
          <w:sz w:val="28"/>
          <w:szCs w:val="28"/>
          <w:lang w:val="ru-RU"/>
        </w:rPr>
      </w:pPr>
      <w:r w:rsidRPr="00CA7B12">
        <w:rPr>
          <w:sz w:val="28"/>
          <w:szCs w:val="28"/>
          <w:lang w:val="ru-RU"/>
        </w:rPr>
        <w:t>Значение расчетного показателя принято в соответствии с СП 42.13330.2016.</w:t>
      </w:r>
    </w:p>
    <w:p w:rsidR="00A3643D" w:rsidRPr="00CA7B12" w:rsidRDefault="00113BF6" w:rsidP="00A12687">
      <w:pPr>
        <w:pStyle w:val="TableParagraph"/>
        <w:numPr>
          <w:ilvl w:val="0"/>
          <w:numId w:val="22"/>
        </w:numPr>
        <w:tabs>
          <w:tab w:val="left" w:pos="766"/>
          <w:tab w:val="left" w:pos="993"/>
        </w:tabs>
        <w:ind w:left="0" w:firstLine="709"/>
        <w:jc w:val="both"/>
        <w:rPr>
          <w:sz w:val="28"/>
          <w:szCs w:val="28"/>
          <w:lang w:val="ru-RU"/>
        </w:rPr>
      </w:pPr>
      <w:r w:rsidRPr="00CA7B12">
        <w:rPr>
          <w:sz w:val="28"/>
          <w:szCs w:val="28"/>
          <w:lang w:val="ru-RU"/>
        </w:rPr>
        <w:t>Значение расчетного показателя принято в соответствии с приложением</w:t>
      </w:r>
      <w:proofErr w:type="gramStart"/>
      <w:r w:rsidRPr="00CA7B12">
        <w:rPr>
          <w:sz w:val="28"/>
          <w:szCs w:val="28"/>
          <w:lang w:val="ru-RU"/>
        </w:rPr>
        <w:t xml:space="preserve"> А</w:t>
      </w:r>
      <w:proofErr w:type="gramEnd"/>
      <w:r w:rsidRPr="00CA7B12">
        <w:rPr>
          <w:sz w:val="28"/>
          <w:szCs w:val="28"/>
          <w:lang w:val="ru-RU"/>
        </w:rPr>
        <w:t xml:space="preserve"> СП 42-101-2003, используется для предварительных расчетов количества и мощности отдельных объектов системы теплоснабжения. Задачи развития системы теплоснабжения решаются в схемах теплоснабжения, разрабатываемых и утверждаемых органами местного самоуправления городских округов, городских и сельских поселений</w:t>
      </w:r>
      <w:r w:rsidR="00A3643D" w:rsidRPr="00CA7B12">
        <w:rPr>
          <w:sz w:val="28"/>
          <w:szCs w:val="28"/>
          <w:lang w:val="ru-RU"/>
        </w:rPr>
        <w:t>.</w:t>
      </w:r>
    </w:p>
    <w:p w:rsidR="004817BE" w:rsidRPr="00CA7B12" w:rsidRDefault="004817BE" w:rsidP="004817BE">
      <w:pPr>
        <w:pStyle w:val="TableParagraph"/>
        <w:tabs>
          <w:tab w:val="left" w:pos="766"/>
          <w:tab w:val="left" w:pos="993"/>
        </w:tabs>
        <w:jc w:val="both"/>
        <w:rPr>
          <w:sz w:val="28"/>
          <w:szCs w:val="28"/>
          <w:lang w:val="ru-RU"/>
        </w:rPr>
      </w:pPr>
    </w:p>
    <w:p w:rsidR="004817BE" w:rsidRPr="00CA7B12" w:rsidRDefault="004817BE" w:rsidP="004817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Размеры санитарно-защитных зон от источников теплоснабжения устанавливаются в соответствии с требованиями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2.2.1/2.1.1.1200-03. Ориентировочные размеры составляют:</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CA7B12">
          <w:rPr>
            <w:rFonts w:ascii="Times New Roman" w:hAnsi="Times New Roman" w:cs="Times New Roman"/>
            <w:sz w:val="28"/>
            <w:szCs w:val="28"/>
          </w:rPr>
          <w:t>1000 м</w:t>
        </w:r>
      </w:smartTag>
      <w:r w:rsidRPr="00CA7B12">
        <w:rPr>
          <w:rFonts w:ascii="Times New Roman" w:hAnsi="Times New Roman" w:cs="Times New Roman"/>
          <w:sz w:val="28"/>
          <w:szCs w:val="28"/>
        </w:rPr>
        <w:t>;</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работающих на газовом и </w:t>
      </w:r>
      <w:proofErr w:type="spellStart"/>
      <w:r w:rsidRPr="00CA7B12">
        <w:rPr>
          <w:rFonts w:ascii="Times New Roman" w:hAnsi="Times New Roman" w:cs="Times New Roman"/>
          <w:sz w:val="28"/>
          <w:szCs w:val="28"/>
        </w:rPr>
        <w:t>газомазутном</w:t>
      </w:r>
      <w:proofErr w:type="spellEnd"/>
      <w:r w:rsidRPr="00CA7B12">
        <w:rPr>
          <w:rFonts w:ascii="Times New Roman" w:hAnsi="Times New Roman" w:cs="Times New Roman"/>
          <w:sz w:val="28"/>
          <w:szCs w:val="28"/>
        </w:rPr>
        <w:t xml:space="preserve"> топливе – </w:t>
      </w:r>
      <w:smartTag w:uri="urn:schemas-microsoft-com:office:smarttags" w:element="metricconverter">
        <w:smartTagPr>
          <w:attr w:name="ProductID" w:val="500 м"/>
        </w:smartTagPr>
        <w:r w:rsidRPr="00CA7B12">
          <w:rPr>
            <w:rFonts w:ascii="Times New Roman" w:hAnsi="Times New Roman" w:cs="Times New Roman"/>
            <w:sz w:val="28"/>
            <w:szCs w:val="28"/>
          </w:rPr>
          <w:t>500 м</w:t>
        </w:r>
      </w:smartTag>
      <w:r w:rsidRPr="00CA7B12">
        <w:rPr>
          <w:rFonts w:ascii="Times New Roman" w:hAnsi="Times New Roman" w:cs="Times New Roman"/>
          <w:sz w:val="28"/>
          <w:szCs w:val="28"/>
        </w:rPr>
        <w:t>;</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от ТЭЦ и районных котельных тепловой мощностью 200 Гкал и выше:</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CA7B12">
          <w:rPr>
            <w:rFonts w:ascii="Times New Roman" w:hAnsi="Times New Roman" w:cs="Times New Roman"/>
            <w:sz w:val="28"/>
            <w:szCs w:val="28"/>
          </w:rPr>
          <w:t>500 м</w:t>
        </w:r>
      </w:smartTag>
      <w:r w:rsidRPr="00CA7B12">
        <w:rPr>
          <w:rFonts w:ascii="Times New Roman" w:hAnsi="Times New Roman" w:cs="Times New Roman"/>
          <w:sz w:val="28"/>
          <w:szCs w:val="28"/>
        </w:rPr>
        <w:t>;</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работающих на газовом и </w:t>
      </w:r>
      <w:proofErr w:type="spellStart"/>
      <w:r w:rsidRPr="00CA7B12">
        <w:rPr>
          <w:rFonts w:ascii="Times New Roman" w:hAnsi="Times New Roman" w:cs="Times New Roman"/>
          <w:sz w:val="28"/>
          <w:szCs w:val="28"/>
        </w:rPr>
        <w:t>газомазутном</w:t>
      </w:r>
      <w:proofErr w:type="spellEnd"/>
      <w:r w:rsidRPr="00CA7B12">
        <w:rPr>
          <w:rFonts w:ascii="Times New Roman" w:hAnsi="Times New Roman" w:cs="Times New Roman"/>
          <w:sz w:val="28"/>
          <w:szCs w:val="28"/>
        </w:rPr>
        <w:t xml:space="preserve"> топливе – </w:t>
      </w:r>
      <w:smartTag w:uri="urn:schemas-microsoft-com:office:smarttags" w:element="metricconverter">
        <w:smartTagPr>
          <w:attr w:name="ProductID" w:val="300 м"/>
        </w:smartTagPr>
        <w:r w:rsidRPr="00CA7B12">
          <w:rPr>
            <w:rFonts w:ascii="Times New Roman" w:hAnsi="Times New Roman" w:cs="Times New Roman"/>
            <w:sz w:val="28"/>
            <w:szCs w:val="28"/>
          </w:rPr>
          <w:t>300 м</w:t>
        </w:r>
      </w:smartTag>
      <w:r w:rsidRPr="00CA7B12">
        <w:rPr>
          <w:rFonts w:ascii="Times New Roman" w:hAnsi="Times New Roman" w:cs="Times New Roman"/>
          <w:sz w:val="28"/>
          <w:szCs w:val="28"/>
        </w:rPr>
        <w:t>;</w:t>
      </w:r>
    </w:p>
    <w:p w:rsidR="004817BE" w:rsidRPr="00CA7B12" w:rsidRDefault="004817BE" w:rsidP="004817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от </w:t>
      </w:r>
      <w:proofErr w:type="spellStart"/>
      <w:r w:rsidRPr="00CA7B12">
        <w:rPr>
          <w:rFonts w:ascii="Times New Roman" w:hAnsi="Times New Roman" w:cs="Times New Roman"/>
          <w:sz w:val="28"/>
          <w:szCs w:val="28"/>
        </w:rPr>
        <w:t>золоотвалов</w:t>
      </w:r>
      <w:proofErr w:type="spellEnd"/>
      <w:r w:rsidRPr="00CA7B12">
        <w:rPr>
          <w:rFonts w:ascii="Times New Roman" w:hAnsi="Times New Roman" w:cs="Times New Roman"/>
          <w:sz w:val="28"/>
          <w:szCs w:val="28"/>
        </w:rPr>
        <w:t xml:space="preserve"> ТЭС – </w:t>
      </w:r>
      <w:smartTag w:uri="urn:schemas-microsoft-com:office:smarttags" w:element="metricconverter">
        <w:smartTagPr>
          <w:attr w:name="ProductID" w:val="300 м"/>
        </w:smartTagPr>
        <w:r w:rsidRPr="00CA7B12">
          <w:rPr>
            <w:rFonts w:ascii="Times New Roman" w:hAnsi="Times New Roman" w:cs="Times New Roman"/>
            <w:sz w:val="28"/>
            <w:szCs w:val="28"/>
          </w:rPr>
          <w:t>300 м</w:t>
        </w:r>
      </w:smartTag>
      <w:r w:rsidRPr="00CA7B12">
        <w:rPr>
          <w:rFonts w:ascii="Times New Roman" w:hAnsi="Times New Roman" w:cs="Times New Roman"/>
          <w:sz w:val="28"/>
          <w:szCs w:val="28"/>
        </w:rPr>
        <w:t>.</w:t>
      </w:r>
    </w:p>
    <w:p w:rsidR="004817BE" w:rsidRPr="00CA7B12" w:rsidRDefault="004817BE" w:rsidP="004817BE">
      <w:pPr>
        <w:adjustRightInd w:val="0"/>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CA7B12" w:rsidRDefault="004817BE" w:rsidP="004817BE">
      <w:pPr>
        <w:spacing w:line="240" w:lineRule="auto"/>
        <w:ind w:firstLine="720"/>
        <w:contextualSpacing/>
        <w:jc w:val="both"/>
        <w:rPr>
          <w:rFonts w:ascii="Times New Roman" w:hAnsi="Times New Roman" w:cs="Times New Roman"/>
          <w:sz w:val="28"/>
          <w:szCs w:val="28"/>
        </w:rPr>
      </w:pPr>
      <w:proofErr w:type="gramStart"/>
      <w:r w:rsidRPr="00CA7B12">
        <w:rPr>
          <w:rFonts w:ascii="Times New Roman" w:hAnsi="Times New Roman" w:cs="Times New Roman"/>
          <w:sz w:val="28"/>
          <w:szCs w:val="28"/>
        </w:rPr>
        <w:lastRenderedPageBreak/>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CA7B12">
        <w:rPr>
          <w:rFonts w:ascii="Times New Roman" w:hAnsi="Times New Roman" w:cs="Times New Roman"/>
          <w:sz w:val="28"/>
          <w:szCs w:val="28"/>
        </w:rPr>
        <w:t>приквартирными</w:t>
      </w:r>
      <w:proofErr w:type="spellEnd"/>
      <w:r w:rsidRPr="00CA7B12">
        <w:rPr>
          <w:rFonts w:ascii="Times New Roman" w:hAnsi="Times New Roman" w:cs="Times New Roman"/>
          <w:sz w:val="28"/>
          <w:szCs w:val="28"/>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roofErr w:type="gramEnd"/>
    </w:p>
    <w:p w:rsidR="004817BE" w:rsidRPr="00CA7B12" w:rsidRDefault="004817BE" w:rsidP="004817BE">
      <w:pPr>
        <w:spacing w:line="240" w:lineRule="auto"/>
        <w:ind w:firstLine="709"/>
        <w:contextualSpacing/>
        <w:jc w:val="both"/>
        <w:rPr>
          <w:rFonts w:ascii="Times New Roman" w:hAnsi="Times New Roman" w:cs="Times New Roman"/>
          <w:sz w:val="28"/>
          <w:szCs w:val="28"/>
        </w:rPr>
      </w:pPr>
      <w:proofErr w:type="gramStart"/>
      <w:r w:rsidRPr="00CA7B12">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w:t>
      </w:r>
      <w:proofErr w:type="spellStart"/>
      <w:r w:rsidRPr="00CA7B12">
        <w:rPr>
          <w:rFonts w:ascii="Times New Roman" w:hAnsi="Times New Roman" w:cs="Times New Roman"/>
          <w:sz w:val="28"/>
          <w:szCs w:val="28"/>
        </w:rPr>
        <w:t>крышные</w:t>
      </w:r>
      <w:proofErr w:type="spellEnd"/>
      <w:r w:rsidRPr="00CA7B12">
        <w:rPr>
          <w:rFonts w:ascii="Times New Roman" w:hAnsi="Times New Roman" w:cs="Times New Roman"/>
          <w:sz w:val="28"/>
          <w:szCs w:val="28"/>
        </w:rPr>
        <w:t>).</w:t>
      </w:r>
      <w:proofErr w:type="gramEnd"/>
    </w:p>
    <w:p w:rsidR="004817BE" w:rsidRPr="00CA7B12" w:rsidRDefault="004817BE" w:rsidP="004817BE">
      <w:pPr>
        <w:spacing w:line="240" w:lineRule="auto"/>
        <w:ind w:firstLine="720"/>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Для </w:t>
      </w:r>
      <w:proofErr w:type="spellStart"/>
      <w:r w:rsidRPr="00CA7B12">
        <w:rPr>
          <w:rFonts w:ascii="Times New Roman" w:hAnsi="Times New Roman" w:cs="Times New Roman"/>
          <w:sz w:val="28"/>
          <w:szCs w:val="28"/>
        </w:rPr>
        <w:t>крышных</w:t>
      </w:r>
      <w:proofErr w:type="spellEnd"/>
      <w:r w:rsidRPr="00CA7B12">
        <w:rPr>
          <w:rFonts w:ascii="Times New Roman" w:hAnsi="Times New Roman" w:cs="Times New Roman"/>
          <w:sz w:val="28"/>
          <w:szCs w:val="28"/>
        </w:rPr>
        <w:t>,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46449E" w:rsidRPr="00CA7B12" w:rsidRDefault="0046449E" w:rsidP="004D163A">
      <w:pPr>
        <w:spacing w:after="0" w:line="240" w:lineRule="auto"/>
        <w:rPr>
          <w:rFonts w:ascii="Times New Roman" w:hAnsi="Times New Roman" w:cs="Times New Roman"/>
          <w:sz w:val="28"/>
          <w:szCs w:val="28"/>
        </w:rPr>
      </w:pPr>
    </w:p>
    <w:p w:rsidR="00A3643D" w:rsidRPr="00CA7B12" w:rsidRDefault="00B904C6" w:rsidP="00B904C6">
      <w:pPr>
        <w:spacing w:after="0" w:line="240" w:lineRule="auto"/>
        <w:ind w:right="-64" w:firstLine="709"/>
        <w:jc w:val="both"/>
        <w:rPr>
          <w:rFonts w:ascii="Times New Roman" w:hAnsi="Times New Roman" w:cs="Times New Roman"/>
          <w:b/>
          <w:sz w:val="28"/>
          <w:szCs w:val="28"/>
        </w:rPr>
      </w:pPr>
      <w:r w:rsidRPr="00CA7B12">
        <w:rPr>
          <w:rFonts w:ascii="Times New Roman" w:eastAsia="Courier New" w:hAnsi="Times New Roman" w:cs="Times New Roman"/>
          <w:sz w:val="28"/>
          <w:szCs w:val="28"/>
        </w:rPr>
        <w:t xml:space="preserve">Для территории </w:t>
      </w:r>
      <w:r w:rsidR="000E53CD">
        <w:rPr>
          <w:rFonts w:ascii="Times New Roman" w:eastAsia="Courier New" w:hAnsi="Times New Roman" w:cs="Times New Roman"/>
          <w:sz w:val="28"/>
          <w:szCs w:val="28"/>
        </w:rPr>
        <w:t>Телецкого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водоснабжения населения и расчетных показателей максимально допустимого уровня территориальной доступности таких объектов:</w:t>
      </w:r>
    </w:p>
    <w:p w:rsidR="006E3A29" w:rsidRPr="00CA7B12" w:rsidRDefault="006E3A29" w:rsidP="004D163A">
      <w:pPr>
        <w:spacing w:after="0" w:line="240" w:lineRule="auto"/>
        <w:ind w:left="112" w:right="1146"/>
        <w:rPr>
          <w:rFonts w:ascii="Times New Roman" w:hAnsi="Times New Roman" w:cs="Times New Roman"/>
          <w:b/>
          <w:sz w:val="28"/>
          <w:szCs w:val="28"/>
        </w:rPr>
      </w:pPr>
    </w:p>
    <w:tbl>
      <w:tblPr>
        <w:tblStyle w:val="ae"/>
        <w:tblW w:w="14742" w:type="dxa"/>
        <w:tblInd w:w="108" w:type="dxa"/>
        <w:tblLayout w:type="fixed"/>
        <w:tblLook w:val="04A0"/>
      </w:tblPr>
      <w:tblGrid>
        <w:gridCol w:w="1843"/>
        <w:gridCol w:w="3260"/>
        <w:gridCol w:w="3544"/>
        <w:gridCol w:w="2410"/>
        <w:gridCol w:w="1417"/>
        <w:gridCol w:w="2268"/>
      </w:tblGrid>
      <w:tr w:rsidR="00CF2B01" w:rsidRPr="00CA7B12" w:rsidTr="00B904C6">
        <w:tc>
          <w:tcPr>
            <w:tcW w:w="1843" w:type="dxa"/>
            <w:vMerge w:val="restart"/>
            <w:shd w:val="clear" w:color="auto" w:fill="CCFFCC"/>
            <w:vAlign w:val="center"/>
          </w:tcPr>
          <w:p w:rsidR="00CF2B01" w:rsidRPr="00CA7B12" w:rsidRDefault="00CF2B01" w:rsidP="002E59BE">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3260" w:type="dxa"/>
            <w:vMerge w:val="restart"/>
            <w:shd w:val="clear" w:color="auto" w:fill="CCFFCC"/>
            <w:vAlign w:val="center"/>
          </w:tcPr>
          <w:p w:rsidR="00CF2B01" w:rsidRPr="00CA7B12" w:rsidRDefault="00CF2B01" w:rsidP="002E59BE">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7371" w:type="dxa"/>
            <w:gridSpan w:val="3"/>
            <w:shd w:val="clear" w:color="auto" w:fill="CCFFCC"/>
            <w:vAlign w:val="center"/>
          </w:tcPr>
          <w:p w:rsidR="00CF2B01" w:rsidRPr="00CA7B12" w:rsidRDefault="00CF2B01"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2268" w:type="dxa"/>
            <w:vMerge w:val="restart"/>
            <w:shd w:val="clear" w:color="auto" w:fill="CCFFCC"/>
            <w:vAlign w:val="center"/>
          </w:tcPr>
          <w:p w:rsidR="00CF2B01" w:rsidRPr="00CA7B12" w:rsidRDefault="00CF2B01"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CF2B01" w:rsidRPr="00CA7B12" w:rsidTr="00B904C6">
        <w:tc>
          <w:tcPr>
            <w:tcW w:w="1843" w:type="dxa"/>
            <w:vMerge/>
          </w:tcPr>
          <w:p w:rsidR="00CF2B01" w:rsidRPr="00CA7B12" w:rsidRDefault="00CF2B01" w:rsidP="004D163A">
            <w:pPr>
              <w:pStyle w:val="ac"/>
              <w:ind w:left="0" w:right="34"/>
              <w:jc w:val="center"/>
              <w:rPr>
                <w:rFonts w:ascii="Times New Roman" w:hAnsi="Times New Roman" w:cs="Times New Roman"/>
                <w:sz w:val="28"/>
                <w:szCs w:val="28"/>
              </w:rPr>
            </w:pPr>
          </w:p>
        </w:tc>
        <w:tc>
          <w:tcPr>
            <w:tcW w:w="3260" w:type="dxa"/>
            <w:vMerge/>
          </w:tcPr>
          <w:p w:rsidR="00CF2B01" w:rsidRPr="00CA7B12" w:rsidRDefault="00CF2B01" w:rsidP="004D163A">
            <w:pPr>
              <w:pStyle w:val="ac"/>
              <w:ind w:left="0"/>
              <w:jc w:val="center"/>
              <w:rPr>
                <w:rFonts w:ascii="Times New Roman" w:hAnsi="Times New Roman" w:cs="Times New Roman"/>
                <w:sz w:val="28"/>
                <w:szCs w:val="28"/>
              </w:rPr>
            </w:pPr>
          </w:p>
        </w:tc>
        <w:tc>
          <w:tcPr>
            <w:tcW w:w="3544" w:type="dxa"/>
            <w:shd w:val="clear" w:color="auto" w:fill="CCFFCC"/>
            <w:vAlign w:val="center"/>
          </w:tcPr>
          <w:p w:rsidR="00CF2B01" w:rsidRPr="00CA7B12" w:rsidRDefault="00CF2B01" w:rsidP="002E59BE">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3827" w:type="dxa"/>
            <w:gridSpan w:val="2"/>
            <w:shd w:val="clear" w:color="auto" w:fill="CCFFCC"/>
            <w:vAlign w:val="center"/>
          </w:tcPr>
          <w:p w:rsidR="00CF2B01" w:rsidRPr="00CA7B12" w:rsidRDefault="00CF2B01" w:rsidP="002E59BE">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2268" w:type="dxa"/>
            <w:vMerge/>
          </w:tcPr>
          <w:p w:rsidR="00CF2B01" w:rsidRPr="00CA7B12" w:rsidRDefault="00CF2B01" w:rsidP="004D163A">
            <w:pPr>
              <w:pStyle w:val="ac"/>
              <w:ind w:left="0" w:right="34"/>
              <w:jc w:val="center"/>
              <w:rPr>
                <w:rFonts w:ascii="Times New Roman" w:hAnsi="Times New Roman" w:cs="Times New Roman"/>
                <w:sz w:val="28"/>
                <w:szCs w:val="28"/>
              </w:rPr>
            </w:pPr>
          </w:p>
        </w:tc>
      </w:tr>
      <w:tr w:rsidR="00C12D7C" w:rsidRPr="00CA7B12" w:rsidTr="00B904C6">
        <w:trPr>
          <w:trHeight w:val="345"/>
        </w:trPr>
        <w:tc>
          <w:tcPr>
            <w:tcW w:w="1843" w:type="dxa"/>
            <w:vMerge w:val="restart"/>
            <w:vAlign w:val="center"/>
          </w:tcPr>
          <w:p w:rsidR="00C12D7C" w:rsidRPr="00CA7B12" w:rsidRDefault="00C12D7C" w:rsidP="00B904C6">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Обеспечение населения водой питье</w:t>
            </w:r>
            <w:r w:rsidRPr="00CA7B12">
              <w:rPr>
                <w:rFonts w:ascii="Times New Roman" w:hAnsi="Times New Roman" w:cs="Times New Roman"/>
                <w:sz w:val="28"/>
                <w:szCs w:val="28"/>
              </w:rPr>
              <w:softHyphen/>
              <w:t>вого качества на хозяйст</w:t>
            </w:r>
            <w:r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венно-питье</w:t>
            </w:r>
            <w:r w:rsidRPr="00CA7B12">
              <w:rPr>
                <w:rFonts w:ascii="Times New Roman" w:hAnsi="Times New Roman" w:cs="Times New Roman"/>
                <w:sz w:val="28"/>
                <w:szCs w:val="28"/>
              </w:rPr>
              <w:softHyphen/>
              <w:t>вые нужды и пожароту</w:t>
            </w:r>
            <w:r w:rsidRPr="00CA7B12">
              <w:rPr>
                <w:rFonts w:ascii="Times New Roman" w:hAnsi="Times New Roman" w:cs="Times New Roman"/>
                <w:sz w:val="28"/>
                <w:szCs w:val="28"/>
              </w:rPr>
              <w:softHyphen/>
              <w:t>шение</w:t>
            </w:r>
          </w:p>
        </w:tc>
        <w:tc>
          <w:tcPr>
            <w:tcW w:w="3260" w:type="dxa"/>
            <w:vMerge w:val="restart"/>
          </w:tcPr>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lastRenderedPageBreak/>
              <w:t>Объекты централизован</w:t>
            </w:r>
            <w:r w:rsidRPr="00CA7B12">
              <w:rPr>
                <w:rFonts w:ascii="Times New Roman" w:hAnsi="Times New Roman" w:cs="Times New Roman"/>
                <w:sz w:val="28"/>
                <w:szCs w:val="28"/>
              </w:rPr>
              <w:softHyphen/>
              <w:t>ной системы водоснаб</w:t>
            </w:r>
            <w:r w:rsidRPr="00CA7B12">
              <w:rPr>
                <w:rFonts w:ascii="Times New Roman" w:hAnsi="Times New Roman" w:cs="Times New Roman"/>
                <w:sz w:val="28"/>
                <w:szCs w:val="28"/>
              </w:rPr>
              <w:softHyphen/>
              <w:t>жения, осуществляющие отбор и подачу воды ко</w:t>
            </w:r>
            <w:r w:rsidRPr="00CA7B12">
              <w:rPr>
                <w:rFonts w:ascii="Times New Roman" w:hAnsi="Times New Roman" w:cs="Times New Roman"/>
                <w:sz w:val="28"/>
                <w:szCs w:val="28"/>
              </w:rPr>
              <w:softHyphen/>
              <w:t>нечному потребителю,</w:t>
            </w:r>
          </w:p>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lastRenderedPageBreak/>
              <w:t>Водозаборы.</w:t>
            </w:r>
          </w:p>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Станции водоподготовки (водопроводные очист</w:t>
            </w:r>
            <w:r w:rsidRPr="00CA7B12">
              <w:rPr>
                <w:rFonts w:ascii="Times New Roman" w:hAnsi="Times New Roman" w:cs="Times New Roman"/>
                <w:sz w:val="28"/>
                <w:szCs w:val="28"/>
              </w:rPr>
              <w:softHyphen/>
              <w:t>ные сооружения).</w:t>
            </w:r>
          </w:p>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На</w:t>
            </w:r>
            <w:r w:rsidRPr="00CA7B12">
              <w:rPr>
                <w:rFonts w:ascii="Times New Roman" w:hAnsi="Times New Roman" w:cs="Times New Roman"/>
                <w:sz w:val="28"/>
                <w:szCs w:val="28"/>
              </w:rPr>
              <w:softHyphen/>
              <w:t>сосные станции. Резер</w:t>
            </w:r>
            <w:r w:rsidRPr="00CA7B12">
              <w:rPr>
                <w:rFonts w:ascii="Times New Roman" w:hAnsi="Times New Roman" w:cs="Times New Roman"/>
                <w:sz w:val="28"/>
                <w:szCs w:val="28"/>
              </w:rPr>
              <w:softHyphen/>
              <w:t>вуары для хранения воды.</w:t>
            </w:r>
          </w:p>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Водонапорные башни. Магистральные водо</w:t>
            </w:r>
            <w:r w:rsidRPr="00CA7B12">
              <w:rPr>
                <w:rFonts w:ascii="Times New Roman" w:hAnsi="Times New Roman" w:cs="Times New Roman"/>
                <w:sz w:val="28"/>
                <w:szCs w:val="28"/>
              </w:rPr>
              <w:softHyphen/>
              <w:t>проводы.</w:t>
            </w:r>
          </w:p>
        </w:tc>
        <w:tc>
          <w:tcPr>
            <w:tcW w:w="3544" w:type="dxa"/>
            <w:vMerge w:val="restart"/>
          </w:tcPr>
          <w:p w:rsidR="00C12D7C" w:rsidRPr="00CA7B12" w:rsidRDefault="00C12D7C" w:rsidP="00925D2D">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Размер земельного участка для размещения станций водоподготовки (водопро</w:t>
            </w:r>
            <w:r w:rsidRPr="00CA7B12">
              <w:rPr>
                <w:rFonts w:ascii="Times New Roman" w:hAnsi="Times New Roman" w:cs="Times New Roman"/>
                <w:sz w:val="28"/>
                <w:szCs w:val="28"/>
              </w:rPr>
              <w:softHyphen/>
              <w:t>водные очистные сооруже</w:t>
            </w:r>
            <w:r w:rsidRPr="00CA7B12">
              <w:rPr>
                <w:rFonts w:ascii="Times New Roman" w:hAnsi="Times New Roman" w:cs="Times New Roman"/>
                <w:sz w:val="28"/>
                <w:szCs w:val="28"/>
              </w:rPr>
              <w:softHyphen/>
              <w:t xml:space="preserve">ния) в зависимости от их </w:t>
            </w:r>
            <w:r w:rsidRPr="00CA7B12">
              <w:rPr>
                <w:rFonts w:ascii="Times New Roman" w:hAnsi="Times New Roman" w:cs="Times New Roman"/>
                <w:sz w:val="28"/>
                <w:szCs w:val="28"/>
              </w:rPr>
              <w:lastRenderedPageBreak/>
              <w:t>производительности, [1] га</w:t>
            </w:r>
          </w:p>
        </w:tc>
        <w:tc>
          <w:tcPr>
            <w:tcW w:w="2410" w:type="dxa"/>
            <w:vAlign w:val="center"/>
          </w:tcPr>
          <w:p w:rsidR="00C12D7C" w:rsidRPr="00CA7B12" w:rsidRDefault="00C12D7C" w:rsidP="00B904C6">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Производитель</w:t>
            </w:r>
            <w:r w:rsidRPr="00CA7B12">
              <w:rPr>
                <w:rFonts w:ascii="Times New Roman" w:hAnsi="Times New Roman" w:cs="Times New Roman"/>
                <w:sz w:val="28"/>
                <w:szCs w:val="28"/>
              </w:rPr>
              <w:softHyphen/>
              <w:t>ность, тыс. куб. м/</w:t>
            </w:r>
            <w:proofErr w:type="spellStart"/>
            <w:r w:rsidRPr="00CA7B12">
              <w:rPr>
                <w:rFonts w:ascii="Times New Roman" w:hAnsi="Times New Roman" w:cs="Times New Roman"/>
                <w:sz w:val="28"/>
                <w:szCs w:val="28"/>
              </w:rPr>
              <w:t>сут</w:t>
            </w:r>
            <w:proofErr w:type="spellEnd"/>
          </w:p>
        </w:tc>
        <w:tc>
          <w:tcPr>
            <w:tcW w:w="1417" w:type="dxa"/>
            <w:vAlign w:val="center"/>
          </w:tcPr>
          <w:p w:rsidR="00C12D7C" w:rsidRPr="00CA7B12" w:rsidRDefault="00C12D7C" w:rsidP="00B904C6">
            <w:pPr>
              <w:jc w:val="center"/>
              <w:rPr>
                <w:rFonts w:ascii="Times New Roman" w:hAnsi="Times New Roman" w:cs="Times New Roman"/>
                <w:sz w:val="28"/>
                <w:szCs w:val="28"/>
              </w:rPr>
            </w:pPr>
            <w:r w:rsidRPr="00CA7B12">
              <w:rPr>
                <w:rFonts w:ascii="Times New Roman" w:hAnsi="Times New Roman" w:cs="Times New Roman"/>
                <w:sz w:val="28"/>
                <w:szCs w:val="28"/>
              </w:rPr>
              <w:t>Размеры земель</w:t>
            </w:r>
            <w:r w:rsidRPr="00CA7B12">
              <w:rPr>
                <w:rFonts w:ascii="Times New Roman" w:hAnsi="Times New Roman" w:cs="Times New Roman"/>
                <w:sz w:val="28"/>
                <w:szCs w:val="28"/>
              </w:rPr>
              <w:softHyphen/>
              <w:t>ных уча</w:t>
            </w:r>
            <w:r w:rsidRPr="00CA7B12">
              <w:rPr>
                <w:rFonts w:ascii="Times New Roman" w:hAnsi="Times New Roman" w:cs="Times New Roman"/>
                <w:sz w:val="28"/>
                <w:szCs w:val="28"/>
              </w:rPr>
              <w:softHyphen/>
              <w:t xml:space="preserve">стков, </w:t>
            </w:r>
            <w:proofErr w:type="gramStart"/>
            <w:r w:rsidRPr="00CA7B12">
              <w:rPr>
                <w:rFonts w:ascii="Times New Roman" w:hAnsi="Times New Roman" w:cs="Times New Roman"/>
                <w:sz w:val="28"/>
                <w:szCs w:val="28"/>
              </w:rPr>
              <w:t>га</w:t>
            </w:r>
            <w:proofErr w:type="gramEnd"/>
          </w:p>
        </w:tc>
        <w:tc>
          <w:tcPr>
            <w:tcW w:w="2268" w:type="dxa"/>
            <w:vMerge w:val="restart"/>
            <w:vAlign w:val="center"/>
          </w:tcPr>
          <w:p w:rsidR="00C12D7C" w:rsidRPr="00CA7B12" w:rsidRDefault="00C12D7C"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w:t>
            </w:r>
            <w:r w:rsidRPr="00CA7B12">
              <w:rPr>
                <w:rFonts w:ascii="Times New Roman" w:hAnsi="Times New Roman"/>
                <w:sz w:val="28"/>
                <w:szCs w:val="28"/>
              </w:rPr>
              <w:softHyphen/>
              <w:t>ется</w:t>
            </w:r>
          </w:p>
        </w:tc>
      </w:tr>
      <w:tr w:rsidR="00C12D7C" w:rsidRPr="00CA7B12" w:rsidTr="00B904C6">
        <w:trPr>
          <w:trHeight w:val="243"/>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8C39C2">
            <w:pPr>
              <w:rPr>
                <w:rFonts w:ascii="Times New Roman" w:hAnsi="Times New Roman" w:cs="Times New Roman"/>
                <w:sz w:val="28"/>
                <w:szCs w:val="28"/>
              </w:rPr>
            </w:pPr>
            <w:r w:rsidRPr="00CA7B12">
              <w:rPr>
                <w:rFonts w:ascii="Times New Roman" w:hAnsi="Times New Roman" w:cs="Times New Roman"/>
                <w:sz w:val="28"/>
                <w:szCs w:val="28"/>
              </w:rPr>
              <w:t>До 0,8</w:t>
            </w:r>
          </w:p>
        </w:tc>
        <w:tc>
          <w:tcPr>
            <w:tcW w:w="1417" w:type="dxa"/>
          </w:tcPr>
          <w:p w:rsidR="00C12D7C" w:rsidRPr="00CA7B12" w:rsidRDefault="00C12D7C" w:rsidP="004D163A">
            <w:pPr>
              <w:jc w:val="center"/>
              <w:rPr>
                <w:rFonts w:ascii="Times New Roman" w:hAnsi="Times New Roman" w:cs="Times New Roman"/>
                <w:sz w:val="28"/>
                <w:szCs w:val="28"/>
              </w:rPr>
            </w:pPr>
            <w:r w:rsidRPr="00CA7B12">
              <w:rPr>
                <w:rFonts w:ascii="Times New Roman" w:hAnsi="Times New Roman" w:cs="Times New Roman"/>
                <w:sz w:val="28"/>
                <w:szCs w:val="28"/>
              </w:rPr>
              <w:t>1</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2E59BE">
            <w:pPr>
              <w:rPr>
                <w:rFonts w:ascii="Times New Roman" w:hAnsi="Times New Roman" w:cs="Times New Roman"/>
                <w:sz w:val="28"/>
                <w:szCs w:val="28"/>
              </w:rPr>
            </w:pPr>
            <w:r w:rsidRPr="00CA7B12">
              <w:rPr>
                <w:rFonts w:ascii="Times New Roman" w:hAnsi="Times New Roman" w:cs="Times New Roman"/>
                <w:sz w:val="28"/>
                <w:szCs w:val="28"/>
              </w:rPr>
              <w:t>Свыше 0,8 до 12</w:t>
            </w:r>
          </w:p>
        </w:tc>
        <w:tc>
          <w:tcPr>
            <w:tcW w:w="1417" w:type="dxa"/>
          </w:tcPr>
          <w:p w:rsidR="00C12D7C" w:rsidRPr="00CA7B12" w:rsidRDefault="00C12D7C" w:rsidP="002E59BE">
            <w:pPr>
              <w:jc w:val="center"/>
              <w:rPr>
                <w:rFonts w:ascii="Times New Roman" w:hAnsi="Times New Roman" w:cs="Times New Roman"/>
                <w:sz w:val="28"/>
                <w:szCs w:val="28"/>
              </w:rPr>
            </w:pPr>
            <w:r w:rsidRPr="00CA7B12">
              <w:rPr>
                <w:rFonts w:ascii="Times New Roman" w:hAnsi="Times New Roman" w:cs="Times New Roman"/>
                <w:sz w:val="28"/>
                <w:szCs w:val="28"/>
              </w:rPr>
              <w:t>2,0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2E59BE">
            <w:pPr>
              <w:rPr>
                <w:rFonts w:ascii="Times New Roman" w:hAnsi="Times New Roman" w:cs="Times New Roman"/>
                <w:sz w:val="28"/>
                <w:szCs w:val="28"/>
              </w:rPr>
            </w:pPr>
            <w:r w:rsidRPr="00CA7B12">
              <w:rPr>
                <w:rFonts w:ascii="Times New Roman" w:hAnsi="Times New Roman" w:cs="Times New Roman"/>
                <w:sz w:val="28"/>
                <w:szCs w:val="28"/>
              </w:rPr>
              <w:t>Свыше 12 до 32</w:t>
            </w:r>
          </w:p>
        </w:tc>
        <w:tc>
          <w:tcPr>
            <w:tcW w:w="1417" w:type="dxa"/>
          </w:tcPr>
          <w:p w:rsidR="00C12D7C" w:rsidRPr="00CA7B12" w:rsidRDefault="00C12D7C" w:rsidP="002E59BE">
            <w:pPr>
              <w:jc w:val="center"/>
              <w:rPr>
                <w:rFonts w:ascii="Times New Roman" w:hAnsi="Times New Roman" w:cs="Times New Roman"/>
                <w:sz w:val="28"/>
                <w:szCs w:val="28"/>
              </w:rPr>
            </w:pPr>
            <w:r w:rsidRPr="00CA7B12">
              <w:rPr>
                <w:rFonts w:ascii="Times New Roman" w:hAnsi="Times New Roman" w:cs="Times New Roman"/>
                <w:sz w:val="28"/>
                <w:szCs w:val="28"/>
              </w:rPr>
              <w:t>3,0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8C39C2">
            <w:pPr>
              <w:rPr>
                <w:rFonts w:ascii="Times New Roman" w:hAnsi="Times New Roman" w:cs="Times New Roman"/>
                <w:sz w:val="28"/>
                <w:szCs w:val="28"/>
              </w:rPr>
            </w:pPr>
            <w:r w:rsidRPr="00CA7B12">
              <w:rPr>
                <w:rFonts w:ascii="Times New Roman" w:hAnsi="Times New Roman" w:cs="Times New Roman"/>
                <w:sz w:val="28"/>
                <w:szCs w:val="28"/>
              </w:rPr>
              <w:t>Свыше 32 до 80</w:t>
            </w:r>
          </w:p>
        </w:tc>
        <w:tc>
          <w:tcPr>
            <w:tcW w:w="1417" w:type="dxa"/>
          </w:tcPr>
          <w:p w:rsidR="00C12D7C" w:rsidRPr="00CA7B12" w:rsidRDefault="00C12D7C" w:rsidP="004D163A">
            <w:pPr>
              <w:jc w:val="center"/>
              <w:rPr>
                <w:rFonts w:ascii="Times New Roman" w:hAnsi="Times New Roman" w:cs="Times New Roman"/>
                <w:sz w:val="28"/>
                <w:szCs w:val="28"/>
              </w:rPr>
            </w:pPr>
            <w:r w:rsidRPr="00CA7B12">
              <w:rPr>
                <w:rFonts w:ascii="Times New Roman" w:hAnsi="Times New Roman" w:cs="Times New Roman"/>
                <w:sz w:val="28"/>
                <w:szCs w:val="28"/>
              </w:rPr>
              <w:t>4,0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8C39C2">
            <w:pPr>
              <w:rPr>
                <w:rFonts w:ascii="Times New Roman" w:hAnsi="Times New Roman" w:cs="Times New Roman"/>
                <w:sz w:val="28"/>
                <w:szCs w:val="28"/>
              </w:rPr>
            </w:pPr>
            <w:r w:rsidRPr="00CA7B12">
              <w:rPr>
                <w:rFonts w:ascii="Times New Roman" w:hAnsi="Times New Roman" w:cs="Times New Roman"/>
                <w:sz w:val="28"/>
                <w:szCs w:val="28"/>
              </w:rPr>
              <w:t>Свыше 80 до 125</w:t>
            </w:r>
          </w:p>
        </w:tc>
        <w:tc>
          <w:tcPr>
            <w:tcW w:w="1417" w:type="dxa"/>
          </w:tcPr>
          <w:p w:rsidR="00C12D7C" w:rsidRPr="00CA7B12" w:rsidRDefault="00C12D7C" w:rsidP="002E59BE">
            <w:pPr>
              <w:jc w:val="center"/>
              <w:rPr>
                <w:rFonts w:ascii="Times New Roman" w:hAnsi="Times New Roman" w:cs="Times New Roman"/>
                <w:sz w:val="28"/>
                <w:szCs w:val="28"/>
              </w:rPr>
            </w:pPr>
            <w:r w:rsidRPr="00CA7B12">
              <w:rPr>
                <w:rFonts w:ascii="Times New Roman" w:hAnsi="Times New Roman" w:cs="Times New Roman"/>
                <w:sz w:val="28"/>
                <w:szCs w:val="28"/>
              </w:rPr>
              <w:t>6,0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8C39C2">
            <w:pPr>
              <w:rPr>
                <w:rFonts w:ascii="Times New Roman" w:hAnsi="Times New Roman" w:cs="Times New Roman"/>
                <w:sz w:val="28"/>
                <w:szCs w:val="28"/>
              </w:rPr>
            </w:pPr>
            <w:r w:rsidRPr="00CA7B12">
              <w:rPr>
                <w:rFonts w:ascii="Times New Roman" w:hAnsi="Times New Roman" w:cs="Times New Roman"/>
                <w:sz w:val="28"/>
                <w:szCs w:val="28"/>
              </w:rPr>
              <w:t>Свыше 125 до 250</w:t>
            </w:r>
          </w:p>
        </w:tc>
        <w:tc>
          <w:tcPr>
            <w:tcW w:w="1417" w:type="dxa"/>
          </w:tcPr>
          <w:p w:rsidR="00C12D7C" w:rsidRPr="00CA7B12" w:rsidRDefault="00C12D7C" w:rsidP="002E59BE">
            <w:pPr>
              <w:jc w:val="center"/>
              <w:rPr>
                <w:rFonts w:ascii="Times New Roman" w:hAnsi="Times New Roman" w:cs="Times New Roman"/>
                <w:sz w:val="28"/>
                <w:szCs w:val="28"/>
              </w:rPr>
            </w:pPr>
            <w:r w:rsidRPr="00CA7B12">
              <w:rPr>
                <w:rFonts w:ascii="Times New Roman" w:hAnsi="Times New Roman" w:cs="Times New Roman"/>
                <w:sz w:val="28"/>
                <w:szCs w:val="28"/>
              </w:rPr>
              <w:t>12,0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val="restart"/>
          </w:tcPr>
          <w:p w:rsidR="00C12D7C" w:rsidRPr="00CA7B12" w:rsidRDefault="00C12D7C" w:rsidP="00925D2D">
            <w:pPr>
              <w:jc w:val="center"/>
              <w:rPr>
                <w:rFonts w:ascii="Times New Roman" w:hAnsi="Times New Roman" w:cs="Times New Roman"/>
                <w:sz w:val="28"/>
                <w:szCs w:val="28"/>
              </w:rPr>
            </w:pPr>
            <w:r w:rsidRPr="00CA7B12">
              <w:rPr>
                <w:rFonts w:ascii="Times New Roman" w:hAnsi="Times New Roman" w:cs="Times New Roman"/>
                <w:sz w:val="28"/>
                <w:szCs w:val="28"/>
              </w:rPr>
              <w:t>Усредненный показатель удельного водопотребле</w:t>
            </w:r>
            <w:r w:rsidRPr="00CA7B12">
              <w:rPr>
                <w:rFonts w:ascii="Times New Roman" w:hAnsi="Times New Roman" w:cs="Times New Roman"/>
                <w:sz w:val="28"/>
                <w:szCs w:val="28"/>
              </w:rPr>
              <w:softHyphen/>
              <w:t>ния,</w:t>
            </w:r>
            <w:r w:rsidR="00035077" w:rsidRPr="00CA7B12">
              <w:rPr>
                <w:rFonts w:ascii="Times New Roman" w:hAnsi="Times New Roman" w:cs="Times New Roman"/>
                <w:sz w:val="28"/>
                <w:szCs w:val="28"/>
              </w:rPr>
              <w:t xml:space="preserve"> [2]</w:t>
            </w:r>
            <w:r w:rsidRPr="00CA7B12">
              <w:rPr>
                <w:rFonts w:ascii="Times New Roman" w:hAnsi="Times New Roman" w:cs="Times New Roman"/>
                <w:sz w:val="28"/>
                <w:szCs w:val="28"/>
              </w:rPr>
              <w:t xml:space="preserve"> л/чел. в сутки</w:t>
            </w:r>
          </w:p>
        </w:tc>
        <w:tc>
          <w:tcPr>
            <w:tcW w:w="2410" w:type="dxa"/>
          </w:tcPr>
          <w:p w:rsidR="00C12D7C" w:rsidRPr="00CA7B12" w:rsidRDefault="00C12D7C" w:rsidP="00F8731E">
            <w:pPr>
              <w:rPr>
                <w:rStyle w:val="105pt"/>
                <w:rFonts w:eastAsiaTheme="minorHAnsi"/>
                <w:color w:val="auto"/>
                <w:sz w:val="24"/>
                <w:szCs w:val="24"/>
              </w:rPr>
            </w:pPr>
            <w:r w:rsidRPr="00CA7B12">
              <w:rPr>
                <w:rStyle w:val="105pt"/>
                <w:rFonts w:eastAsiaTheme="minorHAnsi"/>
                <w:color w:val="auto"/>
                <w:sz w:val="24"/>
                <w:szCs w:val="24"/>
              </w:rPr>
              <w:t>Жилые дома</w:t>
            </w:r>
          </w:p>
          <w:p w:rsidR="00C12D7C" w:rsidRPr="00CA7B12" w:rsidRDefault="00C12D7C" w:rsidP="00F8731E">
            <w:pPr>
              <w:rPr>
                <w:rFonts w:ascii="Times New Roman" w:hAnsi="Times New Roman" w:cs="Times New Roman"/>
                <w:sz w:val="24"/>
                <w:szCs w:val="24"/>
                <w:lang w:eastAsia="ru-RU" w:bidi="ru-RU"/>
              </w:rPr>
            </w:pPr>
            <w:r w:rsidRPr="00CA7B12">
              <w:rPr>
                <w:rStyle w:val="105pt"/>
                <w:rFonts w:eastAsiaTheme="minorHAnsi"/>
                <w:color w:val="auto"/>
                <w:sz w:val="24"/>
                <w:szCs w:val="24"/>
              </w:rPr>
              <w:t>квартирного типа:</w:t>
            </w:r>
          </w:p>
        </w:tc>
        <w:tc>
          <w:tcPr>
            <w:tcW w:w="1417" w:type="dxa"/>
          </w:tcPr>
          <w:p w:rsidR="00C12D7C" w:rsidRPr="00CA7B12" w:rsidRDefault="00C12D7C" w:rsidP="004D163A">
            <w:pPr>
              <w:jc w:val="center"/>
              <w:rPr>
                <w:rFonts w:ascii="Times New Roman" w:hAnsi="Times New Roman" w:cs="Times New Roman"/>
                <w:sz w:val="28"/>
                <w:szCs w:val="28"/>
              </w:rPr>
            </w:pP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F8731E">
            <w:pPr>
              <w:rPr>
                <w:rStyle w:val="105pt"/>
                <w:rFonts w:eastAsiaTheme="minorHAnsi"/>
                <w:color w:val="auto"/>
                <w:sz w:val="24"/>
                <w:szCs w:val="24"/>
              </w:rPr>
            </w:pPr>
            <w:r w:rsidRPr="00CA7B12">
              <w:rPr>
                <w:rStyle w:val="105pt"/>
                <w:rFonts w:eastAsiaTheme="minorHAnsi"/>
                <w:color w:val="auto"/>
                <w:sz w:val="24"/>
                <w:szCs w:val="24"/>
              </w:rPr>
              <w:t>- с водопроводом и</w:t>
            </w:r>
          </w:p>
          <w:p w:rsidR="00C12D7C" w:rsidRPr="00CA7B12" w:rsidRDefault="00C12D7C" w:rsidP="00F8731E">
            <w:pPr>
              <w:rPr>
                <w:rStyle w:val="105pt"/>
                <w:rFonts w:eastAsiaTheme="minorHAnsi"/>
                <w:color w:val="auto"/>
                <w:sz w:val="24"/>
                <w:szCs w:val="24"/>
              </w:rPr>
            </w:pPr>
            <w:r w:rsidRPr="00CA7B12">
              <w:rPr>
                <w:rStyle w:val="105pt"/>
                <w:rFonts w:eastAsiaTheme="minorHAnsi"/>
                <w:color w:val="auto"/>
                <w:sz w:val="24"/>
                <w:szCs w:val="24"/>
              </w:rPr>
              <w:t xml:space="preserve">канализацией </w:t>
            </w:r>
            <w:proofErr w:type="gramStart"/>
            <w:r w:rsidRPr="00CA7B12">
              <w:rPr>
                <w:rStyle w:val="105pt"/>
                <w:rFonts w:eastAsiaTheme="minorHAnsi"/>
                <w:color w:val="auto"/>
                <w:sz w:val="24"/>
                <w:szCs w:val="24"/>
              </w:rPr>
              <w:t>без</w:t>
            </w:r>
            <w:proofErr w:type="gramEnd"/>
          </w:p>
          <w:p w:rsidR="00C12D7C" w:rsidRPr="00CA7B12" w:rsidRDefault="00C12D7C" w:rsidP="00F8731E">
            <w:pPr>
              <w:rPr>
                <w:rStyle w:val="105pt"/>
                <w:rFonts w:eastAsiaTheme="minorHAnsi"/>
                <w:color w:val="auto"/>
                <w:sz w:val="24"/>
                <w:szCs w:val="24"/>
              </w:rPr>
            </w:pPr>
            <w:r w:rsidRPr="00CA7B12">
              <w:rPr>
                <w:rStyle w:val="105pt"/>
                <w:rFonts w:eastAsiaTheme="minorHAnsi"/>
                <w:color w:val="auto"/>
                <w:sz w:val="24"/>
                <w:szCs w:val="24"/>
              </w:rPr>
              <w:t>ванн</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70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rPr>
          <w:trHeight w:val="585"/>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 водопроводом,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канализацией 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xml:space="preserve">ваннами </w:t>
            </w:r>
            <w:proofErr w:type="gramStart"/>
            <w:r w:rsidRPr="00CA7B12">
              <w:rPr>
                <w:rStyle w:val="105pt"/>
                <w:rFonts w:eastAsiaTheme="minorHAnsi"/>
                <w:color w:val="auto"/>
                <w:sz w:val="24"/>
                <w:szCs w:val="24"/>
              </w:rPr>
              <w:t>с</w:t>
            </w:r>
            <w:proofErr w:type="gramEnd"/>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водонагревателями,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работающими на</w:t>
            </w:r>
          </w:p>
          <w:p w:rsidR="00C12D7C" w:rsidRPr="00CA7B12" w:rsidRDefault="00C12D7C" w:rsidP="00C12D7C">
            <w:pPr>
              <w:rPr>
                <w:rFonts w:ascii="Times New Roman" w:hAnsi="Times New Roman" w:cs="Times New Roman"/>
                <w:sz w:val="24"/>
                <w:szCs w:val="24"/>
              </w:rPr>
            </w:pPr>
            <w:r w:rsidRPr="00CA7B12">
              <w:rPr>
                <w:rStyle w:val="105pt"/>
                <w:rFonts w:eastAsiaTheme="minorHAnsi"/>
                <w:color w:val="auto"/>
                <w:sz w:val="24"/>
                <w:szCs w:val="24"/>
              </w:rPr>
              <w:t xml:space="preserve">твердом </w:t>
            </w:r>
            <w:proofErr w:type="gramStart"/>
            <w:r w:rsidRPr="00CA7B12">
              <w:rPr>
                <w:rStyle w:val="105pt"/>
                <w:rFonts w:eastAsiaTheme="minorHAnsi"/>
                <w:color w:val="auto"/>
                <w:sz w:val="24"/>
                <w:szCs w:val="24"/>
              </w:rPr>
              <w:t>топливе</w:t>
            </w:r>
            <w:proofErr w:type="gramEnd"/>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110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rPr>
          <w:trHeight w:val="585"/>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 водопроводом,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канализацией 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xml:space="preserve">ваннами </w:t>
            </w:r>
            <w:proofErr w:type="gramStart"/>
            <w:r w:rsidRPr="00CA7B12">
              <w:rPr>
                <w:rStyle w:val="105pt"/>
                <w:rFonts w:eastAsiaTheme="minorHAnsi"/>
                <w:color w:val="auto"/>
                <w:sz w:val="24"/>
                <w:szCs w:val="24"/>
              </w:rPr>
              <w:t>с</w:t>
            </w:r>
            <w:proofErr w:type="gramEnd"/>
            <w:r w:rsidRPr="00CA7B12">
              <w:rPr>
                <w:rStyle w:val="105pt"/>
                <w:rFonts w:eastAsiaTheme="minorHAnsi"/>
                <w:color w:val="auto"/>
                <w:sz w:val="24"/>
                <w:szCs w:val="24"/>
              </w:rPr>
              <w:t xml:space="preserve"> газовыми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водонагревателями</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120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rPr>
          <w:trHeight w:val="585"/>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централизованным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горячим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водоснабжением,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оборудованные</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умывальниками,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мойками и душами</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130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C12D7C">
        <w:trPr>
          <w:trHeight w:val="280"/>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 сидячими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ваннами,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оборудованными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душами</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160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rPr>
          <w:trHeight w:val="585"/>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 ваннами длиной</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от 1500 мм,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оборудованными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душами</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180</w:t>
            </w:r>
          </w:p>
        </w:tc>
        <w:tc>
          <w:tcPr>
            <w:tcW w:w="2268" w:type="dxa"/>
            <w:vMerge/>
          </w:tcPr>
          <w:p w:rsidR="00C12D7C" w:rsidRPr="00CA7B12" w:rsidRDefault="00C12D7C" w:rsidP="004D163A">
            <w:pPr>
              <w:jc w:val="center"/>
              <w:rPr>
                <w:rFonts w:ascii="Times New Roman" w:hAnsi="Times New Roman" w:cs="Times New Roman"/>
                <w:sz w:val="28"/>
                <w:szCs w:val="28"/>
              </w:rPr>
            </w:pPr>
          </w:p>
        </w:tc>
      </w:tr>
    </w:tbl>
    <w:p w:rsidR="00CF2B01" w:rsidRPr="00CA7B12" w:rsidRDefault="00CF2B01" w:rsidP="004D163A">
      <w:pPr>
        <w:spacing w:after="0" w:line="240" w:lineRule="auto"/>
        <w:ind w:left="112" w:right="1146"/>
        <w:rPr>
          <w:rFonts w:ascii="Times New Roman" w:hAnsi="Times New Roman" w:cs="Times New Roman"/>
          <w:sz w:val="28"/>
          <w:szCs w:val="28"/>
        </w:rPr>
      </w:pPr>
    </w:p>
    <w:p w:rsidR="00A3643D" w:rsidRPr="00CA7B12" w:rsidRDefault="00A3643D" w:rsidP="000B5E61">
      <w:pPr>
        <w:pStyle w:val="TableParagraph"/>
        <w:ind w:left="0" w:firstLine="709"/>
        <w:jc w:val="both"/>
        <w:rPr>
          <w:sz w:val="28"/>
          <w:szCs w:val="28"/>
          <w:lang w:val="ru-RU"/>
        </w:rPr>
      </w:pPr>
      <w:r w:rsidRPr="00CA7B12">
        <w:rPr>
          <w:sz w:val="28"/>
          <w:szCs w:val="28"/>
          <w:lang w:val="ru-RU"/>
        </w:rPr>
        <w:t>Примечание:</w:t>
      </w:r>
    </w:p>
    <w:p w:rsidR="00A3643D" w:rsidRPr="00CA7B12" w:rsidRDefault="00A3643D" w:rsidP="000B5E61">
      <w:pPr>
        <w:pStyle w:val="ac"/>
        <w:numPr>
          <w:ilvl w:val="0"/>
          <w:numId w:val="46"/>
        </w:numPr>
        <w:tabs>
          <w:tab w:val="left" w:pos="993"/>
        </w:tabs>
        <w:spacing w:after="0" w:line="240" w:lineRule="auto"/>
        <w:ind w:left="0" w:right="1146" w:firstLine="709"/>
        <w:jc w:val="both"/>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 принято в соответствии с СП 42.13330.2016.</w:t>
      </w:r>
    </w:p>
    <w:p w:rsidR="003C0341" w:rsidRPr="00CA7B12" w:rsidRDefault="003C0341" w:rsidP="000B5E61">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A7B12">
        <w:rPr>
          <w:rFonts w:ascii="Times New Roman" w:hAnsi="Times New Roman" w:cs="Times New Roman"/>
          <w:bCs/>
          <w:sz w:val="28"/>
          <w:szCs w:val="28"/>
          <w:shd w:val="clear" w:color="auto" w:fill="FFFFFF"/>
        </w:rPr>
        <w:t xml:space="preserve">Расчетные суточные расходы воды на хозяйственно-питьевые нужды определены согласно </w:t>
      </w:r>
      <w:r w:rsidR="008259BE" w:rsidRPr="00CA7B12">
        <w:rPr>
          <w:rFonts w:ascii="Times New Roman" w:hAnsi="Times New Roman" w:cs="Times New Roman"/>
          <w:bCs/>
          <w:sz w:val="28"/>
          <w:szCs w:val="28"/>
          <w:shd w:val="clear" w:color="auto" w:fill="FFFFFF"/>
        </w:rPr>
        <w:t xml:space="preserve">                                 </w:t>
      </w:r>
      <w:r w:rsidR="0075368E" w:rsidRPr="00CA7B12">
        <w:rPr>
          <w:rFonts w:ascii="Times New Roman" w:hAnsi="Times New Roman" w:cs="Times New Roman"/>
          <w:bCs/>
          <w:sz w:val="28"/>
          <w:szCs w:val="28"/>
          <w:shd w:val="clear" w:color="auto" w:fill="FFFFFF"/>
        </w:rPr>
        <w:t>СП 30.13330.20</w:t>
      </w:r>
      <w:r w:rsidR="00F8731E" w:rsidRPr="00CA7B12">
        <w:rPr>
          <w:rFonts w:ascii="Times New Roman" w:hAnsi="Times New Roman" w:cs="Times New Roman"/>
          <w:bCs/>
          <w:sz w:val="28"/>
          <w:szCs w:val="28"/>
          <w:shd w:val="clear" w:color="auto" w:fill="FFFFFF"/>
        </w:rPr>
        <w:t>20</w:t>
      </w:r>
      <w:r w:rsidR="0075368E" w:rsidRPr="00CA7B12">
        <w:rPr>
          <w:rFonts w:ascii="Times New Roman" w:hAnsi="Times New Roman" w:cs="Times New Roman"/>
          <w:bCs/>
          <w:sz w:val="28"/>
          <w:szCs w:val="28"/>
          <w:shd w:val="clear" w:color="auto" w:fill="FFFFFF"/>
        </w:rPr>
        <w:t xml:space="preserve"> «</w:t>
      </w:r>
      <w:proofErr w:type="spellStart"/>
      <w:r w:rsidR="0075368E" w:rsidRPr="00CA7B12">
        <w:rPr>
          <w:rFonts w:ascii="Times New Roman" w:hAnsi="Times New Roman" w:cs="Times New Roman"/>
          <w:bCs/>
          <w:sz w:val="28"/>
          <w:szCs w:val="28"/>
          <w:shd w:val="clear" w:color="auto" w:fill="FFFFFF"/>
        </w:rPr>
        <w:t>СНиП</w:t>
      </w:r>
      <w:proofErr w:type="spellEnd"/>
      <w:r w:rsidR="0075368E" w:rsidRPr="00CA7B12">
        <w:rPr>
          <w:rFonts w:ascii="Times New Roman" w:hAnsi="Times New Roman" w:cs="Times New Roman"/>
          <w:bCs/>
          <w:sz w:val="28"/>
          <w:szCs w:val="28"/>
          <w:shd w:val="clear" w:color="auto" w:fill="FFFFFF"/>
        </w:rPr>
        <w:t xml:space="preserve"> 2.04.01-85</w:t>
      </w:r>
      <w:r w:rsidR="00F8731E" w:rsidRPr="00CA7B12">
        <w:rPr>
          <w:rFonts w:ascii="Times New Roman" w:hAnsi="Times New Roman" w:cs="Times New Roman"/>
          <w:bCs/>
          <w:sz w:val="28"/>
          <w:szCs w:val="28"/>
          <w:shd w:val="clear" w:color="auto" w:fill="FFFFFF"/>
        </w:rPr>
        <w:t>*</w:t>
      </w:r>
      <w:r w:rsidR="0075368E" w:rsidRPr="00CA7B12">
        <w:rPr>
          <w:rFonts w:ascii="Times New Roman" w:hAnsi="Times New Roman" w:cs="Times New Roman"/>
          <w:bCs/>
          <w:sz w:val="28"/>
          <w:szCs w:val="28"/>
          <w:shd w:val="clear" w:color="auto" w:fill="FFFFFF"/>
        </w:rPr>
        <w:t>. Внутренний водопровод и канализация зданий»</w:t>
      </w:r>
      <w:r w:rsidRPr="00CA7B12">
        <w:rPr>
          <w:rFonts w:ascii="Times New Roman" w:hAnsi="Times New Roman" w:cs="Times New Roman"/>
          <w:bCs/>
          <w:sz w:val="28"/>
          <w:szCs w:val="28"/>
          <w:shd w:val="clear" w:color="auto" w:fill="FFFFFF"/>
        </w:rPr>
        <w:t>.</w:t>
      </w:r>
      <w:r w:rsidRPr="00CA7B12">
        <w:rPr>
          <w:rFonts w:ascii="Times New Roman" w:hAnsi="Times New Roman" w:cs="Times New Roman"/>
          <w:sz w:val="28"/>
          <w:szCs w:val="28"/>
        </w:rPr>
        <w:t xml:space="preserve"> </w:t>
      </w:r>
    </w:p>
    <w:p w:rsidR="001F7467" w:rsidRPr="00CA7B12" w:rsidRDefault="001F7467" w:rsidP="000B5E61">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CA7B12">
        <w:rPr>
          <w:rFonts w:ascii="Times New Roman" w:hAnsi="Times New Roman" w:cs="Times New Roman"/>
          <w:sz w:val="28"/>
          <w:szCs w:val="28"/>
        </w:rPr>
        <w:t xml:space="preserve">Удельное водопотребление включает расходы воды на хозяйственно-питьевые и бытовые нужды в общественных зданиях (по </w:t>
      </w:r>
      <w:r w:rsidRPr="00CA7B12">
        <w:rPr>
          <w:rFonts w:ascii="Times New Roman" w:hAnsi="Times New Roman" w:cs="Times New Roman"/>
          <w:bCs/>
          <w:sz w:val="28"/>
          <w:szCs w:val="28"/>
          <w:shd w:val="clear" w:color="auto" w:fill="FFFFFF"/>
        </w:rPr>
        <w:t>классификации, принятой в СП 30.13330.20</w:t>
      </w:r>
      <w:r w:rsidR="00F8731E" w:rsidRPr="00CA7B12">
        <w:rPr>
          <w:rFonts w:ascii="Times New Roman" w:hAnsi="Times New Roman" w:cs="Times New Roman"/>
          <w:bCs/>
          <w:sz w:val="28"/>
          <w:szCs w:val="28"/>
          <w:shd w:val="clear" w:color="auto" w:fill="FFFFFF"/>
        </w:rPr>
        <w:t>20</w:t>
      </w:r>
      <w:r w:rsidRPr="00CA7B12">
        <w:rPr>
          <w:rFonts w:ascii="Times New Roman" w:hAnsi="Times New Roman" w:cs="Times New Roman"/>
          <w:bCs/>
          <w:sz w:val="28"/>
          <w:szCs w:val="28"/>
          <w:shd w:val="clear" w:color="auto" w:fill="FFFFFF"/>
        </w:rPr>
        <w:t xml:space="preserve"> «</w:t>
      </w:r>
      <w:proofErr w:type="spellStart"/>
      <w:r w:rsidR="0075368E" w:rsidRPr="00CA7B12">
        <w:rPr>
          <w:rFonts w:ascii="Times New Roman" w:hAnsi="Times New Roman" w:cs="Times New Roman"/>
          <w:bCs/>
          <w:sz w:val="28"/>
          <w:szCs w:val="28"/>
          <w:shd w:val="clear" w:color="auto" w:fill="FFFFFF"/>
        </w:rPr>
        <w:t>СНиП</w:t>
      </w:r>
      <w:proofErr w:type="spellEnd"/>
      <w:r w:rsidR="0075368E" w:rsidRPr="00CA7B12">
        <w:rPr>
          <w:rFonts w:ascii="Times New Roman" w:hAnsi="Times New Roman" w:cs="Times New Roman"/>
          <w:bCs/>
          <w:sz w:val="28"/>
          <w:szCs w:val="28"/>
          <w:shd w:val="clear" w:color="auto" w:fill="FFFFFF"/>
        </w:rPr>
        <w:t xml:space="preserve"> 2.04.01-85</w:t>
      </w:r>
      <w:r w:rsidR="00F8731E" w:rsidRPr="00CA7B12">
        <w:rPr>
          <w:rFonts w:ascii="Times New Roman" w:hAnsi="Times New Roman" w:cs="Times New Roman"/>
          <w:bCs/>
          <w:sz w:val="28"/>
          <w:szCs w:val="28"/>
          <w:shd w:val="clear" w:color="auto" w:fill="FFFFFF"/>
        </w:rPr>
        <w:t>*</w:t>
      </w:r>
      <w:r w:rsidR="0075368E" w:rsidRPr="00CA7B12">
        <w:rPr>
          <w:rFonts w:ascii="Times New Roman" w:hAnsi="Times New Roman" w:cs="Times New Roman"/>
          <w:bCs/>
          <w:sz w:val="28"/>
          <w:szCs w:val="28"/>
          <w:shd w:val="clear" w:color="auto" w:fill="FFFFFF"/>
        </w:rPr>
        <w:t xml:space="preserve">. </w:t>
      </w:r>
      <w:r w:rsidRPr="00CA7B12">
        <w:rPr>
          <w:rFonts w:ascii="Times New Roman" w:hAnsi="Times New Roman" w:cs="Times New Roman"/>
          <w:bCs/>
          <w:sz w:val="28"/>
          <w:szCs w:val="28"/>
          <w:shd w:val="clear" w:color="auto" w:fill="FFFFFF"/>
        </w:rPr>
        <w:t xml:space="preserve">Внутренний </w:t>
      </w:r>
      <w:r w:rsidR="0075368E" w:rsidRPr="00CA7B12">
        <w:rPr>
          <w:rFonts w:ascii="Times New Roman" w:hAnsi="Times New Roman" w:cs="Times New Roman"/>
          <w:bCs/>
          <w:sz w:val="28"/>
          <w:szCs w:val="28"/>
          <w:shd w:val="clear" w:color="auto" w:fill="FFFFFF"/>
        </w:rPr>
        <w:t>водопровод и канализация зданий</w:t>
      </w:r>
      <w:r w:rsidRPr="00CA7B12">
        <w:rPr>
          <w:rFonts w:ascii="Times New Roman" w:hAnsi="Times New Roman" w:cs="Times New Roman"/>
          <w:bCs/>
          <w:sz w:val="28"/>
          <w:szCs w:val="28"/>
          <w:shd w:val="clear" w:color="auto" w:fill="FFFFFF"/>
        </w:rPr>
        <w:t xml:space="preserve">»). </w:t>
      </w:r>
    </w:p>
    <w:p w:rsidR="00E42804" w:rsidRPr="00CA7B12" w:rsidRDefault="00E42804" w:rsidP="000B5E61">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CA7B12">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CA7B12" w:rsidRDefault="00A3643D" w:rsidP="000B5E61">
      <w:pPr>
        <w:spacing w:after="0" w:line="240" w:lineRule="auto"/>
        <w:ind w:firstLine="709"/>
        <w:rPr>
          <w:rFonts w:ascii="Times New Roman" w:hAnsi="Times New Roman" w:cs="Times New Roman"/>
          <w:sz w:val="28"/>
          <w:szCs w:val="28"/>
        </w:rPr>
      </w:pPr>
    </w:p>
    <w:p w:rsidR="00EC0A60" w:rsidRPr="00CA7B12" w:rsidRDefault="00EC0A60"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w:t>
      </w:r>
      <w:proofErr w:type="gramStart"/>
      <w:r w:rsidRPr="00CA7B12">
        <w:rPr>
          <w:rFonts w:ascii="Times New Roman" w:hAnsi="Times New Roman" w:cs="Times New Roman"/>
          <w:sz w:val="28"/>
          <w:szCs w:val="28"/>
        </w:rPr>
        <w:t>быть</w:t>
      </w:r>
      <w:proofErr w:type="gramEnd"/>
      <w:r w:rsidRPr="00CA7B12">
        <w:rPr>
          <w:rFonts w:ascii="Times New Roman" w:hAnsi="Times New Roman" w:cs="Times New Roman"/>
          <w:sz w:val="28"/>
          <w:szCs w:val="28"/>
        </w:rPr>
        <w:t xml:space="preserve">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w:t>
      </w:r>
      <w:proofErr w:type="spellStart"/>
      <w:r w:rsidRPr="00CA7B12">
        <w:rPr>
          <w:rFonts w:ascii="Times New Roman" w:hAnsi="Times New Roman" w:cs="Times New Roman"/>
          <w:sz w:val="28"/>
          <w:szCs w:val="28"/>
        </w:rPr>
        <w:t>Роспотребнадзора</w:t>
      </w:r>
      <w:proofErr w:type="spellEnd"/>
      <w:r w:rsidRPr="00CA7B12">
        <w:rPr>
          <w:rFonts w:ascii="Times New Roman" w:hAnsi="Times New Roman" w:cs="Times New Roman"/>
          <w:sz w:val="28"/>
          <w:szCs w:val="28"/>
        </w:rPr>
        <w:t>.</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CA7B12">
        <w:rPr>
          <w:rFonts w:ascii="Times New Roman" w:hAnsi="Times New Roman" w:cs="Times New Roman"/>
          <w:sz w:val="28"/>
          <w:szCs w:val="28"/>
        </w:rPr>
        <w:t>подрусловые</w:t>
      </w:r>
      <w:proofErr w:type="spellEnd"/>
      <w:r w:rsidRPr="00CA7B12">
        <w:rPr>
          <w:rFonts w:ascii="Times New Roman" w:hAnsi="Times New Roman" w:cs="Times New Roman"/>
          <w:sz w:val="28"/>
          <w:szCs w:val="28"/>
        </w:rPr>
        <w:t xml:space="preserve"> и другие воды).</w:t>
      </w:r>
      <w:proofErr w:type="gramEnd"/>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Централизованная система водоснабжения должна обеспечивать:</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хозяйственно-питьевое водопотребление на предприятиях;</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тушение пожаров;</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CA7B12">
        <w:rPr>
          <w:rFonts w:ascii="Times New Roman" w:hAnsi="Times New Roman" w:cs="Times New Roman"/>
          <w:sz w:val="28"/>
          <w:szCs w:val="28"/>
        </w:rPr>
        <w:t>теплоутилизаторы</w:t>
      </w:r>
      <w:proofErr w:type="spellEnd"/>
      <w:r w:rsidRPr="00CA7B12">
        <w:rPr>
          <w:rFonts w:ascii="Times New Roman" w:hAnsi="Times New Roman" w:cs="Times New Roman"/>
          <w:sz w:val="28"/>
          <w:szCs w:val="28"/>
        </w:rPr>
        <w:t>, используя тепло на первичный подогрев водяного или воздушного отопления, а также горячего водоснабжения.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 сельских поселениях следует:</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Водопроводные сети проектируются </w:t>
      </w:r>
      <w:proofErr w:type="gramStart"/>
      <w:r w:rsidRPr="00CA7B12">
        <w:rPr>
          <w:rFonts w:ascii="Times New Roman" w:hAnsi="Times New Roman" w:cs="Times New Roman"/>
          <w:sz w:val="28"/>
          <w:szCs w:val="28"/>
        </w:rPr>
        <w:t>кольцевыми</w:t>
      </w:r>
      <w:proofErr w:type="gramEnd"/>
      <w:r w:rsidRPr="00CA7B12">
        <w:rPr>
          <w:rFonts w:ascii="Times New Roman" w:hAnsi="Times New Roman" w:cs="Times New Roman"/>
          <w:sz w:val="28"/>
          <w:szCs w:val="28"/>
        </w:rPr>
        <w:t>. Тупиковые линии водопроводов допускается применять:</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CA7B12">
          <w:rPr>
            <w:rFonts w:ascii="Times New Roman" w:hAnsi="Times New Roman" w:cs="Times New Roman"/>
            <w:sz w:val="28"/>
            <w:szCs w:val="28"/>
          </w:rPr>
          <w:t>100 мм</w:t>
        </w:r>
      </w:smartTag>
      <w:r w:rsidRPr="00CA7B12">
        <w:rPr>
          <w:rFonts w:ascii="Times New Roman" w:hAnsi="Times New Roman" w:cs="Times New Roman"/>
          <w:sz w:val="28"/>
          <w:szCs w:val="28"/>
        </w:rPr>
        <w:t>;</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CA7B12">
          <w:rPr>
            <w:rFonts w:ascii="Times New Roman" w:hAnsi="Times New Roman" w:cs="Times New Roman"/>
            <w:sz w:val="28"/>
            <w:szCs w:val="28"/>
          </w:rPr>
          <w:t>200 м</w:t>
        </w:r>
      </w:smartTag>
      <w:r w:rsidRPr="00CA7B12">
        <w:rPr>
          <w:rFonts w:ascii="Times New Roman" w:hAnsi="Times New Roman" w:cs="Times New Roman"/>
          <w:sz w:val="28"/>
          <w:szCs w:val="28"/>
        </w:rPr>
        <w:t>.</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Кольцевание наружных водопроводных сетей внутренними водопроводными сетями зданий и сооружений не допускается.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 xml:space="preserve"> территории: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для сельских населенных пунктов – 0,5 - 1, но не менее 0,5.</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Соединение сетей хозяйственно-питьевых водопроводов с сетями водопроводов, подающих воду </w:t>
      </w:r>
      <w:proofErr w:type="spellStart"/>
      <w:r w:rsidRPr="00CA7B12">
        <w:rPr>
          <w:rFonts w:ascii="Times New Roman" w:hAnsi="Times New Roman" w:cs="Times New Roman"/>
          <w:sz w:val="28"/>
          <w:szCs w:val="28"/>
        </w:rPr>
        <w:t>непитьевого</w:t>
      </w:r>
      <w:proofErr w:type="spellEnd"/>
      <w:r w:rsidRPr="00CA7B12">
        <w:rPr>
          <w:rFonts w:ascii="Times New Roman" w:hAnsi="Times New Roman" w:cs="Times New Roman"/>
          <w:sz w:val="28"/>
          <w:szCs w:val="28"/>
        </w:rPr>
        <w:t xml:space="preserve"> качества, не допускается.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Водопроводные сооружения должны быть озеленены, ограждены.</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8259BE" w:rsidRPr="00CA7B12" w:rsidRDefault="00BB6670" w:rsidP="000B5E61">
      <w:pPr>
        <w:spacing w:after="0" w:line="240" w:lineRule="auto"/>
        <w:ind w:right="20"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2.1.4.1110-02,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8259BE" w:rsidRPr="00CA7B12">
        <w:rPr>
          <w:rFonts w:ascii="Times New Roman" w:hAnsi="Times New Roman" w:cs="Times New Roman"/>
          <w:sz w:val="28"/>
          <w:szCs w:val="28"/>
        </w:rPr>
        <w:t>.</w:t>
      </w:r>
      <w:proofErr w:type="gramEnd"/>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rsidR="00062BA2" w:rsidRPr="00CA7B12" w:rsidRDefault="00062BA2" w:rsidP="008259BE">
      <w:pPr>
        <w:spacing w:after="0" w:line="240" w:lineRule="auto"/>
        <w:ind w:left="20" w:right="20" w:firstLine="547"/>
        <w:jc w:val="both"/>
        <w:rPr>
          <w:rFonts w:ascii="Times New Roman" w:hAnsi="Times New Roman" w:cs="Times New Roman"/>
          <w:sz w:val="28"/>
          <w:szCs w:val="28"/>
        </w:rPr>
      </w:pPr>
    </w:p>
    <w:p w:rsidR="004F6EDC" w:rsidRPr="00CA7B12" w:rsidRDefault="004F6EDC" w:rsidP="004F6EDC">
      <w:pPr>
        <w:spacing w:after="0" w:line="240" w:lineRule="auto"/>
        <w:ind w:right="-64" w:firstLine="709"/>
        <w:jc w:val="both"/>
        <w:rPr>
          <w:rFonts w:ascii="Times New Roman" w:hAnsi="Times New Roman" w:cs="Times New Roman"/>
          <w:b/>
          <w:sz w:val="28"/>
          <w:szCs w:val="28"/>
        </w:rPr>
      </w:pPr>
      <w:r w:rsidRPr="00CA7B12">
        <w:rPr>
          <w:rFonts w:ascii="Times New Roman" w:eastAsia="Courier New" w:hAnsi="Times New Roman" w:cs="Times New Roman"/>
          <w:sz w:val="28"/>
          <w:szCs w:val="28"/>
        </w:rPr>
        <w:t xml:space="preserve">Для территории </w:t>
      </w:r>
      <w:r w:rsidR="000E53CD">
        <w:rPr>
          <w:rFonts w:ascii="Times New Roman" w:eastAsia="Courier New" w:hAnsi="Times New Roman" w:cs="Times New Roman"/>
          <w:sz w:val="28"/>
          <w:szCs w:val="28"/>
        </w:rPr>
        <w:t>Телецкого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водо</w:t>
      </w:r>
      <w:r w:rsidR="00A151EA" w:rsidRPr="00CA7B12">
        <w:rPr>
          <w:rFonts w:ascii="Times New Roman" w:eastAsia="Courier New" w:hAnsi="Times New Roman" w:cs="Times New Roman"/>
          <w:sz w:val="28"/>
          <w:szCs w:val="28"/>
        </w:rPr>
        <w:t>отведения</w:t>
      </w:r>
      <w:r w:rsidRPr="00CA7B12">
        <w:rPr>
          <w:rFonts w:ascii="Times New Roman" w:eastAsia="Courier New" w:hAnsi="Times New Roman" w:cs="Times New Roman"/>
          <w:sz w:val="28"/>
          <w:szCs w:val="28"/>
        </w:rPr>
        <w:t xml:space="preserve"> населения и расчетных показателей максимально допустимого уровня территориальной доступности таких объектов:</w:t>
      </w:r>
    </w:p>
    <w:p w:rsidR="00062BA2" w:rsidRPr="00CA7B12" w:rsidRDefault="00062BA2" w:rsidP="008259BE">
      <w:pPr>
        <w:spacing w:after="0" w:line="240" w:lineRule="auto"/>
        <w:ind w:left="20" w:right="20" w:firstLine="547"/>
        <w:jc w:val="both"/>
        <w:rPr>
          <w:rFonts w:ascii="Times New Roman" w:hAnsi="Times New Roman" w:cs="Times New Roman"/>
          <w:sz w:val="28"/>
          <w:szCs w:val="28"/>
        </w:rPr>
      </w:pPr>
    </w:p>
    <w:tbl>
      <w:tblPr>
        <w:tblStyle w:val="ae"/>
        <w:tblW w:w="14742" w:type="dxa"/>
        <w:jc w:val="right"/>
        <w:tblLayout w:type="fixed"/>
        <w:tblLook w:val="04A0"/>
      </w:tblPr>
      <w:tblGrid>
        <w:gridCol w:w="1843"/>
        <w:gridCol w:w="2552"/>
        <w:gridCol w:w="2409"/>
        <w:gridCol w:w="2268"/>
        <w:gridCol w:w="1276"/>
        <w:gridCol w:w="992"/>
        <w:gridCol w:w="1418"/>
        <w:gridCol w:w="1984"/>
      </w:tblGrid>
      <w:tr w:rsidR="004F6EDC" w:rsidRPr="00CA7B12" w:rsidTr="00790DBD">
        <w:trPr>
          <w:jc w:val="right"/>
        </w:trPr>
        <w:tc>
          <w:tcPr>
            <w:tcW w:w="1843" w:type="dxa"/>
            <w:vMerge w:val="restart"/>
            <w:shd w:val="clear" w:color="auto" w:fill="CCFFCC"/>
            <w:vAlign w:val="center"/>
          </w:tcPr>
          <w:p w:rsidR="004F6EDC" w:rsidRPr="00CA7B12" w:rsidRDefault="004F6EDC" w:rsidP="002E59BE">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lastRenderedPageBreak/>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2552" w:type="dxa"/>
            <w:vMerge w:val="restart"/>
            <w:shd w:val="clear" w:color="auto" w:fill="CCFFCC"/>
            <w:vAlign w:val="center"/>
          </w:tcPr>
          <w:p w:rsidR="004F6EDC" w:rsidRPr="00CA7B12" w:rsidRDefault="004F6EDC" w:rsidP="002E59BE">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8363" w:type="dxa"/>
            <w:gridSpan w:val="5"/>
            <w:shd w:val="clear" w:color="auto" w:fill="CCFFCC"/>
            <w:vAlign w:val="center"/>
          </w:tcPr>
          <w:p w:rsidR="004F6EDC" w:rsidRPr="00CA7B12" w:rsidRDefault="004F6EDC"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1984" w:type="dxa"/>
            <w:vMerge w:val="restart"/>
            <w:shd w:val="clear" w:color="auto" w:fill="CCFFCC"/>
            <w:vAlign w:val="center"/>
          </w:tcPr>
          <w:p w:rsidR="004F6EDC" w:rsidRPr="00CA7B12" w:rsidRDefault="004F6EDC"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4F6EDC" w:rsidRPr="00CA7B12" w:rsidTr="00790DBD">
        <w:trPr>
          <w:jc w:val="right"/>
        </w:trPr>
        <w:tc>
          <w:tcPr>
            <w:tcW w:w="1843" w:type="dxa"/>
            <w:vMerge/>
          </w:tcPr>
          <w:p w:rsidR="004F6EDC" w:rsidRPr="00CA7B12" w:rsidRDefault="004F6EDC" w:rsidP="002E59BE">
            <w:pPr>
              <w:pStyle w:val="ac"/>
              <w:ind w:left="0" w:right="34"/>
              <w:jc w:val="center"/>
              <w:rPr>
                <w:rFonts w:ascii="Times New Roman" w:hAnsi="Times New Roman" w:cs="Times New Roman"/>
                <w:sz w:val="28"/>
                <w:szCs w:val="28"/>
              </w:rPr>
            </w:pPr>
          </w:p>
        </w:tc>
        <w:tc>
          <w:tcPr>
            <w:tcW w:w="2552" w:type="dxa"/>
            <w:vMerge/>
          </w:tcPr>
          <w:p w:rsidR="004F6EDC" w:rsidRPr="00CA7B12" w:rsidRDefault="004F6EDC" w:rsidP="002E59BE">
            <w:pPr>
              <w:pStyle w:val="ac"/>
              <w:ind w:left="0"/>
              <w:jc w:val="center"/>
              <w:rPr>
                <w:rFonts w:ascii="Times New Roman" w:hAnsi="Times New Roman" w:cs="Times New Roman"/>
                <w:sz w:val="28"/>
                <w:szCs w:val="28"/>
              </w:rPr>
            </w:pPr>
          </w:p>
        </w:tc>
        <w:tc>
          <w:tcPr>
            <w:tcW w:w="2409" w:type="dxa"/>
            <w:shd w:val="clear" w:color="auto" w:fill="CCFFCC"/>
            <w:vAlign w:val="center"/>
          </w:tcPr>
          <w:p w:rsidR="004F6EDC" w:rsidRPr="00CA7B12" w:rsidRDefault="004F6EDC" w:rsidP="002E59BE">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5954" w:type="dxa"/>
            <w:gridSpan w:val="4"/>
            <w:shd w:val="clear" w:color="auto" w:fill="CCFFCC"/>
            <w:vAlign w:val="center"/>
          </w:tcPr>
          <w:p w:rsidR="004F6EDC" w:rsidRPr="00CA7B12" w:rsidRDefault="004F6EDC" w:rsidP="002E59BE">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1984" w:type="dxa"/>
            <w:vMerge/>
          </w:tcPr>
          <w:p w:rsidR="004F6EDC" w:rsidRPr="00CA7B12" w:rsidRDefault="004F6EDC" w:rsidP="002E59BE">
            <w:pPr>
              <w:pStyle w:val="ac"/>
              <w:ind w:left="0" w:right="34"/>
              <w:jc w:val="center"/>
              <w:rPr>
                <w:rFonts w:ascii="Times New Roman" w:hAnsi="Times New Roman" w:cs="Times New Roman"/>
                <w:sz w:val="28"/>
                <w:szCs w:val="28"/>
              </w:rPr>
            </w:pPr>
          </w:p>
        </w:tc>
      </w:tr>
      <w:tr w:rsidR="00790DBD" w:rsidRPr="00CA7B12" w:rsidTr="00790DBD">
        <w:trPr>
          <w:trHeight w:val="345"/>
          <w:jc w:val="right"/>
        </w:trPr>
        <w:tc>
          <w:tcPr>
            <w:tcW w:w="1843" w:type="dxa"/>
            <w:vMerge w:val="restart"/>
            <w:vAlign w:val="center"/>
          </w:tcPr>
          <w:p w:rsidR="00790DBD" w:rsidRPr="00CA7B12" w:rsidRDefault="00790DBD" w:rsidP="00E5722E">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Обеспечение населения сбором, от</w:t>
            </w:r>
            <w:r w:rsidRPr="00CA7B12">
              <w:rPr>
                <w:rFonts w:ascii="Times New Roman" w:hAnsi="Times New Roman" w:cs="Times New Roman"/>
                <w:sz w:val="28"/>
                <w:szCs w:val="28"/>
              </w:rPr>
              <w:softHyphen/>
              <w:t>водом и очи</w:t>
            </w:r>
            <w:r w:rsidRPr="00CA7B12">
              <w:rPr>
                <w:rFonts w:ascii="Times New Roman" w:hAnsi="Times New Roman" w:cs="Times New Roman"/>
                <w:sz w:val="28"/>
                <w:szCs w:val="28"/>
              </w:rPr>
              <w:softHyphen/>
              <w:t>сткой быто</w:t>
            </w:r>
            <w:r w:rsidRPr="00CA7B12">
              <w:rPr>
                <w:rFonts w:ascii="Times New Roman" w:hAnsi="Times New Roman" w:cs="Times New Roman"/>
                <w:sz w:val="28"/>
                <w:szCs w:val="28"/>
              </w:rPr>
              <w:softHyphen/>
              <w:t>вых стоков</w:t>
            </w:r>
          </w:p>
        </w:tc>
        <w:tc>
          <w:tcPr>
            <w:tcW w:w="2552" w:type="dxa"/>
            <w:vMerge w:val="restart"/>
          </w:tcPr>
          <w:p w:rsidR="00790DBD" w:rsidRPr="00CA7B12" w:rsidRDefault="00790DBD" w:rsidP="00925D2D">
            <w:pPr>
              <w:pStyle w:val="TableParagraph"/>
              <w:ind w:left="0"/>
              <w:jc w:val="center"/>
              <w:rPr>
                <w:sz w:val="28"/>
                <w:szCs w:val="28"/>
                <w:lang w:val="ru-RU"/>
              </w:rPr>
            </w:pPr>
            <w:r w:rsidRPr="00CA7B12">
              <w:rPr>
                <w:sz w:val="28"/>
                <w:szCs w:val="28"/>
                <w:lang w:val="ru-RU"/>
              </w:rPr>
              <w:t>Объекты центра</w:t>
            </w:r>
            <w:r w:rsidRPr="00CA7B12">
              <w:rPr>
                <w:sz w:val="28"/>
                <w:szCs w:val="28"/>
                <w:lang w:val="ru-RU"/>
              </w:rPr>
              <w:softHyphen/>
              <w:t>лизованной сис</w:t>
            </w:r>
            <w:r w:rsidRPr="00CA7B12">
              <w:rPr>
                <w:sz w:val="28"/>
                <w:szCs w:val="28"/>
                <w:lang w:val="ru-RU"/>
              </w:rPr>
              <w:softHyphen/>
              <w:t>темы водоотведе</w:t>
            </w:r>
            <w:r w:rsidRPr="00CA7B12">
              <w:rPr>
                <w:sz w:val="28"/>
                <w:szCs w:val="28"/>
                <w:lang w:val="ru-RU"/>
              </w:rPr>
              <w:softHyphen/>
              <w:t>ния, осуществ</w:t>
            </w:r>
            <w:r w:rsidRPr="00CA7B12">
              <w:rPr>
                <w:sz w:val="28"/>
                <w:szCs w:val="28"/>
                <w:lang w:val="ru-RU"/>
              </w:rPr>
              <w:softHyphen/>
              <w:t>ляющие сбор, от</w:t>
            </w:r>
            <w:r w:rsidRPr="00CA7B12">
              <w:rPr>
                <w:sz w:val="28"/>
                <w:szCs w:val="28"/>
                <w:lang w:val="ru-RU"/>
              </w:rPr>
              <w:softHyphen/>
              <w:t>вод и очистку бы</w:t>
            </w:r>
            <w:r w:rsidRPr="00CA7B12">
              <w:rPr>
                <w:sz w:val="28"/>
                <w:szCs w:val="28"/>
                <w:lang w:val="ru-RU"/>
              </w:rPr>
              <w:softHyphen/>
              <w:t>товых стоков.</w:t>
            </w:r>
          </w:p>
          <w:p w:rsidR="00790DBD" w:rsidRPr="00CA7B12" w:rsidRDefault="00790DBD" w:rsidP="00925D2D">
            <w:pPr>
              <w:pStyle w:val="TableParagraph"/>
              <w:ind w:left="0"/>
              <w:jc w:val="center"/>
              <w:rPr>
                <w:sz w:val="28"/>
                <w:szCs w:val="28"/>
                <w:lang w:val="ru-RU"/>
              </w:rPr>
            </w:pPr>
            <w:r w:rsidRPr="00CA7B12">
              <w:rPr>
                <w:sz w:val="28"/>
                <w:szCs w:val="28"/>
                <w:lang w:val="ru-RU"/>
              </w:rPr>
              <w:t>Канализационные очистные соору</w:t>
            </w:r>
            <w:r w:rsidRPr="00CA7B12">
              <w:rPr>
                <w:sz w:val="28"/>
                <w:szCs w:val="28"/>
                <w:lang w:val="ru-RU"/>
              </w:rPr>
              <w:softHyphen/>
              <w:t>жения.</w:t>
            </w:r>
          </w:p>
          <w:p w:rsidR="00790DBD" w:rsidRPr="00CA7B12" w:rsidRDefault="00790DBD" w:rsidP="00925D2D">
            <w:pPr>
              <w:pStyle w:val="TableParagraph"/>
              <w:ind w:left="0"/>
              <w:jc w:val="center"/>
              <w:rPr>
                <w:sz w:val="28"/>
                <w:szCs w:val="28"/>
                <w:lang w:val="ru-RU"/>
              </w:rPr>
            </w:pPr>
            <w:r w:rsidRPr="00CA7B12">
              <w:rPr>
                <w:sz w:val="28"/>
                <w:szCs w:val="28"/>
                <w:lang w:val="ru-RU"/>
              </w:rPr>
              <w:t>Канализационные насосные станции.</w:t>
            </w:r>
          </w:p>
        </w:tc>
        <w:tc>
          <w:tcPr>
            <w:tcW w:w="2409" w:type="dxa"/>
            <w:vMerge w:val="restart"/>
          </w:tcPr>
          <w:p w:rsidR="00790DBD" w:rsidRPr="00CA7B12" w:rsidRDefault="00790DBD" w:rsidP="00925D2D">
            <w:pPr>
              <w:pStyle w:val="TableParagraph"/>
              <w:ind w:left="34" w:right="34"/>
              <w:jc w:val="center"/>
              <w:rPr>
                <w:sz w:val="28"/>
                <w:szCs w:val="28"/>
                <w:lang w:val="ru-RU"/>
              </w:rPr>
            </w:pPr>
            <w:r w:rsidRPr="00CA7B12">
              <w:rPr>
                <w:sz w:val="28"/>
                <w:szCs w:val="28"/>
                <w:lang w:val="ru-RU"/>
              </w:rPr>
              <w:t>Размеры земель</w:t>
            </w:r>
            <w:r w:rsidRPr="00CA7B12">
              <w:rPr>
                <w:sz w:val="28"/>
                <w:szCs w:val="28"/>
                <w:lang w:val="ru-RU"/>
              </w:rPr>
              <w:softHyphen/>
              <w:t>ного участка для размещения ка</w:t>
            </w:r>
            <w:r w:rsidRPr="00CA7B12">
              <w:rPr>
                <w:sz w:val="28"/>
                <w:szCs w:val="28"/>
                <w:lang w:val="ru-RU"/>
              </w:rPr>
              <w:softHyphen/>
              <w:t>нализационных очистных соору</w:t>
            </w:r>
            <w:r w:rsidRPr="00CA7B12">
              <w:rPr>
                <w:sz w:val="28"/>
                <w:szCs w:val="28"/>
                <w:lang w:val="ru-RU"/>
              </w:rPr>
              <w:softHyphen/>
              <w:t>жений в зависи</w:t>
            </w:r>
            <w:r w:rsidRPr="00CA7B12">
              <w:rPr>
                <w:sz w:val="28"/>
                <w:szCs w:val="28"/>
                <w:lang w:val="ru-RU"/>
              </w:rPr>
              <w:softHyphen/>
              <w:t>мости от их про</w:t>
            </w:r>
            <w:r w:rsidRPr="00CA7B12">
              <w:rPr>
                <w:sz w:val="28"/>
                <w:szCs w:val="28"/>
                <w:lang w:val="ru-RU"/>
              </w:rPr>
              <w:softHyphen/>
              <w:t>изводительности, [1] га</w:t>
            </w:r>
          </w:p>
        </w:tc>
        <w:tc>
          <w:tcPr>
            <w:tcW w:w="2268" w:type="dxa"/>
            <w:vMerge w:val="restart"/>
            <w:vAlign w:val="center"/>
          </w:tcPr>
          <w:p w:rsidR="00790DBD" w:rsidRPr="00CA7B12" w:rsidRDefault="00790DBD" w:rsidP="00E5722E">
            <w:pPr>
              <w:jc w:val="center"/>
              <w:rPr>
                <w:rFonts w:ascii="Times New Roman" w:hAnsi="Times New Roman" w:cs="Times New Roman"/>
                <w:sz w:val="28"/>
                <w:szCs w:val="28"/>
              </w:rPr>
            </w:pPr>
            <w:r w:rsidRPr="00CA7B12">
              <w:rPr>
                <w:rFonts w:ascii="Times New Roman" w:hAnsi="Times New Roman" w:cs="Times New Roman"/>
                <w:sz w:val="28"/>
                <w:szCs w:val="28"/>
              </w:rPr>
              <w:t>Производитель</w:t>
            </w:r>
            <w:r w:rsidRPr="00CA7B12">
              <w:rPr>
                <w:rFonts w:ascii="Times New Roman" w:hAnsi="Times New Roman" w:cs="Times New Roman"/>
                <w:sz w:val="28"/>
                <w:szCs w:val="28"/>
              </w:rPr>
              <w:softHyphen/>
              <w:t>ность, тыс. куб. м/</w:t>
            </w:r>
            <w:proofErr w:type="spellStart"/>
            <w:r w:rsidRPr="00CA7B12">
              <w:rPr>
                <w:rFonts w:ascii="Times New Roman" w:hAnsi="Times New Roman" w:cs="Times New Roman"/>
                <w:sz w:val="28"/>
                <w:szCs w:val="28"/>
              </w:rPr>
              <w:t>сут</w:t>
            </w:r>
            <w:proofErr w:type="spellEnd"/>
          </w:p>
        </w:tc>
        <w:tc>
          <w:tcPr>
            <w:tcW w:w="3686" w:type="dxa"/>
            <w:gridSpan w:val="3"/>
            <w:vAlign w:val="center"/>
          </w:tcPr>
          <w:p w:rsidR="00790DBD" w:rsidRPr="00CA7B12" w:rsidRDefault="00790DBD" w:rsidP="00E5722E">
            <w:pPr>
              <w:jc w:val="center"/>
              <w:rPr>
                <w:rFonts w:ascii="Times New Roman" w:hAnsi="Times New Roman" w:cs="Times New Roman"/>
                <w:sz w:val="28"/>
                <w:szCs w:val="28"/>
              </w:rPr>
            </w:pPr>
            <w:r w:rsidRPr="00CA7B12">
              <w:rPr>
                <w:rFonts w:ascii="Times New Roman" w:hAnsi="Times New Roman" w:cs="Times New Roman"/>
                <w:sz w:val="28"/>
                <w:szCs w:val="28"/>
              </w:rPr>
              <w:t>Размеры земель</w:t>
            </w:r>
            <w:r w:rsidRPr="00CA7B12">
              <w:rPr>
                <w:rFonts w:ascii="Times New Roman" w:hAnsi="Times New Roman" w:cs="Times New Roman"/>
                <w:sz w:val="28"/>
                <w:szCs w:val="28"/>
              </w:rPr>
              <w:softHyphen/>
              <w:t>ных уча</w:t>
            </w:r>
            <w:r w:rsidRPr="00CA7B12">
              <w:rPr>
                <w:rFonts w:ascii="Times New Roman" w:hAnsi="Times New Roman" w:cs="Times New Roman"/>
                <w:sz w:val="28"/>
                <w:szCs w:val="28"/>
              </w:rPr>
              <w:softHyphen/>
              <w:t>ст</w:t>
            </w:r>
            <w:r w:rsidRPr="00CA7B12">
              <w:rPr>
                <w:rFonts w:ascii="Times New Roman" w:hAnsi="Times New Roman" w:cs="Times New Roman"/>
                <w:sz w:val="28"/>
                <w:szCs w:val="28"/>
              </w:rPr>
              <w:softHyphen/>
              <w:t xml:space="preserve">ков, </w:t>
            </w:r>
            <w:proofErr w:type="gramStart"/>
            <w:r w:rsidRPr="00CA7B12">
              <w:rPr>
                <w:rFonts w:ascii="Times New Roman" w:hAnsi="Times New Roman" w:cs="Times New Roman"/>
                <w:sz w:val="28"/>
                <w:szCs w:val="28"/>
              </w:rPr>
              <w:t>га</w:t>
            </w:r>
            <w:proofErr w:type="gramEnd"/>
          </w:p>
        </w:tc>
        <w:tc>
          <w:tcPr>
            <w:tcW w:w="1984" w:type="dxa"/>
            <w:vMerge w:val="restart"/>
            <w:vAlign w:val="center"/>
          </w:tcPr>
          <w:p w:rsidR="00790DBD" w:rsidRPr="00CA7B12" w:rsidRDefault="00790DBD"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w:t>
            </w:r>
            <w:r w:rsidRPr="00CA7B12">
              <w:rPr>
                <w:rFonts w:ascii="Times New Roman" w:hAnsi="Times New Roman"/>
                <w:sz w:val="28"/>
                <w:szCs w:val="28"/>
              </w:rPr>
              <w:softHyphen/>
              <w:t>ется</w:t>
            </w:r>
          </w:p>
        </w:tc>
      </w:tr>
      <w:tr w:rsidR="00790DBD" w:rsidRPr="00CA7B12" w:rsidTr="00790DBD">
        <w:trPr>
          <w:trHeight w:val="243"/>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Merge/>
            <w:vAlign w:val="center"/>
          </w:tcPr>
          <w:p w:rsidR="00790DBD" w:rsidRPr="00CA7B12" w:rsidRDefault="00790DBD" w:rsidP="00E5722E">
            <w:pPr>
              <w:jc w:val="center"/>
              <w:rPr>
                <w:rFonts w:ascii="Times New Roman" w:hAnsi="Times New Roman" w:cs="Times New Roman"/>
                <w:sz w:val="28"/>
                <w:szCs w:val="28"/>
              </w:rPr>
            </w:pPr>
          </w:p>
        </w:tc>
        <w:tc>
          <w:tcPr>
            <w:tcW w:w="1276" w:type="dxa"/>
          </w:tcPr>
          <w:p w:rsidR="00790DBD" w:rsidRPr="00CA7B12" w:rsidRDefault="00790DBD" w:rsidP="00E5722E">
            <w:pPr>
              <w:jc w:val="center"/>
              <w:rPr>
                <w:rFonts w:ascii="Times New Roman" w:hAnsi="Times New Roman" w:cs="Times New Roman"/>
                <w:sz w:val="24"/>
                <w:szCs w:val="24"/>
              </w:rPr>
            </w:pPr>
            <w:r w:rsidRPr="00CA7B12">
              <w:rPr>
                <w:rFonts w:ascii="Times New Roman" w:hAnsi="Times New Roman" w:cs="Times New Roman"/>
                <w:sz w:val="24"/>
                <w:szCs w:val="24"/>
              </w:rPr>
              <w:t>очистных сооруже</w:t>
            </w:r>
            <w:r w:rsidRPr="00CA7B12">
              <w:rPr>
                <w:rFonts w:ascii="Times New Roman" w:hAnsi="Times New Roman" w:cs="Times New Roman"/>
                <w:sz w:val="24"/>
                <w:szCs w:val="24"/>
              </w:rPr>
              <w:softHyphen/>
              <w:t>ний</w:t>
            </w:r>
          </w:p>
        </w:tc>
        <w:tc>
          <w:tcPr>
            <w:tcW w:w="992" w:type="dxa"/>
          </w:tcPr>
          <w:p w:rsidR="00790DBD" w:rsidRPr="00CA7B12" w:rsidRDefault="00790DBD" w:rsidP="00E5722E">
            <w:pPr>
              <w:jc w:val="center"/>
              <w:rPr>
                <w:rFonts w:ascii="Times New Roman" w:hAnsi="Times New Roman" w:cs="Times New Roman"/>
                <w:sz w:val="24"/>
                <w:szCs w:val="24"/>
              </w:rPr>
            </w:pPr>
            <w:r w:rsidRPr="00CA7B12">
              <w:rPr>
                <w:rFonts w:ascii="Times New Roman" w:hAnsi="Times New Roman" w:cs="Times New Roman"/>
                <w:sz w:val="24"/>
                <w:szCs w:val="24"/>
              </w:rPr>
              <w:t>иловых пло</w:t>
            </w:r>
            <w:r w:rsidRPr="00CA7B12">
              <w:rPr>
                <w:rFonts w:ascii="Times New Roman" w:hAnsi="Times New Roman" w:cs="Times New Roman"/>
                <w:sz w:val="24"/>
                <w:szCs w:val="24"/>
              </w:rPr>
              <w:softHyphen/>
              <w:t>щадок</w:t>
            </w:r>
          </w:p>
        </w:tc>
        <w:tc>
          <w:tcPr>
            <w:tcW w:w="1418" w:type="dxa"/>
          </w:tcPr>
          <w:p w:rsidR="00790DBD" w:rsidRPr="00CA7B12" w:rsidRDefault="00790DBD" w:rsidP="00E5722E">
            <w:pPr>
              <w:jc w:val="center"/>
              <w:rPr>
                <w:rFonts w:ascii="Times New Roman" w:hAnsi="Times New Roman" w:cs="Times New Roman"/>
                <w:sz w:val="24"/>
                <w:szCs w:val="24"/>
              </w:rPr>
            </w:pPr>
            <w:r w:rsidRPr="00CA7B12">
              <w:rPr>
                <w:rFonts w:ascii="Times New Roman" w:hAnsi="Times New Roman" w:cs="Times New Roman"/>
                <w:sz w:val="24"/>
                <w:szCs w:val="24"/>
              </w:rPr>
              <w:t>биологиче</w:t>
            </w:r>
            <w:r w:rsidRPr="00CA7B12">
              <w:rPr>
                <w:rFonts w:ascii="Times New Roman" w:hAnsi="Times New Roman" w:cs="Times New Roman"/>
                <w:sz w:val="24"/>
                <w:szCs w:val="24"/>
              </w:rPr>
              <w:softHyphen/>
              <w:t>ских пру</w:t>
            </w:r>
            <w:r w:rsidRPr="00CA7B12">
              <w:rPr>
                <w:rFonts w:ascii="Times New Roman" w:hAnsi="Times New Roman" w:cs="Times New Roman"/>
                <w:sz w:val="24"/>
                <w:szCs w:val="24"/>
              </w:rPr>
              <w:softHyphen/>
              <w:t>дов глубо</w:t>
            </w:r>
            <w:r w:rsidRPr="00CA7B12">
              <w:rPr>
                <w:rFonts w:ascii="Times New Roman" w:hAnsi="Times New Roman" w:cs="Times New Roman"/>
                <w:sz w:val="24"/>
                <w:szCs w:val="24"/>
              </w:rPr>
              <w:softHyphen/>
              <w:t>кой очи</w:t>
            </w:r>
            <w:r w:rsidRPr="00CA7B12">
              <w:rPr>
                <w:rFonts w:ascii="Times New Roman" w:hAnsi="Times New Roman" w:cs="Times New Roman"/>
                <w:sz w:val="24"/>
                <w:szCs w:val="24"/>
              </w:rPr>
              <w:softHyphen/>
              <w:t>стки сточ</w:t>
            </w:r>
            <w:r w:rsidRPr="00CA7B12">
              <w:rPr>
                <w:rFonts w:ascii="Times New Roman" w:hAnsi="Times New Roman" w:cs="Times New Roman"/>
                <w:sz w:val="24"/>
                <w:szCs w:val="24"/>
              </w:rPr>
              <w:softHyphen/>
              <w:t>ных вод</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До 0,1</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0,1</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0,1 до 0,2</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0,25</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0,2 до 0,4</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0,4</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0,4 до 0,8</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0,8</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0,8 до 17</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4</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3</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3</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17 до 40</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6</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9</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6</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3F43C7" w:rsidRPr="00CA7B12" w:rsidTr="00790DBD">
        <w:trPr>
          <w:trHeight w:val="1404"/>
          <w:jc w:val="right"/>
        </w:trPr>
        <w:tc>
          <w:tcPr>
            <w:tcW w:w="1843" w:type="dxa"/>
            <w:vMerge/>
          </w:tcPr>
          <w:p w:rsidR="003F43C7" w:rsidRPr="00CA7B12" w:rsidRDefault="003F43C7" w:rsidP="002E59BE">
            <w:pPr>
              <w:jc w:val="center"/>
              <w:rPr>
                <w:rFonts w:ascii="Times New Roman" w:hAnsi="Times New Roman" w:cs="Times New Roman"/>
                <w:sz w:val="28"/>
                <w:szCs w:val="28"/>
              </w:rPr>
            </w:pPr>
          </w:p>
        </w:tc>
        <w:tc>
          <w:tcPr>
            <w:tcW w:w="2552" w:type="dxa"/>
            <w:vMerge/>
          </w:tcPr>
          <w:p w:rsidR="003F43C7" w:rsidRPr="00CA7B12" w:rsidRDefault="003F43C7" w:rsidP="002E59BE">
            <w:pPr>
              <w:pStyle w:val="af5"/>
              <w:ind w:right="320"/>
              <w:jc w:val="both"/>
              <w:rPr>
                <w:rFonts w:ascii="Times New Roman" w:hAnsi="Times New Roman" w:cs="Times New Roman"/>
                <w:sz w:val="28"/>
                <w:szCs w:val="28"/>
              </w:rPr>
            </w:pPr>
          </w:p>
        </w:tc>
        <w:tc>
          <w:tcPr>
            <w:tcW w:w="2409" w:type="dxa"/>
          </w:tcPr>
          <w:p w:rsidR="003F43C7" w:rsidRPr="00CA7B12" w:rsidRDefault="003F43C7" w:rsidP="00925D2D">
            <w:pPr>
              <w:jc w:val="center"/>
              <w:rPr>
                <w:rFonts w:ascii="Times New Roman" w:hAnsi="Times New Roman" w:cs="Times New Roman"/>
                <w:sz w:val="28"/>
                <w:szCs w:val="28"/>
              </w:rPr>
            </w:pPr>
            <w:r w:rsidRPr="00CA7B12">
              <w:rPr>
                <w:rFonts w:ascii="Times New Roman" w:hAnsi="Times New Roman" w:cs="Times New Roman"/>
                <w:sz w:val="28"/>
                <w:szCs w:val="28"/>
              </w:rPr>
              <w:t>Усредненный по</w:t>
            </w:r>
            <w:r w:rsidR="00790DBD" w:rsidRPr="00CA7B12">
              <w:rPr>
                <w:rFonts w:ascii="Times New Roman" w:hAnsi="Times New Roman" w:cs="Times New Roman"/>
                <w:sz w:val="28"/>
                <w:szCs w:val="28"/>
              </w:rPr>
              <w:softHyphen/>
            </w:r>
            <w:r w:rsidRPr="00CA7B12">
              <w:rPr>
                <w:rFonts w:ascii="Times New Roman" w:hAnsi="Times New Roman" w:cs="Times New Roman"/>
                <w:sz w:val="28"/>
                <w:szCs w:val="28"/>
              </w:rPr>
              <w:t>казатель удель</w:t>
            </w:r>
            <w:r w:rsidR="00790DBD"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ного </w:t>
            </w:r>
            <w:r w:rsidR="006432E7" w:rsidRPr="00CA7B12">
              <w:rPr>
                <w:rFonts w:ascii="Times New Roman" w:hAnsi="Times New Roman" w:cs="Times New Roman"/>
                <w:sz w:val="28"/>
                <w:szCs w:val="28"/>
              </w:rPr>
              <w:t>водоотведе</w:t>
            </w:r>
            <w:r w:rsidR="00EA7E91" w:rsidRPr="00CA7B12">
              <w:rPr>
                <w:rFonts w:ascii="Times New Roman" w:hAnsi="Times New Roman" w:cs="Times New Roman"/>
                <w:sz w:val="28"/>
                <w:szCs w:val="28"/>
              </w:rPr>
              <w:softHyphen/>
            </w:r>
            <w:r w:rsidR="006432E7" w:rsidRPr="00CA7B12">
              <w:rPr>
                <w:rFonts w:ascii="Times New Roman" w:hAnsi="Times New Roman" w:cs="Times New Roman"/>
                <w:sz w:val="28"/>
                <w:szCs w:val="28"/>
              </w:rPr>
              <w:t>ния</w:t>
            </w:r>
            <w:r w:rsidRPr="00CA7B12">
              <w:rPr>
                <w:rFonts w:ascii="Times New Roman" w:hAnsi="Times New Roman" w:cs="Times New Roman"/>
                <w:sz w:val="28"/>
                <w:szCs w:val="28"/>
              </w:rPr>
              <w:t>, [2] л/чел. в сутки</w:t>
            </w:r>
          </w:p>
        </w:tc>
        <w:tc>
          <w:tcPr>
            <w:tcW w:w="5954" w:type="dxa"/>
            <w:gridSpan w:val="4"/>
            <w:vAlign w:val="center"/>
          </w:tcPr>
          <w:p w:rsidR="003F43C7" w:rsidRPr="00CA7B12" w:rsidRDefault="003F43C7" w:rsidP="00E5722E">
            <w:pPr>
              <w:jc w:val="center"/>
              <w:rPr>
                <w:rFonts w:ascii="Times New Roman" w:hAnsi="Times New Roman" w:cs="Times New Roman"/>
                <w:sz w:val="28"/>
                <w:szCs w:val="28"/>
              </w:rPr>
            </w:pPr>
            <w:proofErr w:type="gramStart"/>
            <w:r w:rsidRPr="00CA7B12">
              <w:rPr>
                <w:rFonts w:ascii="Times New Roman" w:hAnsi="Times New Roman" w:cs="Times New Roman"/>
                <w:sz w:val="28"/>
                <w:szCs w:val="28"/>
              </w:rPr>
              <w:t>равен</w:t>
            </w:r>
            <w:proofErr w:type="gramEnd"/>
            <w:r w:rsidRPr="00CA7B12">
              <w:rPr>
                <w:rFonts w:ascii="Times New Roman" w:hAnsi="Times New Roman" w:cs="Times New Roman"/>
                <w:sz w:val="28"/>
                <w:szCs w:val="28"/>
              </w:rPr>
              <w:t xml:space="preserve"> показателю усредненного показателя удельного </w:t>
            </w:r>
            <w:r w:rsidR="006432E7" w:rsidRPr="00CA7B12">
              <w:rPr>
                <w:rFonts w:ascii="Times New Roman" w:hAnsi="Times New Roman" w:cs="Times New Roman"/>
                <w:sz w:val="28"/>
                <w:szCs w:val="28"/>
              </w:rPr>
              <w:t>водоотведения</w:t>
            </w:r>
          </w:p>
        </w:tc>
        <w:tc>
          <w:tcPr>
            <w:tcW w:w="1984" w:type="dxa"/>
            <w:vMerge/>
          </w:tcPr>
          <w:p w:rsidR="003F43C7" w:rsidRPr="00CA7B12" w:rsidRDefault="003F43C7" w:rsidP="002E59BE">
            <w:pPr>
              <w:jc w:val="center"/>
              <w:rPr>
                <w:rFonts w:ascii="Times New Roman" w:hAnsi="Times New Roman" w:cs="Times New Roman"/>
                <w:sz w:val="28"/>
                <w:szCs w:val="28"/>
              </w:rPr>
            </w:pPr>
          </w:p>
        </w:tc>
      </w:tr>
    </w:tbl>
    <w:p w:rsidR="00790DBD" w:rsidRPr="00CA7B12" w:rsidRDefault="00790DBD" w:rsidP="00790DBD">
      <w:pPr>
        <w:pStyle w:val="TableParagraph"/>
        <w:tabs>
          <w:tab w:val="left" w:pos="993"/>
        </w:tabs>
        <w:ind w:left="0" w:firstLine="709"/>
        <w:rPr>
          <w:sz w:val="28"/>
          <w:szCs w:val="28"/>
          <w:lang w:val="ru-RU"/>
        </w:rPr>
      </w:pPr>
      <w:r w:rsidRPr="00CA7B12">
        <w:rPr>
          <w:sz w:val="28"/>
          <w:szCs w:val="28"/>
          <w:lang w:val="ru-RU"/>
        </w:rPr>
        <w:t>Примечание:</w:t>
      </w:r>
    </w:p>
    <w:p w:rsidR="00790DBD" w:rsidRPr="00CA7B12" w:rsidRDefault="00790DBD" w:rsidP="006432E7">
      <w:pPr>
        <w:pStyle w:val="ac"/>
        <w:numPr>
          <w:ilvl w:val="0"/>
          <w:numId w:val="47"/>
        </w:numPr>
        <w:tabs>
          <w:tab w:val="left" w:pos="993"/>
        </w:tabs>
        <w:spacing w:after="0" w:line="240" w:lineRule="auto"/>
        <w:ind w:left="0" w:right="1146" w:firstLine="709"/>
        <w:rPr>
          <w:rFonts w:ascii="Times New Roman" w:hAnsi="Times New Roman" w:cs="Times New Roman"/>
          <w:b/>
          <w:sz w:val="28"/>
          <w:szCs w:val="28"/>
        </w:rPr>
      </w:pPr>
      <w:r w:rsidRPr="00CA7B12">
        <w:rPr>
          <w:rFonts w:ascii="Times New Roman" w:hAnsi="Times New Roman" w:cs="Times New Roman"/>
          <w:sz w:val="28"/>
          <w:szCs w:val="28"/>
        </w:rPr>
        <w:t>Значение расчетного показателя принято в соответствии с СП 42.13330.2016.</w:t>
      </w:r>
    </w:p>
    <w:p w:rsidR="006432E7" w:rsidRPr="00CA7B12" w:rsidRDefault="006432E7" w:rsidP="006432E7">
      <w:pPr>
        <w:pStyle w:val="ac"/>
        <w:numPr>
          <w:ilvl w:val="0"/>
          <w:numId w:val="4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A7B12">
        <w:rPr>
          <w:rFonts w:ascii="Times New Roman" w:hAnsi="Times New Roman" w:cs="Times New Roman"/>
          <w:bCs/>
          <w:sz w:val="28"/>
          <w:szCs w:val="28"/>
          <w:shd w:val="clear" w:color="auto" w:fill="FFFFFF"/>
        </w:rPr>
        <w:t xml:space="preserve">Расчетные суточные расходы воды </w:t>
      </w:r>
      <w:r w:rsidR="00CC72CE" w:rsidRPr="00CA7B12">
        <w:rPr>
          <w:rFonts w:ascii="Times New Roman" w:hAnsi="Times New Roman" w:cs="Times New Roman"/>
          <w:bCs/>
          <w:sz w:val="28"/>
          <w:szCs w:val="28"/>
          <w:shd w:val="clear" w:color="auto" w:fill="FFFFFF"/>
        </w:rPr>
        <w:t xml:space="preserve">на </w:t>
      </w:r>
      <w:r w:rsidRPr="00CA7B12">
        <w:rPr>
          <w:rFonts w:ascii="Times New Roman" w:hAnsi="Times New Roman" w:cs="Times New Roman"/>
          <w:sz w:val="28"/>
          <w:szCs w:val="28"/>
        </w:rPr>
        <w:t>водоотведение</w:t>
      </w:r>
      <w:r w:rsidRPr="00CA7B12">
        <w:rPr>
          <w:rFonts w:ascii="Times New Roman" w:hAnsi="Times New Roman" w:cs="Times New Roman"/>
          <w:bCs/>
          <w:sz w:val="28"/>
          <w:szCs w:val="28"/>
          <w:shd w:val="clear" w:color="auto" w:fill="FFFFFF"/>
        </w:rPr>
        <w:t xml:space="preserve"> определены согласно СП 30.13330.2020 «</w:t>
      </w:r>
      <w:proofErr w:type="spellStart"/>
      <w:r w:rsidRPr="00CA7B12">
        <w:rPr>
          <w:rFonts w:ascii="Times New Roman" w:hAnsi="Times New Roman" w:cs="Times New Roman"/>
          <w:bCs/>
          <w:sz w:val="28"/>
          <w:szCs w:val="28"/>
          <w:shd w:val="clear" w:color="auto" w:fill="FFFFFF"/>
        </w:rPr>
        <w:t>СНиП</w:t>
      </w:r>
      <w:proofErr w:type="spellEnd"/>
      <w:r w:rsidRPr="00CA7B12">
        <w:rPr>
          <w:rFonts w:ascii="Times New Roman" w:hAnsi="Times New Roman" w:cs="Times New Roman"/>
          <w:bCs/>
          <w:sz w:val="28"/>
          <w:szCs w:val="28"/>
          <w:shd w:val="clear" w:color="auto" w:fill="FFFFFF"/>
        </w:rPr>
        <w:t xml:space="preserve"> 2.04.01-85*. Внутренний водопровод и канализация зданий».</w:t>
      </w:r>
      <w:r w:rsidRPr="00CA7B12">
        <w:rPr>
          <w:rFonts w:ascii="Times New Roman" w:hAnsi="Times New Roman" w:cs="Times New Roman"/>
          <w:sz w:val="28"/>
          <w:szCs w:val="28"/>
        </w:rPr>
        <w:t xml:space="preserve"> </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CA7B12">
          <w:rPr>
            <w:rFonts w:ascii="Times New Roman" w:hAnsi="Times New Roman" w:cs="Times New Roman"/>
            <w:sz w:val="28"/>
            <w:szCs w:val="28"/>
          </w:rPr>
          <w:t>0,25 га</w:t>
        </w:r>
      </w:smartTag>
      <w:r w:rsidRPr="00CA7B12">
        <w:rPr>
          <w:rFonts w:ascii="Times New Roman" w:hAnsi="Times New Roman" w:cs="Times New Roman"/>
          <w:sz w:val="28"/>
          <w:szCs w:val="28"/>
        </w:rPr>
        <w:t>.</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CA7B12">
          <w:rPr>
            <w:rFonts w:ascii="Times New Roman" w:hAnsi="Times New Roman" w:cs="Times New Roman"/>
            <w:sz w:val="28"/>
            <w:szCs w:val="28"/>
          </w:rPr>
          <w:t>1,5 м</w:t>
        </w:r>
      </w:smartTag>
      <w:r w:rsidRPr="00CA7B12">
        <w:rPr>
          <w:rFonts w:ascii="Times New Roman" w:hAnsi="Times New Roman" w:cs="Times New Roman"/>
          <w:sz w:val="28"/>
          <w:szCs w:val="28"/>
        </w:rPr>
        <w:t xml:space="preserve"> от поверхности льда водоприемника.</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 xml:space="preserve">Ориентировочные размеры санитарно-защитных зон (далее СЗЗ) для канализационных очистных сооружений в соответствии с требованиями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2.2.1/2.1.1.1200-03 приведены в таблице ниже.</w:t>
      </w:r>
    </w:p>
    <w:p w:rsidR="00EA7E91" w:rsidRPr="00CA7B12" w:rsidRDefault="00EA7E91" w:rsidP="00CC72CE">
      <w:pPr>
        <w:spacing w:after="0" w:line="240" w:lineRule="auto"/>
        <w:ind w:left="20" w:right="20" w:firstLine="689"/>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CA7B12" w:rsidTr="00EA7E91">
        <w:trPr>
          <w:jc w:val="center"/>
        </w:trPr>
        <w:tc>
          <w:tcPr>
            <w:tcW w:w="5206" w:type="dxa"/>
            <w:vMerge w:val="restart"/>
            <w:shd w:val="clear" w:color="auto" w:fill="CCFFCC"/>
            <w:vAlign w:val="center"/>
          </w:tcPr>
          <w:p w:rsidR="00062BA2" w:rsidRPr="00CA7B12" w:rsidRDefault="00062BA2" w:rsidP="00934A91">
            <w:pPr>
              <w:adjustRightInd w:val="0"/>
              <w:spacing w:line="240" w:lineRule="auto"/>
              <w:jc w:val="center"/>
              <w:rPr>
                <w:rFonts w:ascii="Times New Roman" w:hAnsi="Times New Roman" w:cs="Times New Roman"/>
                <w:sz w:val="28"/>
                <w:szCs w:val="28"/>
              </w:rPr>
            </w:pPr>
            <w:r w:rsidRPr="00CA7B12">
              <w:rPr>
                <w:rFonts w:ascii="Times New Roman" w:hAnsi="Times New Roman" w:cs="Times New Roman"/>
                <w:sz w:val="28"/>
                <w:szCs w:val="28"/>
              </w:rPr>
              <w:t>Сооружения для очистки сточных вод</w:t>
            </w:r>
          </w:p>
        </w:tc>
        <w:tc>
          <w:tcPr>
            <w:tcW w:w="4893" w:type="dxa"/>
            <w:gridSpan w:val="4"/>
            <w:shd w:val="clear" w:color="auto" w:fill="CCFFCC"/>
            <w:vAlign w:val="center"/>
          </w:tcPr>
          <w:p w:rsidR="00062BA2" w:rsidRPr="00CA7B12" w:rsidRDefault="00062BA2" w:rsidP="00934A91">
            <w:pPr>
              <w:adjustRightInd w:val="0"/>
              <w:spacing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Расстояние, </w:t>
            </w:r>
            <w:proofErr w:type="gramStart"/>
            <w:r w:rsidRPr="00CA7B12">
              <w:rPr>
                <w:rStyle w:val="grame"/>
                <w:rFonts w:ascii="Times New Roman" w:hAnsi="Times New Roman" w:cs="Times New Roman"/>
                <w:sz w:val="28"/>
                <w:szCs w:val="28"/>
              </w:rPr>
              <w:t>м</w:t>
            </w:r>
            <w:proofErr w:type="gramEnd"/>
            <w:r w:rsidRPr="00CA7B12">
              <w:rPr>
                <w:rStyle w:val="grame"/>
                <w:rFonts w:ascii="Times New Roman" w:hAnsi="Times New Roman" w:cs="Times New Roman"/>
                <w:sz w:val="28"/>
                <w:szCs w:val="28"/>
              </w:rPr>
              <w:t>,</w:t>
            </w:r>
            <w:r w:rsidRPr="00CA7B12">
              <w:rPr>
                <w:rFonts w:ascii="Times New Roman" w:hAnsi="Times New Roman" w:cs="Times New Roman"/>
                <w:sz w:val="28"/>
                <w:szCs w:val="28"/>
              </w:rPr>
              <w:t xml:space="preserve"> при расчетной производительности очистных сооружений, тыс. м</w:t>
            </w:r>
            <w:r w:rsidRPr="00CA7B12">
              <w:rPr>
                <w:rFonts w:ascii="Times New Roman" w:hAnsi="Times New Roman" w:cs="Times New Roman"/>
                <w:sz w:val="28"/>
                <w:szCs w:val="28"/>
                <w:vertAlign w:val="superscript"/>
              </w:rPr>
              <w:t>3</w:t>
            </w:r>
            <w:r w:rsidRPr="00CA7B12">
              <w:rPr>
                <w:rFonts w:ascii="Times New Roman" w:hAnsi="Times New Roman" w:cs="Times New Roman"/>
                <w:sz w:val="28"/>
                <w:szCs w:val="28"/>
              </w:rPr>
              <w:t xml:space="preserve"> в сутки</w:t>
            </w:r>
          </w:p>
        </w:tc>
      </w:tr>
      <w:tr w:rsidR="00062BA2" w:rsidRPr="00CA7B12" w:rsidTr="00EA7E91">
        <w:trPr>
          <w:jc w:val="center"/>
        </w:trPr>
        <w:tc>
          <w:tcPr>
            <w:tcW w:w="5206" w:type="dxa"/>
            <w:vMerge/>
            <w:shd w:val="clear" w:color="auto" w:fill="CCFFCC"/>
            <w:vAlign w:val="center"/>
          </w:tcPr>
          <w:p w:rsidR="00062BA2" w:rsidRPr="00CA7B12" w:rsidRDefault="00062BA2" w:rsidP="00934A91">
            <w:pPr>
              <w:spacing w:line="240" w:lineRule="auto"/>
              <w:jc w:val="center"/>
              <w:rPr>
                <w:rFonts w:ascii="Times New Roman" w:hAnsi="Times New Roman" w:cs="Times New Roman"/>
                <w:b/>
                <w:bCs/>
                <w:sz w:val="28"/>
                <w:szCs w:val="28"/>
              </w:rPr>
            </w:pPr>
          </w:p>
        </w:tc>
        <w:tc>
          <w:tcPr>
            <w:tcW w:w="828" w:type="dxa"/>
            <w:shd w:val="clear" w:color="auto" w:fill="CCFFCC"/>
            <w:vAlign w:val="center"/>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до 0,2</w:t>
            </w:r>
          </w:p>
        </w:tc>
        <w:tc>
          <w:tcPr>
            <w:tcW w:w="1355" w:type="dxa"/>
            <w:shd w:val="clear" w:color="auto" w:fill="CCFFCC"/>
            <w:vAlign w:val="center"/>
          </w:tcPr>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 xml:space="preserve">более 0,2 </w:t>
            </w:r>
          </w:p>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до 5,0</w:t>
            </w:r>
          </w:p>
        </w:tc>
        <w:tc>
          <w:tcPr>
            <w:tcW w:w="1355" w:type="dxa"/>
            <w:shd w:val="clear" w:color="auto" w:fill="CCFFCC"/>
            <w:vAlign w:val="center"/>
          </w:tcPr>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 xml:space="preserve">более 5,0 </w:t>
            </w:r>
          </w:p>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до 50,0</w:t>
            </w:r>
          </w:p>
        </w:tc>
        <w:tc>
          <w:tcPr>
            <w:tcW w:w="1355" w:type="dxa"/>
            <w:shd w:val="clear" w:color="auto" w:fill="CCFFCC"/>
            <w:vAlign w:val="center"/>
          </w:tcPr>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 xml:space="preserve">более 50,0 </w:t>
            </w:r>
          </w:p>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до 280</w:t>
            </w:r>
          </w:p>
        </w:tc>
      </w:tr>
      <w:tr w:rsidR="00062BA2" w:rsidRPr="00CA7B12" w:rsidTr="00934A91">
        <w:trPr>
          <w:jc w:val="center"/>
        </w:trPr>
        <w:tc>
          <w:tcPr>
            <w:tcW w:w="5206" w:type="dxa"/>
            <w:tcBorders>
              <w:bottom w:val="single" w:sz="4" w:space="0" w:color="auto"/>
            </w:tcBorders>
          </w:tcPr>
          <w:p w:rsidR="00062BA2" w:rsidRPr="00CA7B12" w:rsidRDefault="00062BA2" w:rsidP="00934A91">
            <w:pPr>
              <w:adjustRightInd w:val="0"/>
              <w:spacing w:line="240" w:lineRule="auto"/>
              <w:ind w:right="34"/>
              <w:rPr>
                <w:rFonts w:ascii="Times New Roman" w:hAnsi="Times New Roman" w:cs="Times New Roman"/>
                <w:b/>
                <w:bCs/>
                <w:sz w:val="28"/>
                <w:szCs w:val="28"/>
              </w:rPr>
            </w:pPr>
            <w:r w:rsidRPr="00CA7B12">
              <w:rPr>
                <w:rFonts w:ascii="Times New Roman" w:hAnsi="Times New Roman" w:cs="Times New Roman"/>
                <w:sz w:val="28"/>
                <w:szCs w:val="28"/>
              </w:rPr>
              <w:t xml:space="preserve">Насосные станции и аварийно-регулирующие </w:t>
            </w:r>
          </w:p>
          <w:p w:rsidR="00062BA2" w:rsidRPr="00CA7B12" w:rsidRDefault="00062BA2" w:rsidP="00934A91">
            <w:pPr>
              <w:adjustRightInd w:val="0"/>
              <w:spacing w:line="240" w:lineRule="auto"/>
              <w:ind w:right="34"/>
              <w:rPr>
                <w:rFonts w:ascii="Times New Roman" w:hAnsi="Times New Roman" w:cs="Times New Roman"/>
                <w:b/>
                <w:bCs/>
                <w:sz w:val="28"/>
                <w:szCs w:val="28"/>
              </w:rPr>
            </w:pPr>
            <w:r w:rsidRPr="00CA7B12">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30</w:t>
            </w:r>
          </w:p>
        </w:tc>
      </w:tr>
      <w:tr w:rsidR="00062BA2" w:rsidRPr="00CA7B12" w:rsidTr="00934A91">
        <w:trPr>
          <w:jc w:val="center"/>
        </w:trPr>
        <w:tc>
          <w:tcPr>
            <w:tcW w:w="5206" w:type="dxa"/>
            <w:tcBorders>
              <w:bottom w:val="single" w:sz="4" w:space="0" w:color="auto"/>
            </w:tcBorders>
          </w:tcPr>
          <w:p w:rsidR="00062BA2" w:rsidRPr="00CA7B12" w:rsidRDefault="00062BA2" w:rsidP="00934A91">
            <w:pPr>
              <w:adjustRightInd w:val="0"/>
              <w:spacing w:line="240" w:lineRule="auto"/>
              <w:ind w:right="34"/>
              <w:rPr>
                <w:rFonts w:ascii="Times New Roman" w:hAnsi="Times New Roman" w:cs="Times New Roman"/>
                <w:b/>
                <w:bCs/>
                <w:sz w:val="28"/>
                <w:szCs w:val="28"/>
              </w:rPr>
            </w:pPr>
            <w:r w:rsidRPr="00CA7B12">
              <w:rPr>
                <w:rFonts w:ascii="Times New Roman" w:hAnsi="Times New Roman" w:cs="Times New Roman"/>
                <w:sz w:val="28"/>
                <w:szCs w:val="28"/>
              </w:rPr>
              <w:t xml:space="preserve">Сооружения для механической и биологической очистки с иловыми площадками для </w:t>
            </w:r>
            <w:proofErr w:type="spellStart"/>
            <w:r w:rsidRPr="00CA7B12">
              <w:rPr>
                <w:rStyle w:val="spelle"/>
                <w:rFonts w:ascii="Times New Roman" w:hAnsi="Times New Roman" w:cs="Times New Roman"/>
                <w:sz w:val="28"/>
                <w:szCs w:val="28"/>
              </w:rPr>
              <w:t>сброженных</w:t>
            </w:r>
            <w:proofErr w:type="spellEnd"/>
            <w:r w:rsidRPr="00CA7B12">
              <w:rPr>
                <w:rFonts w:ascii="Times New Roman" w:hAnsi="Times New Roman" w:cs="Times New Roman"/>
                <w:sz w:val="28"/>
                <w:szCs w:val="28"/>
              </w:rPr>
              <w:t xml:space="preserve"> осадков, а </w:t>
            </w:r>
            <w:r w:rsidRPr="00CA7B12">
              <w:rPr>
                <w:rFonts w:ascii="Times New Roman" w:hAnsi="Times New Roman" w:cs="Times New Roman"/>
                <w:sz w:val="28"/>
                <w:szCs w:val="28"/>
              </w:rPr>
              <w:lastRenderedPageBreak/>
              <w:t>также иловые площадки</w:t>
            </w:r>
          </w:p>
        </w:tc>
        <w:tc>
          <w:tcPr>
            <w:tcW w:w="828"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lastRenderedPageBreak/>
              <w:t>150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400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500</w:t>
            </w:r>
          </w:p>
        </w:tc>
      </w:tr>
      <w:tr w:rsidR="00062BA2" w:rsidRPr="00CA7B12" w:rsidTr="00934A91">
        <w:trPr>
          <w:jc w:val="center"/>
        </w:trPr>
        <w:tc>
          <w:tcPr>
            <w:tcW w:w="5206" w:type="dxa"/>
          </w:tcPr>
          <w:p w:rsidR="00062BA2" w:rsidRPr="00CA7B12" w:rsidRDefault="00062BA2" w:rsidP="00934A91">
            <w:pPr>
              <w:adjustRightInd w:val="0"/>
              <w:spacing w:line="240" w:lineRule="auto"/>
              <w:ind w:right="34"/>
              <w:rPr>
                <w:rFonts w:ascii="Times New Roman" w:hAnsi="Times New Roman" w:cs="Times New Roman"/>
                <w:b/>
                <w:bCs/>
                <w:sz w:val="28"/>
                <w:szCs w:val="28"/>
              </w:rPr>
            </w:pPr>
            <w:r w:rsidRPr="00CA7B12">
              <w:rPr>
                <w:rFonts w:ascii="Times New Roman" w:hAnsi="Times New Roman" w:cs="Times New Roman"/>
                <w:sz w:val="28"/>
                <w:szCs w:val="28"/>
              </w:rPr>
              <w:lastRenderedPageBreak/>
              <w:t xml:space="preserve">Сооружения для механической и биологической очистки с термомеханической обработкой осадка в закрытых </w:t>
            </w:r>
            <w:r w:rsidRPr="00CA7B12">
              <w:rPr>
                <w:rStyle w:val="grame"/>
                <w:rFonts w:ascii="Times New Roman" w:hAnsi="Times New Roman" w:cs="Times New Roman"/>
                <w:sz w:val="28"/>
                <w:szCs w:val="28"/>
              </w:rPr>
              <w:t>помещениях</w:t>
            </w:r>
          </w:p>
        </w:tc>
        <w:tc>
          <w:tcPr>
            <w:tcW w:w="828"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300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400</w:t>
            </w:r>
          </w:p>
        </w:tc>
      </w:tr>
      <w:tr w:rsidR="00062BA2" w:rsidRPr="00CA7B12" w:rsidTr="00934A91">
        <w:trPr>
          <w:jc w:val="center"/>
        </w:trPr>
        <w:tc>
          <w:tcPr>
            <w:tcW w:w="5206" w:type="dxa"/>
          </w:tcPr>
          <w:p w:rsidR="00062BA2" w:rsidRPr="00CA7B12" w:rsidRDefault="00062BA2" w:rsidP="00934A91">
            <w:pPr>
              <w:adjustRightInd w:val="0"/>
              <w:spacing w:line="240" w:lineRule="auto"/>
              <w:rPr>
                <w:rFonts w:ascii="Times New Roman" w:hAnsi="Times New Roman" w:cs="Times New Roman"/>
                <w:b/>
                <w:bCs/>
                <w:sz w:val="28"/>
                <w:szCs w:val="28"/>
              </w:rPr>
            </w:pPr>
            <w:r w:rsidRPr="00CA7B12">
              <w:rPr>
                <w:rFonts w:ascii="Times New Roman" w:hAnsi="Times New Roman" w:cs="Times New Roman"/>
                <w:sz w:val="28"/>
                <w:szCs w:val="28"/>
              </w:rPr>
              <w:t xml:space="preserve">Биологические пруды </w:t>
            </w:r>
          </w:p>
        </w:tc>
        <w:tc>
          <w:tcPr>
            <w:tcW w:w="828"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300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300</w:t>
            </w:r>
          </w:p>
        </w:tc>
      </w:tr>
    </w:tbl>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Примечания:</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CA7B12">
          <w:rPr>
            <w:rFonts w:ascii="Times New Roman" w:hAnsi="Times New Roman" w:cs="Times New Roman"/>
            <w:sz w:val="28"/>
            <w:szCs w:val="28"/>
          </w:rPr>
          <w:t>300 м</w:t>
        </w:r>
      </w:smartTag>
      <w:r w:rsidRPr="00CA7B12">
        <w:rPr>
          <w:rFonts w:ascii="Times New Roman" w:hAnsi="Times New Roman" w:cs="Times New Roman"/>
          <w:sz w:val="28"/>
          <w:szCs w:val="28"/>
        </w:rPr>
        <w:t>.</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CA7B12">
          <w:rPr>
            <w:rFonts w:ascii="Times New Roman" w:hAnsi="Times New Roman" w:cs="Times New Roman"/>
            <w:sz w:val="28"/>
            <w:szCs w:val="28"/>
          </w:rPr>
          <w:t>50 м</w:t>
        </w:r>
      </w:smartTag>
      <w:r w:rsidRPr="00CA7B12">
        <w:rPr>
          <w:rFonts w:ascii="Times New Roman" w:hAnsi="Times New Roman" w:cs="Times New Roman"/>
          <w:sz w:val="28"/>
          <w:szCs w:val="28"/>
        </w:rPr>
        <w:t>.</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4. </w:t>
      </w:r>
      <w:proofErr w:type="gramStart"/>
      <w:r w:rsidRPr="00CA7B12">
        <w:rPr>
          <w:rFonts w:ascii="Times New Roman" w:hAnsi="Times New Roman" w:cs="Times New Roman"/>
          <w:sz w:val="28"/>
          <w:szCs w:val="28"/>
        </w:rPr>
        <w:t>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roofErr w:type="gramEnd"/>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5. Размер санитарно-защитных зон от снеготаялок и </w:t>
      </w:r>
      <w:proofErr w:type="spellStart"/>
      <w:r w:rsidRPr="00CA7B12">
        <w:rPr>
          <w:rFonts w:ascii="Times New Roman" w:hAnsi="Times New Roman" w:cs="Times New Roman"/>
          <w:sz w:val="28"/>
          <w:szCs w:val="28"/>
        </w:rPr>
        <w:t>снегосплавных</w:t>
      </w:r>
      <w:proofErr w:type="spellEnd"/>
      <w:r w:rsidRPr="00CA7B12">
        <w:rPr>
          <w:rFonts w:ascii="Times New Roman" w:hAnsi="Times New Roman" w:cs="Times New Roman"/>
          <w:sz w:val="28"/>
          <w:szCs w:val="28"/>
        </w:rPr>
        <w:t xml:space="preserve"> пунктов до жилой территории следует принимать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w:t>
      </w:r>
    </w:p>
    <w:p w:rsidR="00545365" w:rsidRPr="00CA7B12" w:rsidRDefault="00545365" w:rsidP="00062BA2">
      <w:pPr>
        <w:spacing w:after="0" w:line="240" w:lineRule="auto"/>
        <w:ind w:left="20" w:right="20" w:firstLine="547"/>
        <w:jc w:val="both"/>
        <w:rPr>
          <w:rFonts w:ascii="Times New Roman" w:hAnsi="Times New Roman" w:cs="Times New Roman"/>
          <w:sz w:val="28"/>
          <w:szCs w:val="28"/>
        </w:rPr>
      </w:pPr>
    </w:p>
    <w:p w:rsidR="00545365" w:rsidRPr="00CA7B12" w:rsidRDefault="00545365" w:rsidP="00545365">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20" w:name="_Toc94534135"/>
      <w:r w:rsidRPr="00CA7B12">
        <w:rPr>
          <w:rFonts w:ascii="Times New Roman" w:eastAsia="Times New Roman" w:hAnsi="Times New Roman" w:cs="Times New Roman"/>
          <w:b/>
          <w:bCs/>
          <w:sz w:val="28"/>
          <w:szCs w:val="28"/>
          <w:lang w:eastAsia="ru-RU"/>
        </w:rPr>
        <w:t xml:space="preserve">Объекты </w:t>
      </w:r>
      <w:r w:rsidR="00044A0E" w:rsidRPr="00CA7B12">
        <w:rPr>
          <w:rFonts w:ascii="Times New Roman" w:eastAsia="Times New Roman" w:hAnsi="Times New Roman" w:cs="Times New Roman"/>
          <w:b/>
          <w:bCs/>
          <w:sz w:val="28"/>
          <w:szCs w:val="28"/>
          <w:lang w:eastAsia="ru-RU"/>
        </w:rPr>
        <w:t>благоустройства и озеленения</w:t>
      </w:r>
      <w:bookmarkEnd w:id="20"/>
    </w:p>
    <w:p w:rsidR="00545365" w:rsidRPr="00CA7B12" w:rsidRDefault="00545365" w:rsidP="00062BA2">
      <w:pPr>
        <w:spacing w:after="0" w:line="240" w:lineRule="auto"/>
        <w:ind w:left="20" w:right="20" w:firstLine="547"/>
        <w:jc w:val="both"/>
        <w:rPr>
          <w:rFonts w:ascii="Times New Roman" w:hAnsi="Times New Roman" w:cs="Times New Roman"/>
          <w:sz w:val="28"/>
          <w:szCs w:val="28"/>
        </w:rPr>
      </w:pPr>
    </w:p>
    <w:p w:rsidR="00F3163B" w:rsidRPr="00CA7B12" w:rsidRDefault="00F3163B" w:rsidP="00F3163B">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0E53CD">
        <w:rPr>
          <w:rFonts w:ascii="Times New Roman" w:eastAsia="Courier New" w:hAnsi="Times New Roman" w:cs="Times New Roman"/>
          <w:sz w:val="28"/>
          <w:szCs w:val="28"/>
        </w:rPr>
        <w:t>Телецкого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w:t>
      </w:r>
      <w:r w:rsidR="008C15E1" w:rsidRPr="00CA7B12">
        <w:rPr>
          <w:rFonts w:ascii="Times New Roman" w:eastAsia="Courier New" w:hAnsi="Times New Roman" w:cs="Times New Roman"/>
          <w:sz w:val="28"/>
          <w:szCs w:val="28"/>
        </w:rPr>
        <w:t>благоустройства и озеленения</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F3163B" w:rsidRDefault="00F3163B" w:rsidP="00F3163B">
      <w:pPr>
        <w:pStyle w:val="20"/>
        <w:spacing w:before="0" w:line="240" w:lineRule="auto"/>
        <w:ind w:left="153"/>
        <w:rPr>
          <w:rFonts w:ascii="Times New Roman" w:eastAsiaTheme="minorHAnsi" w:hAnsi="Times New Roman" w:cs="Times New Roman"/>
          <w:b w:val="0"/>
          <w:bCs w:val="0"/>
          <w:color w:val="auto"/>
          <w:sz w:val="28"/>
          <w:szCs w:val="28"/>
        </w:rPr>
      </w:pPr>
    </w:p>
    <w:p w:rsidR="00A0764A" w:rsidRPr="00A0764A" w:rsidRDefault="00A0764A" w:rsidP="00A0764A"/>
    <w:tbl>
      <w:tblPr>
        <w:tblW w:w="15101" w:type="dxa"/>
        <w:tblCellSpacing w:w="5" w:type="nil"/>
        <w:tblLayout w:type="fixed"/>
        <w:tblCellMar>
          <w:left w:w="75" w:type="dxa"/>
          <w:right w:w="75" w:type="dxa"/>
        </w:tblCellMar>
        <w:tblLook w:val="0000"/>
      </w:tblPr>
      <w:tblGrid>
        <w:gridCol w:w="2609"/>
        <w:gridCol w:w="2288"/>
        <w:gridCol w:w="3398"/>
        <w:gridCol w:w="2837"/>
        <w:gridCol w:w="1863"/>
        <w:gridCol w:w="2106"/>
      </w:tblGrid>
      <w:tr w:rsidR="00F3163B" w:rsidRPr="00CA7B12" w:rsidTr="00B44F0D">
        <w:trPr>
          <w:trHeight w:val="400"/>
          <w:tblCellSpacing w:w="5" w:type="nil"/>
        </w:trPr>
        <w:tc>
          <w:tcPr>
            <w:tcW w:w="2609" w:type="dxa"/>
            <w:vMerge w:val="restart"/>
            <w:tcBorders>
              <w:top w:val="single" w:sz="4" w:space="0" w:color="auto"/>
              <w:left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lastRenderedPageBreak/>
              <w:t>Наименование показателя</w:t>
            </w:r>
          </w:p>
        </w:tc>
        <w:tc>
          <w:tcPr>
            <w:tcW w:w="2288" w:type="dxa"/>
            <w:vMerge w:val="restart"/>
            <w:tcBorders>
              <w:top w:val="single" w:sz="4" w:space="0" w:color="auto"/>
              <w:left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623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396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F3163B" w:rsidRPr="00CA7B12" w:rsidTr="00B44F0D">
        <w:trPr>
          <w:trHeight w:val="400"/>
          <w:tblCellSpacing w:w="5" w:type="nil"/>
        </w:trPr>
        <w:tc>
          <w:tcPr>
            <w:tcW w:w="2609" w:type="dxa"/>
            <w:vMerge/>
            <w:tcBorders>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auto"/>
            </w:tcBorders>
            <w:shd w:val="clear" w:color="auto" w:fill="CCFFCC"/>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p>
        </w:tc>
        <w:tc>
          <w:tcPr>
            <w:tcW w:w="3398" w:type="dxa"/>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837" w:type="dxa"/>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1863" w:type="dxa"/>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106" w:type="dxa"/>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F3163B" w:rsidRPr="00CA7B12" w:rsidTr="00B44F0D">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F3163B" w:rsidRPr="00CA7B12" w:rsidRDefault="00F3163B" w:rsidP="008D7E78">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8D7E78" w:rsidRPr="00CA7B12">
              <w:rPr>
                <w:rFonts w:ascii="Times New Roman" w:eastAsia="Courier New" w:hAnsi="Times New Roman" w:cs="Times New Roman"/>
                <w:i/>
                <w:sz w:val="28"/>
                <w:szCs w:val="28"/>
              </w:rPr>
              <w:t>объекты озеленения на территориях общего пользования населенных пунктов</w:t>
            </w:r>
          </w:p>
        </w:tc>
      </w:tr>
      <w:tr w:rsidR="008D7E78" w:rsidRPr="00CA7B12" w:rsidTr="00B44F0D">
        <w:trPr>
          <w:trHeight w:val="2254"/>
          <w:tblCellSpacing w:w="5" w:type="nil"/>
        </w:trPr>
        <w:tc>
          <w:tcPr>
            <w:tcW w:w="2609" w:type="dxa"/>
            <w:tcBorders>
              <w:top w:val="single" w:sz="4" w:space="0" w:color="auto"/>
              <w:left w:val="single" w:sz="4" w:space="0" w:color="auto"/>
              <w:right w:val="single" w:sz="4" w:space="0" w:color="auto"/>
            </w:tcBorders>
            <w:vAlign w:val="center"/>
          </w:tcPr>
          <w:p w:rsidR="008D7E78" w:rsidRPr="00CA7B12" w:rsidRDefault="008D7E78" w:rsidP="00DB2804">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Суммарная обеспе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ченность населения населенных пунктов озелененными тер</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риториями общего пользования</w:t>
            </w:r>
            <w:r w:rsidR="00DB2804" w:rsidRPr="00CA7B12">
              <w:rPr>
                <w:rFonts w:ascii="Times New Roman" w:hAnsi="Times New Roman" w:cs="Times New Roman"/>
                <w:sz w:val="28"/>
                <w:szCs w:val="28"/>
              </w:rPr>
              <w:t xml:space="preserve"> [1]</w:t>
            </w:r>
          </w:p>
        </w:tc>
        <w:tc>
          <w:tcPr>
            <w:tcW w:w="2288" w:type="dxa"/>
            <w:tcBorders>
              <w:top w:val="single" w:sz="4" w:space="0" w:color="auto"/>
              <w:left w:val="single" w:sz="4" w:space="0" w:color="auto"/>
              <w:right w:val="single" w:sz="4" w:space="0" w:color="auto"/>
            </w:tcBorders>
            <w:vAlign w:val="center"/>
          </w:tcPr>
          <w:p w:rsidR="008D7E78" w:rsidRPr="00CA7B12" w:rsidRDefault="008D7E78" w:rsidP="00925D2D">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CA7B12">
              <w:rPr>
                <w:rFonts w:ascii="Times New Roman" w:hAnsi="Times New Roman" w:cs="Times New Roman"/>
                <w:sz w:val="28"/>
                <w:szCs w:val="28"/>
              </w:rPr>
              <w:t>Парки, сады, зоны отдыха; ал</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леи, бульвары, скверы; озеле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ненные пеше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ходные зоны; га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зоны</w:t>
            </w:r>
            <w:proofErr w:type="gramEnd"/>
          </w:p>
        </w:tc>
        <w:tc>
          <w:tcPr>
            <w:tcW w:w="3398" w:type="dxa"/>
            <w:tcBorders>
              <w:top w:val="single" w:sz="4" w:space="0" w:color="auto"/>
              <w:left w:val="single" w:sz="4" w:space="0" w:color="auto"/>
              <w:right w:val="single" w:sz="4" w:space="0" w:color="auto"/>
            </w:tcBorders>
            <w:vAlign w:val="center"/>
          </w:tcPr>
          <w:p w:rsidR="008D7E78" w:rsidRPr="00CA7B12" w:rsidRDefault="008D7E78"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озелененными террито</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риями общего пользова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ния (всех видов), кв. м на жителя</w:t>
            </w:r>
          </w:p>
        </w:tc>
        <w:tc>
          <w:tcPr>
            <w:tcW w:w="2837" w:type="dxa"/>
            <w:tcBorders>
              <w:top w:val="single" w:sz="4" w:space="0" w:color="auto"/>
              <w:left w:val="single" w:sz="4" w:space="0" w:color="auto"/>
              <w:right w:val="single" w:sz="4" w:space="0" w:color="auto"/>
            </w:tcBorders>
            <w:vAlign w:val="center"/>
          </w:tcPr>
          <w:p w:rsidR="008D7E78" w:rsidRPr="00CA7B12" w:rsidRDefault="00E119CF" w:rsidP="006542C5">
            <w:pPr>
              <w:widowControl w:val="0"/>
              <w:autoSpaceDE w:val="0"/>
              <w:autoSpaceDN w:val="0"/>
              <w:adjustRightInd w:val="0"/>
              <w:spacing w:after="0" w:line="240" w:lineRule="auto"/>
              <w:ind w:left="-75" w:right="-75"/>
              <w:jc w:val="center"/>
              <w:rPr>
                <w:rFonts w:ascii="Times New Roman" w:hAnsi="Times New Roman" w:cs="Times New Roman"/>
                <w:sz w:val="28"/>
                <w:szCs w:val="28"/>
              </w:rPr>
            </w:pPr>
            <w:r w:rsidRPr="00CA7B12">
              <w:rPr>
                <w:rFonts w:ascii="Times New Roman" w:hAnsi="Times New Roman" w:cs="Times New Roman"/>
                <w:sz w:val="28"/>
                <w:szCs w:val="28"/>
              </w:rPr>
              <w:t>12</w:t>
            </w:r>
            <w:r w:rsidR="008D7E78" w:rsidRPr="00CA7B12">
              <w:rPr>
                <w:rFonts w:ascii="Times New Roman" w:hAnsi="Times New Roman" w:cs="Times New Roman"/>
                <w:sz w:val="28"/>
                <w:szCs w:val="28"/>
              </w:rPr>
              <w:t xml:space="preserve"> [2]</w:t>
            </w:r>
          </w:p>
        </w:tc>
        <w:tc>
          <w:tcPr>
            <w:tcW w:w="1863" w:type="dxa"/>
            <w:tcBorders>
              <w:top w:val="single" w:sz="4" w:space="0" w:color="auto"/>
              <w:left w:val="single" w:sz="4" w:space="0" w:color="auto"/>
              <w:right w:val="single" w:sz="4" w:space="0" w:color="auto"/>
            </w:tcBorders>
            <w:vAlign w:val="center"/>
          </w:tcPr>
          <w:p w:rsidR="008D7E78" w:rsidRPr="00CA7B12" w:rsidRDefault="008D7E78"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8D7E78" w:rsidRPr="00CA7B12" w:rsidRDefault="008D7E78"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8D7E78" w:rsidRPr="00CA7B12" w:rsidRDefault="008D7E78"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мин</w:t>
            </w:r>
          </w:p>
        </w:tc>
        <w:tc>
          <w:tcPr>
            <w:tcW w:w="2106" w:type="dxa"/>
            <w:tcBorders>
              <w:top w:val="single" w:sz="4" w:space="0" w:color="auto"/>
              <w:left w:val="single" w:sz="4" w:space="0" w:color="auto"/>
              <w:right w:val="single" w:sz="4" w:space="0" w:color="auto"/>
            </w:tcBorders>
            <w:vAlign w:val="center"/>
          </w:tcPr>
          <w:p w:rsidR="008D7E78" w:rsidRPr="00CA7B12" w:rsidRDefault="00DF6F6A"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Не </w:t>
            </w:r>
            <w:proofErr w:type="gramStart"/>
            <w:r w:rsidRPr="00CA7B12">
              <w:rPr>
                <w:rFonts w:ascii="Times New Roman" w:eastAsia="Times New Roman" w:hAnsi="Times New Roman" w:cs="Times New Roman"/>
                <w:sz w:val="28"/>
                <w:szCs w:val="28"/>
                <w:lang w:eastAsia="ar-SA"/>
              </w:rPr>
              <w:t>установлена</w:t>
            </w:r>
            <w:proofErr w:type="gramEnd"/>
            <w:r w:rsidRPr="00CA7B12">
              <w:rPr>
                <w:rFonts w:ascii="Times New Roman" w:eastAsia="Times New Roman" w:hAnsi="Times New Roman" w:cs="Times New Roman"/>
                <w:sz w:val="28"/>
                <w:szCs w:val="28"/>
                <w:lang w:eastAsia="ar-SA"/>
              </w:rPr>
              <w:t>, рекомендуется не более 15 мин</w:t>
            </w:r>
          </w:p>
        </w:tc>
      </w:tr>
      <w:tr w:rsidR="00F3163B" w:rsidRPr="00CA7B12" w:rsidTr="00B44F0D">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F3163B" w:rsidRPr="00CA7B12" w:rsidRDefault="00F3163B" w:rsidP="00BE1DA4">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BE1DA4" w:rsidRPr="00CA7B12">
              <w:rPr>
                <w:rFonts w:ascii="Times New Roman" w:eastAsia="Courier New" w:hAnsi="Times New Roman" w:cs="Times New Roman"/>
                <w:i/>
                <w:sz w:val="28"/>
                <w:szCs w:val="28"/>
              </w:rPr>
              <w:t>объекты благоустройства и озеленения рекреационных территорий</w:t>
            </w:r>
          </w:p>
        </w:tc>
      </w:tr>
      <w:tr w:rsidR="00D41346" w:rsidRPr="00CA7B12" w:rsidTr="00B44F0D">
        <w:trPr>
          <w:trHeight w:val="2898"/>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6542C5">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селения объектами благоустройства и озеленения рекреа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ционных террито</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рий (населенных пунктов)</w:t>
            </w:r>
          </w:p>
        </w:tc>
        <w:tc>
          <w:tcPr>
            <w:tcW w:w="2288"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B0614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Парки, лесо</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парки, городские леса</w:t>
            </w:r>
          </w:p>
        </w:tc>
        <w:tc>
          <w:tcPr>
            <w:tcW w:w="3398"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BE1DA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озелененными рекреаци</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онными территориями, % от площади населенных пунктов</w:t>
            </w:r>
          </w:p>
        </w:tc>
        <w:tc>
          <w:tcPr>
            <w:tcW w:w="2837"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DB280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40 [3]</w:t>
            </w:r>
          </w:p>
        </w:tc>
        <w:tc>
          <w:tcPr>
            <w:tcW w:w="1863"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D41346" w:rsidRPr="00CA7B12" w:rsidRDefault="00D41346"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D41346" w:rsidRPr="00CA7B12" w:rsidRDefault="00D41346"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мин</w:t>
            </w:r>
          </w:p>
        </w:tc>
        <w:tc>
          <w:tcPr>
            <w:tcW w:w="2106"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D4134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Не </w:t>
            </w:r>
            <w:proofErr w:type="gramStart"/>
            <w:r w:rsidRPr="00CA7B12">
              <w:rPr>
                <w:rFonts w:ascii="Times New Roman" w:eastAsia="Times New Roman" w:hAnsi="Times New Roman" w:cs="Times New Roman"/>
                <w:sz w:val="28"/>
                <w:szCs w:val="28"/>
                <w:lang w:eastAsia="ar-SA"/>
              </w:rPr>
              <w:t>установлена</w:t>
            </w:r>
            <w:proofErr w:type="gramEnd"/>
            <w:r w:rsidRPr="00CA7B12">
              <w:rPr>
                <w:rFonts w:ascii="Times New Roman" w:eastAsia="Times New Roman" w:hAnsi="Times New Roman" w:cs="Times New Roman"/>
                <w:sz w:val="28"/>
                <w:szCs w:val="28"/>
                <w:lang w:eastAsia="ar-SA"/>
              </w:rPr>
              <w:t>, рекомендуется не более 45 мин</w:t>
            </w:r>
          </w:p>
        </w:tc>
      </w:tr>
      <w:tr w:rsidR="00222169" w:rsidRPr="00CA7B12" w:rsidTr="00B44F0D">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222169" w:rsidRPr="00CA7B12" w:rsidRDefault="00222169" w:rsidP="00F54965">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благоустройства прибрежной полосы</w:t>
            </w:r>
          </w:p>
        </w:tc>
      </w:tr>
      <w:tr w:rsidR="00F54965" w:rsidRPr="00CA7B12" w:rsidTr="006542C5">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rsidR="00F54965" w:rsidRPr="00CA7B12" w:rsidRDefault="00F54965" w:rsidP="0022216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селения объектами благоустройства </w:t>
            </w:r>
            <w:r w:rsidRPr="00CA7B12">
              <w:rPr>
                <w:rFonts w:ascii="Times New Roman" w:hAnsi="Times New Roman" w:cs="Times New Roman"/>
                <w:sz w:val="28"/>
                <w:szCs w:val="28"/>
              </w:rPr>
              <w:lastRenderedPageBreak/>
              <w:t>прибрежной полосы</w:t>
            </w:r>
          </w:p>
        </w:tc>
        <w:tc>
          <w:tcPr>
            <w:tcW w:w="2288" w:type="dxa"/>
            <w:tcBorders>
              <w:top w:val="single" w:sz="4" w:space="0" w:color="auto"/>
              <w:left w:val="single" w:sz="4" w:space="0" w:color="auto"/>
              <w:bottom w:val="single" w:sz="4" w:space="0" w:color="auto"/>
              <w:right w:val="single" w:sz="4" w:space="0" w:color="auto"/>
            </w:tcBorders>
            <w:vAlign w:val="center"/>
          </w:tcPr>
          <w:p w:rsidR="00F54965" w:rsidRPr="00CA7B12" w:rsidRDefault="00F54965" w:rsidP="00B0614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lastRenderedPageBreak/>
              <w:t>Набережные; пляжи</w:t>
            </w:r>
          </w:p>
        </w:tc>
        <w:tc>
          <w:tcPr>
            <w:tcW w:w="3398" w:type="dxa"/>
            <w:tcBorders>
              <w:top w:val="single" w:sz="4" w:space="0" w:color="auto"/>
              <w:left w:val="single" w:sz="4" w:space="0" w:color="auto"/>
              <w:bottom w:val="single" w:sz="4" w:space="0" w:color="auto"/>
              <w:right w:val="single" w:sz="4" w:space="0" w:color="auto"/>
            </w:tcBorders>
            <w:vAlign w:val="center"/>
          </w:tcPr>
          <w:p w:rsidR="00F54965" w:rsidRPr="00CA7B12" w:rsidRDefault="00F54965" w:rsidP="009579D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объектами благоустрой</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ства прибрежной полосы, </w:t>
            </w:r>
            <w:r w:rsidRPr="00CA7B12">
              <w:rPr>
                <w:rFonts w:ascii="Times New Roman" w:hAnsi="Times New Roman" w:cs="Times New Roman"/>
                <w:sz w:val="28"/>
                <w:szCs w:val="28"/>
              </w:rPr>
              <w:lastRenderedPageBreak/>
              <w:t>%% от протяженности бе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реговой линии</w:t>
            </w:r>
          </w:p>
        </w:tc>
        <w:tc>
          <w:tcPr>
            <w:tcW w:w="2837" w:type="dxa"/>
            <w:tcBorders>
              <w:top w:val="single" w:sz="4" w:space="0" w:color="auto"/>
              <w:left w:val="single" w:sz="4" w:space="0" w:color="auto"/>
              <w:bottom w:val="single" w:sz="4" w:space="0" w:color="auto"/>
              <w:right w:val="single" w:sz="4" w:space="0" w:color="auto"/>
            </w:tcBorders>
            <w:vAlign w:val="center"/>
          </w:tcPr>
          <w:p w:rsidR="00F54965" w:rsidRPr="00CA7B12" w:rsidRDefault="00F54965" w:rsidP="00DB280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lastRenderedPageBreak/>
              <w:t>Не более 5 %</w:t>
            </w:r>
          </w:p>
          <w:p w:rsidR="00F54965" w:rsidRPr="00CA7B12" w:rsidRDefault="00F54965" w:rsidP="00B44F0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при проектировании зон отдыха с площа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дью поверхности во</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доемов более 10 га</w:t>
            </w:r>
            <w:r w:rsidR="00AC651B" w:rsidRPr="00CA7B12">
              <w:rPr>
                <w:rFonts w:ascii="Times New Roman" w:hAnsi="Times New Roman" w:cs="Times New Roman"/>
                <w:sz w:val="28"/>
                <w:szCs w:val="28"/>
              </w:rPr>
              <w:t xml:space="preserve"> [3]</w:t>
            </w:r>
            <w:r w:rsidRPr="00CA7B12">
              <w:rPr>
                <w:rFonts w:ascii="Times New Roman" w:hAnsi="Times New Roman" w:cs="Times New Roman"/>
                <w:sz w:val="28"/>
                <w:szCs w:val="28"/>
              </w:rPr>
              <w:t>, (длина береговой линии пляжа в зави</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симости от количе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ства купающихся для водоемов с площадью поверхности менее 10 га – в соответствии с </w:t>
            </w:r>
            <w:proofErr w:type="gramStart"/>
            <w:r w:rsidRPr="00CA7B12">
              <w:rPr>
                <w:rFonts w:ascii="Times New Roman" w:hAnsi="Times New Roman" w:cs="Times New Roman"/>
                <w:sz w:val="28"/>
                <w:szCs w:val="28"/>
              </w:rPr>
              <w:t>таблицей</w:t>
            </w:r>
            <w:proofErr w:type="gramEnd"/>
            <w:r w:rsidRPr="00CA7B12">
              <w:rPr>
                <w:rFonts w:ascii="Times New Roman" w:hAnsi="Times New Roman" w:cs="Times New Roman"/>
                <w:sz w:val="28"/>
                <w:szCs w:val="28"/>
              </w:rPr>
              <w:t xml:space="preserve"> а настоя</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щего раздела)</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F54965" w:rsidRPr="00CA7B12" w:rsidRDefault="00F54965" w:rsidP="00D4134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lastRenderedPageBreak/>
              <w:t>Не устанавливается</w:t>
            </w:r>
          </w:p>
        </w:tc>
      </w:tr>
      <w:tr w:rsidR="00877339" w:rsidRPr="00CA7B12" w:rsidTr="006542C5">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lastRenderedPageBreak/>
              <w:t>Область нормирования: специализированные объекты благоустройства жилых территорий</w:t>
            </w:r>
          </w:p>
        </w:tc>
      </w:tr>
      <w:tr w:rsidR="00877339" w:rsidRPr="00CA7B12" w:rsidTr="00B44F0D">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селения специали</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зированными объ</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ектами благоуст</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ройства</w:t>
            </w:r>
          </w:p>
        </w:tc>
        <w:tc>
          <w:tcPr>
            <w:tcW w:w="2288"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C62EE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Общественные туалеты</w:t>
            </w:r>
          </w:p>
        </w:tc>
        <w:tc>
          <w:tcPr>
            <w:tcW w:w="3398"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туалетами в обществен</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ных пространствах, ед. на 1000 резидентов</w:t>
            </w:r>
          </w:p>
        </w:tc>
        <w:tc>
          <w:tcPr>
            <w:tcW w:w="2837"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Для общественных пространств: площа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дей, пешеходных улиц, парков вмести</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мости - 1 прибор (унитаз или 2 пис</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суара) на 500 человек - посетителей обще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ственных пространств</w:t>
            </w:r>
          </w:p>
        </w:tc>
        <w:tc>
          <w:tcPr>
            <w:tcW w:w="1863"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Пешеходная доступность, </w:t>
            </w:r>
            <w:proofErr w:type="gramStart"/>
            <w:r w:rsidRPr="00CA7B12">
              <w:rPr>
                <w:rFonts w:ascii="Times New Roman" w:eastAsia="Times New Roman" w:hAnsi="Times New Roman" w:cs="Times New Roman"/>
                <w:sz w:val="28"/>
                <w:szCs w:val="28"/>
                <w:lang w:eastAsia="ar-SA"/>
              </w:rPr>
              <w:t>м</w:t>
            </w:r>
            <w:proofErr w:type="gramEnd"/>
          </w:p>
        </w:tc>
        <w:tc>
          <w:tcPr>
            <w:tcW w:w="2106"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Рекомендуется радиус обслу</w:t>
            </w:r>
            <w:r w:rsidR="00AC651B" w:rsidRPr="00CA7B12">
              <w:rPr>
                <w:rFonts w:ascii="Times New Roman" w:eastAsia="Times New Roman" w:hAnsi="Times New Roman" w:cs="Times New Roman"/>
                <w:sz w:val="28"/>
                <w:szCs w:val="28"/>
                <w:lang w:eastAsia="ar-SA"/>
              </w:rPr>
              <w:softHyphen/>
            </w:r>
            <w:r w:rsidRPr="00CA7B12">
              <w:rPr>
                <w:rFonts w:ascii="Times New Roman" w:eastAsia="Times New Roman" w:hAnsi="Times New Roman" w:cs="Times New Roman"/>
                <w:sz w:val="28"/>
                <w:szCs w:val="28"/>
                <w:lang w:eastAsia="ar-SA"/>
              </w:rPr>
              <w:t>живания не бо</w:t>
            </w:r>
            <w:r w:rsidR="00AC651B" w:rsidRPr="00CA7B12">
              <w:rPr>
                <w:rFonts w:ascii="Times New Roman" w:eastAsia="Times New Roman" w:hAnsi="Times New Roman" w:cs="Times New Roman"/>
                <w:sz w:val="28"/>
                <w:szCs w:val="28"/>
                <w:lang w:eastAsia="ar-SA"/>
              </w:rPr>
              <w:softHyphen/>
            </w:r>
            <w:r w:rsidRPr="00CA7B12">
              <w:rPr>
                <w:rFonts w:ascii="Times New Roman" w:eastAsia="Times New Roman" w:hAnsi="Times New Roman" w:cs="Times New Roman"/>
                <w:sz w:val="28"/>
                <w:szCs w:val="28"/>
                <w:lang w:eastAsia="ar-SA"/>
              </w:rPr>
              <w:t>лее 750 метров.</w:t>
            </w:r>
          </w:p>
        </w:tc>
      </w:tr>
      <w:tr w:rsidR="00AC651B" w:rsidRPr="00CA7B12" w:rsidTr="006542C5">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AC651B" w:rsidRPr="00CA7B12" w:rsidRDefault="00AC651B" w:rsidP="00AC651B">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пешеходная сеть вне улично-дорожной сети</w:t>
            </w:r>
          </w:p>
        </w:tc>
      </w:tr>
      <w:tr w:rsidR="00AC651B" w:rsidRPr="00CA7B12" w:rsidTr="006542C5">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rsidR="00AC651B" w:rsidRPr="00CA7B12" w:rsidRDefault="00AC651B" w:rsidP="00AC651B">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Pr="00CA7B12">
              <w:rPr>
                <w:rFonts w:ascii="Times New Roman" w:hAnsi="Times New Roman" w:cs="Times New Roman"/>
                <w:sz w:val="28"/>
                <w:szCs w:val="28"/>
              </w:rPr>
              <w:softHyphen/>
              <w:t>селения дорожками пешеходными, вне улично-дорожной сети</w:t>
            </w:r>
          </w:p>
        </w:tc>
        <w:tc>
          <w:tcPr>
            <w:tcW w:w="2288" w:type="dxa"/>
            <w:tcBorders>
              <w:top w:val="single" w:sz="4" w:space="0" w:color="auto"/>
              <w:left w:val="single" w:sz="4" w:space="0" w:color="auto"/>
              <w:bottom w:val="single" w:sz="4" w:space="0" w:color="auto"/>
              <w:right w:val="single" w:sz="4" w:space="0" w:color="auto"/>
            </w:tcBorders>
            <w:vAlign w:val="center"/>
          </w:tcPr>
          <w:p w:rsidR="00AC651B" w:rsidRPr="00CA7B12" w:rsidRDefault="00AC651B" w:rsidP="0010401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Дорожки пеше</w:t>
            </w:r>
            <w:r w:rsidRPr="00CA7B12">
              <w:rPr>
                <w:rFonts w:ascii="Times New Roman" w:hAnsi="Times New Roman" w:cs="Times New Roman"/>
                <w:sz w:val="28"/>
                <w:szCs w:val="28"/>
              </w:rPr>
              <w:softHyphen/>
              <w:t>ходные, пандусы, лестницы</w:t>
            </w:r>
          </w:p>
        </w:tc>
        <w:tc>
          <w:tcPr>
            <w:tcW w:w="3398" w:type="dxa"/>
            <w:tcBorders>
              <w:top w:val="single" w:sz="4" w:space="0" w:color="auto"/>
              <w:left w:val="single" w:sz="4" w:space="0" w:color="auto"/>
              <w:bottom w:val="single" w:sz="4" w:space="0" w:color="auto"/>
              <w:right w:val="single" w:sz="4" w:space="0" w:color="auto"/>
            </w:tcBorders>
            <w:vAlign w:val="center"/>
          </w:tcPr>
          <w:p w:rsidR="00AC651B" w:rsidRPr="00CA7B12" w:rsidRDefault="00AC651B" w:rsidP="00AC651B">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Обеспеченность населения пешеходными дорожками вне улично-дорожной сети, </w:t>
            </w:r>
            <w:proofErr w:type="gramStart"/>
            <w:r w:rsidRPr="00CA7B12">
              <w:rPr>
                <w:rFonts w:ascii="Times New Roman" w:hAnsi="Times New Roman" w:cs="Times New Roman"/>
                <w:sz w:val="28"/>
                <w:szCs w:val="28"/>
              </w:rPr>
              <w:t>км</w:t>
            </w:r>
            <w:proofErr w:type="gramEnd"/>
            <w:r w:rsidRPr="00CA7B12">
              <w:rPr>
                <w:rFonts w:ascii="Times New Roman" w:hAnsi="Times New Roman" w:cs="Times New Roman"/>
                <w:sz w:val="28"/>
                <w:szCs w:val="28"/>
              </w:rPr>
              <w:t>/га застроенной территории</w:t>
            </w:r>
          </w:p>
        </w:tc>
        <w:tc>
          <w:tcPr>
            <w:tcW w:w="2837" w:type="dxa"/>
            <w:tcBorders>
              <w:top w:val="single" w:sz="4" w:space="0" w:color="auto"/>
              <w:left w:val="single" w:sz="4" w:space="0" w:color="auto"/>
              <w:bottom w:val="single" w:sz="4" w:space="0" w:color="auto"/>
              <w:right w:val="single" w:sz="4" w:space="0" w:color="auto"/>
            </w:tcBorders>
            <w:vAlign w:val="center"/>
          </w:tcPr>
          <w:p w:rsidR="00AC651B" w:rsidRPr="00CA7B12" w:rsidRDefault="00AC651B" w:rsidP="0087733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Объекты устанавли</w:t>
            </w:r>
            <w:r w:rsidRPr="00CA7B12">
              <w:rPr>
                <w:rFonts w:ascii="Times New Roman" w:hAnsi="Times New Roman" w:cs="Times New Roman"/>
                <w:sz w:val="28"/>
                <w:szCs w:val="28"/>
              </w:rPr>
              <w:softHyphen/>
              <w:t>ваются и нормиру</w:t>
            </w:r>
            <w:r w:rsidRPr="00CA7B12">
              <w:rPr>
                <w:rFonts w:ascii="Times New Roman" w:hAnsi="Times New Roman" w:cs="Times New Roman"/>
                <w:sz w:val="28"/>
                <w:szCs w:val="28"/>
              </w:rPr>
              <w:softHyphen/>
              <w:t>ются с учетом рель</w:t>
            </w:r>
            <w:r w:rsidRPr="00CA7B12">
              <w:rPr>
                <w:rFonts w:ascii="Times New Roman" w:hAnsi="Times New Roman" w:cs="Times New Roman"/>
                <w:sz w:val="28"/>
                <w:szCs w:val="28"/>
              </w:rPr>
              <w:softHyphen/>
              <w:t>ефа, специфики ре</w:t>
            </w:r>
            <w:r w:rsidRPr="00CA7B12">
              <w:rPr>
                <w:rFonts w:ascii="Times New Roman" w:hAnsi="Times New Roman" w:cs="Times New Roman"/>
                <w:sz w:val="28"/>
                <w:szCs w:val="28"/>
              </w:rPr>
              <w:softHyphen/>
              <w:t>гиона и МО, размера НП, типологии за</w:t>
            </w:r>
            <w:r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стройки и иных суще</w:t>
            </w:r>
            <w:r w:rsidRPr="00CA7B12">
              <w:rPr>
                <w:rFonts w:ascii="Times New Roman" w:hAnsi="Times New Roman" w:cs="Times New Roman"/>
                <w:sz w:val="28"/>
                <w:szCs w:val="28"/>
              </w:rPr>
              <w:softHyphen/>
              <w:t>ственных обстоя</w:t>
            </w:r>
            <w:r w:rsidRPr="00CA7B12">
              <w:rPr>
                <w:rFonts w:ascii="Times New Roman" w:hAnsi="Times New Roman" w:cs="Times New Roman"/>
                <w:sz w:val="28"/>
                <w:szCs w:val="28"/>
              </w:rPr>
              <w:softHyphen/>
              <w:t>тельств</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AC651B" w:rsidRPr="00CA7B12" w:rsidRDefault="00AC651B" w:rsidP="00AC651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lastRenderedPageBreak/>
              <w:t>Рекомендованное расстояние между пешеходными прохо</w:t>
            </w:r>
            <w:r w:rsidRPr="00CA7B12">
              <w:rPr>
                <w:rFonts w:ascii="Times New Roman" w:eastAsia="Times New Roman" w:hAnsi="Times New Roman" w:cs="Times New Roman"/>
                <w:sz w:val="28"/>
                <w:szCs w:val="28"/>
                <w:lang w:eastAsia="ar-SA"/>
              </w:rPr>
              <w:softHyphen/>
              <w:t>дами вне уличной сети, обес</w:t>
            </w:r>
            <w:r w:rsidRPr="00CA7B12">
              <w:rPr>
                <w:rFonts w:ascii="Times New Roman" w:eastAsia="Times New Roman" w:hAnsi="Times New Roman" w:cs="Times New Roman"/>
                <w:sz w:val="28"/>
                <w:szCs w:val="28"/>
                <w:lang w:eastAsia="ar-SA"/>
              </w:rPr>
              <w:softHyphen/>
              <w:t>печивающими проницаемость территории - не более 150 м.</w:t>
            </w:r>
          </w:p>
        </w:tc>
      </w:tr>
    </w:tbl>
    <w:p w:rsidR="00F3163B" w:rsidRPr="00CA7B12" w:rsidRDefault="00F3163B" w:rsidP="00F3163B">
      <w:pPr>
        <w:pStyle w:val="TableParagraph"/>
        <w:tabs>
          <w:tab w:val="left" w:pos="993"/>
        </w:tabs>
        <w:ind w:left="0" w:firstLine="709"/>
        <w:rPr>
          <w:sz w:val="28"/>
          <w:szCs w:val="28"/>
          <w:lang w:val="ru-RU"/>
        </w:rPr>
      </w:pPr>
    </w:p>
    <w:p w:rsidR="00F3163B" w:rsidRPr="00CA7B12" w:rsidRDefault="00F3163B" w:rsidP="00F3163B">
      <w:pPr>
        <w:pStyle w:val="TableParagraph"/>
        <w:tabs>
          <w:tab w:val="left" w:pos="993"/>
        </w:tabs>
        <w:ind w:left="0" w:firstLine="709"/>
        <w:rPr>
          <w:sz w:val="28"/>
          <w:szCs w:val="28"/>
          <w:lang w:val="ru-RU"/>
        </w:rPr>
      </w:pPr>
      <w:r w:rsidRPr="00CA7B12">
        <w:rPr>
          <w:sz w:val="28"/>
          <w:szCs w:val="28"/>
          <w:lang w:val="ru-RU"/>
        </w:rPr>
        <w:t>Примечания:</w:t>
      </w:r>
    </w:p>
    <w:p w:rsidR="00F3163B" w:rsidRPr="00CA7B12" w:rsidRDefault="008D7E78" w:rsidP="00A7730D">
      <w:pPr>
        <w:pStyle w:val="TableParagraph"/>
        <w:numPr>
          <w:ilvl w:val="0"/>
          <w:numId w:val="58"/>
        </w:numPr>
        <w:tabs>
          <w:tab w:val="left" w:pos="0"/>
          <w:tab w:val="left" w:pos="812"/>
        </w:tabs>
        <w:ind w:left="0" w:firstLine="709"/>
        <w:jc w:val="both"/>
        <w:rPr>
          <w:sz w:val="28"/>
          <w:szCs w:val="28"/>
          <w:lang w:val="ru-RU"/>
        </w:rPr>
      </w:pPr>
      <w:r w:rsidRPr="00CA7B12">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 образования</w:t>
      </w:r>
      <w:r w:rsidR="00F3163B" w:rsidRPr="00CA7B12">
        <w:rPr>
          <w:sz w:val="28"/>
          <w:szCs w:val="28"/>
          <w:lang w:val="ru-RU"/>
        </w:rPr>
        <w:t>.</w:t>
      </w:r>
    </w:p>
    <w:p w:rsidR="00F3163B" w:rsidRPr="00CA7B12" w:rsidRDefault="00F3163B" w:rsidP="00A7730D">
      <w:pPr>
        <w:pStyle w:val="TableParagraph"/>
        <w:numPr>
          <w:ilvl w:val="0"/>
          <w:numId w:val="58"/>
        </w:numPr>
        <w:tabs>
          <w:tab w:val="left" w:pos="0"/>
          <w:tab w:val="left" w:pos="812"/>
        </w:tabs>
        <w:ind w:left="0" w:firstLine="709"/>
        <w:jc w:val="both"/>
        <w:rPr>
          <w:sz w:val="28"/>
          <w:szCs w:val="28"/>
          <w:lang w:val="ru-RU"/>
        </w:rPr>
      </w:pPr>
      <w:r w:rsidRPr="00CA7B12">
        <w:rPr>
          <w:sz w:val="28"/>
          <w:szCs w:val="28"/>
          <w:lang w:val="ru-RU"/>
        </w:rPr>
        <w:t xml:space="preserve">Значения показателей приняты в соответствии с </w:t>
      </w:r>
      <w:r w:rsidR="00E119CF" w:rsidRPr="00CA7B12">
        <w:rPr>
          <w:sz w:val="28"/>
          <w:szCs w:val="28"/>
          <w:lang w:val="ru-RU"/>
        </w:rPr>
        <w:t xml:space="preserve">Таблицей 9.2 </w:t>
      </w:r>
      <w:r w:rsidRPr="00CA7B12">
        <w:rPr>
          <w:sz w:val="28"/>
          <w:szCs w:val="28"/>
          <w:lang w:val="ru-RU"/>
        </w:rPr>
        <w:t xml:space="preserve">СП 42.13330.2016. Свод правил. Градостроительство. Планировка и застройка городских и сельских поселений. Актуализированная редакция </w:t>
      </w:r>
      <w:r w:rsidR="0033066E" w:rsidRPr="00CA7B12">
        <w:rPr>
          <w:sz w:val="28"/>
          <w:szCs w:val="28"/>
          <w:lang w:val="ru-RU"/>
        </w:rPr>
        <w:t xml:space="preserve">                     </w:t>
      </w:r>
      <w:proofErr w:type="spellStart"/>
      <w:r w:rsidRPr="00CA7B12">
        <w:rPr>
          <w:sz w:val="28"/>
          <w:szCs w:val="28"/>
          <w:lang w:val="ru-RU"/>
        </w:rPr>
        <w:t>СНиП</w:t>
      </w:r>
      <w:proofErr w:type="spellEnd"/>
      <w:r w:rsidRPr="00CA7B12">
        <w:rPr>
          <w:sz w:val="28"/>
          <w:szCs w:val="28"/>
          <w:lang w:val="ru-RU"/>
        </w:rPr>
        <w:t xml:space="preserve"> 2.07.01-89*, </w:t>
      </w:r>
      <w:proofErr w:type="gramStart"/>
      <w:r w:rsidRPr="00CA7B12">
        <w:rPr>
          <w:sz w:val="28"/>
          <w:szCs w:val="28"/>
          <w:lang w:val="ru-RU"/>
        </w:rPr>
        <w:t>утвержден</w:t>
      </w:r>
      <w:proofErr w:type="gramEnd"/>
      <w:r w:rsidRPr="00CA7B12">
        <w:rPr>
          <w:sz w:val="28"/>
          <w:szCs w:val="28"/>
          <w:lang w:val="ru-RU"/>
        </w:rPr>
        <w:t xml:space="preserve"> </w:t>
      </w:r>
      <w:hyperlink r:id="rId30" w:history="1">
        <w:r w:rsidRPr="00CA7B12">
          <w:rPr>
            <w:sz w:val="28"/>
            <w:szCs w:val="28"/>
            <w:lang w:val="ru-RU"/>
          </w:rPr>
          <w:t>приказом</w:t>
        </w:r>
      </w:hyperlink>
      <w:r w:rsidRPr="00CA7B12">
        <w:rPr>
          <w:sz w:val="28"/>
          <w:szCs w:val="28"/>
          <w:lang w:val="ru-RU"/>
        </w:rPr>
        <w:t xml:space="preserve"> Минстроя России от 30.12.2016 </w:t>
      </w:r>
      <w:r w:rsidR="00E119CF" w:rsidRPr="00CA7B12">
        <w:rPr>
          <w:sz w:val="28"/>
          <w:szCs w:val="28"/>
          <w:lang w:val="ru-RU"/>
        </w:rPr>
        <w:t>№ 1034/пр</w:t>
      </w:r>
      <w:r w:rsidRPr="00CA7B12">
        <w:rPr>
          <w:sz w:val="28"/>
          <w:szCs w:val="28"/>
          <w:lang w:val="ru-RU"/>
        </w:rPr>
        <w:t>.</w:t>
      </w:r>
    </w:p>
    <w:p w:rsidR="00DB2804" w:rsidRPr="00CA7B12" w:rsidRDefault="00DB2804" w:rsidP="00A7730D">
      <w:pPr>
        <w:pStyle w:val="TableParagraph"/>
        <w:numPr>
          <w:ilvl w:val="0"/>
          <w:numId w:val="58"/>
        </w:numPr>
        <w:tabs>
          <w:tab w:val="left" w:pos="0"/>
          <w:tab w:val="left" w:pos="812"/>
        </w:tabs>
        <w:ind w:left="0" w:firstLine="709"/>
        <w:jc w:val="both"/>
        <w:rPr>
          <w:sz w:val="28"/>
          <w:szCs w:val="28"/>
          <w:lang w:val="ru-RU"/>
        </w:rPr>
      </w:pPr>
      <w:r w:rsidRPr="00CA7B12">
        <w:rPr>
          <w:sz w:val="28"/>
          <w:szCs w:val="28"/>
          <w:lang w:val="ru-RU"/>
        </w:rPr>
        <w:t xml:space="preserve">Значение показателя принято в соответствии с </w:t>
      </w:r>
      <w:r w:rsidR="00103C0F" w:rsidRPr="00103C0F">
        <w:rPr>
          <w:sz w:val="28"/>
          <w:szCs w:val="28"/>
          <w:lang w:val="ru-RU"/>
        </w:rPr>
        <w:t>Постановлением Администрации Брянской области от 04.12.2012 № 1121</w:t>
      </w:r>
      <w:r w:rsidRPr="00CA7B12">
        <w:rPr>
          <w:sz w:val="28"/>
          <w:szCs w:val="28"/>
          <w:lang w:val="ru-RU"/>
        </w:rPr>
        <w:t xml:space="preserve"> «</w:t>
      </w:r>
      <w:r w:rsidR="00CC06CE" w:rsidRPr="00CC06CE">
        <w:rPr>
          <w:sz w:val="28"/>
          <w:szCs w:val="28"/>
          <w:lang w:val="ru-RU" w:eastAsia="ru-RU"/>
        </w:rPr>
        <w:t>Об утверждении региональных нормативов градостроительного проектирования Брянской области</w:t>
      </w:r>
      <w:r w:rsidRPr="00CA7B12">
        <w:rPr>
          <w:sz w:val="28"/>
          <w:szCs w:val="28"/>
          <w:lang w:val="ru-RU"/>
        </w:rPr>
        <w:t>»</w:t>
      </w:r>
      <w:r w:rsidR="00C20006" w:rsidRPr="00CA7B12">
        <w:rPr>
          <w:sz w:val="28"/>
          <w:szCs w:val="28"/>
          <w:lang w:val="ru-RU"/>
        </w:rPr>
        <w:t>.</w:t>
      </w:r>
    </w:p>
    <w:p w:rsidR="00CC06CE" w:rsidRDefault="00CC06CE" w:rsidP="001A1CF1">
      <w:pPr>
        <w:spacing w:line="240" w:lineRule="auto"/>
        <w:ind w:firstLine="709"/>
        <w:contextualSpacing/>
        <w:jc w:val="both"/>
        <w:rPr>
          <w:rFonts w:ascii="Times New Roman" w:eastAsia="Times New Roman" w:hAnsi="Times New Roman" w:cs="Times New Roman"/>
          <w:sz w:val="28"/>
          <w:szCs w:val="28"/>
          <w:lang w:eastAsia="ru-RU"/>
        </w:rPr>
      </w:pPr>
    </w:p>
    <w:p w:rsidR="0013597E" w:rsidRPr="00CA7B12" w:rsidRDefault="0013597E" w:rsidP="001A1CF1">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состав зон рекреационного назначения включаются зоны в границах территорий, занятых городскими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13597E" w:rsidRPr="00CA7B12" w:rsidRDefault="0013597E" w:rsidP="001A1CF1">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состав земель рекреационного назначения входят земельные участки, на которых находятся дома и базы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C40B81" w:rsidRPr="00CA7B12" w:rsidRDefault="00C40B81" w:rsidP="001A1CF1">
      <w:pPr>
        <w:widowControl w:val="0"/>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C40B81" w:rsidRPr="00CA7B12" w:rsidRDefault="00C40B81" w:rsidP="001A1CF1">
      <w:pPr>
        <w:widowControl w:val="0"/>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объектами рекреационного назначения;</w:t>
      </w:r>
    </w:p>
    <w:p w:rsidR="00C40B81" w:rsidRPr="00CA7B12" w:rsidRDefault="00C40B81" w:rsidP="001A1CF1">
      <w:pPr>
        <w:widowControl w:val="0"/>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площадями территорий для размещения объектов рекреационного назначения;</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озеленения территорий объектов рекреационного назначения.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детские площадки, спортивные и другие площадки отдыха и досуга;</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площадки для выгула и дрессировки собак;</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площадки автостоянок;</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улицы (в том числе пешеходные) и дороги;</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парки, скверы, иные зеленые зоны;</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площади, набережные и другие территории;</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технические зоны транспортных, инженерных коммуникаций, </w:t>
      </w:r>
      <w:proofErr w:type="spellStart"/>
      <w:r w:rsidRPr="00CA7B12">
        <w:rPr>
          <w:rFonts w:ascii="Times New Roman" w:eastAsia="Times New Roman" w:hAnsi="Times New Roman" w:cs="Times New Roman"/>
          <w:sz w:val="28"/>
          <w:szCs w:val="28"/>
          <w:lang w:eastAsia="ru-RU"/>
        </w:rPr>
        <w:t>водоохранные</w:t>
      </w:r>
      <w:proofErr w:type="spellEnd"/>
      <w:r w:rsidRPr="00CA7B12">
        <w:rPr>
          <w:rFonts w:ascii="Times New Roman" w:eastAsia="Times New Roman" w:hAnsi="Times New Roman" w:cs="Times New Roman"/>
          <w:sz w:val="28"/>
          <w:szCs w:val="28"/>
          <w:lang w:eastAsia="ru-RU"/>
        </w:rPr>
        <w:t xml:space="preserve"> зоны;</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контейнерные площадки и площадки для складирования отдельных групп коммунальных отходов.</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 элементам благоустройства относятся, в том числе:</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элементы озеленения;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покрытия;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ограждения (заборы);</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водные устройства;</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уличное коммунально-бытовое и техническое оборудование;</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игровое и спортивное оборудование;</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элементы освещения;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средства размещения информации и рекламные конструкции;</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малые архитектурные формы и городская мебель;</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некапитальные нестационарные сооружения;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элементы объектов капитального строительства. </w:t>
      </w:r>
    </w:p>
    <w:p w:rsidR="00C40B81" w:rsidRPr="00CA7B12" w:rsidRDefault="00C40B8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 объектам рекреационного назначения, размещаемым за пределами границ населенных пунктов, относятся:</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зоны массового кратковременного отдыха;</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лечебно-оздоровительные территории (пансионаты, детские и молодежные лагеря, спортивно-оздоровительные базы выходного дня и др.);</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территории учреждений отдыха (дома отдыха, базы отдыха, дома рыболова и охотника и др.);</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территории объектов по приему и обслуживанию туристов (туристические базы, туристические гостиницы, </w:t>
      </w:r>
      <w:r w:rsidR="00C40B81" w:rsidRPr="00CA7B12">
        <w:rPr>
          <w:rFonts w:ascii="Times New Roman" w:eastAsia="Times New Roman" w:hAnsi="Times New Roman" w:cs="Times New Roman"/>
          <w:sz w:val="28"/>
          <w:szCs w:val="28"/>
          <w:lang w:eastAsia="ru-RU"/>
        </w:rPr>
        <w:lastRenderedPageBreak/>
        <w:t>туристические приюты, мотели, кемпинги и др.).</w:t>
      </w:r>
    </w:p>
    <w:p w:rsidR="00CF33AF" w:rsidRPr="00CA7B12" w:rsidRDefault="00CF33AF"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CF33AF" w:rsidRPr="00CA7B12" w:rsidRDefault="00CF33AF"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Удельный вес озелененных территорий различного назначения в пределах застройки населенного пункта (уровень </w:t>
      </w:r>
      <w:proofErr w:type="spellStart"/>
      <w:r w:rsidRPr="00CA7B12">
        <w:rPr>
          <w:rFonts w:ascii="Times New Roman" w:eastAsia="Times New Roman" w:hAnsi="Times New Roman" w:cs="Times New Roman"/>
          <w:sz w:val="28"/>
          <w:szCs w:val="28"/>
          <w:lang w:eastAsia="ru-RU"/>
        </w:rPr>
        <w:t>озелененности</w:t>
      </w:r>
      <w:proofErr w:type="spellEnd"/>
      <w:r w:rsidRPr="00CA7B12">
        <w:rPr>
          <w:rFonts w:ascii="Times New Roman" w:eastAsia="Times New Roman" w:hAnsi="Times New Roman" w:cs="Times New Roman"/>
          <w:sz w:val="28"/>
          <w:szCs w:val="28"/>
          <w:lang w:eastAsia="ru-RU"/>
        </w:rPr>
        <w:t xml:space="preserve"> территории застройки) должен быть не менее 40%, а в границах территории жилого района не менее 25%, включая суммарную площадь озелененной территории квартала (микрорайона).</w:t>
      </w:r>
    </w:p>
    <w:p w:rsidR="00E97568" w:rsidRPr="00CA7B12" w:rsidRDefault="00E97568" w:rsidP="00E97568">
      <w:pPr>
        <w:widowControl w:val="0"/>
        <w:tabs>
          <w:tab w:val="left" w:pos="993"/>
          <w:tab w:val="left" w:pos="3686"/>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9C4ECB" w:rsidRPr="00CA7B12" w:rsidRDefault="009C4ECB" w:rsidP="009C4ECB">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Озелененные территории общего пользования должны быть благоустроены и оборудованы малыми архитектурными формами: фонтанами, лестницами, пандусами, подпорными стенками, беседками, светильниками и </w:t>
      </w:r>
      <w:proofErr w:type="spellStart"/>
      <w:proofErr w:type="gramStart"/>
      <w:r w:rsidRPr="00CA7B12">
        <w:rPr>
          <w:rFonts w:ascii="Times New Roman" w:eastAsia="Times New Roman" w:hAnsi="Times New Roman" w:cs="Times New Roman"/>
          <w:sz w:val="28"/>
          <w:szCs w:val="28"/>
          <w:lang w:eastAsia="ru-RU"/>
        </w:rPr>
        <w:t>др</w:t>
      </w:r>
      <w:proofErr w:type="spellEnd"/>
      <w:proofErr w:type="gramEnd"/>
    </w:p>
    <w:p w:rsidR="009C4ECB" w:rsidRPr="00CA7B12" w:rsidRDefault="009C4ECB" w:rsidP="00E97568">
      <w:pPr>
        <w:widowControl w:val="0"/>
        <w:tabs>
          <w:tab w:val="left" w:pos="993"/>
          <w:tab w:val="left" w:pos="3686"/>
        </w:tabs>
        <w:spacing w:after="0" w:line="240" w:lineRule="auto"/>
        <w:ind w:firstLine="709"/>
        <w:jc w:val="both"/>
        <w:rPr>
          <w:rFonts w:ascii="Times New Roman" w:eastAsia="Times New Roman" w:hAnsi="Times New Roman" w:cs="Times New Roman"/>
          <w:sz w:val="28"/>
          <w:szCs w:val="28"/>
          <w:lang w:eastAsia="ru-RU"/>
        </w:rPr>
      </w:pP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i/>
          <w:sz w:val="28"/>
          <w:szCs w:val="28"/>
          <w:lang w:eastAsia="ru-RU"/>
        </w:rPr>
        <w:t>Парк</w:t>
      </w:r>
      <w:r w:rsidRPr="00CA7B12">
        <w:rPr>
          <w:rFonts w:ascii="Times New Roman" w:eastAsia="Times New Roman" w:hAnsi="Times New Roman" w:cs="Times New Roman"/>
          <w:sz w:val="28"/>
          <w:szCs w:val="28"/>
          <w:lang w:eastAsia="ru-RU"/>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не ограничивается. Площадь застройки не должна превышать 7% территории парка.</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Соотношение элементов территории парка следует принимать, % от общей площади парка:</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территории зеленых насаждений и водоемов - не менее 70;</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аллеи, дорожки, площадки - 25 - 28;</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здания и сооружения - 5 - 7.</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Площадь парка (сада) сельского населенного пункта следует принимать не менее 1-2 га.</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общем балансе территорий парков и садов площадь озелененных территорий следует принимать не менее 70%.</w:t>
      </w:r>
    </w:p>
    <w:p w:rsidR="00513DAC" w:rsidRPr="00CA7B12" w:rsidRDefault="00337534"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жилых территорий, граничащих с лесами и лесопарками, допускается уменьшение площади их озеленения на 50 процентов.</w:t>
      </w:r>
      <w:r w:rsidR="003F6BB4" w:rsidRPr="00CA7B12">
        <w:rPr>
          <w:rFonts w:ascii="Times New Roman" w:eastAsia="Times New Roman" w:hAnsi="Times New Roman" w:cs="Times New Roman"/>
          <w:sz w:val="28"/>
          <w:szCs w:val="28"/>
          <w:lang w:eastAsia="ru-RU"/>
        </w:rPr>
        <w:t xml:space="preserve"> </w:t>
      </w:r>
    </w:p>
    <w:p w:rsidR="00337534" w:rsidRPr="00CA7B12" w:rsidRDefault="00337534"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FE766B" w:rsidRPr="00CA7B12" w:rsidRDefault="00FE766B" w:rsidP="00FE766B">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Ориентировочная длина береговой линии </w:t>
      </w:r>
      <w:r w:rsidRPr="00CA7B12">
        <w:rPr>
          <w:rFonts w:ascii="Times New Roman" w:eastAsia="Times New Roman" w:hAnsi="Times New Roman" w:cs="Times New Roman"/>
          <w:b/>
          <w:i/>
          <w:sz w:val="28"/>
          <w:szCs w:val="28"/>
          <w:lang w:eastAsia="ru-RU"/>
        </w:rPr>
        <w:t>пляжа</w:t>
      </w:r>
      <w:r w:rsidRPr="00CA7B12">
        <w:rPr>
          <w:rFonts w:ascii="Times New Roman" w:eastAsia="Times New Roman" w:hAnsi="Times New Roman" w:cs="Times New Roman"/>
          <w:sz w:val="28"/>
          <w:szCs w:val="28"/>
          <w:lang w:eastAsia="ru-RU"/>
        </w:rPr>
        <w:t xml:space="preserve"> в зависимости от количества купающихся для водоемов с площадью поверхности менее 10 га приведены в таблице </w:t>
      </w:r>
      <w:hyperlink w:anchor="TO0000011" w:tooltip="Таблица 7.1" w:history="1">
        <w:r w:rsidRPr="00CA7B12">
          <w:rPr>
            <w:rFonts w:ascii="Times New Roman" w:eastAsia="Times New Roman" w:hAnsi="Times New Roman" w:cs="Times New Roman"/>
            <w:sz w:val="28"/>
            <w:szCs w:val="28"/>
            <w:lang w:eastAsia="ru-RU"/>
          </w:rPr>
          <w:t>а</w:t>
        </w:r>
      </w:hyperlink>
      <w:r w:rsidRPr="00CA7B12">
        <w:rPr>
          <w:rFonts w:ascii="Times New Roman" w:eastAsia="Times New Roman" w:hAnsi="Times New Roman" w:cs="Times New Roman"/>
          <w:sz w:val="28"/>
          <w:szCs w:val="28"/>
          <w:lang w:eastAsia="ru-RU"/>
        </w:rPr>
        <w:t>. Расчетная величина территории пляжа составляет не менее            8 кв</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/чел.</w:t>
      </w:r>
    </w:p>
    <w:p w:rsidR="00FE766B" w:rsidRPr="00CA7B12" w:rsidRDefault="00FE766B" w:rsidP="00FE766B">
      <w:pPr>
        <w:widowControl w:val="0"/>
        <w:tabs>
          <w:tab w:val="left" w:pos="993"/>
        </w:tabs>
        <w:spacing w:after="0" w:line="240" w:lineRule="auto"/>
        <w:ind w:right="2062" w:firstLine="709"/>
        <w:jc w:val="right"/>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Таблица а</w:t>
      </w:r>
    </w:p>
    <w:p w:rsidR="00FE766B" w:rsidRPr="00CA7B12" w:rsidRDefault="00FE766B" w:rsidP="00FE766B">
      <w:pPr>
        <w:widowControl w:val="0"/>
        <w:autoSpaceDE w:val="0"/>
        <w:autoSpaceDN w:val="0"/>
        <w:adjustRightInd w:val="0"/>
        <w:spacing w:before="120" w:after="12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Ориентировочные параметры береговой линии пляжа зон отдыха</w:t>
      </w:r>
    </w:p>
    <w:tbl>
      <w:tblPr>
        <w:tblW w:w="3615"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3005"/>
        <w:gridCol w:w="2895"/>
        <w:gridCol w:w="2535"/>
        <w:gridCol w:w="2218"/>
      </w:tblGrid>
      <w:tr w:rsidR="00FE766B" w:rsidRPr="00CA7B12" w:rsidTr="00FE766B">
        <w:trPr>
          <w:tblHeader/>
          <w:jc w:val="center"/>
        </w:trPr>
        <w:tc>
          <w:tcPr>
            <w:tcW w:w="1410" w:type="pct"/>
            <w:tcBorders>
              <w:top w:val="single" w:sz="4" w:space="0" w:color="auto"/>
              <w:left w:val="single" w:sz="4" w:space="0" w:color="auto"/>
              <w:bottom w:val="single" w:sz="4" w:space="0" w:color="auto"/>
              <w:right w:val="single" w:sz="4" w:space="0" w:color="auto"/>
            </w:tcBorders>
            <w:shd w:val="clear" w:color="auto" w:fill="CCFFCC"/>
            <w:vAlign w:val="center"/>
          </w:tcPr>
          <w:p w:rsidR="00FE766B" w:rsidRPr="00CA7B12" w:rsidRDefault="00FE766B" w:rsidP="00FE766B">
            <w:pPr>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21" w:name="TO0000011"/>
            <w:r w:rsidRPr="00CA7B12">
              <w:rPr>
                <w:rFonts w:ascii="Times New Roman" w:eastAsia="Times New Roman" w:hAnsi="Times New Roman" w:cs="Times New Roman"/>
                <w:sz w:val="28"/>
                <w:szCs w:val="28"/>
                <w:lang w:eastAsia="ru-RU"/>
              </w:rPr>
              <w:t xml:space="preserve">Площадь водоема, </w:t>
            </w:r>
            <w:proofErr w:type="gramStart"/>
            <w:r w:rsidRPr="00CA7B12">
              <w:rPr>
                <w:rFonts w:ascii="Times New Roman" w:eastAsia="Times New Roman" w:hAnsi="Times New Roman" w:cs="Times New Roman"/>
                <w:sz w:val="28"/>
                <w:szCs w:val="28"/>
                <w:lang w:eastAsia="ru-RU"/>
              </w:rPr>
              <w:t>га</w:t>
            </w:r>
            <w:proofErr w:type="gramEnd"/>
          </w:p>
        </w:tc>
        <w:tc>
          <w:tcPr>
            <w:tcW w:w="1359" w:type="pct"/>
            <w:tcBorders>
              <w:top w:val="single" w:sz="4" w:space="0" w:color="auto"/>
              <w:left w:val="single" w:sz="4" w:space="0" w:color="auto"/>
              <w:bottom w:val="single" w:sz="4" w:space="0" w:color="auto"/>
              <w:right w:val="single" w:sz="4" w:space="0" w:color="auto"/>
            </w:tcBorders>
            <w:shd w:val="clear" w:color="auto" w:fill="CCFFCC"/>
            <w:vAlign w:val="center"/>
          </w:tcPr>
          <w:p w:rsidR="00FE766B" w:rsidRPr="00CA7B12" w:rsidRDefault="00FE766B" w:rsidP="00FE766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Ориентировочная длина береговой линии пляжа, </w:t>
            </w:r>
            <w:proofErr w:type="gramStart"/>
            <w:r w:rsidRPr="00CA7B12">
              <w:rPr>
                <w:rFonts w:ascii="Times New Roman" w:eastAsia="Times New Roman" w:hAnsi="Times New Roman" w:cs="Times New Roman"/>
                <w:sz w:val="28"/>
                <w:szCs w:val="28"/>
                <w:lang w:eastAsia="ru-RU"/>
              </w:rPr>
              <w:t>м</w:t>
            </w:r>
            <w:proofErr w:type="gramEnd"/>
          </w:p>
        </w:tc>
        <w:tc>
          <w:tcPr>
            <w:tcW w:w="1190" w:type="pct"/>
            <w:tcBorders>
              <w:top w:val="single" w:sz="4" w:space="0" w:color="auto"/>
              <w:left w:val="single" w:sz="4" w:space="0" w:color="auto"/>
              <w:bottom w:val="single" w:sz="4" w:space="0" w:color="auto"/>
              <w:right w:val="single" w:sz="4" w:space="0" w:color="auto"/>
            </w:tcBorders>
            <w:shd w:val="clear" w:color="auto" w:fill="CCFFCC"/>
            <w:vAlign w:val="center"/>
          </w:tcPr>
          <w:p w:rsidR="00FE766B" w:rsidRPr="00CA7B12" w:rsidRDefault="00FE766B" w:rsidP="00FE766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Площадь территории пляжа, </w:t>
            </w:r>
            <w:proofErr w:type="gramStart"/>
            <w:r w:rsidRPr="00CA7B12">
              <w:rPr>
                <w:rFonts w:ascii="Times New Roman" w:eastAsia="Times New Roman" w:hAnsi="Times New Roman" w:cs="Times New Roman"/>
                <w:sz w:val="28"/>
                <w:szCs w:val="28"/>
                <w:lang w:eastAsia="ru-RU"/>
              </w:rPr>
              <w:t>га</w:t>
            </w:r>
            <w:proofErr w:type="gramEnd"/>
          </w:p>
        </w:tc>
        <w:tc>
          <w:tcPr>
            <w:tcW w:w="1041" w:type="pct"/>
            <w:tcBorders>
              <w:top w:val="single" w:sz="4" w:space="0" w:color="auto"/>
              <w:left w:val="single" w:sz="4" w:space="0" w:color="auto"/>
              <w:bottom w:val="single" w:sz="4" w:space="0" w:color="auto"/>
              <w:right w:val="single" w:sz="4" w:space="0" w:color="auto"/>
            </w:tcBorders>
            <w:shd w:val="clear" w:color="auto" w:fill="CCFFCC"/>
            <w:vAlign w:val="center"/>
          </w:tcPr>
          <w:p w:rsidR="00FE766B" w:rsidRPr="00CA7B12" w:rsidRDefault="00FE766B" w:rsidP="00FE766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Число </w:t>
            </w:r>
            <w:proofErr w:type="gramStart"/>
            <w:r w:rsidRPr="00CA7B12">
              <w:rPr>
                <w:rFonts w:ascii="Times New Roman" w:eastAsia="Times New Roman" w:hAnsi="Times New Roman" w:cs="Times New Roman"/>
                <w:sz w:val="28"/>
                <w:szCs w:val="28"/>
                <w:lang w:eastAsia="ru-RU"/>
              </w:rPr>
              <w:t>купающихся</w:t>
            </w:r>
            <w:proofErr w:type="gramEnd"/>
            <w:r w:rsidRPr="00CA7B12">
              <w:rPr>
                <w:rFonts w:ascii="Times New Roman" w:eastAsia="Times New Roman" w:hAnsi="Times New Roman" w:cs="Times New Roman"/>
                <w:sz w:val="28"/>
                <w:szCs w:val="28"/>
                <w:lang w:eastAsia="ru-RU"/>
              </w:rPr>
              <w:t xml:space="preserve"> одновременно</w:t>
            </w:r>
          </w:p>
        </w:tc>
      </w:tr>
      <w:tr w:rsidR="00FE766B" w:rsidRPr="00CA7B12" w:rsidTr="006542C5">
        <w:trPr>
          <w:jc w:val="center"/>
        </w:trPr>
        <w:tc>
          <w:tcPr>
            <w:tcW w:w="141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w:t>
            </w:r>
          </w:p>
        </w:tc>
        <w:tc>
          <w:tcPr>
            <w:tcW w:w="1359"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60,0</w:t>
            </w:r>
          </w:p>
        </w:tc>
        <w:tc>
          <w:tcPr>
            <w:tcW w:w="119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0,20</w:t>
            </w:r>
          </w:p>
        </w:tc>
        <w:tc>
          <w:tcPr>
            <w:tcW w:w="1041"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240</w:t>
            </w:r>
          </w:p>
        </w:tc>
      </w:tr>
      <w:tr w:rsidR="00FE766B" w:rsidRPr="00CA7B12" w:rsidTr="006542C5">
        <w:trPr>
          <w:jc w:val="center"/>
        </w:trPr>
        <w:tc>
          <w:tcPr>
            <w:tcW w:w="141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5,0</w:t>
            </w:r>
          </w:p>
        </w:tc>
        <w:tc>
          <w:tcPr>
            <w:tcW w:w="1359"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40,0</w:t>
            </w:r>
          </w:p>
        </w:tc>
        <w:tc>
          <w:tcPr>
            <w:tcW w:w="119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0,13</w:t>
            </w:r>
          </w:p>
        </w:tc>
        <w:tc>
          <w:tcPr>
            <w:tcW w:w="1041"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160</w:t>
            </w:r>
          </w:p>
        </w:tc>
      </w:tr>
      <w:tr w:rsidR="00FE766B" w:rsidRPr="00CA7B12" w:rsidTr="006542C5">
        <w:trPr>
          <w:jc w:val="center"/>
        </w:trPr>
        <w:tc>
          <w:tcPr>
            <w:tcW w:w="141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w:t>
            </w:r>
          </w:p>
        </w:tc>
        <w:tc>
          <w:tcPr>
            <w:tcW w:w="1359"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30,0</w:t>
            </w:r>
          </w:p>
        </w:tc>
        <w:tc>
          <w:tcPr>
            <w:tcW w:w="119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0,10</w:t>
            </w:r>
          </w:p>
        </w:tc>
        <w:tc>
          <w:tcPr>
            <w:tcW w:w="1041"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120</w:t>
            </w:r>
          </w:p>
        </w:tc>
      </w:tr>
      <w:bookmarkEnd w:id="21"/>
    </w:tbl>
    <w:p w:rsidR="00FE766B" w:rsidRPr="00CA7B12" w:rsidRDefault="00FE766B"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C40B81" w:rsidRPr="00CA7B12" w:rsidRDefault="00E97568"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Размеры речных и озерных пляжей, размещаемых на землях, пригодных для сельскохозяйственного использования, следует принимать из расчета 4 м</w:t>
      </w:r>
      <w:r w:rsidR="009579D6"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 xml:space="preserve"> на одного посетителя</w:t>
      </w:r>
      <w:r w:rsidR="00C40B81" w:rsidRPr="00CA7B12">
        <w:rPr>
          <w:rFonts w:ascii="Times New Roman" w:eastAsia="Times New Roman" w:hAnsi="Times New Roman" w:cs="Times New Roman"/>
          <w:sz w:val="28"/>
          <w:szCs w:val="28"/>
          <w:lang w:eastAsia="ru-RU"/>
        </w:rPr>
        <w:t xml:space="preserve">, а размещаемых </w:t>
      </w:r>
      <w:r w:rsidRPr="00CA7B12">
        <w:rPr>
          <w:rFonts w:ascii="Times New Roman" w:eastAsia="Times New Roman" w:hAnsi="Times New Roman" w:cs="Times New Roman"/>
          <w:sz w:val="28"/>
          <w:szCs w:val="28"/>
          <w:lang w:eastAsia="ru-RU"/>
        </w:rPr>
        <w:t>в курортных зонах и зонах отдыха</w:t>
      </w:r>
      <w:r w:rsidR="00C40B81" w:rsidRPr="00CA7B12">
        <w:rPr>
          <w:rFonts w:ascii="Times New Roman" w:eastAsia="Times New Roman" w:hAnsi="Times New Roman" w:cs="Times New Roman"/>
          <w:sz w:val="28"/>
          <w:szCs w:val="28"/>
          <w:lang w:eastAsia="ru-RU"/>
        </w:rPr>
        <w:t xml:space="preserve"> следует принимать из расчета не менее 8 кв. метров и </w:t>
      </w:r>
      <w:r w:rsidRPr="00CA7B12">
        <w:rPr>
          <w:rFonts w:ascii="Times New Roman" w:eastAsia="Times New Roman" w:hAnsi="Times New Roman" w:cs="Times New Roman"/>
          <w:sz w:val="28"/>
          <w:szCs w:val="28"/>
          <w:lang w:eastAsia="ru-RU"/>
        </w:rPr>
        <w:t>5</w:t>
      </w:r>
      <w:r w:rsidR="00C40B81" w:rsidRPr="00CA7B12">
        <w:rPr>
          <w:rFonts w:ascii="Times New Roman" w:eastAsia="Times New Roman" w:hAnsi="Times New Roman" w:cs="Times New Roman"/>
          <w:sz w:val="28"/>
          <w:szCs w:val="28"/>
          <w:lang w:eastAsia="ru-RU"/>
        </w:rPr>
        <w:t xml:space="preserve"> кв</w:t>
      </w:r>
      <w:proofErr w:type="gramStart"/>
      <w:r w:rsidR="00C40B81" w:rsidRPr="00CA7B12">
        <w:rPr>
          <w:rFonts w:ascii="Times New Roman" w:eastAsia="Times New Roman" w:hAnsi="Times New Roman" w:cs="Times New Roman"/>
          <w:sz w:val="28"/>
          <w:szCs w:val="28"/>
          <w:lang w:eastAsia="ru-RU"/>
        </w:rPr>
        <w:t>.м</w:t>
      </w:r>
      <w:proofErr w:type="gramEnd"/>
      <w:r w:rsidR="00C40B81" w:rsidRPr="00CA7B12">
        <w:rPr>
          <w:rFonts w:ascii="Times New Roman" w:eastAsia="Times New Roman" w:hAnsi="Times New Roman" w:cs="Times New Roman"/>
          <w:sz w:val="28"/>
          <w:szCs w:val="28"/>
          <w:lang w:eastAsia="ru-RU"/>
        </w:rPr>
        <w:t>етр</w:t>
      </w:r>
      <w:r w:rsidRPr="00CA7B12">
        <w:rPr>
          <w:rFonts w:ascii="Times New Roman" w:eastAsia="Times New Roman" w:hAnsi="Times New Roman" w:cs="Times New Roman"/>
          <w:sz w:val="28"/>
          <w:szCs w:val="28"/>
          <w:lang w:eastAsia="ru-RU"/>
        </w:rPr>
        <w:t>ов</w:t>
      </w:r>
      <w:r w:rsidR="00C40B81" w:rsidRPr="00CA7B12">
        <w:rPr>
          <w:rFonts w:ascii="Times New Roman" w:eastAsia="Times New Roman" w:hAnsi="Times New Roman" w:cs="Times New Roman"/>
          <w:sz w:val="28"/>
          <w:szCs w:val="28"/>
          <w:lang w:eastAsia="ru-RU"/>
        </w:rPr>
        <w:t xml:space="preserve"> для детей.</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Число единовременных посетителей на пляжах следует определять с учетом коэффициентов одновременной загрузки</w:t>
      </w:r>
      <w:r w:rsidR="00E97568" w:rsidRPr="00CA7B12">
        <w:rPr>
          <w:rFonts w:ascii="Times New Roman" w:eastAsia="Times New Roman" w:hAnsi="Times New Roman" w:cs="Times New Roman"/>
          <w:sz w:val="28"/>
          <w:szCs w:val="28"/>
          <w:lang w:eastAsia="ru-RU"/>
        </w:rPr>
        <w:t xml:space="preserve"> пляжей</w:t>
      </w:r>
      <w:r w:rsidRPr="00CA7B12">
        <w:rPr>
          <w:rFonts w:ascii="Times New Roman" w:eastAsia="Times New Roman" w:hAnsi="Times New Roman" w:cs="Times New Roman"/>
          <w:sz w:val="28"/>
          <w:szCs w:val="28"/>
          <w:lang w:eastAsia="ru-RU"/>
        </w:rPr>
        <w:t>:</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санаториев – 0,6-0,8;</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учреждений отдыха и туризма – 0,7-0,9;</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учреждений отдыха и оздоровления детей – 0,5-1,0;</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общего пользования для местного населения – 0,2;</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 отдыхающих без путевок – 0,5.</w:t>
      </w:r>
    </w:p>
    <w:p w:rsidR="00C40B81" w:rsidRPr="00CA7B12" w:rsidRDefault="00C40B81" w:rsidP="00C145A5">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Минимальную протяженность береговой полосы для речных и озерных пляжей из расчета на </w:t>
      </w:r>
      <w:proofErr w:type="gramStart"/>
      <w:r w:rsidRPr="00CA7B12">
        <w:rPr>
          <w:rFonts w:ascii="Times New Roman" w:eastAsia="Times New Roman" w:hAnsi="Times New Roman" w:cs="Times New Roman"/>
          <w:sz w:val="28"/>
          <w:szCs w:val="28"/>
          <w:lang w:eastAsia="ru-RU"/>
        </w:rPr>
        <w:t>одного посетителя следует</w:t>
      </w:r>
      <w:proofErr w:type="gramEnd"/>
      <w:r w:rsidRPr="00CA7B12">
        <w:rPr>
          <w:rFonts w:ascii="Times New Roman" w:eastAsia="Times New Roman" w:hAnsi="Times New Roman" w:cs="Times New Roman"/>
          <w:sz w:val="28"/>
          <w:szCs w:val="28"/>
          <w:lang w:eastAsia="ru-RU"/>
        </w:rPr>
        <w:t xml:space="preserve"> принимать не менее 0,25 метр</w:t>
      </w:r>
      <w:r w:rsidR="00E97568" w:rsidRPr="00CA7B12">
        <w:rPr>
          <w:rFonts w:ascii="Times New Roman" w:eastAsia="Times New Roman" w:hAnsi="Times New Roman" w:cs="Times New Roman"/>
          <w:sz w:val="28"/>
          <w:szCs w:val="28"/>
          <w:lang w:eastAsia="ru-RU"/>
        </w:rPr>
        <w:t>ов</w:t>
      </w:r>
      <w:r w:rsidRPr="00CA7B12">
        <w:rPr>
          <w:rFonts w:ascii="Times New Roman" w:eastAsia="Times New Roman" w:hAnsi="Times New Roman" w:cs="Times New Roman"/>
          <w:sz w:val="28"/>
          <w:szCs w:val="28"/>
          <w:lang w:eastAsia="ru-RU"/>
        </w:rPr>
        <w:t>.</w:t>
      </w:r>
    </w:p>
    <w:p w:rsidR="0029313C" w:rsidRPr="00CA7B12" w:rsidRDefault="0029313C" w:rsidP="00C145A5">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i/>
          <w:sz w:val="28"/>
          <w:szCs w:val="28"/>
          <w:lang w:eastAsia="ru-RU"/>
        </w:rPr>
        <w:t>Детские площадки</w:t>
      </w:r>
      <w:r w:rsidRPr="00CA7B12">
        <w:rPr>
          <w:rFonts w:ascii="Times New Roman" w:eastAsia="Times New Roman" w:hAnsi="Times New Roman" w:cs="Times New Roman"/>
          <w:sz w:val="28"/>
          <w:szCs w:val="28"/>
          <w:lang w:eastAsia="ru-RU"/>
        </w:rPr>
        <w:t xml:space="preserve"> предназначены для игр и активного отдыха детей разных возрастов: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преддошкольного</w:t>
      </w:r>
      <w:proofErr w:type="spellEnd"/>
      <w:r w:rsidRPr="00CA7B12">
        <w:rPr>
          <w:rFonts w:ascii="Times New Roman" w:eastAsia="Times New Roman" w:hAnsi="Times New Roman" w:cs="Times New Roman"/>
          <w:sz w:val="28"/>
          <w:szCs w:val="28"/>
          <w:lang w:eastAsia="ru-RU"/>
        </w:rPr>
        <w:t xml:space="preserve"> (до 3 лет);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sz w:val="28"/>
          <w:szCs w:val="28"/>
          <w:lang w:eastAsia="ru-RU"/>
        </w:rPr>
        <w:t>дошкольного</w:t>
      </w:r>
      <w:proofErr w:type="gramEnd"/>
      <w:r w:rsidRPr="00CA7B12">
        <w:rPr>
          <w:rFonts w:ascii="Times New Roman" w:eastAsia="Times New Roman" w:hAnsi="Times New Roman" w:cs="Times New Roman"/>
          <w:sz w:val="28"/>
          <w:szCs w:val="28"/>
          <w:lang w:eastAsia="ru-RU"/>
        </w:rPr>
        <w:t xml:space="preserve"> (до 7 лет);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младшего и среднего школьного возраста (7-12 лет).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Площадки могут быть организованы в виде отдельных площадок для разных возрастных групп или как </w:t>
      </w:r>
      <w:r w:rsidRPr="00CA7B12">
        <w:rPr>
          <w:rFonts w:ascii="Times New Roman" w:eastAsia="Times New Roman" w:hAnsi="Times New Roman" w:cs="Times New Roman"/>
          <w:sz w:val="28"/>
          <w:szCs w:val="28"/>
          <w:lang w:eastAsia="ru-RU"/>
        </w:rPr>
        <w:lastRenderedPageBreak/>
        <w:t>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w:t>
      </w:r>
      <w:proofErr w:type="spellStart"/>
      <w:r w:rsidRPr="00CA7B12">
        <w:rPr>
          <w:rFonts w:ascii="Times New Roman" w:eastAsia="Times New Roman" w:hAnsi="Times New Roman" w:cs="Times New Roman"/>
          <w:sz w:val="28"/>
          <w:szCs w:val="28"/>
          <w:lang w:eastAsia="ru-RU"/>
        </w:rPr>
        <w:t>мини-скалодромы</w:t>
      </w:r>
      <w:proofErr w:type="spellEnd"/>
      <w:r w:rsidRPr="00CA7B12">
        <w:rPr>
          <w:rFonts w:ascii="Times New Roman" w:eastAsia="Times New Roman" w:hAnsi="Times New Roman" w:cs="Times New Roman"/>
          <w:sz w:val="28"/>
          <w:szCs w:val="28"/>
          <w:lang w:eastAsia="ru-RU"/>
        </w:rPr>
        <w:t>, велодромы и т.п.) и оборудование специальных мест для катания на самокатах, роликовых досках и коньках.</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Расстояние от окон жилых домов и общественных зданий до границ детских площадок следует принимать:</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дошкольного возраста – не менее 10 м;</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младшего и среднего школьного возраста – не менее 20 м;</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комплексных игровых площадок – не менее 40 м;</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спортивно-игровых комплексов – не менее 100 м.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Детские площадки для дошкольного и </w:t>
      </w:r>
      <w:proofErr w:type="spellStart"/>
      <w:r w:rsidRPr="00CA7B12">
        <w:rPr>
          <w:rFonts w:ascii="Times New Roman" w:eastAsia="Times New Roman" w:hAnsi="Times New Roman" w:cs="Times New Roman"/>
          <w:sz w:val="28"/>
          <w:szCs w:val="28"/>
          <w:lang w:eastAsia="ru-RU"/>
        </w:rPr>
        <w:t>преддошкольного</w:t>
      </w:r>
      <w:proofErr w:type="spellEnd"/>
      <w:r w:rsidRPr="00CA7B12">
        <w:rPr>
          <w:rFonts w:ascii="Times New Roman" w:eastAsia="Times New Roman" w:hAnsi="Times New Roman" w:cs="Times New Roman"/>
          <w:sz w:val="28"/>
          <w:szCs w:val="28"/>
          <w:lang w:eastAsia="ru-RU"/>
        </w:rPr>
        <w:t xml:space="preserve"> возраста рекомендуется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Площадки для игр детей на территориях жилого назначения рекомендуется проектировать из расчета 0,5-0,7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Площадки детей </w:t>
      </w:r>
      <w:proofErr w:type="spellStart"/>
      <w:r w:rsidRPr="00CA7B12">
        <w:rPr>
          <w:rFonts w:ascii="Times New Roman" w:eastAsia="Times New Roman" w:hAnsi="Times New Roman" w:cs="Times New Roman"/>
          <w:sz w:val="28"/>
          <w:szCs w:val="28"/>
          <w:lang w:eastAsia="ru-RU"/>
        </w:rPr>
        <w:t>преддошкольного</w:t>
      </w:r>
      <w:proofErr w:type="spellEnd"/>
      <w:r w:rsidRPr="00CA7B12">
        <w:rPr>
          <w:rFonts w:ascii="Times New Roman" w:eastAsia="Times New Roman" w:hAnsi="Times New Roman" w:cs="Times New Roman"/>
          <w:sz w:val="28"/>
          <w:szCs w:val="28"/>
          <w:lang w:eastAsia="ru-RU"/>
        </w:rPr>
        <w:t xml:space="preserve"> возраста могут иметь незначительные размеры (50-75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размещаться отдельно или совмещаться с площадками для тихого отдыха взрослых – в этом случае общую площадь площадки рекомендуется устанавливать не менее 80 м</w:t>
      </w:r>
      <w:r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Оптимальный размер игровых площадок рекомендуется устанавливать: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детей дошкольного возраста – 70-150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школьного возраста – 100-300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комплексных игровых площадок – 900-1600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xml:space="preserve">.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этом возможно объединение площадок дошкольного возраста с площадками отдыха взрослых (размер площадки – не менее 150 м</w:t>
      </w:r>
      <w:proofErr w:type="gramStart"/>
      <w:r w:rsidRPr="00CA7B12">
        <w:rPr>
          <w:rFonts w:ascii="Times New Roman" w:eastAsia="Times New Roman" w:hAnsi="Times New Roman" w:cs="Times New Roman"/>
          <w:sz w:val="28"/>
          <w:szCs w:val="28"/>
          <w:vertAlign w:val="superscript"/>
          <w:lang w:eastAsia="ru-RU"/>
        </w:rPr>
        <w:t>2</w:t>
      </w:r>
      <w:proofErr w:type="gramEnd"/>
      <w:r w:rsidRPr="00CA7B12">
        <w:rPr>
          <w:rFonts w:ascii="Times New Roman" w:eastAsia="Times New Roman" w:hAnsi="Times New Roman" w:cs="Times New Roman"/>
          <w:sz w:val="28"/>
          <w:szCs w:val="28"/>
          <w:lang w:eastAsia="ru-RU"/>
        </w:rPr>
        <w:t>). Соседствующие детские и взрослые площадки рекомендуется разделять зелеными посадками и (или) декоративными стенками.</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условиях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или в составе застройки.</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до площадок мусоросборников – 15 м, </w:t>
      </w:r>
      <w:proofErr w:type="spellStart"/>
      <w:r w:rsidRPr="00CA7B12">
        <w:rPr>
          <w:rFonts w:ascii="Times New Roman" w:eastAsia="Times New Roman" w:hAnsi="Times New Roman" w:cs="Times New Roman"/>
          <w:sz w:val="28"/>
          <w:szCs w:val="28"/>
          <w:lang w:eastAsia="ru-RU"/>
        </w:rPr>
        <w:t>отстойно-разворотных</w:t>
      </w:r>
      <w:proofErr w:type="spellEnd"/>
      <w:r w:rsidRPr="00CA7B12">
        <w:rPr>
          <w:rFonts w:ascii="Times New Roman" w:eastAsia="Times New Roman" w:hAnsi="Times New Roman" w:cs="Times New Roman"/>
          <w:sz w:val="28"/>
          <w:szCs w:val="28"/>
          <w:lang w:eastAsia="ru-RU"/>
        </w:rPr>
        <w:t xml:space="preserve"> площадок на конечных остановках маршрутов общественного пассажирского транспорта – не менее 50 м.</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 м, а с южной и западной – не ближе 1 м от края площадки до оси дерева. На площадках для детей 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площадок различного назначения </w:t>
      </w:r>
      <w:r w:rsidR="0013734D" w:rsidRPr="00CA7B12">
        <w:rPr>
          <w:rFonts w:ascii="Times New Roman" w:eastAsia="Times New Roman" w:hAnsi="Times New Roman" w:cs="Times New Roman"/>
          <w:sz w:val="28"/>
          <w:szCs w:val="28"/>
          <w:lang w:eastAsia="ru-RU"/>
        </w:rPr>
        <w:t xml:space="preserve">и минимально допустимые расстояния от окон жилых и общественных зданий до таких объектов </w:t>
      </w:r>
      <w:r w:rsidRPr="00CA7B12">
        <w:rPr>
          <w:rFonts w:ascii="Times New Roman" w:eastAsia="Times New Roman" w:hAnsi="Times New Roman" w:cs="Times New Roman"/>
          <w:sz w:val="28"/>
          <w:szCs w:val="28"/>
          <w:lang w:eastAsia="ru-RU"/>
        </w:rPr>
        <w:t xml:space="preserve">приводятся в таблице </w:t>
      </w:r>
      <w:r w:rsidR="004650EC" w:rsidRPr="00CA7B12">
        <w:rPr>
          <w:rFonts w:ascii="Times New Roman" w:eastAsia="Times New Roman" w:hAnsi="Times New Roman" w:cs="Times New Roman"/>
          <w:sz w:val="28"/>
          <w:szCs w:val="28"/>
          <w:lang w:eastAsia="ru-RU"/>
        </w:rPr>
        <w:t>ниже</w:t>
      </w:r>
      <w:proofErr w:type="gramStart"/>
      <w:r w:rsidR="004650EC"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4"/>
        <w:gridCol w:w="4110"/>
      </w:tblGrid>
      <w:tr w:rsidR="00F63F5E" w:rsidRPr="00CA7B12" w:rsidTr="00C20006">
        <w:trPr>
          <w:trHeight w:val="312"/>
          <w:jc w:val="center"/>
        </w:trPr>
        <w:tc>
          <w:tcPr>
            <w:tcW w:w="6064" w:type="dxa"/>
            <w:shd w:val="clear" w:color="auto" w:fill="CCFFCC"/>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b/>
                <w:bCs/>
                <w:sz w:val="28"/>
                <w:szCs w:val="28"/>
                <w:lang w:eastAsia="ru-RU"/>
              </w:rPr>
            </w:pPr>
            <w:r w:rsidRPr="00CA7B12">
              <w:rPr>
                <w:rFonts w:ascii="Times New Roman" w:eastAsia="Times New Roman" w:hAnsi="Times New Roman" w:cs="Times New Roman"/>
                <w:b/>
                <w:bCs/>
                <w:sz w:val="28"/>
                <w:szCs w:val="28"/>
                <w:lang w:eastAsia="ru-RU"/>
              </w:rPr>
              <w:t>Площадки</w:t>
            </w:r>
          </w:p>
        </w:tc>
        <w:tc>
          <w:tcPr>
            <w:tcW w:w="4110" w:type="dxa"/>
            <w:shd w:val="clear" w:color="auto" w:fill="CCFFCC"/>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b/>
                <w:bCs/>
                <w:sz w:val="28"/>
                <w:szCs w:val="28"/>
                <w:lang w:eastAsia="ru-RU"/>
              </w:rPr>
            </w:pPr>
            <w:r w:rsidRPr="00CA7B12">
              <w:rPr>
                <w:rFonts w:ascii="Times New Roman" w:eastAsia="Times New Roman" w:hAnsi="Times New Roman" w:cs="Times New Roman"/>
                <w:b/>
                <w:bCs/>
                <w:sz w:val="28"/>
                <w:szCs w:val="28"/>
                <w:lang w:eastAsia="ru-RU"/>
              </w:rPr>
              <w:t>Удельные размеры площадок, м</w:t>
            </w:r>
            <w:proofErr w:type="gramStart"/>
            <w:r w:rsidRPr="00CA7B12">
              <w:rPr>
                <w:rFonts w:ascii="Times New Roman" w:eastAsia="Times New Roman" w:hAnsi="Times New Roman" w:cs="Times New Roman"/>
                <w:b/>
                <w:bCs/>
                <w:sz w:val="28"/>
                <w:szCs w:val="28"/>
                <w:vertAlign w:val="superscript"/>
                <w:lang w:eastAsia="ru-RU"/>
              </w:rPr>
              <w:t>2</w:t>
            </w:r>
            <w:proofErr w:type="gramEnd"/>
            <w:r w:rsidRPr="00CA7B12">
              <w:rPr>
                <w:rFonts w:ascii="Times New Roman" w:eastAsia="Times New Roman" w:hAnsi="Times New Roman" w:cs="Times New Roman"/>
                <w:b/>
                <w:bCs/>
                <w:sz w:val="28"/>
                <w:szCs w:val="28"/>
                <w:lang w:eastAsia="ru-RU"/>
              </w:rPr>
              <w:t>/чел.</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игр детей дошкольного и младшего школьного возраста</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0,7</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отдыха взрослого населения</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0,1</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занятий физкультурой</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хозяйственных целей и выгула собак</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0,3</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стоянки автотранспорта</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2,4 / 2,7 *</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  в том числе гостевые автостоянки</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0,8</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bCs/>
                <w:sz w:val="28"/>
                <w:szCs w:val="28"/>
                <w:lang w:eastAsia="ru-RU"/>
              </w:rPr>
              <w:t>Для дворового озеленения</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bCs/>
                <w:sz w:val="28"/>
                <w:szCs w:val="28"/>
                <w:lang w:eastAsia="ru-RU"/>
              </w:rPr>
              <w:t xml:space="preserve">6,0 </w:t>
            </w:r>
          </w:p>
        </w:tc>
      </w:tr>
    </w:tbl>
    <w:p w:rsidR="00F63F5E" w:rsidRPr="00CA7B12" w:rsidRDefault="00F63F5E" w:rsidP="00F63F5E">
      <w:pPr>
        <w:widowControl w:val="0"/>
        <w:spacing w:before="120" w:after="0" w:line="239" w:lineRule="auto"/>
        <w:ind w:firstLine="709"/>
        <w:jc w:val="both"/>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Наибольшие значения принимаются для хоккейных и футбольных площадок, наименьшие – для площадок для настольного тенниса.</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Проектирование и строительство детских игровых площадок следует выполнять с соблюдением требований следующих стандартов:</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52301-2013 Оборудование и покрытия детских игровых площадок. Безопасность при эксплуатации.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52169-2012 Оборудование и покрытия детских игровых площадок. Безопасность конструкции и методы испытаний.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52167-2012. Оборудование и покрытия детских игровых площадок. Безопасность конструкции и методы испытаний качелей.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52168-2012 Оборудование и покрытия детских игровых площадок. Безопасность конструкции и методы испытаний горок.</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52299-2013 Оборудование и покрытия детских игровых площадок. Безопасность конструкции и методы испытаний качалок.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52300-2013 Оборудование и покрытия детских игровых площадок. Безопасность конструкции и методы испытаний каруселей.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ЕН 1177-2013 Покрытия игровых площадок </w:t>
      </w:r>
      <w:proofErr w:type="spellStart"/>
      <w:r w:rsidRPr="00CA7B12">
        <w:rPr>
          <w:rFonts w:ascii="Times New Roman" w:eastAsia="Times New Roman" w:hAnsi="Times New Roman" w:cs="Times New Roman"/>
          <w:sz w:val="28"/>
          <w:szCs w:val="28"/>
          <w:lang w:eastAsia="ru-RU"/>
        </w:rPr>
        <w:t>ударопоглощающие</w:t>
      </w:r>
      <w:proofErr w:type="spellEnd"/>
      <w:r w:rsidRPr="00CA7B12">
        <w:rPr>
          <w:rFonts w:ascii="Times New Roman" w:eastAsia="Times New Roman" w:hAnsi="Times New Roman" w:cs="Times New Roman"/>
          <w:sz w:val="28"/>
          <w:szCs w:val="28"/>
          <w:lang w:eastAsia="ru-RU"/>
        </w:rPr>
        <w:t>. Определение критической высоты падения.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54847-2011. Оборудование и покрытия детских игровых площадок. Безопасность конструкции и методы </w:t>
      </w:r>
      <w:proofErr w:type="gramStart"/>
      <w:r w:rsidRPr="00CA7B12">
        <w:rPr>
          <w:rFonts w:ascii="Times New Roman" w:eastAsia="Times New Roman" w:hAnsi="Times New Roman" w:cs="Times New Roman"/>
          <w:sz w:val="28"/>
          <w:szCs w:val="28"/>
          <w:lang w:eastAsia="ru-RU"/>
        </w:rPr>
        <w:t>испытаний</w:t>
      </w:r>
      <w:proofErr w:type="gramEnd"/>
      <w:r w:rsidRPr="00CA7B12">
        <w:rPr>
          <w:rFonts w:ascii="Times New Roman" w:eastAsia="Times New Roman" w:hAnsi="Times New Roman" w:cs="Times New Roman"/>
          <w:sz w:val="28"/>
          <w:szCs w:val="28"/>
          <w:lang w:eastAsia="ru-RU"/>
        </w:rPr>
        <w:t xml:space="preserve"> канатных дорог.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ГОСТ 33602-2015 Оборудование и покрытия детских игровых площадок. Термины и определения.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55678-2013 Оборудование детских спортивных площадок. Безопасность конструкции и методы испытаний спортивно-развивающего оборудования.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55677-2013 Оборудование детских спортивных площадок. Безопасность конструкции и методы испытаний.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55679-2013 Оборудование детских спортивных площадок. Безопасность при эксплуатации.</w:t>
      </w:r>
    </w:p>
    <w:p w:rsidR="0029313C" w:rsidRPr="00CA7B12" w:rsidRDefault="0029313C" w:rsidP="00C145A5">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i/>
          <w:sz w:val="28"/>
          <w:szCs w:val="28"/>
          <w:lang w:eastAsia="ru-RU"/>
        </w:rPr>
        <w:lastRenderedPageBreak/>
        <w:t>Контейнерные площадки и площадки для складирования отдельных групп коммунальных отходов</w:t>
      </w:r>
      <w:r w:rsidRPr="00CA7B12">
        <w:rPr>
          <w:rFonts w:ascii="Times New Roman" w:eastAsia="Times New Roman" w:hAnsi="Times New Roman" w:cs="Times New Roman"/>
          <w:sz w:val="28"/>
          <w:szCs w:val="28"/>
          <w:lang w:eastAsia="ru-RU"/>
        </w:rPr>
        <w:t xml:space="preserve"> - специально оборудованные места, предназначенные для складирования коммунальных отходов. Такие площадки рекомендуется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Рекомендуется определять размер контейнерной площадки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Контейнерные площадки рекомендуется совмещать с площадками для складирования отдельных групп коммунальных отходов, в том числе для складирования крупногабаритных отходов.</w:t>
      </w: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Целесообразно такие площадки помимо информации о сроках удаления отходов и контактной информации ответственного лица снабжать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i/>
          <w:sz w:val="28"/>
          <w:szCs w:val="28"/>
          <w:lang w:eastAsia="ru-RU"/>
        </w:rPr>
        <w:t>Пешеходные зоны</w:t>
      </w:r>
      <w:r w:rsidRPr="00CA7B12">
        <w:rPr>
          <w:rFonts w:ascii="Times New Roman" w:eastAsia="Times New Roman" w:hAnsi="Times New Roman" w:cs="Times New Roman"/>
          <w:sz w:val="28"/>
          <w:szCs w:val="28"/>
          <w:lang w:eastAsia="ru-RU"/>
        </w:rPr>
        <w:t xml:space="preserve"> в малых муниципальных образованиях располагаются в основном в центре муниципального образования. В больших муниципальных образованиях рекомендуется создание таких зон во всех районах муниципального образования, в парках и скверах. Эти зоны являются не только пешеходными коммуникациями, но также общественными пространствами, что определяет режим их использования.</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Благоустроенная пешеходная зона обеспечивает комфорт и безопасность пребывания населения в ней. Для ее формирования рекомендуется произвести осмотр территории, выявить основные точки притяжения людей. В группу осмотра рекомендуется включать лиц из числа проживающих и (или) работающих в данном микрорайоне. Состав лиц может быть различным, чтобы в итогах осмотра могли быть учтены интересы людей с ограниченными возможностями здоровья, детей школьного возраста, родителей детей дошкольного возраста, пенсионеров и т.д.</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Благоустройство пешеходной зоны (пешеходных тротуаров и велосипедных дорожек) рекомендуется осуществлять с учетом комфортности пребывания в ней и доступности для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пешеходов.</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создании велосипедных путей рекомендуется связывать все части муниципального образования, создавая условия для беспрепятственного передвижения на велосипеде.</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Типология объектов велосипедной инфраструктуры зависит от их функции (транспортная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w:t>
      </w:r>
      <w:proofErr w:type="spellStart"/>
      <w:r w:rsidRPr="00CA7B12">
        <w:rPr>
          <w:rFonts w:ascii="Times New Roman" w:eastAsia="Times New Roman" w:hAnsi="Times New Roman" w:cs="Times New Roman"/>
          <w:sz w:val="28"/>
          <w:szCs w:val="28"/>
          <w:lang w:eastAsia="ru-RU"/>
        </w:rPr>
        <w:t>велодвижение</w:t>
      </w:r>
      <w:proofErr w:type="spellEnd"/>
      <w:r w:rsidRPr="00CA7B12">
        <w:rPr>
          <w:rFonts w:ascii="Times New Roman" w:eastAsia="Times New Roman" w:hAnsi="Times New Roman" w:cs="Times New Roman"/>
          <w:sz w:val="28"/>
          <w:szCs w:val="28"/>
          <w:lang w:eastAsia="ru-RU"/>
        </w:rPr>
        <w:t xml:space="preserve">. В зависимости от этих факторов могут применяться различные решения - от организации полностью изолированной велодорожки, например, связывающей периферийные районы с центром муниципального образования, до полного отсутствия выделенных велодорожек или </w:t>
      </w:r>
      <w:proofErr w:type="spellStart"/>
      <w:r w:rsidRPr="00CA7B12">
        <w:rPr>
          <w:rFonts w:ascii="Times New Roman" w:eastAsia="Times New Roman" w:hAnsi="Times New Roman" w:cs="Times New Roman"/>
          <w:sz w:val="28"/>
          <w:szCs w:val="28"/>
          <w:lang w:eastAsia="ru-RU"/>
        </w:rPr>
        <w:t>велополос</w:t>
      </w:r>
      <w:proofErr w:type="spellEnd"/>
      <w:r w:rsidRPr="00CA7B12">
        <w:rPr>
          <w:rFonts w:ascii="Times New Roman" w:eastAsia="Times New Roman" w:hAnsi="Times New Roman" w:cs="Times New Roman"/>
          <w:sz w:val="28"/>
          <w:szCs w:val="28"/>
          <w:lang w:eastAsia="ru-RU"/>
        </w:rPr>
        <w:t xml:space="preserve"> на местных улицах и проездах, где скоростной режим не превышает 30 км/ч.</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организации объектов велосипедной инфраструктуры рекомендуется создавать условия для обеспечения безопасности, связности, прямолинейности, комфортности.</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эффективного использования велосипедного передвижения рекомендуется применить следующие меры:</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маршруты велодорожек, интегрированные в единую замкнутую систему;</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комфортные и безопасные пересечения </w:t>
      </w:r>
      <w:proofErr w:type="spellStart"/>
      <w:r w:rsidRPr="00CA7B12">
        <w:rPr>
          <w:rFonts w:ascii="Times New Roman" w:eastAsia="Times New Roman" w:hAnsi="Times New Roman" w:cs="Times New Roman"/>
          <w:sz w:val="28"/>
          <w:szCs w:val="28"/>
          <w:lang w:eastAsia="ru-RU"/>
        </w:rPr>
        <w:t>веломаршрутов</w:t>
      </w:r>
      <w:proofErr w:type="spellEnd"/>
      <w:r w:rsidRPr="00CA7B12">
        <w:rPr>
          <w:rFonts w:ascii="Times New Roman" w:eastAsia="Times New Roman" w:hAnsi="Times New Roman" w:cs="Times New Roman"/>
          <w:sz w:val="28"/>
          <w:szCs w:val="28"/>
          <w:lang w:eastAsia="ru-RU"/>
        </w:rPr>
        <w:t xml:space="preserve"> на перекрестках пешеходного и автомобильного движения (например, проезды под интенсивными автомобильными перекрестками);</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снижение общей скорости движения автомобильного транспорта в районе, чтобы велосипедисты могли безопасно пользоваться проезжей частью;</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организация </w:t>
      </w:r>
      <w:proofErr w:type="spellStart"/>
      <w:r w:rsidRPr="00CA7B12">
        <w:rPr>
          <w:rFonts w:ascii="Times New Roman" w:eastAsia="Times New Roman" w:hAnsi="Times New Roman" w:cs="Times New Roman"/>
          <w:sz w:val="28"/>
          <w:szCs w:val="28"/>
          <w:lang w:eastAsia="ru-RU"/>
        </w:rPr>
        <w:t>безбарьерной</w:t>
      </w:r>
      <w:proofErr w:type="spellEnd"/>
      <w:r w:rsidRPr="00CA7B12">
        <w:rPr>
          <w:rFonts w:ascii="Times New Roman" w:eastAsia="Times New Roman" w:hAnsi="Times New Roman" w:cs="Times New Roman"/>
          <w:sz w:val="28"/>
          <w:szCs w:val="28"/>
          <w:lang w:eastAsia="ru-RU"/>
        </w:rPr>
        <w:t xml:space="preserve"> среды в зонах перепада высот на маршруте;</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организация велодорожек не только в прогулочных зонах, но и на маршрутах, ведущих к зонам транспортно-пересадочных узлов (ТПУ) и остановках внеуличного транспорта;</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безопасные </w:t>
      </w:r>
      <w:proofErr w:type="spellStart"/>
      <w:r w:rsidRPr="00CA7B12">
        <w:rPr>
          <w:rFonts w:ascii="Times New Roman" w:eastAsia="Times New Roman" w:hAnsi="Times New Roman" w:cs="Times New Roman"/>
          <w:sz w:val="28"/>
          <w:szCs w:val="28"/>
          <w:lang w:eastAsia="ru-RU"/>
        </w:rPr>
        <w:t>велопарковки</w:t>
      </w:r>
      <w:proofErr w:type="spellEnd"/>
      <w:r w:rsidRPr="00CA7B12">
        <w:rPr>
          <w:rFonts w:ascii="Times New Roman" w:eastAsia="Times New Roman" w:hAnsi="Times New Roman" w:cs="Times New Roman"/>
          <w:sz w:val="28"/>
          <w:szCs w:val="28"/>
          <w:lang w:eastAsia="ru-RU"/>
        </w:rPr>
        <w:t xml:space="preserve"> с ответственным хранением в зонах ТПУ и остановок внеуличного транспорта, а также в районных центрах активности.</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C40B81"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Минимальные расчетные показатели обеспечения </w:t>
      </w:r>
      <w:r w:rsidRPr="00CA7B12">
        <w:rPr>
          <w:rFonts w:ascii="Times New Roman" w:eastAsia="Times New Roman" w:hAnsi="Times New Roman" w:cs="Times New Roman"/>
          <w:b/>
          <w:i/>
          <w:sz w:val="28"/>
          <w:szCs w:val="28"/>
          <w:lang w:eastAsia="ru-RU"/>
        </w:rPr>
        <w:t>объектами рекреационного назначения, размещаемыми за пределами границ населенных пунктов</w:t>
      </w:r>
      <w:r w:rsidRPr="00CA7B12">
        <w:rPr>
          <w:rFonts w:ascii="Times New Roman" w:eastAsia="Times New Roman" w:hAnsi="Times New Roman" w:cs="Times New Roman"/>
          <w:sz w:val="28"/>
          <w:szCs w:val="28"/>
          <w:lang w:eastAsia="ru-RU"/>
        </w:rPr>
        <w:t>, следует принимать в соответствии с таблицей.</w:t>
      </w:r>
    </w:p>
    <w:p w:rsidR="00CC06CE" w:rsidRPr="00CA7B12" w:rsidRDefault="00CC06CE"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tbl>
      <w:tblPr>
        <w:tblW w:w="0" w:type="auto"/>
        <w:jc w:val="center"/>
        <w:tblInd w:w="-1606" w:type="dxa"/>
        <w:tblLayout w:type="fixed"/>
        <w:tblLook w:val="0000"/>
      </w:tblPr>
      <w:tblGrid>
        <w:gridCol w:w="986"/>
        <w:gridCol w:w="6272"/>
        <w:gridCol w:w="3474"/>
        <w:gridCol w:w="3260"/>
      </w:tblGrid>
      <w:tr w:rsidR="00C40B81" w:rsidRPr="00CA7B12" w:rsidTr="004650EC">
        <w:trPr>
          <w:trHeight w:val="482"/>
          <w:jc w:val="center"/>
        </w:trPr>
        <w:tc>
          <w:tcPr>
            <w:tcW w:w="986"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w:t>
            </w:r>
          </w:p>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proofErr w:type="spellStart"/>
            <w:proofErr w:type="gramStart"/>
            <w:r w:rsidRPr="00CA7B12">
              <w:rPr>
                <w:rFonts w:ascii="Times New Roman" w:eastAsiaTheme="minorEastAsia" w:hAnsi="Times New Roman" w:cs="Times New Roman"/>
                <w:sz w:val="28"/>
                <w:szCs w:val="28"/>
                <w:lang w:eastAsia="ru-RU"/>
              </w:rPr>
              <w:t>п</w:t>
            </w:r>
            <w:proofErr w:type="spellEnd"/>
            <w:proofErr w:type="gramEnd"/>
            <w:r w:rsidRPr="00CA7B12">
              <w:rPr>
                <w:rFonts w:ascii="Times New Roman" w:eastAsiaTheme="minorEastAsia" w:hAnsi="Times New Roman" w:cs="Times New Roman"/>
                <w:sz w:val="28"/>
                <w:szCs w:val="28"/>
                <w:lang w:eastAsia="ru-RU"/>
              </w:rPr>
              <w:t>/</w:t>
            </w:r>
            <w:proofErr w:type="spellStart"/>
            <w:r w:rsidRPr="00CA7B12">
              <w:rPr>
                <w:rFonts w:ascii="Times New Roman" w:eastAsiaTheme="minorEastAsia" w:hAnsi="Times New Roman" w:cs="Times New Roman"/>
                <w:sz w:val="28"/>
                <w:szCs w:val="28"/>
                <w:lang w:eastAsia="ru-RU"/>
              </w:rPr>
              <w:t>п</w:t>
            </w:r>
            <w:proofErr w:type="spellEnd"/>
          </w:p>
        </w:tc>
        <w:tc>
          <w:tcPr>
            <w:tcW w:w="6272"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Объекты рекреационного назначения</w:t>
            </w:r>
          </w:p>
        </w:tc>
        <w:tc>
          <w:tcPr>
            <w:tcW w:w="3474"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Вместимость объектов рекреационного назначения, мест</w:t>
            </w:r>
          </w:p>
        </w:tc>
        <w:tc>
          <w:tcPr>
            <w:tcW w:w="326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Размер земельного участка, кв</w:t>
            </w:r>
            <w:proofErr w:type="gramStart"/>
            <w:r w:rsidRPr="00CA7B12">
              <w:rPr>
                <w:rFonts w:ascii="Times New Roman" w:eastAsiaTheme="minorEastAsia" w:hAnsi="Times New Roman" w:cs="Times New Roman"/>
                <w:sz w:val="28"/>
                <w:szCs w:val="28"/>
                <w:lang w:eastAsia="ru-RU"/>
              </w:rPr>
              <w:t>.м</w:t>
            </w:r>
            <w:proofErr w:type="gramEnd"/>
          </w:p>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 на 1 место</w:t>
            </w:r>
          </w:p>
        </w:tc>
      </w:tr>
      <w:tr w:rsidR="00C40B81" w:rsidRPr="00CA7B12" w:rsidTr="004650EC">
        <w:trPr>
          <w:trHeight w:val="122"/>
          <w:jc w:val="center"/>
        </w:trPr>
        <w:tc>
          <w:tcPr>
            <w:tcW w:w="986"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p>
        </w:tc>
        <w:tc>
          <w:tcPr>
            <w:tcW w:w="6272"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c>
          <w:tcPr>
            <w:tcW w:w="3474"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w:t>
            </w:r>
          </w:p>
        </w:tc>
      </w:tr>
      <w:tr w:rsidR="00C40B81" w:rsidRPr="00CA7B12" w:rsidTr="004650EC">
        <w:trPr>
          <w:trHeight w:val="316"/>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Объекты рекреационного назначения по приему и обслуживанию туристов с целью познавательного туризма</w:t>
            </w:r>
          </w:p>
        </w:tc>
      </w:tr>
      <w:tr w:rsidR="00C40B81" w:rsidRPr="00CA7B12" w:rsidTr="004650EC">
        <w:trPr>
          <w:trHeight w:val="316"/>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Туристические гостиницы</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50-75</w:t>
            </w:r>
          </w:p>
        </w:tc>
      </w:tr>
      <w:tr w:rsidR="00C40B81" w:rsidRPr="00CA7B12"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Гостиницы для автотуристов</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75-100</w:t>
            </w:r>
          </w:p>
        </w:tc>
      </w:tr>
      <w:tr w:rsidR="00C40B81" w:rsidRPr="00CA7B12" w:rsidTr="004650EC">
        <w:trPr>
          <w:trHeight w:val="316"/>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3.</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Мотели, кемпинги</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75-150</w:t>
            </w:r>
          </w:p>
        </w:tc>
      </w:tr>
      <w:tr w:rsidR="00C40B81" w:rsidRPr="00CA7B12" w:rsidTr="004650EC">
        <w:trPr>
          <w:trHeight w:val="316"/>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Основные объекты рекреационного назначения, специализирующиеся на видах спортивного и оздоровительного отдыха и туризма</w:t>
            </w:r>
          </w:p>
        </w:tc>
      </w:tr>
      <w:tr w:rsidR="00C40B81" w:rsidRPr="00CA7B12"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val="en-US" w:eastAsia="ru-RU"/>
              </w:rPr>
              <w:t>4</w:t>
            </w:r>
            <w:r w:rsidRPr="00CA7B12">
              <w:rPr>
                <w:rFonts w:ascii="Times New Roman" w:eastAsiaTheme="minorEastAsia" w:hAnsi="Times New Roman" w:cs="Times New Roman"/>
                <w:bCs/>
                <w:sz w:val="28"/>
                <w:szCs w:val="28"/>
                <w:lang w:eastAsia="ru-RU"/>
              </w:rPr>
              <w:t>.</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туристические базы</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65-80</w:t>
            </w:r>
          </w:p>
        </w:tc>
      </w:tr>
      <w:tr w:rsidR="00C40B81" w:rsidRPr="00CA7B12" w:rsidTr="004650EC">
        <w:trPr>
          <w:trHeight w:val="37"/>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оборудованные походные площадки</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5-8</w:t>
            </w:r>
          </w:p>
        </w:tc>
      </w:tr>
      <w:tr w:rsidR="00C40B81" w:rsidRPr="00CA7B12"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6.</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спортивно-оздоровительные базы выходного дня</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140-160</w:t>
            </w:r>
          </w:p>
        </w:tc>
      </w:tr>
      <w:tr w:rsidR="00C40B81" w:rsidRPr="00CA7B12" w:rsidTr="004650EC">
        <w:trPr>
          <w:trHeight w:val="84"/>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Объекты оздоровительного и реабилитационного профиля территории</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7.</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санатории</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125-150</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детские санатории</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145-170</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9.</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санатории-профилактории</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70-100</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специализированные больницы восстановительного лечения</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140-200</w:t>
            </w:r>
          </w:p>
        </w:tc>
      </w:tr>
      <w:tr w:rsidR="00C40B81" w:rsidRPr="00CA7B12" w:rsidTr="004650EC">
        <w:trPr>
          <w:trHeight w:val="84"/>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Объекты рекреационного назначения оздоровительного профиля по приему и обслуживанию туристов</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11.</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пансионаты</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120-130</w:t>
            </w:r>
          </w:p>
        </w:tc>
      </w:tr>
      <w:tr w:rsidR="00C40B81" w:rsidRPr="00CA7B12" w:rsidTr="004650EC">
        <w:trPr>
          <w:trHeight w:val="501"/>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12.</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детские и молодежные лагеря</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150-200</w:t>
            </w:r>
          </w:p>
        </w:tc>
      </w:tr>
      <w:tr w:rsidR="00C40B81" w:rsidRPr="00CA7B12" w:rsidTr="004650EC">
        <w:trPr>
          <w:trHeight w:val="265"/>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13.</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площадки отдыха</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10-25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75</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14.</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дом охотника</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10-20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15.</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дом рыбака</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25-100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16.</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лесные хижины</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10-15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15-20</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lastRenderedPageBreak/>
              <w:t>17.</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объекты размещения экзотического характера: хутора, слободки, постоялые дворы</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p>
        </w:tc>
      </w:tr>
    </w:tbl>
    <w:p w:rsidR="00C40B81" w:rsidRPr="00CA7B12" w:rsidRDefault="00C40B81" w:rsidP="00C40B81">
      <w:pPr>
        <w:spacing w:line="240" w:lineRule="auto"/>
        <w:ind w:firstLine="720"/>
        <w:contextualSpacing/>
        <w:jc w:val="both"/>
        <w:rPr>
          <w:rFonts w:ascii="Times New Roman" w:eastAsia="Times New Roman" w:hAnsi="Times New Roman" w:cs="Times New Roman"/>
          <w:sz w:val="28"/>
          <w:szCs w:val="28"/>
          <w:lang w:eastAsia="ru-RU"/>
        </w:rPr>
      </w:pPr>
    </w:p>
    <w:p w:rsidR="00C40B81" w:rsidRPr="00CA7B12" w:rsidRDefault="00C40B81" w:rsidP="00C40B81">
      <w:pPr>
        <w:spacing w:line="240" w:lineRule="auto"/>
        <w:ind w:firstLine="7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Минимальные расчетные показатели площади территорий </w:t>
      </w:r>
      <w:r w:rsidRPr="00CA7B12">
        <w:rPr>
          <w:rFonts w:ascii="Times New Roman" w:eastAsiaTheme="minorEastAsia" w:hAnsi="Times New Roman" w:cs="Times New Roman"/>
          <w:b/>
          <w:i/>
          <w:sz w:val="28"/>
          <w:szCs w:val="28"/>
          <w:lang w:eastAsia="ru-RU"/>
        </w:rPr>
        <w:t>зон массового кратковременного отдыха</w:t>
      </w:r>
      <w:r w:rsidRPr="00CA7B12">
        <w:rPr>
          <w:rFonts w:ascii="Times New Roman" w:eastAsiaTheme="minorEastAsia" w:hAnsi="Times New Roman" w:cs="Times New Roman"/>
          <w:sz w:val="28"/>
          <w:szCs w:val="28"/>
          <w:lang w:eastAsia="ru-RU"/>
        </w:rPr>
        <w:t xml:space="preserve"> в границах населенного пункта следует принимать из расчета не менее 500</w:t>
      </w:r>
      <w:r w:rsidRPr="00CA7B12">
        <w:rPr>
          <w:rFonts w:ascii="Times New Roman" w:eastAsiaTheme="minorEastAsia" w:hAnsi="Times New Roman" w:cs="Times New Roman"/>
          <w:spacing w:val="-2"/>
          <w:sz w:val="28"/>
          <w:szCs w:val="28"/>
          <w:lang w:eastAsia="ru-RU"/>
        </w:rPr>
        <w:t xml:space="preserve"> </w:t>
      </w:r>
      <w:r w:rsidRPr="00CA7B12">
        <w:rPr>
          <w:rFonts w:ascii="Times New Roman" w:eastAsiaTheme="minorEastAsia" w:hAnsi="Times New Roman" w:cs="Times New Roman"/>
          <w:sz w:val="28"/>
          <w:szCs w:val="28"/>
          <w:lang w:eastAsia="ru-RU"/>
        </w:rPr>
        <w:t>кв. метров</w:t>
      </w:r>
      <w:r w:rsidRPr="00CA7B12">
        <w:rPr>
          <w:rFonts w:ascii="Times New Roman" w:eastAsiaTheme="minorEastAsia" w:hAnsi="Times New Roman" w:cs="Times New Roman"/>
          <w:sz w:val="28"/>
          <w:szCs w:val="28"/>
          <w:vertAlign w:val="superscript"/>
          <w:lang w:eastAsia="ru-RU"/>
        </w:rPr>
        <w:t xml:space="preserve"> </w:t>
      </w:r>
      <w:r w:rsidRPr="00CA7B12">
        <w:rPr>
          <w:rFonts w:ascii="Times New Roman" w:eastAsiaTheme="minorEastAsia" w:hAnsi="Times New Roman" w:cs="Times New Roman"/>
          <w:spacing w:val="-2"/>
          <w:sz w:val="28"/>
          <w:szCs w:val="28"/>
          <w:lang w:eastAsia="ru-RU"/>
        </w:rPr>
        <w:t>на 1 посетителя. При этом наиболее интенсивно используемая часть такой территории для активных</w:t>
      </w:r>
      <w:r w:rsidRPr="00CA7B12">
        <w:rPr>
          <w:rFonts w:ascii="Times New Roman" w:eastAsiaTheme="minorEastAsia" w:hAnsi="Times New Roman" w:cs="Times New Roman"/>
          <w:sz w:val="28"/>
          <w:szCs w:val="28"/>
          <w:lang w:eastAsia="ru-RU"/>
        </w:rPr>
        <w:t xml:space="preserve"> видов отдыха должна составлять не менее 100 кв. метров</w:t>
      </w:r>
      <w:r w:rsidRPr="00CA7B12">
        <w:rPr>
          <w:rFonts w:ascii="Times New Roman" w:eastAsiaTheme="minorEastAsia" w:hAnsi="Times New Roman" w:cs="Times New Roman"/>
          <w:sz w:val="28"/>
          <w:szCs w:val="28"/>
          <w:vertAlign w:val="superscript"/>
          <w:lang w:eastAsia="ru-RU"/>
        </w:rPr>
        <w:t xml:space="preserve"> </w:t>
      </w:r>
      <w:r w:rsidRPr="00CA7B12">
        <w:rPr>
          <w:rFonts w:ascii="Times New Roman" w:eastAsiaTheme="minorEastAsia" w:hAnsi="Times New Roman" w:cs="Times New Roman"/>
          <w:sz w:val="28"/>
          <w:szCs w:val="28"/>
          <w:lang w:eastAsia="ru-RU"/>
        </w:rPr>
        <w:t>на одного посетителя.</w:t>
      </w:r>
    </w:p>
    <w:p w:rsidR="00C40B81" w:rsidRPr="00CA7B12" w:rsidRDefault="00C40B81" w:rsidP="00C40B81">
      <w:pPr>
        <w:spacing w:line="240" w:lineRule="auto"/>
        <w:ind w:firstLine="7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Минимальные расчетные показатели обеспечения </w:t>
      </w:r>
      <w:r w:rsidRPr="00CA7B12">
        <w:rPr>
          <w:rFonts w:ascii="Times New Roman" w:eastAsiaTheme="minorEastAsia" w:hAnsi="Times New Roman" w:cs="Times New Roman"/>
          <w:b/>
          <w:i/>
          <w:sz w:val="28"/>
          <w:szCs w:val="28"/>
          <w:lang w:eastAsia="ru-RU"/>
        </w:rPr>
        <w:t>зон загородного кратковременного отдыха</w:t>
      </w:r>
      <w:r w:rsidRPr="00CA7B12">
        <w:rPr>
          <w:rFonts w:ascii="Times New Roman" w:eastAsiaTheme="minorEastAsia" w:hAnsi="Times New Roman" w:cs="Times New Roman"/>
          <w:sz w:val="28"/>
          <w:szCs w:val="28"/>
          <w:lang w:eastAsia="ru-RU"/>
        </w:rPr>
        <w:t xml:space="preserve"> объектами обслуживания и сооружениями на 1000 отдыхающих приведены в таблице.</w:t>
      </w:r>
    </w:p>
    <w:p w:rsidR="004650EC" w:rsidRPr="00CA7B12" w:rsidRDefault="004650EC" w:rsidP="00C40B81">
      <w:pPr>
        <w:spacing w:line="240" w:lineRule="auto"/>
        <w:ind w:firstLine="720"/>
        <w:contextualSpacing/>
        <w:jc w:val="both"/>
        <w:rPr>
          <w:rFonts w:ascii="Times New Roman" w:eastAsiaTheme="minorEastAsia" w:hAnsi="Times New Roman" w:cs="Times New Roman"/>
          <w:sz w:val="28"/>
          <w:szCs w:val="28"/>
          <w:lang w:eastAsia="ru-RU"/>
        </w:rPr>
      </w:pPr>
    </w:p>
    <w:tbl>
      <w:tblPr>
        <w:tblW w:w="0" w:type="auto"/>
        <w:jc w:val="center"/>
        <w:tblInd w:w="-967" w:type="dxa"/>
        <w:tblLayout w:type="fixed"/>
        <w:tblLook w:val="0000"/>
      </w:tblPr>
      <w:tblGrid>
        <w:gridCol w:w="5670"/>
        <w:gridCol w:w="3477"/>
        <w:gridCol w:w="3754"/>
      </w:tblGrid>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Объекты обслуживания, сооружения</w:t>
            </w:r>
          </w:p>
        </w:tc>
        <w:tc>
          <w:tcPr>
            <w:tcW w:w="3477"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Единица измерения</w:t>
            </w:r>
          </w:p>
        </w:tc>
        <w:tc>
          <w:tcPr>
            <w:tcW w:w="3754"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Минимальный расчетный показатель обеспечения</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c>
          <w:tcPr>
            <w:tcW w:w="3477"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3754"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Предприятия общественного питания:</w:t>
            </w:r>
          </w:p>
          <w:p w:rsidR="00C40B81" w:rsidRPr="00CA7B12" w:rsidRDefault="00C40B81" w:rsidP="00C40B81">
            <w:pP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 xml:space="preserve">кафе, закусочные, </w:t>
            </w:r>
          </w:p>
          <w:p w:rsidR="00C40B81" w:rsidRPr="00CA7B12" w:rsidRDefault="00C40B81" w:rsidP="00C40B81">
            <w:pP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столовые,</w:t>
            </w:r>
          </w:p>
          <w:p w:rsidR="00C40B81" w:rsidRPr="00CA7B12" w:rsidRDefault="00C40B81" w:rsidP="00C40B81">
            <w:pP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рестораны</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Посадочное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0EC" w:rsidRPr="00CA7B12" w:rsidRDefault="004650EC" w:rsidP="00C40B81">
            <w:pPr>
              <w:snapToGrid w:val="0"/>
              <w:jc w:val="center"/>
              <w:rPr>
                <w:rFonts w:ascii="Times New Roman" w:eastAsiaTheme="minorEastAsia" w:hAnsi="Times New Roman" w:cs="Times New Roman"/>
                <w:bCs/>
                <w:sz w:val="28"/>
                <w:szCs w:val="28"/>
                <w:lang w:eastAsia="ru-RU"/>
              </w:rPr>
            </w:pPr>
          </w:p>
          <w:p w:rsidR="004650EC" w:rsidRPr="00CA7B12" w:rsidRDefault="004650EC" w:rsidP="00C40B81">
            <w:pPr>
              <w:snapToGrid w:val="0"/>
              <w:jc w:val="center"/>
              <w:rPr>
                <w:rFonts w:ascii="Times New Roman" w:eastAsiaTheme="minorEastAsia" w:hAnsi="Times New Roman" w:cs="Times New Roman"/>
                <w:bCs/>
                <w:sz w:val="28"/>
                <w:szCs w:val="28"/>
                <w:lang w:eastAsia="ru-RU"/>
              </w:rPr>
            </w:pPr>
          </w:p>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28</w:t>
            </w:r>
          </w:p>
          <w:p w:rsidR="00C40B81" w:rsidRPr="00CA7B12" w:rsidRDefault="00C40B81" w:rsidP="00C40B81">
            <w:pPr>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40</w:t>
            </w:r>
          </w:p>
          <w:p w:rsidR="00C40B81" w:rsidRPr="00CA7B12" w:rsidRDefault="00C40B81" w:rsidP="00C40B81">
            <w:pPr>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12</w:t>
            </w:r>
          </w:p>
        </w:tc>
      </w:tr>
      <w:tr w:rsidR="00C40B81" w:rsidRPr="00CA7B12" w:rsidTr="004650EC">
        <w:tblPrEx>
          <w:tblCellMar>
            <w:top w:w="108" w:type="dxa"/>
            <w:bottom w:w="108" w:type="dxa"/>
          </w:tblCellMar>
        </w:tblPrEx>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Очаги самостоятельного приготовления пищи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Штука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Магазины</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Рабочее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1-1,5</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lastRenderedPageBreak/>
              <w:t>Пункты проката инвентаря</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Рабочее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0,2</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Киноплощадки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Зрительное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Танцевальные площадки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20-35</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Спортивные площадки и сооружения</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3800-4000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Лодочные станции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Лодка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15</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Бассейн</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кв</w:t>
            </w:r>
            <w:proofErr w:type="gramStart"/>
            <w:r w:rsidRPr="00CA7B12">
              <w:rPr>
                <w:rFonts w:ascii="Times New Roman" w:eastAsiaTheme="minorEastAsia" w:hAnsi="Times New Roman" w:cs="Times New Roman"/>
                <w:bCs/>
                <w:sz w:val="28"/>
                <w:szCs w:val="28"/>
                <w:lang w:eastAsia="ru-RU"/>
              </w:rPr>
              <w:t>.м</w:t>
            </w:r>
            <w:proofErr w:type="gramEnd"/>
            <w:r w:rsidRPr="00CA7B12">
              <w:rPr>
                <w:rFonts w:ascii="Times New Roman" w:eastAsiaTheme="minorEastAsia" w:hAnsi="Times New Roman" w:cs="Times New Roman"/>
                <w:bCs/>
                <w:sz w:val="28"/>
                <w:szCs w:val="28"/>
                <w:lang w:eastAsia="ru-RU"/>
              </w:rPr>
              <w:t>етров</w:t>
            </w:r>
            <w:r w:rsidRPr="00CA7B12">
              <w:rPr>
                <w:rFonts w:ascii="Times New Roman" w:eastAsiaTheme="minorEastAsia" w:hAnsi="Times New Roman" w:cs="Times New Roman"/>
                <w:bCs/>
                <w:sz w:val="28"/>
                <w:szCs w:val="28"/>
                <w:vertAlign w:val="superscript"/>
                <w:lang w:eastAsia="ru-RU"/>
              </w:rPr>
              <w:t xml:space="preserve"> </w:t>
            </w:r>
            <w:r w:rsidRPr="00CA7B12">
              <w:rPr>
                <w:rFonts w:ascii="Times New Roman" w:eastAsiaTheme="minorEastAsia" w:hAnsi="Times New Roman" w:cs="Times New Roman"/>
                <w:bCs/>
                <w:sz w:val="28"/>
                <w:szCs w:val="28"/>
                <w:lang w:eastAsia="ru-RU"/>
              </w:rPr>
              <w:t>водного зеркала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Вело и лыжные станции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200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Пляжи общего пользования пляж акватория</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гектаров</w:t>
            </w:r>
          </w:p>
          <w:p w:rsidR="00C40B81" w:rsidRPr="00CA7B12" w:rsidRDefault="00C40B81" w:rsidP="00C40B81">
            <w:pPr>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гектаров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0,8-1</w:t>
            </w:r>
          </w:p>
          <w:p w:rsidR="00C40B81" w:rsidRPr="00CA7B12" w:rsidRDefault="00C40B81" w:rsidP="00C40B81">
            <w:pPr>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1-2</w:t>
            </w:r>
          </w:p>
        </w:tc>
      </w:tr>
      <w:tr w:rsidR="00C40B81" w:rsidRPr="00CA7B12" w:rsidTr="004650EC">
        <w:trPr>
          <w:trHeight w:val="70"/>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Площадки для выгула собак</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Общественные туалеты</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Штука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w:t>
            </w:r>
          </w:p>
        </w:tc>
      </w:tr>
    </w:tbl>
    <w:p w:rsidR="00C40B81" w:rsidRPr="00CA7B12" w:rsidRDefault="00C40B81" w:rsidP="00C40B81">
      <w:pPr>
        <w:spacing w:after="0" w:line="240" w:lineRule="auto"/>
        <w:ind w:firstLine="709"/>
        <w:jc w:val="center"/>
        <w:rPr>
          <w:rFonts w:ascii="Times New Roman" w:eastAsiaTheme="minorEastAsia" w:hAnsi="Times New Roman" w:cs="Times New Roman"/>
          <w:b/>
          <w:sz w:val="28"/>
          <w:szCs w:val="28"/>
          <w:lang w:eastAsia="ru-RU"/>
        </w:rPr>
      </w:pPr>
    </w:p>
    <w:p w:rsidR="00C40B81" w:rsidRPr="00CA7B12" w:rsidRDefault="00C40B81" w:rsidP="00F3163B">
      <w:pPr>
        <w:spacing w:after="0" w:line="240" w:lineRule="auto"/>
        <w:jc w:val="center"/>
        <w:rPr>
          <w:rFonts w:ascii="Times New Roman" w:eastAsiaTheme="minorEastAsia" w:hAnsi="Times New Roman" w:cs="Times New Roman"/>
          <w:i/>
          <w:sz w:val="28"/>
          <w:szCs w:val="28"/>
          <w:lang w:eastAsia="ru-RU"/>
        </w:rPr>
      </w:pPr>
      <w:r w:rsidRPr="00CA7B12">
        <w:rPr>
          <w:rFonts w:ascii="Times New Roman" w:eastAsiaTheme="minorEastAsia" w:hAnsi="Times New Roman" w:cs="Times New Roman"/>
          <w:b/>
          <w:i/>
          <w:sz w:val="28"/>
          <w:szCs w:val="28"/>
          <w:lang w:eastAsia="ru-RU"/>
        </w:rPr>
        <w:t>Благоустройство и озеленение территорий объектов капитального строительства</w:t>
      </w:r>
      <w:r w:rsidRPr="00CA7B12">
        <w:rPr>
          <w:rFonts w:ascii="Times New Roman" w:eastAsiaTheme="minorEastAsia" w:hAnsi="Times New Roman" w:cs="Times New Roman"/>
          <w:i/>
          <w:sz w:val="28"/>
          <w:szCs w:val="28"/>
          <w:lang w:eastAsia="ru-RU"/>
        </w:rPr>
        <w:t>.</w:t>
      </w:r>
    </w:p>
    <w:p w:rsidR="00C40B81" w:rsidRPr="00CA7B12" w:rsidRDefault="00C40B81" w:rsidP="00C40B81">
      <w:pPr>
        <w:spacing w:after="0" w:line="240" w:lineRule="auto"/>
        <w:ind w:firstLine="709"/>
        <w:jc w:val="center"/>
        <w:rPr>
          <w:rFonts w:ascii="Times New Roman" w:eastAsiaTheme="minorEastAsia" w:hAnsi="Times New Roman" w:cs="Times New Roman"/>
          <w:b/>
          <w:sz w:val="28"/>
          <w:szCs w:val="28"/>
          <w:lang w:eastAsia="ru-RU"/>
        </w:rPr>
      </w:pP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Элементы благоустройства, необходимые для обслуживания объектов капитального строительства, должны располагаться в границах земельного участка предоставленного для строительства.</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proofErr w:type="gramStart"/>
      <w:r w:rsidRPr="00CA7B12">
        <w:rPr>
          <w:rFonts w:ascii="Times New Roman" w:eastAsiaTheme="minorEastAsia" w:hAnsi="Times New Roman" w:cs="Times New Roman"/>
          <w:sz w:val="28"/>
          <w:szCs w:val="28"/>
          <w:lang w:eastAsia="ru-RU"/>
        </w:rPr>
        <w:lastRenderedPageBreak/>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w:t>
      </w:r>
      <w:proofErr w:type="gramEnd"/>
      <w:r w:rsidRPr="00CA7B12">
        <w:rPr>
          <w:rFonts w:ascii="Times New Roman" w:eastAsiaTheme="minorEastAsia" w:hAnsi="Times New Roman" w:cs="Times New Roman"/>
          <w:sz w:val="28"/>
          <w:szCs w:val="28"/>
          <w:lang w:eastAsia="ru-RU"/>
        </w:rPr>
        <w:t xml:space="preserve">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Для того чтобы не заслонять оконные проемы кронами деревьев, рекомендуется вдоль окон зданий производить посадки невысоких кустарников.</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Зеленые насаждения на территории высаживают в различных комбинациях, чередуя по возможности деревья с кустарниками и газонами. </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Благотворно влияют на микроклимат территории промышленного предприятия открытые водоемы, фонтаны и </w:t>
      </w:r>
      <w:proofErr w:type="spellStart"/>
      <w:r w:rsidRPr="00CA7B12">
        <w:rPr>
          <w:rFonts w:ascii="Times New Roman" w:eastAsiaTheme="minorEastAsia" w:hAnsi="Times New Roman" w:cs="Times New Roman"/>
          <w:sz w:val="28"/>
          <w:szCs w:val="28"/>
          <w:lang w:eastAsia="ru-RU"/>
        </w:rPr>
        <w:t>брызгальные</w:t>
      </w:r>
      <w:proofErr w:type="spellEnd"/>
      <w:r w:rsidRPr="00CA7B12">
        <w:rPr>
          <w:rFonts w:ascii="Times New Roman" w:eastAsiaTheme="minorEastAsia" w:hAnsi="Times New Roman" w:cs="Times New Roman"/>
          <w:sz w:val="28"/>
          <w:szCs w:val="28"/>
          <w:lang w:eastAsia="ru-RU"/>
        </w:rPr>
        <w:t xml:space="preserve"> бассейны.</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Конструктивный вид покрытия дорог, проездов, тротуаров и площадей на территории объекта капитального строительства  зависит от характера и напряженности движения, наличия местных материалов, геологических, гидрогеологических и климатических условий.</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Толщина элементов одежды для цементно-бетонных покрытий может быть 20-50, а для асфальтобетонных – 20-60 см, включая и толщину подстилающего слоя.</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Покрытие тротуаров выполняют из асфальтобетона, </w:t>
      </w:r>
      <w:proofErr w:type="spellStart"/>
      <w:r w:rsidRPr="00CA7B12">
        <w:rPr>
          <w:rFonts w:ascii="Times New Roman" w:eastAsiaTheme="minorEastAsia" w:hAnsi="Times New Roman" w:cs="Times New Roman"/>
          <w:sz w:val="28"/>
          <w:szCs w:val="28"/>
          <w:lang w:eastAsia="ru-RU"/>
        </w:rPr>
        <w:t>цементобетона</w:t>
      </w:r>
      <w:proofErr w:type="spellEnd"/>
      <w:r w:rsidRPr="00CA7B12">
        <w:rPr>
          <w:rFonts w:ascii="Times New Roman" w:eastAsiaTheme="minorEastAsia" w:hAnsi="Times New Roman" w:cs="Times New Roman"/>
          <w:sz w:val="28"/>
          <w:szCs w:val="28"/>
          <w:lang w:eastAsia="ru-RU"/>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CA7B12">
        <w:rPr>
          <w:rFonts w:ascii="Times New Roman" w:eastAsiaTheme="minorEastAsia" w:hAnsi="Times New Roman" w:cs="Times New Roman"/>
          <w:sz w:val="28"/>
          <w:szCs w:val="28"/>
          <w:lang w:eastAsia="ru-RU"/>
        </w:rPr>
        <w:t>цементобетона</w:t>
      </w:r>
      <w:proofErr w:type="spellEnd"/>
      <w:r w:rsidRPr="00CA7B12">
        <w:rPr>
          <w:rFonts w:ascii="Times New Roman" w:eastAsiaTheme="minorEastAsia" w:hAnsi="Times New Roman" w:cs="Times New Roman"/>
          <w:sz w:val="28"/>
          <w:szCs w:val="28"/>
          <w:lang w:eastAsia="ru-RU"/>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C40B81" w:rsidRPr="00CA7B12" w:rsidRDefault="00C40B81" w:rsidP="00062BA2">
      <w:pPr>
        <w:spacing w:after="0" w:line="240" w:lineRule="auto"/>
        <w:ind w:left="20" w:right="20" w:firstLine="547"/>
        <w:jc w:val="both"/>
        <w:rPr>
          <w:rFonts w:ascii="Times New Roman" w:hAnsi="Times New Roman" w:cs="Times New Roman"/>
          <w:sz w:val="28"/>
          <w:szCs w:val="28"/>
        </w:rPr>
      </w:pPr>
    </w:p>
    <w:p w:rsidR="00C20006" w:rsidRPr="00CA7B12" w:rsidRDefault="004102D4" w:rsidP="00C20006">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22" w:name="_Toc525541487"/>
      <w:bookmarkStart w:id="23" w:name="_Toc94534136"/>
      <w:r w:rsidRPr="00CA7B12">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22"/>
      <w:bookmarkEnd w:id="23"/>
    </w:p>
    <w:p w:rsidR="00B07F9F" w:rsidRPr="00CA7B12" w:rsidRDefault="00B07F9F" w:rsidP="00B07F9F">
      <w:pPr>
        <w:pStyle w:val="ac"/>
        <w:spacing w:after="0" w:line="240" w:lineRule="auto"/>
        <w:ind w:left="0"/>
        <w:outlineLvl w:val="1"/>
        <w:rPr>
          <w:rFonts w:ascii="Times New Roman" w:eastAsia="Times New Roman" w:hAnsi="Times New Roman" w:cs="Times New Roman"/>
          <w:b/>
          <w:bCs/>
          <w:sz w:val="28"/>
          <w:szCs w:val="28"/>
          <w:lang w:eastAsia="ru-RU"/>
        </w:rPr>
      </w:pPr>
    </w:p>
    <w:p w:rsidR="00A3643D" w:rsidRPr="00CA7B12" w:rsidRDefault="00A3643D" w:rsidP="004F0729">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4" w:name="_Toc94534137"/>
      <w:r w:rsidRPr="00CA7B12">
        <w:rPr>
          <w:rFonts w:ascii="Times New Roman" w:eastAsia="Times New Roman" w:hAnsi="Times New Roman" w:cs="Times New Roman"/>
          <w:b/>
          <w:bCs/>
          <w:sz w:val="28"/>
          <w:szCs w:val="28"/>
        </w:rPr>
        <w:t xml:space="preserve">Объекты </w:t>
      </w:r>
      <w:r w:rsidR="004F0729" w:rsidRPr="00CA7B12">
        <w:rPr>
          <w:rFonts w:ascii="Times New Roman" w:eastAsia="Times New Roman" w:hAnsi="Times New Roman" w:cs="Times New Roman"/>
          <w:b/>
          <w:bCs/>
          <w:sz w:val="28"/>
          <w:szCs w:val="28"/>
        </w:rPr>
        <w:t>культуры</w:t>
      </w:r>
      <w:bookmarkEnd w:id="24"/>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4F0729" w:rsidRPr="00CA7B12" w:rsidRDefault="004F0729" w:rsidP="004F0729">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0E53CD">
        <w:rPr>
          <w:rFonts w:ascii="Times New Roman" w:eastAsia="Courier New" w:hAnsi="Times New Roman" w:cs="Times New Roman"/>
          <w:sz w:val="28"/>
          <w:szCs w:val="28"/>
        </w:rPr>
        <w:t>Телецкого</w:t>
      </w:r>
      <w:r w:rsidR="003B392C" w:rsidRPr="00CA7B12">
        <w:rPr>
          <w:rFonts w:ascii="Times New Roman" w:eastAsia="Courier New" w:hAnsi="Times New Roman" w:cs="Times New Roman"/>
          <w:sz w:val="28"/>
          <w:szCs w:val="28"/>
        </w:rPr>
        <w:t xml:space="preserve"> сельского поселения </w:t>
      </w:r>
      <w:r w:rsidRPr="00CA7B12">
        <w:rPr>
          <w:rFonts w:ascii="Times New Roman" w:eastAsia="Courier New" w:hAnsi="Times New Roman" w:cs="Times New Roman"/>
          <w:sz w:val="28"/>
          <w:szCs w:val="28"/>
        </w:rPr>
        <w:t xml:space="preserve">устанавливаются следующие расчетные показатели минимально допустимого уровня обеспеченности объектами </w:t>
      </w:r>
      <w:r w:rsidR="00B07F9F" w:rsidRPr="00CA7B12">
        <w:rPr>
          <w:rFonts w:ascii="Times New Roman" w:eastAsia="Courier New" w:hAnsi="Times New Roman" w:cs="Times New Roman"/>
          <w:sz w:val="28"/>
          <w:szCs w:val="28"/>
        </w:rPr>
        <w:t>культуры</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4F0729" w:rsidRPr="00CA7B12" w:rsidRDefault="004F0729"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tbl>
      <w:tblPr>
        <w:tblW w:w="15101" w:type="dxa"/>
        <w:tblCellSpacing w:w="5" w:type="nil"/>
        <w:tblLayout w:type="fixed"/>
        <w:tblCellMar>
          <w:left w:w="75" w:type="dxa"/>
          <w:right w:w="75" w:type="dxa"/>
        </w:tblCellMar>
        <w:tblLook w:val="0000"/>
      </w:tblPr>
      <w:tblGrid>
        <w:gridCol w:w="2202"/>
        <w:gridCol w:w="2409"/>
        <w:gridCol w:w="3402"/>
        <w:gridCol w:w="2552"/>
        <w:gridCol w:w="1984"/>
        <w:gridCol w:w="2552"/>
      </w:tblGrid>
      <w:tr w:rsidR="004F0729" w:rsidRPr="00CA7B12" w:rsidTr="00BA0105">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4F0729" w:rsidRPr="00CA7B12" w:rsidTr="00BA0105">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409" w:type="dxa"/>
            <w:vMerge/>
            <w:tcBorders>
              <w:left w:val="single" w:sz="4" w:space="0" w:color="auto"/>
              <w:bottom w:val="single" w:sz="4" w:space="0" w:color="auto"/>
              <w:right w:val="single" w:sz="4" w:space="0" w:color="auto"/>
            </w:tcBorders>
            <w:shd w:val="clear" w:color="auto" w:fill="CCFFCC"/>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4F0729" w:rsidRPr="00CA7B12" w:rsidTr="00BA0105">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4F0729" w:rsidRPr="00CA7B12" w:rsidRDefault="00B07F9F" w:rsidP="004F0729">
            <w:pPr>
              <w:spacing w:after="0" w:line="240" w:lineRule="auto"/>
              <w:ind w:firstLine="13"/>
              <w:rPr>
                <w:rFonts w:ascii="Times New Roman" w:eastAsia="Courier New" w:hAnsi="Times New Roman" w:cs="Times New Roman"/>
                <w:b/>
                <w:sz w:val="28"/>
                <w:szCs w:val="28"/>
              </w:rPr>
            </w:pPr>
            <w:r w:rsidRPr="00CA7B12">
              <w:rPr>
                <w:rFonts w:ascii="Times New Roman" w:eastAsia="Courier New" w:hAnsi="Times New Roman" w:cs="Times New Roman"/>
                <w:b/>
                <w:sz w:val="28"/>
                <w:szCs w:val="28"/>
              </w:rPr>
              <w:t>Организации библиотечного обслуживания</w:t>
            </w:r>
          </w:p>
        </w:tc>
      </w:tr>
      <w:tr w:rsidR="004F0729" w:rsidRPr="00CA7B12" w:rsidTr="00BA0105">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4F0729" w:rsidRPr="00CA7B12" w:rsidRDefault="004F0729" w:rsidP="00B07F9F">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B07F9F" w:rsidRPr="00CA7B12">
              <w:rPr>
                <w:rFonts w:ascii="Times New Roman" w:eastAsia="Courier New" w:hAnsi="Times New Roman" w:cs="Times New Roman"/>
                <w:i/>
                <w:sz w:val="28"/>
                <w:szCs w:val="28"/>
              </w:rPr>
              <w:t>объекты библиотечного обслуживания населени</w:t>
            </w:r>
            <w:r w:rsidR="00A6209E" w:rsidRPr="00CA7B12">
              <w:rPr>
                <w:rFonts w:ascii="Times New Roman" w:eastAsia="Courier New" w:hAnsi="Times New Roman" w:cs="Times New Roman"/>
                <w:i/>
                <w:sz w:val="28"/>
                <w:szCs w:val="28"/>
              </w:rPr>
              <w:t>я</w:t>
            </w:r>
            <w:r w:rsidR="00B93770" w:rsidRPr="00CA7B12">
              <w:rPr>
                <w:rFonts w:ascii="Times New Roman" w:eastAsia="Courier New" w:hAnsi="Times New Roman" w:cs="Times New Roman"/>
                <w:i/>
                <w:sz w:val="28"/>
                <w:szCs w:val="28"/>
              </w:rPr>
              <w:t xml:space="preserve"> </w:t>
            </w:r>
            <w:r w:rsidR="00B93770" w:rsidRPr="00CA7B12">
              <w:rPr>
                <w:rFonts w:ascii="Times New Roman" w:eastAsia="Courier New" w:hAnsi="Times New Roman" w:cs="Times New Roman"/>
                <w:sz w:val="28"/>
                <w:szCs w:val="28"/>
              </w:rPr>
              <w:t>[</w:t>
            </w:r>
            <w:r w:rsidR="00B93770" w:rsidRPr="00CA7B12">
              <w:rPr>
                <w:rFonts w:ascii="Times New Roman" w:eastAsia="Calibri" w:hAnsi="Times New Roman" w:cs="Times New Roman"/>
                <w:sz w:val="28"/>
                <w:szCs w:val="28"/>
              </w:rPr>
              <w:t>1]</w:t>
            </w:r>
          </w:p>
        </w:tc>
      </w:tr>
      <w:tr w:rsidR="00DD2EAF" w:rsidRPr="00CA7B12" w:rsidTr="00BA0105">
        <w:trPr>
          <w:trHeight w:val="686"/>
          <w:tblCellSpacing w:w="5" w:type="nil"/>
        </w:trPr>
        <w:tc>
          <w:tcPr>
            <w:tcW w:w="2202" w:type="dxa"/>
            <w:vMerge w:val="restart"/>
            <w:tcBorders>
              <w:top w:val="single" w:sz="4" w:space="0" w:color="auto"/>
              <w:left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муни</w:t>
            </w:r>
            <w:r w:rsidRPr="00CA7B12">
              <w:rPr>
                <w:rFonts w:ascii="Times New Roman" w:eastAsia="Calibri" w:hAnsi="Times New Roman" w:cs="Times New Roman"/>
                <w:sz w:val="28"/>
                <w:szCs w:val="28"/>
              </w:rPr>
              <w:softHyphen/>
              <w:t>ципальными библиотеками</w:t>
            </w:r>
          </w:p>
        </w:tc>
        <w:tc>
          <w:tcPr>
            <w:tcW w:w="2409" w:type="dxa"/>
            <w:tcBorders>
              <w:top w:val="single" w:sz="4" w:space="0" w:color="auto"/>
              <w:left w:val="single" w:sz="4" w:space="0" w:color="auto"/>
              <w:right w:val="single" w:sz="4" w:space="0" w:color="auto"/>
            </w:tcBorders>
            <w:vAlign w:val="center"/>
          </w:tcPr>
          <w:p w:rsidR="00DD2EAF" w:rsidRPr="00CA7B12" w:rsidRDefault="00DD2EAF" w:rsidP="00CD2ED1">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Общедоступная библиотека с дет</w:t>
            </w:r>
            <w:r w:rsidRPr="00CA7B12">
              <w:rPr>
                <w:rFonts w:ascii="Times New Roman" w:eastAsia="Calibri" w:hAnsi="Times New Roman" w:cs="Times New Roman"/>
                <w:sz w:val="28"/>
                <w:szCs w:val="28"/>
              </w:rPr>
              <w:softHyphen/>
              <w:t>ским отделением, точка доступа к полнотекстовым информационным ресурсам</w:t>
            </w:r>
          </w:p>
        </w:tc>
        <w:tc>
          <w:tcPr>
            <w:tcW w:w="3402" w:type="dxa"/>
            <w:tcBorders>
              <w:top w:val="single" w:sz="4" w:space="0" w:color="auto"/>
              <w:left w:val="single" w:sz="4" w:space="0" w:color="auto"/>
              <w:right w:val="single" w:sz="4" w:space="0" w:color="auto"/>
            </w:tcBorders>
            <w:vAlign w:val="center"/>
          </w:tcPr>
          <w:p w:rsidR="00DD2EAF" w:rsidRPr="00CA7B12" w:rsidRDefault="00DD2EAF" w:rsidP="00A6209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муниципаль</w:t>
            </w:r>
            <w:r w:rsidRPr="00CA7B12">
              <w:rPr>
                <w:rFonts w:ascii="Times New Roman" w:eastAsia="Calibri" w:hAnsi="Times New Roman" w:cs="Times New Roman"/>
                <w:sz w:val="28"/>
                <w:szCs w:val="28"/>
              </w:rPr>
              <w:softHyphen/>
              <w:t>ными библиотеками, ед. на муниципальное образо</w:t>
            </w:r>
            <w:r w:rsidRPr="00CA7B12">
              <w:rPr>
                <w:rFonts w:ascii="Times New Roman" w:eastAsia="Calibri" w:hAnsi="Times New Roman" w:cs="Times New Roman"/>
                <w:sz w:val="28"/>
                <w:szCs w:val="28"/>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 в административ</w:t>
            </w:r>
            <w:r w:rsidRPr="00CA7B12">
              <w:rPr>
                <w:rFonts w:ascii="Times New Roman" w:eastAsia="Calibri" w:hAnsi="Times New Roman" w:cs="Times New Roman"/>
                <w:sz w:val="28"/>
                <w:szCs w:val="28"/>
              </w:rPr>
              <w:softHyphen/>
              <w:t>ном центре сель</w:t>
            </w:r>
            <w:r w:rsidRPr="00CA7B12">
              <w:rPr>
                <w:rFonts w:ascii="Times New Roman" w:eastAsia="Calibri" w:hAnsi="Times New Roman" w:cs="Times New Roman"/>
                <w:sz w:val="28"/>
                <w:szCs w:val="28"/>
              </w:rPr>
              <w:softHyphen/>
              <w:t>ского поселения</w:t>
            </w:r>
          </w:p>
        </w:tc>
        <w:tc>
          <w:tcPr>
            <w:tcW w:w="1984" w:type="dxa"/>
            <w:vMerge w:val="restart"/>
            <w:tcBorders>
              <w:top w:val="single" w:sz="4" w:space="0" w:color="auto"/>
              <w:left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Пешеходная доступность, комбиниро</w:t>
            </w:r>
            <w:r w:rsidRPr="00CA7B12">
              <w:rPr>
                <w:rFonts w:ascii="Times New Roman" w:eastAsia="Calibri" w:hAnsi="Times New Roman" w:cs="Times New Roman"/>
                <w:sz w:val="28"/>
                <w:szCs w:val="28"/>
              </w:rPr>
              <w:softHyphen/>
              <w:t>ванная дос</w:t>
            </w:r>
            <w:r w:rsidRPr="00CA7B12">
              <w:rPr>
                <w:rFonts w:ascii="Times New Roman" w:eastAsia="Calibri" w:hAnsi="Times New Roman" w:cs="Times New Roman"/>
                <w:sz w:val="28"/>
                <w:szCs w:val="28"/>
              </w:rPr>
              <w:softHyphen/>
              <w:t>тупность, мин</w:t>
            </w:r>
          </w:p>
        </w:tc>
        <w:tc>
          <w:tcPr>
            <w:tcW w:w="2552" w:type="dxa"/>
            <w:vMerge w:val="restart"/>
            <w:tcBorders>
              <w:top w:val="single" w:sz="4" w:space="0" w:color="auto"/>
              <w:left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15-30</w:t>
            </w:r>
          </w:p>
        </w:tc>
      </w:tr>
      <w:tr w:rsidR="00DD2EAF" w:rsidRPr="00CA7B12" w:rsidTr="00BA0105">
        <w:trPr>
          <w:trHeight w:val="686"/>
          <w:tblCellSpacing w:w="5" w:type="nil"/>
        </w:trPr>
        <w:tc>
          <w:tcPr>
            <w:tcW w:w="2202" w:type="dxa"/>
            <w:vMerge/>
            <w:tcBorders>
              <w:left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rPr>
                <w:rFonts w:ascii="Times New Roman" w:eastAsia="Calibri" w:hAnsi="Times New Roman" w:cs="Times New Roman"/>
                <w:sz w:val="28"/>
                <w:szCs w:val="28"/>
              </w:rPr>
            </w:pPr>
          </w:p>
        </w:tc>
        <w:tc>
          <w:tcPr>
            <w:tcW w:w="2409" w:type="dxa"/>
            <w:tcBorders>
              <w:top w:val="single" w:sz="4" w:space="0" w:color="auto"/>
              <w:left w:val="single" w:sz="4" w:space="0" w:color="auto"/>
              <w:right w:val="single" w:sz="4" w:space="0" w:color="auto"/>
            </w:tcBorders>
            <w:vAlign w:val="center"/>
          </w:tcPr>
          <w:p w:rsidR="00DD2EAF" w:rsidRPr="00CA7B12" w:rsidRDefault="00DD2EAF" w:rsidP="00CD2ED1">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Филиал общедос</w:t>
            </w:r>
            <w:r w:rsidRPr="00CA7B12">
              <w:rPr>
                <w:rFonts w:ascii="Times New Roman" w:eastAsia="Calibri" w:hAnsi="Times New Roman" w:cs="Times New Roman"/>
                <w:sz w:val="28"/>
                <w:szCs w:val="28"/>
              </w:rPr>
              <w:softHyphen/>
              <w:t>тупных библиотек с детским отделе</w:t>
            </w:r>
            <w:r w:rsidRPr="00CA7B12">
              <w:rPr>
                <w:rFonts w:ascii="Times New Roman" w:eastAsia="Calibri" w:hAnsi="Times New Roman" w:cs="Times New Roman"/>
                <w:sz w:val="28"/>
                <w:szCs w:val="28"/>
              </w:rPr>
              <w:softHyphen/>
              <w:t>нием</w:t>
            </w:r>
          </w:p>
        </w:tc>
        <w:tc>
          <w:tcPr>
            <w:tcW w:w="3402" w:type="dxa"/>
            <w:tcBorders>
              <w:top w:val="single" w:sz="4" w:space="0" w:color="auto"/>
              <w:left w:val="single" w:sz="4" w:space="0" w:color="auto"/>
              <w:right w:val="single" w:sz="4" w:space="0" w:color="auto"/>
            </w:tcBorders>
            <w:vAlign w:val="center"/>
          </w:tcPr>
          <w:p w:rsidR="00DD2EAF" w:rsidRPr="00CA7B12" w:rsidRDefault="00DD2EAF" w:rsidP="00DD2EA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муниципаль</w:t>
            </w:r>
            <w:r w:rsidRPr="00CA7B12">
              <w:rPr>
                <w:rFonts w:ascii="Times New Roman" w:eastAsia="Calibri" w:hAnsi="Times New Roman" w:cs="Times New Roman"/>
                <w:sz w:val="28"/>
                <w:szCs w:val="28"/>
              </w:rPr>
              <w:softHyphen/>
              <w:t>ными библиотеками, кол-во единиц хранения на 1000 чел</w:t>
            </w:r>
            <w:r w:rsidR="00982698" w:rsidRPr="00CA7B12">
              <w:rPr>
                <w:rFonts w:ascii="Times New Roman" w:eastAsia="Calibri" w:hAnsi="Times New Roman" w:cs="Times New Roman"/>
                <w:sz w:val="28"/>
                <w:szCs w:val="28"/>
              </w:rPr>
              <w:t>овек</w:t>
            </w:r>
          </w:p>
        </w:tc>
        <w:tc>
          <w:tcPr>
            <w:tcW w:w="2552" w:type="dxa"/>
            <w:tcBorders>
              <w:top w:val="single" w:sz="4" w:space="0" w:color="auto"/>
              <w:left w:val="single" w:sz="4" w:space="0" w:color="auto"/>
              <w:bottom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w:t>
            </w:r>
          </w:p>
        </w:tc>
        <w:tc>
          <w:tcPr>
            <w:tcW w:w="1984" w:type="dxa"/>
            <w:vMerge/>
            <w:tcBorders>
              <w:left w:val="single" w:sz="4" w:space="0" w:color="auto"/>
              <w:right w:val="single" w:sz="4" w:space="0" w:color="auto"/>
            </w:tcBorders>
            <w:vAlign w:val="center"/>
          </w:tcPr>
          <w:p w:rsidR="00DD2EAF" w:rsidRPr="00CA7B12" w:rsidRDefault="00DD2EAF"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552" w:type="dxa"/>
            <w:vMerge/>
            <w:tcBorders>
              <w:left w:val="single" w:sz="4" w:space="0" w:color="auto"/>
              <w:bottom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4"/>
                <w:szCs w:val="24"/>
              </w:rPr>
            </w:pPr>
          </w:p>
        </w:tc>
      </w:tr>
      <w:tr w:rsidR="006E7ED2" w:rsidRPr="00CA7B12" w:rsidTr="00714797">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6E7ED2" w:rsidRPr="00CA7B12" w:rsidRDefault="006E7ED2" w:rsidP="006E7ED2">
            <w:pPr>
              <w:spacing w:after="0" w:line="240" w:lineRule="auto"/>
              <w:ind w:firstLine="13"/>
              <w:rPr>
                <w:rFonts w:ascii="Times New Roman" w:eastAsia="Courier New" w:hAnsi="Times New Roman" w:cs="Times New Roman"/>
                <w:b/>
                <w:sz w:val="28"/>
                <w:szCs w:val="28"/>
              </w:rPr>
            </w:pPr>
            <w:r w:rsidRPr="00CA7B12">
              <w:rPr>
                <w:rFonts w:ascii="Times New Roman" w:eastAsia="Courier New" w:hAnsi="Times New Roman" w:cs="Times New Roman"/>
                <w:b/>
                <w:sz w:val="28"/>
                <w:szCs w:val="28"/>
              </w:rPr>
              <w:t>Организации в сферах культуры и искусства</w:t>
            </w:r>
          </w:p>
        </w:tc>
      </w:tr>
      <w:tr w:rsidR="00DD2EAF" w:rsidRPr="00CA7B12" w:rsidTr="00714797">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DD2EAF" w:rsidRPr="00CA7B12" w:rsidRDefault="00DD2EAF" w:rsidP="006E7ED2">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6E7ED2" w:rsidRPr="00CA7B12">
              <w:rPr>
                <w:rFonts w:ascii="Times New Roman" w:eastAsia="Courier New" w:hAnsi="Times New Roman" w:cs="Times New Roman"/>
                <w:i/>
                <w:sz w:val="28"/>
                <w:szCs w:val="28"/>
              </w:rPr>
              <w:t>учреждения культуры клубного типа</w:t>
            </w:r>
            <w:r w:rsidR="00714797" w:rsidRPr="00CA7B12">
              <w:rPr>
                <w:rFonts w:ascii="Times New Roman" w:eastAsia="Courier New" w:hAnsi="Times New Roman" w:cs="Times New Roman"/>
                <w:sz w:val="28"/>
                <w:szCs w:val="28"/>
              </w:rPr>
              <w:t xml:space="preserve"> </w:t>
            </w:r>
            <w:r w:rsidRPr="00CA7B12">
              <w:rPr>
                <w:rFonts w:ascii="Times New Roman" w:eastAsia="Courier New" w:hAnsi="Times New Roman" w:cs="Times New Roman"/>
                <w:sz w:val="28"/>
                <w:szCs w:val="28"/>
              </w:rPr>
              <w:t>[</w:t>
            </w:r>
            <w:r w:rsidRPr="00CA7B12">
              <w:rPr>
                <w:rFonts w:ascii="Times New Roman" w:eastAsia="Calibri" w:hAnsi="Times New Roman" w:cs="Times New Roman"/>
                <w:sz w:val="28"/>
                <w:szCs w:val="28"/>
              </w:rPr>
              <w:t>1]</w:t>
            </w:r>
          </w:p>
        </w:tc>
      </w:tr>
      <w:tr w:rsidR="006E7ED2" w:rsidRPr="00CA7B12" w:rsidTr="006E7ED2">
        <w:trPr>
          <w:trHeight w:val="670"/>
          <w:tblCellSpacing w:w="5" w:type="nil"/>
        </w:trPr>
        <w:tc>
          <w:tcPr>
            <w:tcW w:w="2202" w:type="dxa"/>
            <w:vMerge w:val="restart"/>
            <w:tcBorders>
              <w:top w:val="single" w:sz="4" w:space="0" w:color="auto"/>
              <w:left w:val="single" w:sz="4" w:space="0" w:color="auto"/>
              <w:right w:val="single" w:sz="4" w:space="0" w:color="auto"/>
            </w:tcBorders>
            <w:vAlign w:val="center"/>
          </w:tcPr>
          <w:p w:rsidR="006E7ED2" w:rsidRPr="00CA7B12" w:rsidRDefault="006E7ED2" w:rsidP="004F0729">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учре</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ждениями куль</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туры клубного типа</w:t>
            </w:r>
          </w:p>
        </w:tc>
        <w:tc>
          <w:tcPr>
            <w:tcW w:w="2409"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6E7ED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Дом культуры</w:t>
            </w:r>
          </w:p>
        </w:tc>
        <w:tc>
          <w:tcPr>
            <w:tcW w:w="3402"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учрежде</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ниями культуры клубного типа, ед. на муниципаль</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ное образо</w:t>
            </w:r>
            <w:r w:rsidRPr="00CA7B12">
              <w:rPr>
                <w:rFonts w:ascii="Times New Roman" w:eastAsia="Calibri" w:hAnsi="Times New Roman" w:cs="Times New Roman"/>
                <w:sz w:val="28"/>
                <w:szCs w:val="28"/>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 в административ</w:t>
            </w:r>
            <w:r w:rsidRPr="00CA7B12">
              <w:rPr>
                <w:rFonts w:ascii="Times New Roman" w:eastAsia="Calibri" w:hAnsi="Times New Roman" w:cs="Times New Roman"/>
                <w:sz w:val="28"/>
                <w:szCs w:val="28"/>
              </w:rPr>
              <w:softHyphen/>
              <w:t>ном центре сель</w:t>
            </w:r>
            <w:r w:rsidRPr="00CA7B12">
              <w:rPr>
                <w:rFonts w:ascii="Times New Roman" w:eastAsia="Calibri" w:hAnsi="Times New Roman" w:cs="Times New Roman"/>
                <w:sz w:val="28"/>
                <w:szCs w:val="28"/>
              </w:rPr>
              <w:softHyphen/>
              <w:t>ского поселения</w:t>
            </w:r>
          </w:p>
        </w:tc>
        <w:tc>
          <w:tcPr>
            <w:tcW w:w="1984" w:type="dxa"/>
            <w:vMerge w:val="restart"/>
            <w:tcBorders>
              <w:top w:val="single" w:sz="4" w:space="0" w:color="auto"/>
              <w:left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Пешеходная доступность, комбиниро</w:t>
            </w:r>
            <w:r w:rsidRPr="00CA7B12">
              <w:rPr>
                <w:rFonts w:ascii="Times New Roman" w:eastAsia="Calibri" w:hAnsi="Times New Roman" w:cs="Times New Roman"/>
                <w:sz w:val="28"/>
                <w:szCs w:val="28"/>
              </w:rPr>
              <w:softHyphen/>
              <w:t>ванная дос</w:t>
            </w:r>
            <w:r w:rsidRPr="00CA7B12">
              <w:rPr>
                <w:rFonts w:ascii="Times New Roman" w:eastAsia="Calibri" w:hAnsi="Times New Roman" w:cs="Times New Roman"/>
                <w:sz w:val="28"/>
                <w:szCs w:val="28"/>
              </w:rPr>
              <w:softHyphen/>
              <w:t>тупность, мин</w:t>
            </w:r>
          </w:p>
        </w:tc>
        <w:tc>
          <w:tcPr>
            <w:tcW w:w="2552" w:type="dxa"/>
            <w:vMerge w:val="restart"/>
            <w:tcBorders>
              <w:top w:val="single" w:sz="4" w:space="0" w:color="auto"/>
              <w:left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15-30</w:t>
            </w:r>
          </w:p>
        </w:tc>
      </w:tr>
      <w:tr w:rsidR="006E7ED2" w:rsidRPr="00CA7B12" w:rsidTr="006E7ED2">
        <w:trPr>
          <w:trHeight w:val="670"/>
          <w:tblCellSpacing w:w="5" w:type="nil"/>
        </w:trPr>
        <w:tc>
          <w:tcPr>
            <w:tcW w:w="2202" w:type="dxa"/>
            <w:vMerge/>
            <w:tcBorders>
              <w:left w:val="single" w:sz="4" w:space="0" w:color="auto"/>
              <w:bottom w:val="single" w:sz="4" w:space="0" w:color="auto"/>
              <w:right w:val="single" w:sz="4" w:space="0" w:color="auto"/>
            </w:tcBorders>
            <w:vAlign w:val="center"/>
          </w:tcPr>
          <w:p w:rsidR="006E7ED2" w:rsidRPr="00CA7B12" w:rsidRDefault="006E7ED2" w:rsidP="004F0729">
            <w:pPr>
              <w:widowControl w:val="0"/>
              <w:autoSpaceDE w:val="0"/>
              <w:autoSpaceDN w:val="0"/>
              <w:adjustRightInd w:val="0"/>
              <w:spacing w:after="0" w:line="240" w:lineRule="auto"/>
              <w:rPr>
                <w:rFonts w:ascii="Times New Roman" w:eastAsia="Calibri"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6E7ED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Филиал сельского дома культуры</w:t>
            </w:r>
          </w:p>
        </w:tc>
        <w:tc>
          <w:tcPr>
            <w:tcW w:w="3402"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6E7ED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учрежде</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 xml:space="preserve">ниями культуры клубного </w:t>
            </w:r>
            <w:r w:rsidRPr="00CA7B12">
              <w:rPr>
                <w:rFonts w:ascii="Times New Roman" w:eastAsia="Calibri" w:hAnsi="Times New Roman" w:cs="Times New Roman"/>
                <w:sz w:val="28"/>
                <w:szCs w:val="28"/>
              </w:rPr>
              <w:lastRenderedPageBreak/>
              <w:t>типа, мест на 1000 человек</w:t>
            </w:r>
          </w:p>
        </w:tc>
        <w:tc>
          <w:tcPr>
            <w:tcW w:w="2552"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1</w:t>
            </w:r>
          </w:p>
        </w:tc>
        <w:tc>
          <w:tcPr>
            <w:tcW w:w="1984" w:type="dxa"/>
            <w:vMerge/>
            <w:tcBorders>
              <w:left w:val="single" w:sz="4" w:space="0" w:color="auto"/>
              <w:bottom w:val="single" w:sz="4" w:space="0" w:color="auto"/>
              <w:right w:val="single" w:sz="4" w:space="0" w:color="auto"/>
            </w:tcBorders>
            <w:vAlign w:val="center"/>
          </w:tcPr>
          <w:p w:rsidR="006E7ED2" w:rsidRPr="00CA7B12" w:rsidRDefault="006E7ED2"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552" w:type="dxa"/>
            <w:vMerge/>
            <w:tcBorders>
              <w:left w:val="single" w:sz="4" w:space="0" w:color="auto"/>
              <w:bottom w:val="single" w:sz="4" w:space="0" w:color="auto"/>
              <w:right w:val="single" w:sz="4" w:space="0" w:color="auto"/>
            </w:tcBorders>
            <w:vAlign w:val="center"/>
          </w:tcPr>
          <w:p w:rsidR="006E7ED2" w:rsidRPr="00CA7B12" w:rsidRDefault="006E7ED2"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bl>
    <w:p w:rsidR="00BA0105" w:rsidRPr="00CA7B12" w:rsidRDefault="00BA0105" w:rsidP="00BA0105">
      <w:pPr>
        <w:pStyle w:val="TableParagraph"/>
        <w:tabs>
          <w:tab w:val="left" w:pos="993"/>
        </w:tabs>
        <w:ind w:left="0" w:firstLine="709"/>
        <w:rPr>
          <w:sz w:val="28"/>
          <w:szCs w:val="28"/>
          <w:lang w:val="ru-RU"/>
        </w:rPr>
      </w:pPr>
    </w:p>
    <w:p w:rsidR="00BA0105" w:rsidRPr="00CA7B12" w:rsidRDefault="00BA0105" w:rsidP="00BA0105">
      <w:pPr>
        <w:pStyle w:val="TableParagraph"/>
        <w:tabs>
          <w:tab w:val="left" w:pos="993"/>
        </w:tabs>
        <w:ind w:left="0" w:firstLine="709"/>
        <w:rPr>
          <w:sz w:val="28"/>
          <w:szCs w:val="28"/>
          <w:lang w:val="ru-RU"/>
        </w:rPr>
      </w:pPr>
      <w:r w:rsidRPr="00CA7B12">
        <w:rPr>
          <w:sz w:val="28"/>
          <w:szCs w:val="28"/>
          <w:lang w:val="ru-RU"/>
        </w:rPr>
        <w:t>Примечания:</w:t>
      </w:r>
    </w:p>
    <w:p w:rsidR="00BA0105" w:rsidRPr="00CA7B12" w:rsidRDefault="00BA0105" w:rsidP="00A7730D">
      <w:pPr>
        <w:pStyle w:val="TableParagraph"/>
        <w:numPr>
          <w:ilvl w:val="0"/>
          <w:numId w:val="59"/>
        </w:numPr>
        <w:tabs>
          <w:tab w:val="left" w:pos="812"/>
        </w:tabs>
        <w:ind w:left="0" w:firstLine="710"/>
        <w:jc w:val="both"/>
        <w:rPr>
          <w:sz w:val="28"/>
          <w:szCs w:val="28"/>
          <w:lang w:val="ru-RU"/>
        </w:rPr>
      </w:pPr>
      <w:r w:rsidRPr="00CA7B12">
        <w:rPr>
          <w:sz w:val="28"/>
          <w:szCs w:val="28"/>
          <w:lang w:val="ru-RU"/>
        </w:rPr>
        <w:t xml:space="preserve">Значения показателей приняты в </w:t>
      </w:r>
      <w:r w:rsidRPr="00CA7B12">
        <w:rPr>
          <w:sz w:val="28"/>
          <w:szCs w:val="28"/>
          <w:lang w:val="ru-RU" w:eastAsia="ru-RU"/>
        </w:rPr>
        <w:t xml:space="preserve">соответствии с распоряжением </w:t>
      </w:r>
      <w:r w:rsidR="00C7119A" w:rsidRPr="00CA7B12">
        <w:rPr>
          <w:sz w:val="28"/>
          <w:szCs w:val="28"/>
          <w:lang w:val="ru-RU" w:eastAsia="ru-RU"/>
        </w:rPr>
        <w:t>Министерства культуры Российской Федерации от 02.08.2017 года № Р-965 «</w:t>
      </w:r>
      <w:r w:rsidR="00C7119A" w:rsidRPr="00CA7B12">
        <w:rPr>
          <w:bCs/>
          <w:sz w:val="28"/>
          <w:szCs w:val="28"/>
          <w:lang w:val="ru-RU" w:eastAsia="ru-RU"/>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3B392C" w:rsidRPr="00CA7B12" w:rsidRDefault="003B392C" w:rsidP="003B392C">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5" w:name="_Toc94534138"/>
      <w:r w:rsidRPr="00CA7B12">
        <w:rPr>
          <w:rFonts w:ascii="Times New Roman" w:eastAsia="Times New Roman" w:hAnsi="Times New Roman" w:cs="Times New Roman"/>
          <w:b/>
          <w:bCs/>
          <w:sz w:val="28"/>
          <w:szCs w:val="28"/>
        </w:rPr>
        <w:t>Объекты массового отдыха</w:t>
      </w:r>
      <w:bookmarkEnd w:id="25"/>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3B392C" w:rsidRPr="00CA7B12" w:rsidRDefault="003B392C" w:rsidP="003B392C">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0E53CD">
        <w:rPr>
          <w:rFonts w:ascii="Times New Roman" w:eastAsia="Courier New" w:hAnsi="Times New Roman" w:cs="Times New Roman"/>
          <w:sz w:val="28"/>
          <w:szCs w:val="28"/>
        </w:rPr>
        <w:t>Телецкого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массового отдыха и расчетных показателей максимально допустимого уровня территориальной доступности таких объектов:</w:t>
      </w:r>
    </w:p>
    <w:p w:rsidR="003B392C" w:rsidRPr="00CA7B12" w:rsidRDefault="003B392C" w:rsidP="003B392C">
      <w:pPr>
        <w:spacing w:after="0" w:line="240" w:lineRule="auto"/>
        <w:ind w:firstLine="567"/>
        <w:jc w:val="both"/>
        <w:rPr>
          <w:rFonts w:ascii="Times New Roman" w:eastAsia="Courier New" w:hAnsi="Times New Roman" w:cs="Times New Roman"/>
          <w:sz w:val="28"/>
          <w:szCs w:val="28"/>
        </w:rPr>
      </w:pPr>
    </w:p>
    <w:tbl>
      <w:tblPr>
        <w:tblW w:w="15101" w:type="dxa"/>
        <w:tblCellSpacing w:w="5" w:type="nil"/>
        <w:tblLayout w:type="fixed"/>
        <w:tblCellMar>
          <w:left w:w="75" w:type="dxa"/>
          <w:right w:w="75" w:type="dxa"/>
        </w:tblCellMar>
        <w:tblLook w:val="0000"/>
      </w:tblPr>
      <w:tblGrid>
        <w:gridCol w:w="2202"/>
        <w:gridCol w:w="2409"/>
        <w:gridCol w:w="3402"/>
        <w:gridCol w:w="2552"/>
        <w:gridCol w:w="1984"/>
        <w:gridCol w:w="2552"/>
      </w:tblGrid>
      <w:tr w:rsidR="003B392C" w:rsidRPr="00CA7B12" w:rsidTr="00EB57E9">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3B392C" w:rsidRPr="00CA7B12" w:rsidTr="00EB57E9">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409" w:type="dxa"/>
            <w:vMerge/>
            <w:tcBorders>
              <w:left w:val="single" w:sz="4" w:space="0" w:color="auto"/>
              <w:bottom w:val="single" w:sz="4" w:space="0" w:color="auto"/>
              <w:right w:val="single" w:sz="4" w:space="0" w:color="auto"/>
            </w:tcBorders>
            <w:shd w:val="clear" w:color="auto" w:fill="CCFFCC"/>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3B392C" w:rsidRPr="00CA7B12" w:rsidTr="003B392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3B392C" w:rsidRPr="00CA7B12" w:rsidRDefault="003B392C" w:rsidP="000D2BD6">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0D2BD6" w:rsidRPr="00CA7B12">
              <w:rPr>
                <w:rFonts w:ascii="Times New Roman" w:eastAsia="Courier New" w:hAnsi="Times New Roman" w:cs="Times New Roman"/>
                <w:i/>
                <w:sz w:val="28"/>
                <w:szCs w:val="28"/>
              </w:rPr>
              <w:t>объекты массового отдыха</w:t>
            </w:r>
            <w:r w:rsidRPr="00CA7B12">
              <w:rPr>
                <w:rFonts w:ascii="Times New Roman" w:eastAsia="Courier New" w:hAnsi="Times New Roman" w:cs="Times New Roman"/>
                <w:i/>
                <w:sz w:val="28"/>
                <w:szCs w:val="28"/>
              </w:rPr>
              <w:t xml:space="preserve"> </w:t>
            </w:r>
            <w:r w:rsidRPr="00CA7B12">
              <w:rPr>
                <w:rFonts w:ascii="Times New Roman" w:eastAsia="Courier New" w:hAnsi="Times New Roman" w:cs="Times New Roman"/>
                <w:sz w:val="28"/>
                <w:szCs w:val="28"/>
              </w:rPr>
              <w:t>[</w:t>
            </w:r>
            <w:r w:rsidRPr="00CA7B12">
              <w:rPr>
                <w:rFonts w:ascii="Times New Roman" w:eastAsia="Calibri" w:hAnsi="Times New Roman" w:cs="Times New Roman"/>
                <w:sz w:val="28"/>
                <w:szCs w:val="28"/>
              </w:rPr>
              <w:t>1]</w:t>
            </w:r>
          </w:p>
        </w:tc>
      </w:tr>
      <w:tr w:rsidR="003B392C" w:rsidRPr="00CA7B12" w:rsidTr="003B392C">
        <w:trPr>
          <w:trHeight w:val="422"/>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EB57E9">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ектами в местах массового от</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дыха</w:t>
            </w:r>
          </w:p>
        </w:tc>
        <w:tc>
          <w:tcPr>
            <w:tcW w:w="2409"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3B392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Пригородные рек</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реационные зоны, зоны проведения организованных массовых мероприятий</w:t>
            </w:r>
          </w:p>
        </w:tc>
        <w:tc>
          <w:tcPr>
            <w:tcW w:w="3402"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3B392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объектами в местах массового отдыха, кв. м на посетителя</w:t>
            </w:r>
          </w:p>
        </w:tc>
        <w:tc>
          <w:tcPr>
            <w:tcW w:w="2552"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500, </w:t>
            </w:r>
          </w:p>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в том числе интен</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сивно используе</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мая ее часть для ак</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тивных видов от</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дыха должна со</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lastRenderedPageBreak/>
              <w:t>ставлять не менее 100 м на одного по</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сетителя. Площадь участка отдельной зоны массового кратковременного отдыха следует принимать не ме</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нее 50 га</w:t>
            </w:r>
          </w:p>
        </w:tc>
        <w:tc>
          <w:tcPr>
            <w:tcW w:w="1984"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3B392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 xml:space="preserve">транспортная </w:t>
            </w:r>
            <w:proofErr w:type="gramStart"/>
            <w:r w:rsidRPr="00CA7B12">
              <w:rPr>
                <w:rFonts w:ascii="Times New Roman" w:eastAsia="Calibri" w:hAnsi="Times New Roman" w:cs="Times New Roman"/>
                <w:sz w:val="28"/>
                <w:szCs w:val="28"/>
              </w:rPr>
              <w:t>-д</w:t>
            </w:r>
            <w:proofErr w:type="gramEnd"/>
            <w:r w:rsidRPr="00CA7B12">
              <w:rPr>
                <w:rFonts w:ascii="Times New Roman" w:eastAsia="Calibri" w:hAnsi="Times New Roman" w:cs="Times New Roman"/>
                <w:sz w:val="28"/>
                <w:szCs w:val="28"/>
              </w:rPr>
              <w:t>оступность общественным транспортом, ч</w:t>
            </w:r>
          </w:p>
        </w:tc>
        <w:tc>
          <w:tcPr>
            <w:tcW w:w="2552"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более 1,5</w:t>
            </w:r>
          </w:p>
        </w:tc>
      </w:tr>
    </w:tbl>
    <w:p w:rsidR="000D2BD6" w:rsidRPr="00CA7B12" w:rsidRDefault="000D2BD6" w:rsidP="000D2BD6">
      <w:pPr>
        <w:pStyle w:val="TableParagraph"/>
        <w:tabs>
          <w:tab w:val="left" w:pos="993"/>
        </w:tabs>
        <w:ind w:left="0" w:firstLine="709"/>
        <w:rPr>
          <w:sz w:val="28"/>
          <w:szCs w:val="28"/>
          <w:lang w:val="ru-RU"/>
        </w:rPr>
      </w:pPr>
      <w:r w:rsidRPr="00CA7B12">
        <w:rPr>
          <w:sz w:val="28"/>
          <w:szCs w:val="28"/>
          <w:lang w:val="ru-RU"/>
        </w:rPr>
        <w:lastRenderedPageBreak/>
        <w:t>Примечания:</w:t>
      </w:r>
    </w:p>
    <w:p w:rsidR="000D2BD6" w:rsidRPr="00CA7B12" w:rsidRDefault="000D2BD6" w:rsidP="00A7730D">
      <w:pPr>
        <w:pStyle w:val="TableParagraph"/>
        <w:numPr>
          <w:ilvl w:val="0"/>
          <w:numId w:val="60"/>
        </w:numPr>
        <w:tabs>
          <w:tab w:val="left" w:pos="0"/>
          <w:tab w:val="left" w:pos="812"/>
        </w:tabs>
        <w:ind w:left="0" w:firstLine="709"/>
        <w:jc w:val="both"/>
        <w:rPr>
          <w:sz w:val="28"/>
          <w:szCs w:val="28"/>
          <w:lang w:val="ru-RU"/>
        </w:rPr>
      </w:pPr>
      <w:r w:rsidRPr="00CA7B12">
        <w:rPr>
          <w:sz w:val="28"/>
          <w:szCs w:val="28"/>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2.07.01-89*, </w:t>
      </w:r>
      <w:proofErr w:type="gramStart"/>
      <w:r w:rsidRPr="00CA7B12">
        <w:rPr>
          <w:sz w:val="28"/>
          <w:szCs w:val="28"/>
          <w:lang w:val="ru-RU"/>
        </w:rPr>
        <w:t>утвержден</w:t>
      </w:r>
      <w:proofErr w:type="gramEnd"/>
      <w:r w:rsidRPr="00CA7B12">
        <w:rPr>
          <w:sz w:val="28"/>
          <w:szCs w:val="28"/>
          <w:lang w:val="ru-RU"/>
        </w:rPr>
        <w:t xml:space="preserve"> </w:t>
      </w:r>
      <w:hyperlink r:id="rId31" w:history="1">
        <w:r w:rsidRPr="00CA7B12">
          <w:rPr>
            <w:sz w:val="28"/>
            <w:szCs w:val="28"/>
            <w:lang w:val="ru-RU"/>
          </w:rPr>
          <w:t>приказом</w:t>
        </w:r>
      </w:hyperlink>
      <w:r w:rsidRPr="00CA7B12">
        <w:rPr>
          <w:sz w:val="28"/>
          <w:szCs w:val="28"/>
          <w:lang w:val="ru-RU"/>
        </w:rPr>
        <w:t xml:space="preserve"> Минстроя России от 30.12.2016 № 1034/пр.</w:t>
      </w:r>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103D6B" w:rsidRPr="00CA7B12" w:rsidRDefault="00103D6B" w:rsidP="00103D6B">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6" w:name="_Toc94534139"/>
      <w:r w:rsidRPr="00CA7B12">
        <w:rPr>
          <w:rFonts w:ascii="Times New Roman" w:eastAsia="Times New Roman" w:hAnsi="Times New Roman" w:cs="Times New Roman"/>
          <w:b/>
          <w:bCs/>
          <w:sz w:val="28"/>
          <w:szCs w:val="28"/>
        </w:rPr>
        <w:t>Места захоронения, организация ритуальных услуг</w:t>
      </w:r>
      <w:bookmarkEnd w:id="26"/>
    </w:p>
    <w:p w:rsidR="00725C83" w:rsidRPr="00CA7B12" w:rsidRDefault="00725C83" w:rsidP="00725C83">
      <w:pPr>
        <w:spacing w:after="0" w:line="240" w:lineRule="auto"/>
        <w:ind w:left="360"/>
        <w:jc w:val="both"/>
        <w:rPr>
          <w:rFonts w:ascii="Times New Roman" w:eastAsia="Courier New" w:hAnsi="Times New Roman" w:cs="Times New Roman"/>
          <w:sz w:val="28"/>
          <w:szCs w:val="28"/>
        </w:rPr>
      </w:pPr>
    </w:p>
    <w:p w:rsidR="00725C83" w:rsidRPr="00CA7B12" w:rsidRDefault="00725C83" w:rsidP="00725C83">
      <w:pPr>
        <w:spacing w:after="0" w:line="240" w:lineRule="auto"/>
        <w:ind w:firstLine="709"/>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0E53CD">
        <w:rPr>
          <w:rFonts w:ascii="Times New Roman" w:eastAsia="Courier New" w:hAnsi="Times New Roman" w:cs="Times New Roman"/>
          <w:sz w:val="28"/>
          <w:szCs w:val="28"/>
        </w:rPr>
        <w:t>Телецкого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местами захоронения</w:t>
      </w:r>
      <w:r w:rsidR="00300208" w:rsidRPr="00CA7B12">
        <w:rPr>
          <w:rFonts w:ascii="Times New Roman" w:eastAsia="Courier New" w:hAnsi="Times New Roman" w:cs="Times New Roman"/>
          <w:sz w:val="28"/>
          <w:szCs w:val="28"/>
        </w:rPr>
        <w:t>, организацией ритуальных услуг</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EB57E9" w:rsidRPr="00CA7B12" w:rsidRDefault="00EB57E9" w:rsidP="004F0729">
      <w:pPr>
        <w:pStyle w:val="ac"/>
        <w:spacing w:after="0" w:line="240" w:lineRule="auto"/>
        <w:ind w:left="2564"/>
        <w:outlineLvl w:val="1"/>
        <w:rPr>
          <w:rFonts w:ascii="Times New Roman" w:eastAsia="Times New Roman" w:hAnsi="Times New Roman" w:cs="Times New Roman"/>
          <w:b/>
          <w:bCs/>
          <w:sz w:val="28"/>
          <w:szCs w:val="28"/>
        </w:rPr>
      </w:pPr>
    </w:p>
    <w:tbl>
      <w:tblPr>
        <w:tblW w:w="15101" w:type="dxa"/>
        <w:tblCellSpacing w:w="5" w:type="nil"/>
        <w:tblLayout w:type="fixed"/>
        <w:tblCellMar>
          <w:left w:w="75" w:type="dxa"/>
          <w:right w:w="75" w:type="dxa"/>
        </w:tblCellMar>
        <w:tblLook w:val="0000"/>
      </w:tblPr>
      <w:tblGrid>
        <w:gridCol w:w="2202"/>
        <w:gridCol w:w="2126"/>
        <w:gridCol w:w="3544"/>
        <w:gridCol w:w="1701"/>
        <w:gridCol w:w="3543"/>
        <w:gridCol w:w="1985"/>
      </w:tblGrid>
      <w:tr w:rsidR="006614DA" w:rsidRPr="00CA7B12" w:rsidTr="000D1545">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Наименование показателя</w:t>
            </w:r>
          </w:p>
        </w:tc>
        <w:tc>
          <w:tcPr>
            <w:tcW w:w="2126" w:type="dxa"/>
            <w:vMerge w:val="restart"/>
            <w:tcBorders>
              <w:top w:val="single" w:sz="4" w:space="0" w:color="auto"/>
              <w:left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2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6614DA" w:rsidRPr="00CA7B12" w:rsidTr="000D1545">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bottom w:val="single" w:sz="4" w:space="0" w:color="auto"/>
              <w:right w:val="single" w:sz="4" w:space="0" w:color="auto"/>
            </w:tcBorders>
            <w:shd w:val="clear" w:color="auto" w:fill="CCFFCC"/>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544" w:type="dxa"/>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6614DA" w:rsidRPr="00CA7B12" w:rsidTr="0024359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6614DA" w:rsidRPr="00CA7B12" w:rsidRDefault="006614DA" w:rsidP="00725C83">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725C83" w:rsidRPr="00CA7B12">
              <w:rPr>
                <w:rFonts w:ascii="Times New Roman" w:eastAsia="Courier New" w:hAnsi="Times New Roman" w:cs="Times New Roman"/>
                <w:i/>
                <w:sz w:val="28"/>
                <w:szCs w:val="28"/>
              </w:rPr>
              <w:t>места захоронения</w:t>
            </w:r>
            <w:r w:rsidR="00725C83" w:rsidRPr="00CA7B12">
              <w:rPr>
                <w:rFonts w:ascii="Times New Roman" w:eastAsia="Courier New" w:hAnsi="Times New Roman" w:cs="Times New Roman"/>
                <w:sz w:val="28"/>
                <w:szCs w:val="28"/>
              </w:rPr>
              <w:t xml:space="preserve"> </w:t>
            </w:r>
            <w:r w:rsidRPr="00CA7B12">
              <w:rPr>
                <w:rFonts w:ascii="Times New Roman" w:eastAsia="Courier New" w:hAnsi="Times New Roman" w:cs="Times New Roman"/>
                <w:sz w:val="28"/>
                <w:szCs w:val="28"/>
              </w:rPr>
              <w:t>[</w:t>
            </w:r>
            <w:r w:rsidRPr="00CA7B12">
              <w:rPr>
                <w:rFonts w:ascii="Times New Roman" w:eastAsia="Calibri" w:hAnsi="Times New Roman" w:cs="Times New Roman"/>
                <w:sz w:val="28"/>
                <w:szCs w:val="28"/>
              </w:rPr>
              <w:t>1]</w:t>
            </w:r>
          </w:p>
        </w:tc>
      </w:tr>
      <w:tr w:rsidR="000D1545" w:rsidRPr="00CA7B12" w:rsidTr="000D1545">
        <w:trPr>
          <w:trHeight w:val="2016"/>
          <w:tblCellSpacing w:w="5" w:type="nil"/>
        </w:trPr>
        <w:tc>
          <w:tcPr>
            <w:tcW w:w="2202" w:type="dxa"/>
            <w:vMerge w:val="restart"/>
            <w:tcBorders>
              <w:top w:val="single" w:sz="4" w:space="0" w:color="auto"/>
              <w:left w:val="single" w:sz="4" w:space="0" w:color="auto"/>
              <w:right w:val="single" w:sz="4" w:space="0" w:color="auto"/>
            </w:tcBorders>
            <w:vAlign w:val="center"/>
          </w:tcPr>
          <w:p w:rsidR="000D1545" w:rsidRPr="00CA7B12" w:rsidRDefault="000D1545"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Обеспеченность населения мес</w:t>
            </w:r>
            <w:r w:rsidRPr="00CA7B12">
              <w:rPr>
                <w:rFonts w:ascii="Times New Roman" w:eastAsia="Calibri" w:hAnsi="Times New Roman" w:cs="Times New Roman"/>
                <w:sz w:val="28"/>
                <w:szCs w:val="28"/>
              </w:rPr>
              <w:softHyphen/>
              <w:t>тами захороне</w:t>
            </w:r>
            <w:r w:rsidRPr="00CA7B12">
              <w:rPr>
                <w:rFonts w:ascii="Times New Roman" w:eastAsia="Calibri" w:hAnsi="Times New Roman" w:cs="Times New Roman"/>
                <w:sz w:val="28"/>
                <w:szCs w:val="28"/>
              </w:rPr>
              <w:softHyphen/>
              <w:t xml:space="preserve">ния </w:t>
            </w:r>
            <w:proofErr w:type="gramStart"/>
            <w:r w:rsidRPr="00CA7B12">
              <w:rPr>
                <w:rFonts w:ascii="Times New Roman" w:eastAsia="Calibri" w:hAnsi="Times New Roman" w:cs="Times New Roman"/>
                <w:sz w:val="28"/>
                <w:szCs w:val="28"/>
              </w:rPr>
              <w:t>умерших</w:t>
            </w:r>
            <w:proofErr w:type="gramEnd"/>
          </w:p>
        </w:tc>
        <w:tc>
          <w:tcPr>
            <w:tcW w:w="2126" w:type="dxa"/>
            <w:tcBorders>
              <w:top w:val="single" w:sz="4" w:space="0" w:color="auto"/>
              <w:left w:val="single" w:sz="4" w:space="0" w:color="auto"/>
              <w:bottom w:val="single" w:sz="4" w:space="0" w:color="auto"/>
              <w:right w:val="single" w:sz="4" w:space="0" w:color="auto"/>
            </w:tcBorders>
            <w:vAlign w:val="center"/>
          </w:tcPr>
          <w:p w:rsidR="000D1545" w:rsidRPr="00CA7B12" w:rsidRDefault="000D1545"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Кладбище тра</w:t>
            </w:r>
            <w:r w:rsidRPr="00CA7B12">
              <w:rPr>
                <w:rFonts w:ascii="Times New Roman" w:eastAsia="Calibri" w:hAnsi="Times New Roman" w:cs="Times New Roman"/>
                <w:sz w:val="28"/>
                <w:szCs w:val="28"/>
              </w:rPr>
              <w:softHyphen/>
              <w:t>диционного за</w:t>
            </w:r>
            <w:r w:rsidRPr="00CA7B12">
              <w:rPr>
                <w:rFonts w:ascii="Times New Roman" w:eastAsia="Calibri" w:hAnsi="Times New Roman" w:cs="Times New Roman"/>
                <w:sz w:val="28"/>
                <w:szCs w:val="28"/>
              </w:rPr>
              <w:softHyphen/>
              <w:t>хоронения</w:t>
            </w:r>
          </w:p>
        </w:tc>
        <w:tc>
          <w:tcPr>
            <w:tcW w:w="3544" w:type="dxa"/>
            <w:vMerge w:val="restart"/>
            <w:tcBorders>
              <w:top w:val="single" w:sz="4" w:space="0" w:color="auto"/>
              <w:left w:val="single" w:sz="4" w:space="0" w:color="auto"/>
              <w:right w:val="single" w:sz="4" w:space="0" w:color="auto"/>
            </w:tcBorders>
            <w:vAlign w:val="center"/>
          </w:tcPr>
          <w:p w:rsidR="000D1545" w:rsidRPr="00CA7B12" w:rsidRDefault="000D1545"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местами захоро</w:t>
            </w:r>
            <w:r w:rsidRPr="00CA7B12">
              <w:rPr>
                <w:rFonts w:ascii="Times New Roman" w:eastAsia="Calibri" w:hAnsi="Times New Roman" w:cs="Times New Roman"/>
                <w:sz w:val="28"/>
                <w:szCs w:val="28"/>
              </w:rPr>
              <w:softHyphen/>
              <w:t xml:space="preserve">нения умерших, </w:t>
            </w:r>
            <w:proofErr w:type="gramStart"/>
            <w:r w:rsidRPr="00CA7B12">
              <w:rPr>
                <w:rFonts w:ascii="Times New Roman" w:eastAsia="Calibri" w:hAnsi="Times New Roman" w:cs="Times New Roman"/>
                <w:sz w:val="28"/>
                <w:szCs w:val="28"/>
              </w:rPr>
              <w:t>га</w:t>
            </w:r>
            <w:proofErr w:type="gramEnd"/>
            <w:r w:rsidRPr="00CA7B12">
              <w:rPr>
                <w:rFonts w:ascii="Times New Roman" w:eastAsia="Calibri" w:hAnsi="Times New Roman" w:cs="Times New Roman"/>
                <w:sz w:val="28"/>
                <w:szCs w:val="28"/>
              </w:rPr>
              <w:t xml:space="preserve"> на 1000 умерших</w:t>
            </w:r>
          </w:p>
        </w:tc>
        <w:tc>
          <w:tcPr>
            <w:tcW w:w="1701" w:type="dxa"/>
            <w:tcBorders>
              <w:top w:val="single" w:sz="4" w:space="0" w:color="auto"/>
              <w:left w:val="single" w:sz="4" w:space="0" w:color="auto"/>
              <w:bottom w:val="single" w:sz="4" w:space="0" w:color="auto"/>
              <w:right w:val="single" w:sz="4" w:space="0" w:color="auto"/>
            </w:tcBorders>
            <w:vAlign w:val="center"/>
          </w:tcPr>
          <w:p w:rsidR="000D1545" w:rsidRPr="00CA7B12" w:rsidRDefault="000D1545"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0,24</w:t>
            </w:r>
          </w:p>
        </w:tc>
        <w:tc>
          <w:tcPr>
            <w:tcW w:w="3543" w:type="dxa"/>
            <w:vMerge w:val="restart"/>
            <w:tcBorders>
              <w:top w:val="single" w:sz="4" w:space="0" w:color="auto"/>
              <w:left w:val="single" w:sz="4" w:space="0" w:color="auto"/>
              <w:right w:val="single" w:sz="4" w:space="0" w:color="auto"/>
            </w:tcBorders>
            <w:vAlign w:val="center"/>
          </w:tcPr>
          <w:p w:rsidR="000D1545" w:rsidRPr="00CA7B12" w:rsidRDefault="000D1545" w:rsidP="00725C83">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Пешеходная доступность, комбинированная доступ</w:t>
            </w:r>
            <w:r w:rsidRPr="00CA7B12">
              <w:rPr>
                <w:rFonts w:ascii="Times New Roman" w:eastAsia="Calibri" w:hAnsi="Times New Roman" w:cs="Times New Roman"/>
                <w:sz w:val="28"/>
                <w:szCs w:val="28"/>
              </w:rPr>
              <w:softHyphen/>
              <w:t>ность или транспортная - общественным транспор</w:t>
            </w:r>
            <w:r w:rsidRPr="00CA7B12">
              <w:rPr>
                <w:rFonts w:ascii="Times New Roman" w:eastAsia="Calibri" w:hAnsi="Times New Roman" w:cs="Times New Roman"/>
                <w:sz w:val="28"/>
                <w:szCs w:val="28"/>
              </w:rPr>
              <w:softHyphen/>
              <w:t>том, мин</w:t>
            </w:r>
          </w:p>
        </w:tc>
        <w:tc>
          <w:tcPr>
            <w:tcW w:w="1985" w:type="dxa"/>
            <w:vMerge w:val="restart"/>
            <w:tcBorders>
              <w:top w:val="single" w:sz="4" w:space="0" w:color="auto"/>
              <w:left w:val="single" w:sz="4" w:space="0" w:color="auto"/>
              <w:right w:val="single" w:sz="4" w:space="0" w:color="auto"/>
            </w:tcBorders>
            <w:vAlign w:val="center"/>
          </w:tcPr>
          <w:p w:rsidR="000D1545" w:rsidRPr="00CA7B12" w:rsidRDefault="000D1545" w:rsidP="000D154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Не </w:t>
            </w:r>
            <w:proofErr w:type="gramStart"/>
            <w:r w:rsidRPr="00CA7B12">
              <w:rPr>
                <w:rFonts w:ascii="Times New Roman" w:eastAsia="Calibri" w:hAnsi="Times New Roman" w:cs="Times New Roman"/>
                <w:sz w:val="28"/>
                <w:szCs w:val="28"/>
              </w:rPr>
              <w:t>установ</w:t>
            </w:r>
            <w:r w:rsidRPr="00CA7B12">
              <w:rPr>
                <w:rFonts w:ascii="Times New Roman" w:eastAsia="Calibri" w:hAnsi="Times New Roman" w:cs="Times New Roman"/>
                <w:sz w:val="28"/>
                <w:szCs w:val="28"/>
              </w:rPr>
              <w:softHyphen/>
              <w:t>лена</w:t>
            </w:r>
            <w:proofErr w:type="gramEnd"/>
            <w:r w:rsidRPr="00CA7B12">
              <w:rPr>
                <w:rFonts w:ascii="Times New Roman" w:eastAsia="Calibri" w:hAnsi="Times New Roman" w:cs="Times New Roman"/>
                <w:sz w:val="28"/>
                <w:szCs w:val="28"/>
              </w:rPr>
              <w:t>, рекомен</w:t>
            </w:r>
            <w:r w:rsidRPr="00CA7B12">
              <w:rPr>
                <w:rFonts w:ascii="Times New Roman" w:eastAsia="Calibri" w:hAnsi="Times New Roman" w:cs="Times New Roman"/>
                <w:sz w:val="28"/>
                <w:szCs w:val="28"/>
              </w:rPr>
              <w:softHyphen/>
              <w:t>дуется не бо</w:t>
            </w:r>
            <w:r w:rsidRPr="00CA7B12">
              <w:rPr>
                <w:rFonts w:ascii="Times New Roman" w:eastAsia="Calibri" w:hAnsi="Times New Roman" w:cs="Times New Roman"/>
                <w:sz w:val="28"/>
                <w:szCs w:val="28"/>
              </w:rPr>
              <w:softHyphen/>
              <w:t>лее 45 мин</w:t>
            </w:r>
          </w:p>
        </w:tc>
      </w:tr>
      <w:tr w:rsidR="00725C83" w:rsidRPr="00CA7B12" w:rsidTr="000D1545">
        <w:trPr>
          <w:trHeight w:val="2016"/>
          <w:tblCellSpacing w:w="5" w:type="nil"/>
        </w:trPr>
        <w:tc>
          <w:tcPr>
            <w:tcW w:w="2202" w:type="dxa"/>
            <w:vMerge/>
            <w:tcBorders>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Кладбище </w:t>
            </w:r>
            <w:proofErr w:type="spellStart"/>
            <w:r w:rsidRPr="00CA7B12">
              <w:rPr>
                <w:rFonts w:ascii="Times New Roman" w:eastAsia="Calibri" w:hAnsi="Times New Roman" w:cs="Times New Roman"/>
                <w:sz w:val="28"/>
                <w:szCs w:val="28"/>
              </w:rPr>
              <w:t>ур</w:t>
            </w:r>
            <w:r w:rsidR="000D1545"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новых</w:t>
            </w:r>
            <w:proofErr w:type="spellEnd"/>
            <w:r w:rsidRPr="00CA7B12">
              <w:rPr>
                <w:rFonts w:ascii="Times New Roman" w:eastAsia="Calibri" w:hAnsi="Times New Roman" w:cs="Times New Roman"/>
                <w:sz w:val="28"/>
                <w:szCs w:val="28"/>
              </w:rPr>
              <w:t xml:space="preserve"> захоро</w:t>
            </w:r>
            <w:r w:rsidR="000D1545"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нений после кремации</w:t>
            </w:r>
          </w:p>
        </w:tc>
        <w:tc>
          <w:tcPr>
            <w:tcW w:w="3544" w:type="dxa"/>
            <w:vMerge/>
            <w:tcBorders>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0,01</w:t>
            </w:r>
          </w:p>
        </w:tc>
        <w:tc>
          <w:tcPr>
            <w:tcW w:w="3543" w:type="dxa"/>
            <w:vMerge/>
            <w:tcBorders>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985" w:type="dxa"/>
            <w:vMerge/>
            <w:tcBorders>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bl>
    <w:p w:rsidR="00EB57E9" w:rsidRPr="00CA7B12" w:rsidRDefault="00EB57E9" w:rsidP="004F0729">
      <w:pPr>
        <w:pStyle w:val="ac"/>
        <w:spacing w:after="0" w:line="240" w:lineRule="auto"/>
        <w:ind w:left="2564"/>
        <w:outlineLvl w:val="1"/>
        <w:rPr>
          <w:rFonts w:ascii="Times New Roman" w:eastAsia="Times New Roman" w:hAnsi="Times New Roman" w:cs="Times New Roman"/>
          <w:b/>
          <w:bCs/>
          <w:sz w:val="28"/>
          <w:szCs w:val="28"/>
        </w:rPr>
      </w:pPr>
    </w:p>
    <w:p w:rsidR="000D1545" w:rsidRPr="00CA7B12" w:rsidRDefault="000D1545" w:rsidP="000D1545">
      <w:pPr>
        <w:pStyle w:val="TableParagraph"/>
        <w:tabs>
          <w:tab w:val="left" w:pos="993"/>
        </w:tabs>
        <w:ind w:left="0" w:firstLine="709"/>
        <w:rPr>
          <w:sz w:val="28"/>
          <w:szCs w:val="28"/>
          <w:lang w:val="ru-RU"/>
        </w:rPr>
      </w:pPr>
      <w:r w:rsidRPr="00CA7B12">
        <w:rPr>
          <w:sz w:val="28"/>
          <w:szCs w:val="28"/>
          <w:lang w:val="ru-RU"/>
        </w:rPr>
        <w:t>Примечания:</w:t>
      </w:r>
    </w:p>
    <w:p w:rsidR="000D1545" w:rsidRPr="00CA7B12" w:rsidRDefault="000D1545" w:rsidP="000D1545">
      <w:pPr>
        <w:pStyle w:val="TableParagraph"/>
        <w:numPr>
          <w:ilvl w:val="0"/>
          <w:numId w:val="61"/>
        </w:numPr>
        <w:tabs>
          <w:tab w:val="left" w:pos="0"/>
          <w:tab w:val="left" w:pos="812"/>
        </w:tabs>
        <w:ind w:left="0" w:firstLine="709"/>
        <w:jc w:val="both"/>
        <w:rPr>
          <w:sz w:val="28"/>
          <w:szCs w:val="28"/>
          <w:lang w:val="ru-RU"/>
        </w:rPr>
      </w:pPr>
      <w:r w:rsidRPr="00CA7B12">
        <w:rPr>
          <w:sz w:val="28"/>
          <w:szCs w:val="28"/>
          <w:lang w:val="ru-RU"/>
        </w:rPr>
        <w:t>Значения показателей приняты в соответствии с Приложением</w:t>
      </w:r>
      <w:proofErr w:type="gramStart"/>
      <w:r w:rsidRPr="00CA7B12">
        <w:rPr>
          <w:sz w:val="28"/>
          <w:szCs w:val="28"/>
          <w:lang w:val="ru-RU"/>
        </w:rPr>
        <w:t xml:space="preserve"> Д</w:t>
      </w:r>
      <w:proofErr w:type="gramEnd"/>
      <w:r w:rsidRPr="00CA7B12">
        <w:rPr>
          <w:sz w:val="28"/>
          <w:szCs w:val="28"/>
          <w:lang w:val="ru-RU"/>
        </w:rPr>
        <w:t xml:space="preserve"> СП 42.13330.2016. Свод правил. Градострои</w:t>
      </w:r>
      <w:r w:rsidRPr="00CA7B12">
        <w:rPr>
          <w:sz w:val="28"/>
          <w:szCs w:val="28"/>
          <w:lang w:val="ru-RU"/>
        </w:rPr>
        <w:softHyphen/>
        <w:t xml:space="preserve">тельство. Планировка и застройка городских и сельских поселений.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2.07.01-89*, </w:t>
      </w:r>
      <w:proofErr w:type="gramStart"/>
      <w:r w:rsidRPr="00CA7B12">
        <w:rPr>
          <w:sz w:val="28"/>
          <w:szCs w:val="28"/>
          <w:lang w:val="ru-RU"/>
        </w:rPr>
        <w:t>утвержден</w:t>
      </w:r>
      <w:proofErr w:type="gramEnd"/>
      <w:r w:rsidRPr="00CA7B12">
        <w:rPr>
          <w:sz w:val="28"/>
          <w:szCs w:val="28"/>
          <w:lang w:val="ru-RU"/>
        </w:rPr>
        <w:t xml:space="preserve"> </w:t>
      </w:r>
      <w:hyperlink r:id="rId32" w:history="1">
        <w:r w:rsidRPr="00CA7B12">
          <w:rPr>
            <w:sz w:val="28"/>
            <w:szCs w:val="28"/>
            <w:lang w:val="ru-RU"/>
          </w:rPr>
          <w:t>приказом</w:t>
        </w:r>
      </w:hyperlink>
      <w:r w:rsidRPr="00CA7B12">
        <w:rPr>
          <w:sz w:val="28"/>
          <w:szCs w:val="28"/>
          <w:lang w:val="ru-RU"/>
        </w:rPr>
        <w:t xml:space="preserve"> Минстроя России от 30.12.2016 № 1034/пр.</w:t>
      </w:r>
    </w:p>
    <w:p w:rsidR="00EB57E9" w:rsidRPr="00CA7B12" w:rsidRDefault="00EB57E9" w:rsidP="004F0729">
      <w:pPr>
        <w:pStyle w:val="ac"/>
        <w:spacing w:after="0" w:line="240" w:lineRule="auto"/>
        <w:ind w:left="2564"/>
        <w:outlineLvl w:val="1"/>
        <w:rPr>
          <w:rFonts w:ascii="Times New Roman" w:eastAsia="Times New Roman" w:hAnsi="Times New Roman" w:cs="Times New Roman"/>
          <w:b/>
          <w:bCs/>
          <w:sz w:val="28"/>
          <w:szCs w:val="28"/>
        </w:rPr>
      </w:pPr>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245C0F" w:rsidRPr="00CA7B12" w:rsidRDefault="008F195F" w:rsidP="00245C0F">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7" w:name="_Toc94534140"/>
      <w:r w:rsidRPr="00CA7B12">
        <w:rPr>
          <w:rFonts w:ascii="Times New Roman" w:eastAsia="Times New Roman" w:hAnsi="Times New Roman" w:cs="Times New Roman"/>
          <w:b/>
          <w:bCs/>
          <w:sz w:val="28"/>
          <w:szCs w:val="28"/>
        </w:rPr>
        <w:t>Жилищное строительство, в том числе жилого фонда социального использования</w:t>
      </w:r>
      <w:bookmarkEnd w:id="27"/>
    </w:p>
    <w:p w:rsidR="00245C0F" w:rsidRPr="00CA7B12" w:rsidRDefault="00245C0F" w:rsidP="004F0729">
      <w:pPr>
        <w:pStyle w:val="ac"/>
        <w:spacing w:after="0" w:line="240" w:lineRule="auto"/>
        <w:ind w:left="2564"/>
        <w:outlineLvl w:val="1"/>
        <w:rPr>
          <w:rFonts w:ascii="Times New Roman" w:eastAsia="Times New Roman" w:hAnsi="Times New Roman" w:cs="Times New Roman"/>
          <w:b/>
          <w:bCs/>
          <w:sz w:val="28"/>
          <w:szCs w:val="28"/>
        </w:rPr>
      </w:pPr>
    </w:p>
    <w:p w:rsidR="008F195F" w:rsidRPr="00CA7B12" w:rsidRDefault="008F195F" w:rsidP="008F195F">
      <w:pPr>
        <w:pStyle w:val="a1"/>
        <w:numPr>
          <w:ilvl w:val="0"/>
          <w:numId w:val="0"/>
        </w:numPr>
        <w:ind w:firstLine="709"/>
        <w:rPr>
          <w:b/>
          <w:i/>
          <w:sz w:val="28"/>
          <w:szCs w:val="28"/>
        </w:rPr>
      </w:pPr>
      <w:r w:rsidRPr="00CA7B12">
        <w:rPr>
          <w:b/>
          <w:i/>
          <w:sz w:val="28"/>
          <w:szCs w:val="28"/>
        </w:rPr>
        <w:t>1.1.</w:t>
      </w:r>
      <w:r w:rsidRPr="00CA7B12">
        <w:rPr>
          <w:b/>
          <w:i/>
          <w:sz w:val="28"/>
          <w:szCs w:val="28"/>
        </w:rPr>
        <w:tab/>
        <w:t>Предельные размеры земельных участков для ведения:</w:t>
      </w:r>
    </w:p>
    <w:p w:rsidR="0067730E" w:rsidRPr="00CA7B12" w:rsidRDefault="0067730E" w:rsidP="008F195F">
      <w:pPr>
        <w:pStyle w:val="a1"/>
        <w:numPr>
          <w:ilvl w:val="0"/>
          <w:numId w:val="0"/>
        </w:numPr>
        <w:ind w:firstLine="709"/>
        <w:rPr>
          <w:b/>
          <w:i/>
          <w:sz w:val="28"/>
          <w:szCs w:val="28"/>
        </w:rPr>
      </w:pPr>
    </w:p>
    <w:tbl>
      <w:tblPr>
        <w:tblW w:w="0" w:type="auto"/>
        <w:jc w:val="center"/>
        <w:tblInd w:w="-5" w:type="dxa"/>
        <w:tblLayout w:type="fixed"/>
        <w:tblLook w:val="0000"/>
      </w:tblPr>
      <w:tblGrid>
        <w:gridCol w:w="5500"/>
        <w:gridCol w:w="2410"/>
        <w:gridCol w:w="2410"/>
      </w:tblGrid>
      <w:tr w:rsidR="008F195F" w:rsidRPr="00CA7B12" w:rsidTr="008F195F">
        <w:trPr>
          <w:cantSplit/>
          <w:trHeight w:hRule="exact" w:val="419"/>
          <w:jc w:val="center"/>
        </w:trPr>
        <w:tc>
          <w:tcPr>
            <w:tcW w:w="5500" w:type="dxa"/>
            <w:vMerge w:val="restart"/>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Размеры земельных участков, </w:t>
            </w:r>
            <w:proofErr w:type="gramStart"/>
            <w:r w:rsidRPr="00CA7B12">
              <w:rPr>
                <w:rFonts w:ascii="Times New Roman" w:eastAsia="Calibri" w:hAnsi="Times New Roman" w:cs="Times New Roman"/>
                <w:sz w:val="28"/>
                <w:szCs w:val="28"/>
              </w:rPr>
              <w:t>га</w:t>
            </w:r>
            <w:proofErr w:type="gramEnd"/>
          </w:p>
        </w:tc>
      </w:tr>
      <w:tr w:rsidR="008F195F" w:rsidRPr="00CA7B12" w:rsidTr="008F195F">
        <w:trPr>
          <w:cantSplit/>
          <w:jc w:val="center"/>
        </w:trPr>
        <w:tc>
          <w:tcPr>
            <w:tcW w:w="5500" w:type="dxa"/>
            <w:vMerge/>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410"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napToGri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napToGri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максимальные</w:t>
            </w:r>
          </w:p>
        </w:tc>
      </w:tr>
      <w:tr w:rsidR="008F195F" w:rsidRPr="00CA7B12" w:rsidTr="008F195F">
        <w:trPr>
          <w:trHeight w:val="763"/>
          <w:jc w:val="center"/>
        </w:trPr>
        <w:tc>
          <w:tcPr>
            <w:tcW w:w="5500" w:type="dxa"/>
            <w:tcBorders>
              <w:top w:val="single" w:sz="4" w:space="0" w:color="000000"/>
              <w:left w:val="single" w:sz="4" w:space="0" w:color="000000"/>
              <w:bottom w:val="single" w:sz="4" w:space="0" w:color="000000"/>
            </w:tcBorders>
            <w:vAlign w:val="center"/>
          </w:tcPr>
          <w:p w:rsidR="008F195F" w:rsidRPr="00CA7B12" w:rsidRDefault="008F195F" w:rsidP="008F195F">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8F195F" w:rsidRPr="00CA7B12" w:rsidRDefault="008F195F" w:rsidP="00E922EA">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0,</w:t>
            </w:r>
            <w:r w:rsidR="00E922EA">
              <w:rPr>
                <w:rFonts w:ascii="Times New Roman" w:eastAsia="Calibri" w:hAnsi="Times New Roman" w:cs="Times New Roman"/>
                <w:b/>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E922EA">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0,</w:t>
            </w:r>
            <w:r w:rsidR="00E922EA">
              <w:rPr>
                <w:rFonts w:ascii="Times New Roman" w:eastAsia="Calibri" w:hAnsi="Times New Roman" w:cs="Times New Roman"/>
                <w:b/>
                <w:sz w:val="28"/>
                <w:szCs w:val="28"/>
              </w:rPr>
              <w:t>2</w:t>
            </w:r>
            <w:r w:rsidR="00DC34B5">
              <w:rPr>
                <w:rFonts w:ascii="Times New Roman" w:eastAsia="Calibri" w:hAnsi="Times New Roman" w:cs="Times New Roman"/>
                <w:b/>
                <w:sz w:val="28"/>
                <w:szCs w:val="28"/>
              </w:rPr>
              <w:t>5</w:t>
            </w:r>
          </w:p>
        </w:tc>
      </w:tr>
      <w:tr w:rsidR="00E922EA" w:rsidRPr="00CA7B12" w:rsidTr="008F195F">
        <w:trPr>
          <w:jc w:val="center"/>
        </w:trPr>
        <w:tc>
          <w:tcPr>
            <w:tcW w:w="5500" w:type="dxa"/>
            <w:tcBorders>
              <w:top w:val="single" w:sz="4" w:space="0" w:color="000000"/>
              <w:left w:val="single" w:sz="4" w:space="0" w:color="000000"/>
              <w:bottom w:val="single" w:sz="4" w:space="0" w:color="000000"/>
            </w:tcBorders>
            <w:vAlign w:val="center"/>
          </w:tcPr>
          <w:p w:rsidR="00E922EA" w:rsidRPr="00CA7B12" w:rsidRDefault="00E922EA" w:rsidP="008F195F">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E922EA" w:rsidRPr="00CA7B12" w:rsidRDefault="00E922EA" w:rsidP="00421F32">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0,</w:t>
            </w:r>
            <w:r>
              <w:rPr>
                <w:rFonts w:ascii="Times New Roman" w:eastAsia="Calibri" w:hAnsi="Times New Roman" w:cs="Times New Roman"/>
                <w:b/>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E922EA" w:rsidRPr="00CA7B12" w:rsidRDefault="00E922EA" w:rsidP="00421F32">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0,</w:t>
            </w:r>
            <w:r>
              <w:rPr>
                <w:rFonts w:ascii="Times New Roman" w:eastAsia="Calibri" w:hAnsi="Times New Roman" w:cs="Times New Roman"/>
                <w:b/>
                <w:sz w:val="28"/>
                <w:szCs w:val="28"/>
              </w:rPr>
              <w:t>25</w:t>
            </w:r>
          </w:p>
        </w:tc>
      </w:tr>
    </w:tbl>
    <w:p w:rsidR="008F195F" w:rsidRPr="00CA7B12" w:rsidRDefault="008F195F" w:rsidP="008F195F">
      <w:pPr>
        <w:pStyle w:val="a1"/>
        <w:numPr>
          <w:ilvl w:val="0"/>
          <w:numId w:val="0"/>
        </w:numPr>
        <w:ind w:firstLine="709"/>
        <w:jc w:val="both"/>
        <w:rPr>
          <w:sz w:val="28"/>
          <w:szCs w:val="28"/>
        </w:rPr>
      </w:pPr>
    </w:p>
    <w:p w:rsidR="008F195F" w:rsidRPr="00CA7B12" w:rsidRDefault="008F195F" w:rsidP="008F195F">
      <w:pPr>
        <w:pStyle w:val="a1"/>
        <w:numPr>
          <w:ilvl w:val="0"/>
          <w:numId w:val="0"/>
        </w:numPr>
        <w:ind w:firstLine="709"/>
        <w:jc w:val="both"/>
        <w:rPr>
          <w:sz w:val="28"/>
          <w:szCs w:val="28"/>
        </w:rPr>
      </w:pPr>
      <w:r w:rsidRPr="00CA7B12">
        <w:rPr>
          <w:sz w:val="28"/>
          <w:szCs w:val="28"/>
        </w:rPr>
        <w:t>Пределы размеров земельных участков, предоставляемых в собственность из земель, находящихся в государственной или муниципальной собственности.</w:t>
      </w:r>
    </w:p>
    <w:p w:rsidR="008F195F" w:rsidRPr="00CA7B12" w:rsidRDefault="008F195F" w:rsidP="008F195F">
      <w:pPr>
        <w:pStyle w:val="a1"/>
        <w:numPr>
          <w:ilvl w:val="0"/>
          <w:numId w:val="0"/>
        </w:numPr>
        <w:ind w:firstLine="709"/>
        <w:rPr>
          <w:b/>
          <w:i/>
          <w:sz w:val="28"/>
          <w:szCs w:val="28"/>
        </w:rPr>
      </w:pPr>
    </w:p>
    <w:p w:rsidR="008F195F" w:rsidRPr="00CA7B12" w:rsidRDefault="008F195F" w:rsidP="008F195F">
      <w:pPr>
        <w:pStyle w:val="a1"/>
        <w:numPr>
          <w:ilvl w:val="0"/>
          <w:numId w:val="0"/>
        </w:numPr>
        <w:ind w:firstLine="709"/>
        <w:rPr>
          <w:b/>
          <w:i/>
          <w:sz w:val="28"/>
          <w:szCs w:val="28"/>
        </w:rPr>
      </w:pPr>
      <w:r w:rsidRPr="00CA7B12">
        <w:rPr>
          <w:b/>
          <w:i/>
          <w:sz w:val="28"/>
          <w:szCs w:val="28"/>
        </w:rPr>
        <w:t>1.2. Предельно допустимые параметры застройки (</w:t>
      </w:r>
      <w:proofErr w:type="spellStart"/>
      <w:r w:rsidRPr="00CA7B12">
        <w:rPr>
          <w:b/>
          <w:i/>
          <w:sz w:val="28"/>
          <w:szCs w:val="28"/>
        </w:rPr>
        <w:t>Кз</w:t>
      </w:r>
      <w:proofErr w:type="spellEnd"/>
      <w:r w:rsidRPr="00CA7B12">
        <w:rPr>
          <w:b/>
          <w:i/>
          <w:sz w:val="28"/>
          <w:szCs w:val="28"/>
        </w:rPr>
        <w:t xml:space="preserve"> и </w:t>
      </w:r>
      <w:proofErr w:type="spellStart"/>
      <w:r w:rsidRPr="00CA7B12">
        <w:rPr>
          <w:b/>
          <w:i/>
          <w:sz w:val="28"/>
          <w:szCs w:val="28"/>
        </w:rPr>
        <w:t>Кпз</w:t>
      </w:r>
      <w:proofErr w:type="spellEnd"/>
      <w:r w:rsidRPr="00CA7B12">
        <w:rPr>
          <w:b/>
          <w:i/>
          <w:sz w:val="28"/>
          <w:szCs w:val="28"/>
        </w:rPr>
        <w:t xml:space="preserve">) сельской жилой зоны </w:t>
      </w:r>
    </w:p>
    <w:p w:rsidR="0067730E" w:rsidRPr="00CA7B12" w:rsidRDefault="0067730E" w:rsidP="008F195F">
      <w:pPr>
        <w:pStyle w:val="a1"/>
        <w:numPr>
          <w:ilvl w:val="0"/>
          <w:numId w:val="0"/>
        </w:numPr>
        <w:ind w:firstLine="709"/>
        <w:rPr>
          <w:b/>
          <w:i/>
          <w:sz w:val="28"/>
          <w:szCs w:val="28"/>
        </w:rPr>
      </w:pPr>
    </w:p>
    <w:tbl>
      <w:tblPr>
        <w:tblW w:w="10282" w:type="dxa"/>
        <w:jc w:val="center"/>
        <w:tblInd w:w="-96" w:type="dxa"/>
        <w:tblLayout w:type="fixed"/>
        <w:tblCellMar>
          <w:left w:w="45" w:type="dxa"/>
          <w:right w:w="45" w:type="dxa"/>
        </w:tblCellMar>
        <w:tblLook w:val="0000"/>
      </w:tblPr>
      <w:tblGrid>
        <w:gridCol w:w="1510"/>
        <w:gridCol w:w="2149"/>
        <w:gridCol w:w="2605"/>
        <w:gridCol w:w="1701"/>
        <w:gridCol w:w="2317"/>
      </w:tblGrid>
      <w:tr w:rsidR="008F195F" w:rsidRPr="00CA7B12" w:rsidTr="007D1C7C">
        <w:trPr>
          <w:trHeight w:val="227"/>
          <w:jc w:val="center"/>
        </w:trPr>
        <w:tc>
          <w:tcPr>
            <w:tcW w:w="1510"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Тип застройки</w:t>
            </w:r>
          </w:p>
        </w:tc>
        <w:tc>
          <w:tcPr>
            <w:tcW w:w="2149"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Размер земельного участка, м</w:t>
            </w:r>
            <w:proofErr w:type="gramStart"/>
            <w:r w:rsidRPr="00CA7B12">
              <w:rPr>
                <w:rFonts w:ascii="Times New Roman" w:eastAsia="Calibri" w:hAnsi="Times New Roman" w:cs="Times New Roman"/>
                <w:b/>
                <w:sz w:val="28"/>
                <w:szCs w:val="28"/>
                <w:vertAlign w:val="superscript"/>
              </w:rPr>
              <w:t>2</w:t>
            </w:r>
            <w:proofErr w:type="gramEnd"/>
          </w:p>
        </w:tc>
        <w:tc>
          <w:tcPr>
            <w:tcW w:w="2605"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Площадь жилого дома, м</w:t>
            </w:r>
            <w:proofErr w:type="gramStart"/>
            <w:r w:rsidRPr="00CA7B12">
              <w:rPr>
                <w:rFonts w:ascii="Times New Roman" w:eastAsia="Calibri" w:hAnsi="Times New Roman" w:cs="Times New Roman"/>
                <w:b/>
                <w:sz w:val="28"/>
                <w:szCs w:val="28"/>
                <w:vertAlign w:val="superscript"/>
              </w:rPr>
              <w:t>2</w:t>
            </w:r>
            <w:proofErr w:type="gramEnd"/>
            <w:r w:rsidRPr="00CA7B12">
              <w:rPr>
                <w:rFonts w:ascii="Times New Roman" w:eastAsia="Calibri" w:hAnsi="Times New Roman" w:cs="Times New Roman"/>
                <w:b/>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 xml:space="preserve">Коэффициент застройки </w:t>
            </w:r>
            <w:proofErr w:type="spellStart"/>
            <w:r w:rsidRPr="00CA7B12">
              <w:rPr>
                <w:rFonts w:ascii="Times New Roman" w:eastAsia="Calibri" w:hAnsi="Times New Roman" w:cs="Times New Roman"/>
                <w:b/>
                <w:sz w:val="28"/>
                <w:szCs w:val="28"/>
              </w:rPr>
              <w:t>Кз</w:t>
            </w:r>
            <w:proofErr w:type="spellEnd"/>
          </w:p>
        </w:tc>
        <w:tc>
          <w:tcPr>
            <w:tcW w:w="2317"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 xml:space="preserve">Коэффициент плотности застройки </w:t>
            </w:r>
            <w:proofErr w:type="spellStart"/>
            <w:r w:rsidRPr="00CA7B12">
              <w:rPr>
                <w:rFonts w:ascii="Times New Roman" w:eastAsia="Calibri" w:hAnsi="Times New Roman" w:cs="Times New Roman"/>
                <w:b/>
                <w:sz w:val="28"/>
                <w:szCs w:val="28"/>
              </w:rPr>
              <w:t>Кпз</w:t>
            </w:r>
            <w:proofErr w:type="spellEnd"/>
          </w:p>
        </w:tc>
      </w:tr>
      <w:tr w:rsidR="008F195F" w:rsidRPr="00CA7B12" w:rsidTr="007D1C7C">
        <w:trPr>
          <w:trHeight w:val="227"/>
          <w:jc w:val="center"/>
        </w:trPr>
        <w:tc>
          <w:tcPr>
            <w:tcW w:w="1510"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0,4</w:t>
            </w:r>
          </w:p>
        </w:tc>
      </w:tr>
      <w:tr w:rsidR="008F195F" w:rsidRPr="00CA7B12" w:rsidTr="007D1C7C">
        <w:trPr>
          <w:trHeight w:val="227"/>
          <w:jc w:val="center"/>
        </w:trPr>
        <w:tc>
          <w:tcPr>
            <w:tcW w:w="1510"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0,4</w:t>
            </w:r>
          </w:p>
        </w:tc>
      </w:tr>
      <w:tr w:rsidR="008F195F" w:rsidRPr="00CA7B12" w:rsidTr="007D1C7C">
        <w:trPr>
          <w:trHeight w:val="227"/>
          <w:jc w:val="center"/>
        </w:trPr>
        <w:tc>
          <w:tcPr>
            <w:tcW w:w="1510"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0,6</w:t>
            </w:r>
          </w:p>
        </w:tc>
      </w:tr>
      <w:tr w:rsidR="008F195F" w:rsidRPr="00CA7B12" w:rsidTr="007D1C7C">
        <w:trPr>
          <w:trHeight w:val="227"/>
          <w:jc w:val="center"/>
        </w:trPr>
        <w:tc>
          <w:tcPr>
            <w:tcW w:w="1510"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0,6</w:t>
            </w:r>
          </w:p>
        </w:tc>
      </w:tr>
      <w:tr w:rsidR="008F195F" w:rsidRPr="00CA7B12" w:rsidTr="007D1C7C">
        <w:trPr>
          <w:trHeight w:val="227"/>
          <w:jc w:val="center"/>
        </w:trPr>
        <w:tc>
          <w:tcPr>
            <w:tcW w:w="1510"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0,6</w:t>
            </w:r>
          </w:p>
        </w:tc>
      </w:tr>
      <w:tr w:rsidR="008F195F" w:rsidRPr="00CA7B12" w:rsidTr="007D1C7C">
        <w:trPr>
          <w:trHeight w:val="227"/>
          <w:jc w:val="center"/>
        </w:trPr>
        <w:tc>
          <w:tcPr>
            <w:tcW w:w="1510"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0,6</w:t>
            </w:r>
          </w:p>
        </w:tc>
      </w:tr>
      <w:tr w:rsidR="008F195F" w:rsidRPr="00CA7B12" w:rsidTr="007D1C7C">
        <w:trPr>
          <w:trHeight w:val="227"/>
          <w:jc w:val="center"/>
        </w:trPr>
        <w:tc>
          <w:tcPr>
            <w:tcW w:w="1510"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0,8</w:t>
            </w:r>
          </w:p>
        </w:tc>
      </w:tr>
      <w:tr w:rsidR="008F195F" w:rsidRPr="00CA7B12" w:rsidTr="007D1C7C">
        <w:trPr>
          <w:trHeight w:val="227"/>
          <w:jc w:val="center"/>
        </w:trPr>
        <w:tc>
          <w:tcPr>
            <w:tcW w:w="1510"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0,8</w:t>
            </w:r>
          </w:p>
        </w:tc>
      </w:tr>
    </w:tbl>
    <w:p w:rsidR="008F195F" w:rsidRPr="00CA7B12" w:rsidRDefault="008F195F" w:rsidP="008F195F">
      <w:pPr>
        <w:pStyle w:val="2f2"/>
        <w:ind w:left="0" w:firstLine="567"/>
        <w:jc w:val="both"/>
        <w:rPr>
          <w:rFonts w:ascii="Times New Roman" w:hAnsi="Times New Roman" w:cs="Times New Roman"/>
          <w:b/>
          <w:sz w:val="28"/>
          <w:szCs w:val="28"/>
        </w:rPr>
      </w:pPr>
    </w:p>
    <w:p w:rsidR="00B53AB0" w:rsidRPr="00CA7B12" w:rsidRDefault="00B53AB0" w:rsidP="008F195F">
      <w:pPr>
        <w:pStyle w:val="2f2"/>
        <w:ind w:left="0" w:firstLine="709"/>
        <w:jc w:val="both"/>
        <w:rPr>
          <w:rFonts w:ascii="Times New Roman" w:hAnsi="Times New Roman" w:cs="Times New Roman"/>
          <w:sz w:val="28"/>
          <w:szCs w:val="28"/>
        </w:rPr>
      </w:pP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Примечания:</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1.</w:t>
      </w:r>
      <w:r w:rsidRPr="00CA7B12">
        <w:rPr>
          <w:rFonts w:ascii="Times New Roman" w:hAnsi="Times New Roman" w:cs="Times New Roman"/>
          <w:sz w:val="28"/>
          <w:szCs w:val="28"/>
        </w:rPr>
        <w:tab/>
        <w:t>А</w:t>
      </w:r>
      <w:r w:rsidRPr="00CA7B12">
        <w:rPr>
          <w:rFonts w:ascii="Times New Roman" w:hAnsi="Times New Roman" w:cs="Times New Roman"/>
          <w:sz w:val="28"/>
          <w:szCs w:val="28"/>
        </w:rPr>
        <w:tab/>
        <w:t>- усадебная застройка одно-, двухквартирными домами с размером участка 1000-1200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 xml:space="preserve"> и более с развитой хозяйственной частью;</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Б</w:t>
      </w:r>
      <w:r w:rsidRPr="00CA7B12">
        <w:rPr>
          <w:rFonts w:ascii="Times New Roman" w:hAnsi="Times New Roman" w:cs="Times New Roman"/>
          <w:sz w:val="28"/>
          <w:szCs w:val="28"/>
        </w:rPr>
        <w:tab/>
        <w:t xml:space="preserve">- застройка </w:t>
      </w:r>
      <w:proofErr w:type="spellStart"/>
      <w:r w:rsidRPr="00CA7B12">
        <w:rPr>
          <w:rFonts w:ascii="Times New Roman" w:hAnsi="Times New Roman" w:cs="Times New Roman"/>
          <w:sz w:val="28"/>
          <w:szCs w:val="28"/>
        </w:rPr>
        <w:t>коттеджного</w:t>
      </w:r>
      <w:proofErr w:type="spellEnd"/>
      <w:r w:rsidRPr="00CA7B12">
        <w:rPr>
          <w:rFonts w:ascii="Times New Roman" w:hAnsi="Times New Roman" w:cs="Times New Roman"/>
          <w:sz w:val="28"/>
          <w:szCs w:val="28"/>
        </w:rPr>
        <w:t xml:space="preserve"> типа с размером участков от 400 до 800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 xml:space="preserve"> и </w:t>
      </w:r>
      <w:proofErr w:type="spellStart"/>
      <w:r w:rsidRPr="00CA7B12">
        <w:rPr>
          <w:rFonts w:ascii="Times New Roman" w:hAnsi="Times New Roman" w:cs="Times New Roman"/>
          <w:sz w:val="28"/>
          <w:szCs w:val="28"/>
        </w:rPr>
        <w:t>коттеджно-блокированного</w:t>
      </w:r>
      <w:proofErr w:type="spellEnd"/>
      <w:r w:rsidRPr="00CA7B12">
        <w:rPr>
          <w:rFonts w:ascii="Times New Roman" w:hAnsi="Times New Roman" w:cs="Times New Roman"/>
          <w:sz w:val="28"/>
          <w:szCs w:val="28"/>
        </w:rPr>
        <w:t xml:space="preserve"> типа (2-4-квартирные сблокированные дома с участками 300-400 м</w:t>
      </w:r>
      <w:r w:rsidRPr="00CA7B12">
        <w:rPr>
          <w:rFonts w:ascii="Times New Roman" w:hAnsi="Times New Roman" w:cs="Times New Roman"/>
          <w:sz w:val="28"/>
          <w:szCs w:val="28"/>
          <w:vertAlign w:val="superscript"/>
        </w:rPr>
        <w:t>2</w:t>
      </w:r>
      <w:r w:rsidRPr="00CA7B12">
        <w:rPr>
          <w:rFonts w:ascii="Times New Roman" w:hAnsi="Times New Roman" w:cs="Times New Roman"/>
          <w:sz w:val="28"/>
          <w:szCs w:val="28"/>
        </w:rPr>
        <w:t xml:space="preserve"> с минимальной хозяйственной частью);</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В</w:t>
      </w:r>
      <w:r w:rsidRPr="00CA7B12">
        <w:rPr>
          <w:rFonts w:ascii="Times New Roman" w:hAnsi="Times New Roman" w:cs="Times New Roman"/>
          <w:sz w:val="28"/>
          <w:szCs w:val="28"/>
        </w:rPr>
        <w:tab/>
        <w:t>- многоквартирная (</w:t>
      </w:r>
      <w:proofErr w:type="spellStart"/>
      <w:r w:rsidRPr="00CA7B12">
        <w:rPr>
          <w:rFonts w:ascii="Times New Roman" w:hAnsi="Times New Roman" w:cs="Times New Roman"/>
          <w:sz w:val="28"/>
          <w:szCs w:val="28"/>
        </w:rPr>
        <w:t>среднеэтажная</w:t>
      </w:r>
      <w:proofErr w:type="spellEnd"/>
      <w:r w:rsidRPr="00CA7B12">
        <w:rPr>
          <w:rFonts w:ascii="Times New Roman" w:hAnsi="Times New Roman" w:cs="Times New Roman"/>
          <w:sz w:val="28"/>
          <w:szCs w:val="28"/>
        </w:rPr>
        <w:t xml:space="preserve">) застройка блокированного типа с </w:t>
      </w:r>
      <w:proofErr w:type="spellStart"/>
      <w:r w:rsidRPr="00CA7B12">
        <w:rPr>
          <w:rFonts w:ascii="Times New Roman" w:hAnsi="Times New Roman" w:cs="Times New Roman"/>
          <w:sz w:val="28"/>
          <w:szCs w:val="28"/>
        </w:rPr>
        <w:t>приквартирными</w:t>
      </w:r>
      <w:proofErr w:type="spellEnd"/>
      <w:r w:rsidRPr="00CA7B12">
        <w:rPr>
          <w:rFonts w:ascii="Times New Roman" w:hAnsi="Times New Roman" w:cs="Times New Roman"/>
          <w:sz w:val="28"/>
          <w:szCs w:val="28"/>
        </w:rPr>
        <w:t xml:space="preserve"> участками размером 200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2. При размерах </w:t>
      </w:r>
      <w:proofErr w:type="spellStart"/>
      <w:r w:rsidRPr="00CA7B12">
        <w:rPr>
          <w:rFonts w:ascii="Times New Roman" w:hAnsi="Times New Roman" w:cs="Times New Roman"/>
          <w:sz w:val="28"/>
          <w:szCs w:val="28"/>
        </w:rPr>
        <w:t>приквартирных</w:t>
      </w:r>
      <w:proofErr w:type="spellEnd"/>
      <w:r w:rsidRPr="00CA7B12">
        <w:rPr>
          <w:rFonts w:ascii="Times New Roman" w:hAnsi="Times New Roman" w:cs="Times New Roman"/>
          <w:sz w:val="28"/>
          <w:szCs w:val="28"/>
        </w:rPr>
        <w:t xml:space="preserve"> земельных участков менее 200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 xml:space="preserve"> плотность застройки (</w:t>
      </w:r>
      <w:proofErr w:type="spellStart"/>
      <w:r w:rsidRPr="00CA7B12">
        <w:rPr>
          <w:rFonts w:ascii="Times New Roman" w:hAnsi="Times New Roman" w:cs="Times New Roman"/>
          <w:sz w:val="28"/>
          <w:szCs w:val="28"/>
        </w:rPr>
        <w:t>Кпз</w:t>
      </w:r>
      <w:proofErr w:type="spellEnd"/>
      <w:r w:rsidRPr="00CA7B12">
        <w:rPr>
          <w:rFonts w:ascii="Times New Roman" w:hAnsi="Times New Roman" w:cs="Times New Roman"/>
          <w:sz w:val="28"/>
          <w:szCs w:val="28"/>
        </w:rPr>
        <w:t xml:space="preserve">) не должна превышать 1,2. При этом </w:t>
      </w:r>
      <w:proofErr w:type="spellStart"/>
      <w:r w:rsidRPr="00CA7B12">
        <w:rPr>
          <w:rFonts w:ascii="Times New Roman" w:hAnsi="Times New Roman" w:cs="Times New Roman"/>
          <w:sz w:val="28"/>
          <w:szCs w:val="28"/>
        </w:rPr>
        <w:t>Кз</w:t>
      </w:r>
      <w:proofErr w:type="spellEnd"/>
      <w:r w:rsidRPr="00CA7B12">
        <w:rPr>
          <w:rFonts w:ascii="Times New Roman" w:hAnsi="Times New Roman" w:cs="Times New Roman"/>
          <w:sz w:val="28"/>
          <w:szCs w:val="28"/>
        </w:rPr>
        <w:t xml:space="preserve"> не нормируется при соблюдении санитарно-гигиенических и противопожарных требований.</w:t>
      </w:r>
    </w:p>
    <w:p w:rsidR="008F195F" w:rsidRPr="00CA7B12" w:rsidRDefault="008F195F" w:rsidP="008F195F">
      <w:pPr>
        <w:pStyle w:val="a1"/>
        <w:numPr>
          <w:ilvl w:val="0"/>
          <w:numId w:val="0"/>
        </w:numPr>
        <w:ind w:firstLine="709"/>
        <w:rPr>
          <w:b/>
          <w:i/>
          <w:sz w:val="28"/>
          <w:szCs w:val="28"/>
        </w:rPr>
      </w:pPr>
      <w:r w:rsidRPr="00CA7B12">
        <w:rPr>
          <w:b/>
          <w:i/>
          <w:sz w:val="28"/>
          <w:szCs w:val="28"/>
        </w:rPr>
        <w:t>1.3. Расчетная плотность населения</w:t>
      </w:r>
    </w:p>
    <w:p w:rsidR="0067730E" w:rsidRPr="00CA7B12" w:rsidRDefault="0067730E" w:rsidP="008F195F">
      <w:pPr>
        <w:pStyle w:val="a1"/>
        <w:numPr>
          <w:ilvl w:val="0"/>
          <w:numId w:val="0"/>
        </w:numPr>
        <w:ind w:firstLine="709"/>
        <w:rPr>
          <w:b/>
          <w:i/>
          <w:sz w:val="28"/>
          <w:szCs w:val="28"/>
        </w:rPr>
      </w:pP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8F195F" w:rsidRPr="00CA7B12" w:rsidTr="007D1C7C">
        <w:trPr>
          <w:trHeight w:val="227"/>
          <w:jc w:val="center"/>
        </w:trPr>
        <w:tc>
          <w:tcPr>
            <w:tcW w:w="3234" w:type="dxa"/>
            <w:vMerge w:val="restart"/>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Тип дома</w:t>
            </w:r>
          </w:p>
        </w:tc>
        <w:tc>
          <w:tcPr>
            <w:tcW w:w="6884" w:type="dxa"/>
            <w:gridSpan w:val="8"/>
            <w:shd w:val="clear" w:color="auto" w:fill="CCFFCC"/>
            <w:vAlign w:val="center"/>
          </w:tcPr>
          <w:p w:rsidR="008F195F" w:rsidRPr="00CA7B12" w:rsidRDefault="008F195F" w:rsidP="008F195F">
            <w:pPr>
              <w:widowControl w:val="0"/>
              <w:autoSpaceDE w:val="0"/>
              <w:autoSpaceDN w:val="0"/>
              <w:adjustRightInd w:val="0"/>
              <w:spacing w:after="0" w:line="240" w:lineRule="auto"/>
              <w:ind w:right="-57"/>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Плотность населения, чел./</w:t>
            </w:r>
            <w:proofErr w:type="gramStart"/>
            <w:r w:rsidRPr="00CA7B12">
              <w:rPr>
                <w:rFonts w:ascii="Times New Roman" w:eastAsia="Calibri" w:hAnsi="Times New Roman" w:cs="Times New Roman"/>
                <w:b/>
                <w:sz w:val="28"/>
                <w:szCs w:val="28"/>
              </w:rPr>
              <w:t>га</w:t>
            </w:r>
            <w:proofErr w:type="gramEnd"/>
            <w:r w:rsidRPr="00CA7B12">
              <w:rPr>
                <w:rFonts w:ascii="Times New Roman" w:eastAsia="Calibri" w:hAnsi="Times New Roman" w:cs="Times New Roman"/>
                <w:b/>
                <w:sz w:val="28"/>
                <w:szCs w:val="28"/>
              </w:rPr>
              <w:t>, при среднем размере семьи, чел.</w:t>
            </w:r>
          </w:p>
        </w:tc>
      </w:tr>
      <w:tr w:rsidR="008F195F" w:rsidRPr="00CA7B12" w:rsidTr="007D1C7C">
        <w:trPr>
          <w:trHeight w:val="227"/>
          <w:jc w:val="center"/>
        </w:trPr>
        <w:tc>
          <w:tcPr>
            <w:tcW w:w="3234" w:type="dxa"/>
            <w:vMerge/>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p>
        </w:tc>
        <w:tc>
          <w:tcPr>
            <w:tcW w:w="860"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2,5</w:t>
            </w:r>
          </w:p>
        </w:tc>
        <w:tc>
          <w:tcPr>
            <w:tcW w:w="861"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3,0</w:t>
            </w:r>
          </w:p>
        </w:tc>
        <w:tc>
          <w:tcPr>
            <w:tcW w:w="860"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3,5</w:t>
            </w:r>
          </w:p>
        </w:tc>
        <w:tc>
          <w:tcPr>
            <w:tcW w:w="861"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4,0</w:t>
            </w:r>
          </w:p>
        </w:tc>
        <w:tc>
          <w:tcPr>
            <w:tcW w:w="860"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4,5</w:t>
            </w:r>
          </w:p>
        </w:tc>
        <w:tc>
          <w:tcPr>
            <w:tcW w:w="861"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5,0</w:t>
            </w:r>
          </w:p>
        </w:tc>
        <w:tc>
          <w:tcPr>
            <w:tcW w:w="860"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5,5</w:t>
            </w:r>
          </w:p>
        </w:tc>
        <w:tc>
          <w:tcPr>
            <w:tcW w:w="861"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6,0</w:t>
            </w:r>
          </w:p>
        </w:tc>
      </w:tr>
      <w:tr w:rsidR="008F195F" w:rsidRPr="00CA7B12" w:rsidTr="0024359C">
        <w:trPr>
          <w:trHeight w:val="227"/>
          <w:jc w:val="center"/>
        </w:trPr>
        <w:tc>
          <w:tcPr>
            <w:tcW w:w="3234" w:type="dxa"/>
            <w:tcBorders>
              <w:bottom w:val="nil"/>
            </w:tcBorders>
            <w:vAlign w:val="center"/>
          </w:tcPr>
          <w:p w:rsidR="008F195F" w:rsidRPr="00CA7B12" w:rsidRDefault="008F195F" w:rsidP="0024359C">
            <w:pPr>
              <w:widowControl w:val="0"/>
              <w:ind w:right="-108"/>
              <w:jc w:val="both"/>
              <w:rPr>
                <w:rFonts w:ascii="Times New Roman" w:hAnsi="Times New Roman" w:cs="Times New Roman"/>
                <w:sz w:val="28"/>
                <w:szCs w:val="28"/>
              </w:rPr>
            </w:pPr>
            <w:r w:rsidRPr="00CA7B12">
              <w:rPr>
                <w:rFonts w:ascii="Times New Roman" w:hAnsi="Times New Roman" w:cs="Times New Roman"/>
                <w:sz w:val="28"/>
                <w:szCs w:val="28"/>
              </w:rPr>
              <w:t xml:space="preserve">Усадебный с </w:t>
            </w:r>
            <w:proofErr w:type="spellStart"/>
            <w:r w:rsidRPr="00CA7B12">
              <w:rPr>
                <w:rFonts w:ascii="Times New Roman" w:hAnsi="Times New Roman" w:cs="Times New Roman"/>
                <w:sz w:val="28"/>
                <w:szCs w:val="28"/>
              </w:rPr>
              <w:t>приквартирными</w:t>
            </w:r>
            <w:proofErr w:type="spellEnd"/>
            <w:r w:rsidRPr="00CA7B12">
              <w:rPr>
                <w:rFonts w:ascii="Times New Roman" w:hAnsi="Times New Roman" w:cs="Times New Roman"/>
                <w:sz w:val="28"/>
                <w:szCs w:val="28"/>
              </w:rPr>
              <w:t xml:space="preserve"> участками, м</w:t>
            </w:r>
            <w:proofErr w:type="gramStart"/>
            <w:r w:rsidRPr="00CA7B12">
              <w:rPr>
                <w:rFonts w:ascii="Times New Roman" w:hAnsi="Times New Roman" w:cs="Times New Roman"/>
                <w:sz w:val="28"/>
                <w:szCs w:val="28"/>
                <w:vertAlign w:val="superscript"/>
              </w:rPr>
              <w:t>2</w:t>
            </w:r>
            <w:proofErr w:type="gramEnd"/>
            <w:r w:rsidRPr="00CA7B12">
              <w:rPr>
                <w:rFonts w:ascii="Times New Roman" w:hAnsi="Times New Roman" w:cs="Times New Roman"/>
                <w:sz w:val="28"/>
                <w:szCs w:val="28"/>
              </w:rPr>
              <w:t>:</w:t>
            </w:r>
          </w:p>
        </w:tc>
        <w:tc>
          <w:tcPr>
            <w:tcW w:w="860"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12</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14</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16</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22</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24</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1500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13</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17</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22</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27</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1200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17</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21</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23</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32</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33</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37</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1000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24</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32</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44</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lastRenderedPageBreak/>
              <w:t>800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25</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33</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42</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45</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50</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600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33</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41</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44</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48</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60</w:t>
            </w:r>
          </w:p>
        </w:tc>
      </w:tr>
      <w:tr w:rsidR="008F195F" w:rsidRPr="00CA7B12" w:rsidTr="0024359C">
        <w:trPr>
          <w:trHeight w:val="227"/>
          <w:jc w:val="center"/>
        </w:trPr>
        <w:tc>
          <w:tcPr>
            <w:tcW w:w="3234"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400</w:t>
            </w:r>
          </w:p>
        </w:tc>
        <w:tc>
          <w:tcPr>
            <w:tcW w:w="860"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35</w:t>
            </w:r>
          </w:p>
        </w:tc>
        <w:tc>
          <w:tcPr>
            <w:tcW w:w="861"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w:t>
            </w:r>
          </w:p>
        </w:tc>
        <w:tc>
          <w:tcPr>
            <w:tcW w:w="860"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44</w:t>
            </w:r>
          </w:p>
        </w:tc>
        <w:tc>
          <w:tcPr>
            <w:tcW w:w="861"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45</w:t>
            </w:r>
          </w:p>
        </w:tc>
        <w:tc>
          <w:tcPr>
            <w:tcW w:w="860"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50</w:t>
            </w:r>
          </w:p>
        </w:tc>
        <w:tc>
          <w:tcPr>
            <w:tcW w:w="861"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54</w:t>
            </w:r>
          </w:p>
        </w:tc>
        <w:tc>
          <w:tcPr>
            <w:tcW w:w="860"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56</w:t>
            </w:r>
          </w:p>
        </w:tc>
        <w:tc>
          <w:tcPr>
            <w:tcW w:w="861"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65</w:t>
            </w:r>
          </w:p>
        </w:tc>
      </w:tr>
      <w:tr w:rsidR="008F195F" w:rsidRPr="00CA7B12" w:rsidTr="0024359C">
        <w:trPr>
          <w:trHeight w:val="227"/>
          <w:jc w:val="center"/>
        </w:trPr>
        <w:tc>
          <w:tcPr>
            <w:tcW w:w="3234"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roofErr w:type="gramStart"/>
            <w:r w:rsidRPr="00CA7B12">
              <w:rPr>
                <w:rFonts w:ascii="Times New Roman" w:hAnsi="Times New Roman" w:cs="Times New Roman"/>
                <w:sz w:val="28"/>
                <w:szCs w:val="28"/>
              </w:rPr>
              <w:t>Секционный</w:t>
            </w:r>
            <w:proofErr w:type="gramEnd"/>
            <w:r w:rsidRPr="00CA7B12">
              <w:rPr>
                <w:rFonts w:ascii="Times New Roman" w:hAnsi="Times New Roman" w:cs="Times New Roman"/>
                <w:sz w:val="28"/>
                <w:szCs w:val="28"/>
              </w:rPr>
              <w:t xml:space="preserve"> с числом этажей:</w:t>
            </w:r>
          </w:p>
        </w:tc>
        <w:tc>
          <w:tcPr>
            <w:tcW w:w="860"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130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150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r>
      <w:tr w:rsidR="008F195F" w:rsidRPr="00CA7B12" w:rsidTr="0024359C">
        <w:trPr>
          <w:trHeight w:val="227"/>
          <w:jc w:val="center"/>
        </w:trPr>
        <w:tc>
          <w:tcPr>
            <w:tcW w:w="3234"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w:t>
            </w:r>
          </w:p>
        </w:tc>
        <w:tc>
          <w:tcPr>
            <w:tcW w:w="860"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170</w:t>
            </w:r>
          </w:p>
        </w:tc>
        <w:tc>
          <w:tcPr>
            <w:tcW w:w="860"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r>
    </w:tbl>
    <w:p w:rsidR="008F195F" w:rsidRPr="00CA7B12" w:rsidRDefault="008F195F" w:rsidP="008F195F">
      <w:pPr>
        <w:pStyle w:val="a2"/>
        <w:numPr>
          <w:ilvl w:val="0"/>
          <w:numId w:val="0"/>
        </w:numPr>
        <w:ind w:firstLine="426"/>
        <w:rPr>
          <w:b/>
          <w:sz w:val="28"/>
          <w:szCs w:val="28"/>
        </w:rPr>
      </w:pPr>
    </w:p>
    <w:p w:rsidR="008F195F" w:rsidRPr="00CA7B12" w:rsidRDefault="008F195F" w:rsidP="008F195F">
      <w:pPr>
        <w:pStyle w:val="a1"/>
        <w:numPr>
          <w:ilvl w:val="0"/>
          <w:numId w:val="0"/>
        </w:numPr>
        <w:ind w:firstLine="709"/>
        <w:jc w:val="both"/>
        <w:rPr>
          <w:b/>
          <w:i/>
          <w:sz w:val="28"/>
          <w:szCs w:val="28"/>
        </w:rPr>
      </w:pPr>
      <w:r w:rsidRPr="00CA7B12">
        <w:rPr>
          <w:b/>
          <w:i/>
          <w:sz w:val="28"/>
          <w:szCs w:val="28"/>
        </w:rPr>
        <w:t>1.4.</w:t>
      </w:r>
      <w:r w:rsidRPr="00CA7B12">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p w:rsidR="0067730E" w:rsidRPr="00CA7B12" w:rsidRDefault="0067730E" w:rsidP="008F195F">
      <w:pPr>
        <w:pStyle w:val="a1"/>
        <w:numPr>
          <w:ilvl w:val="0"/>
          <w:numId w:val="0"/>
        </w:numPr>
        <w:ind w:firstLine="709"/>
        <w:jc w:val="both"/>
        <w:rPr>
          <w:b/>
          <w:i/>
          <w:sz w:val="28"/>
          <w:szCs w:val="28"/>
        </w:rPr>
      </w:pPr>
    </w:p>
    <w:tbl>
      <w:tblPr>
        <w:tblW w:w="10311" w:type="dxa"/>
        <w:jc w:val="center"/>
        <w:tblInd w:w="-5" w:type="dxa"/>
        <w:tblLayout w:type="fixed"/>
        <w:tblLook w:val="0000"/>
      </w:tblPr>
      <w:tblGrid>
        <w:gridCol w:w="3374"/>
        <w:gridCol w:w="2332"/>
        <w:gridCol w:w="2195"/>
        <w:gridCol w:w="2410"/>
      </w:tblGrid>
      <w:tr w:rsidR="008F195F" w:rsidRPr="00CA7B12" w:rsidTr="007D1C7C">
        <w:trPr>
          <w:jc w:val="center"/>
        </w:trPr>
        <w:tc>
          <w:tcPr>
            <w:tcW w:w="3374"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Удельный размер площадки, м</w:t>
            </w:r>
            <w:proofErr w:type="gramStart"/>
            <w:r w:rsidRPr="00CA7B12">
              <w:rPr>
                <w:rFonts w:ascii="Times New Roman" w:eastAsia="Calibri" w:hAnsi="Times New Roman" w:cs="Times New Roman"/>
                <w:sz w:val="28"/>
                <w:szCs w:val="28"/>
                <w:vertAlign w:val="superscript"/>
              </w:rPr>
              <w:t>2</w:t>
            </w:r>
            <w:proofErr w:type="gramEnd"/>
            <w:r w:rsidRPr="00CA7B12">
              <w:rPr>
                <w:rFonts w:ascii="Times New Roman" w:eastAsia="Calibri" w:hAnsi="Times New Roman" w:cs="Times New Roman"/>
                <w:sz w:val="28"/>
                <w:szCs w:val="28"/>
              </w:rPr>
              <w:t>/чел</w:t>
            </w:r>
          </w:p>
        </w:tc>
        <w:tc>
          <w:tcPr>
            <w:tcW w:w="2195"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Средний размер одной площадки, м</w:t>
            </w:r>
            <w:proofErr w:type="gramStart"/>
            <w:r w:rsidRPr="00CA7B12">
              <w:rPr>
                <w:rFonts w:ascii="Times New Roman" w:eastAsia="Calibri" w:hAnsi="Times New Roman" w:cs="Times New Roman"/>
                <w:sz w:val="28"/>
                <w:szCs w:val="28"/>
                <w:vertAlign w:val="superscript"/>
              </w:rPr>
              <w:t>2</w:t>
            </w:r>
            <w:proofErr w:type="gramEnd"/>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Расстояние до окон жилых и общественных зданий, </w:t>
            </w:r>
            <w:proofErr w:type="gramStart"/>
            <w:r w:rsidRPr="00CA7B12">
              <w:rPr>
                <w:rFonts w:ascii="Times New Roman" w:eastAsia="Calibri" w:hAnsi="Times New Roman" w:cs="Times New Roman"/>
                <w:sz w:val="28"/>
                <w:szCs w:val="28"/>
              </w:rPr>
              <w:t>м</w:t>
            </w:r>
            <w:proofErr w:type="gramEnd"/>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12</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Для занятий </w:t>
            </w:r>
            <w:r w:rsidRPr="00CA7B12">
              <w:rPr>
                <w:rFonts w:ascii="Times New Roman" w:eastAsia="Calibri" w:hAnsi="Times New Roman" w:cs="Times New Roman"/>
                <w:sz w:val="28"/>
                <w:szCs w:val="28"/>
              </w:rPr>
              <w:lastRenderedPageBreak/>
              <w:t>физкультурой</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1,5-2,0</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10-40</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Для хозяйственных целей</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20</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40</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2,5-3,0</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10-50</w:t>
            </w:r>
          </w:p>
        </w:tc>
      </w:tr>
    </w:tbl>
    <w:p w:rsidR="008F195F" w:rsidRPr="00CA7B12" w:rsidRDefault="008F195F" w:rsidP="008F195F">
      <w:pPr>
        <w:pStyle w:val="afff5"/>
        <w:ind w:firstLine="709"/>
        <w:rPr>
          <w:b w:val="0"/>
          <w:szCs w:val="28"/>
          <w:u w:val="single"/>
        </w:rPr>
      </w:pPr>
      <w:r w:rsidRPr="00CA7B12">
        <w:rPr>
          <w:b w:val="0"/>
          <w:szCs w:val="28"/>
        </w:rPr>
        <w:t xml:space="preserve">* - на одно </w:t>
      </w:r>
      <w:proofErr w:type="spellStart"/>
      <w:r w:rsidRPr="00CA7B12">
        <w:rPr>
          <w:b w:val="0"/>
          <w:szCs w:val="28"/>
        </w:rPr>
        <w:t>машино-место</w:t>
      </w:r>
      <w:proofErr w:type="spellEnd"/>
    </w:p>
    <w:p w:rsidR="008F195F" w:rsidRPr="00CA7B12" w:rsidRDefault="008F195F" w:rsidP="007D1C7C">
      <w:pPr>
        <w:pStyle w:val="afd"/>
        <w:ind w:firstLine="709"/>
        <w:jc w:val="both"/>
        <w:rPr>
          <w:sz w:val="28"/>
          <w:szCs w:val="28"/>
        </w:rPr>
      </w:pPr>
      <w:r w:rsidRPr="00CA7B12">
        <w:rPr>
          <w:sz w:val="28"/>
          <w:szCs w:val="28"/>
          <w:u w:val="single"/>
        </w:rPr>
        <w:t>Примечания:</w:t>
      </w:r>
      <w:r w:rsidRPr="00CA7B12">
        <w:rPr>
          <w:sz w:val="28"/>
          <w:szCs w:val="28"/>
        </w:rPr>
        <w:t xml:space="preserve"> 1. Хозяйственные площадки следует располагать не далее 100</w:t>
      </w:r>
      <w:r w:rsidR="007D1C7C" w:rsidRPr="00CA7B12">
        <w:rPr>
          <w:sz w:val="28"/>
          <w:szCs w:val="28"/>
        </w:rPr>
        <w:t xml:space="preserve"> </w:t>
      </w:r>
      <w:r w:rsidRPr="00CA7B12">
        <w:rPr>
          <w:sz w:val="28"/>
          <w:szCs w:val="28"/>
        </w:rPr>
        <w:t>м от наиболее удаленного входа в жилое здание.</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2.</w:t>
      </w:r>
      <w:r w:rsidRPr="00CA7B12">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3.</w:t>
      </w:r>
      <w:r w:rsidRPr="00CA7B12">
        <w:rPr>
          <w:rFonts w:ascii="Times New Roman" w:hAnsi="Times New Roman" w:cs="Times New Roman"/>
          <w:sz w:val="28"/>
          <w:szCs w:val="28"/>
        </w:rPr>
        <w:tab/>
        <w:t>Расстояние от площадки для сушки белья не нормируется.</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4.</w:t>
      </w:r>
      <w:r w:rsidRPr="00CA7B12">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5.</w:t>
      </w:r>
      <w:r w:rsidRPr="00CA7B12">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6.</w:t>
      </w:r>
      <w:r w:rsidRPr="00CA7B12">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7.</w:t>
      </w:r>
      <w:r w:rsidRPr="00CA7B12">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1.5.</w:t>
      </w:r>
      <w:r w:rsidRPr="00CA7B12">
        <w:rPr>
          <w:b/>
          <w:i/>
          <w:sz w:val="28"/>
          <w:szCs w:val="28"/>
        </w:rPr>
        <w:tab/>
        <w:t>Расстояние между жилыми домами*</w:t>
      </w:r>
    </w:p>
    <w:p w:rsidR="0067730E" w:rsidRPr="00CA7B12" w:rsidRDefault="0067730E" w:rsidP="008F195F">
      <w:pPr>
        <w:pStyle w:val="a1"/>
        <w:numPr>
          <w:ilvl w:val="0"/>
          <w:numId w:val="0"/>
        </w:numPr>
        <w:ind w:firstLine="709"/>
        <w:jc w:val="both"/>
        <w:rPr>
          <w:rFonts w:eastAsiaTheme="majorEastAsia"/>
          <w:b/>
          <w:bCs/>
          <w:i/>
          <w:snapToGrid w:val="0"/>
          <w:sz w:val="28"/>
          <w:szCs w:val="28"/>
        </w:rPr>
      </w:pPr>
    </w:p>
    <w:tbl>
      <w:tblPr>
        <w:tblW w:w="10377" w:type="dxa"/>
        <w:jc w:val="center"/>
        <w:tblInd w:w="-5" w:type="dxa"/>
        <w:tblLayout w:type="fixed"/>
        <w:tblLook w:val="0000"/>
      </w:tblPr>
      <w:tblGrid>
        <w:gridCol w:w="2807"/>
        <w:gridCol w:w="3060"/>
        <w:gridCol w:w="4510"/>
      </w:tblGrid>
      <w:tr w:rsidR="008F195F" w:rsidRPr="00CA7B12" w:rsidTr="007D1C7C">
        <w:trPr>
          <w:jc w:val="center"/>
        </w:trPr>
        <w:tc>
          <w:tcPr>
            <w:tcW w:w="2807"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Высота дома</w:t>
            </w:r>
          </w:p>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Расстояние между длинными сторонами зданий (не менее), </w:t>
            </w:r>
            <w:proofErr w:type="gramStart"/>
            <w:r w:rsidRPr="00CA7B12">
              <w:rPr>
                <w:rFonts w:ascii="Times New Roman" w:eastAsia="Calibri" w:hAnsi="Times New Roman" w:cs="Times New Roman"/>
                <w:sz w:val="28"/>
                <w:szCs w:val="28"/>
              </w:rPr>
              <w:t>м</w:t>
            </w:r>
            <w:proofErr w:type="gramEnd"/>
          </w:p>
        </w:tc>
        <w:tc>
          <w:tcPr>
            <w:tcW w:w="451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Расстояние между длинными сторонами и торцами зданий с окнами из жилых комнат</w:t>
            </w:r>
          </w:p>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(не менее), </w:t>
            </w:r>
            <w:proofErr w:type="gramStart"/>
            <w:r w:rsidRPr="00CA7B12">
              <w:rPr>
                <w:rFonts w:ascii="Times New Roman" w:eastAsia="Calibri" w:hAnsi="Times New Roman" w:cs="Times New Roman"/>
                <w:sz w:val="28"/>
                <w:szCs w:val="28"/>
              </w:rPr>
              <w:t>м</w:t>
            </w:r>
            <w:proofErr w:type="gramEnd"/>
          </w:p>
        </w:tc>
      </w:tr>
      <w:tr w:rsidR="008F195F" w:rsidRPr="00CA7B12" w:rsidTr="007D1C7C">
        <w:trPr>
          <w:cantSplit/>
          <w:trHeight w:hRule="exact" w:val="429"/>
          <w:jc w:val="center"/>
        </w:trPr>
        <w:tc>
          <w:tcPr>
            <w:tcW w:w="2807" w:type="dxa"/>
            <w:tcBorders>
              <w:top w:val="single" w:sz="4" w:space="0" w:color="000000"/>
              <w:left w:val="single" w:sz="4" w:space="0" w:color="000000"/>
              <w:bottom w:val="single" w:sz="4" w:space="0" w:color="000000"/>
            </w:tcBorders>
            <w:vAlign w:val="center"/>
          </w:tcPr>
          <w:p w:rsidR="008F195F" w:rsidRPr="00CA7B12" w:rsidRDefault="008F195F" w:rsidP="007D1C7C">
            <w:pPr>
              <w:snapToGrid w:val="0"/>
              <w:ind w:firstLine="5"/>
              <w:jc w:val="center"/>
              <w:rPr>
                <w:rFonts w:ascii="Times New Roman" w:hAnsi="Times New Roman" w:cs="Times New Roman"/>
                <w:sz w:val="28"/>
                <w:szCs w:val="28"/>
              </w:rPr>
            </w:pPr>
            <w:r w:rsidRPr="00CA7B12">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10</w:t>
            </w:r>
          </w:p>
        </w:tc>
      </w:tr>
      <w:tr w:rsidR="008F195F" w:rsidRPr="00CA7B12" w:rsidTr="007D1C7C">
        <w:trPr>
          <w:cantSplit/>
          <w:trHeight w:hRule="exact" w:val="421"/>
          <w:jc w:val="center"/>
        </w:trPr>
        <w:tc>
          <w:tcPr>
            <w:tcW w:w="2807" w:type="dxa"/>
            <w:tcBorders>
              <w:top w:val="single" w:sz="4" w:space="0" w:color="000000"/>
              <w:left w:val="single" w:sz="4" w:space="0" w:color="000000"/>
              <w:bottom w:val="single" w:sz="4" w:space="0" w:color="000000"/>
            </w:tcBorders>
            <w:vAlign w:val="center"/>
          </w:tcPr>
          <w:p w:rsidR="008F195F" w:rsidRPr="00CA7B12" w:rsidRDefault="008F195F" w:rsidP="007D1C7C">
            <w:pPr>
              <w:snapToGrid w:val="0"/>
              <w:ind w:firstLine="5"/>
              <w:jc w:val="center"/>
              <w:rPr>
                <w:rFonts w:ascii="Times New Roman" w:hAnsi="Times New Roman" w:cs="Times New Roman"/>
                <w:sz w:val="28"/>
                <w:szCs w:val="28"/>
              </w:rPr>
            </w:pPr>
            <w:r w:rsidRPr="00CA7B12">
              <w:rPr>
                <w:rFonts w:ascii="Times New Roman" w:hAnsi="Times New Roman" w:cs="Times New Roman"/>
                <w:sz w:val="28"/>
                <w:szCs w:val="28"/>
              </w:rPr>
              <w:lastRenderedPageBreak/>
              <w:t>4 и более</w:t>
            </w:r>
          </w:p>
        </w:tc>
        <w:tc>
          <w:tcPr>
            <w:tcW w:w="3060"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24359C">
            <w:pPr>
              <w:ind w:firstLine="5"/>
              <w:jc w:val="both"/>
              <w:rPr>
                <w:rFonts w:ascii="Times New Roman" w:hAnsi="Times New Roman" w:cs="Times New Roman"/>
                <w:sz w:val="28"/>
                <w:szCs w:val="28"/>
              </w:rPr>
            </w:pPr>
          </w:p>
        </w:tc>
      </w:tr>
    </w:tbl>
    <w:p w:rsidR="008F195F" w:rsidRPr="00CA7B12" w:rsidRDefault="008F195F" w:rsidP="007D1C7C">
      <w:pPr>
        <w:pStyle w:val="afd"/>
        <w:ind w:firstLine="709"/>
        <w:jc w:val="both"/>
        <w:rPr>
          <w:sz w:val="28"/>
          <w:szCs w:val="28"/>
        </w:rPr>
      </w:pPr>
      <w:r w:rsidRPr="00CA7B12">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1.6.</w:t>
      </w:r>
      <w:r w:rsidRPr="00CA7B12">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8F195F" w:rsidRPr="00CA7B12" w:rsidRDefault="008F195F" w:rsidP="008F195F">
      <w:pPr>
        <w:pStyle w:val="a2"/>
        <w:ind w:left="0" w:firstLine="709"/>
        <w:rPr>
          <w:sz w:val="28"/>
          <w:szCs w:val="28"/>
        </w:rPr>
      </w:pPr>
      <w:r w:rsidRPr="00CA7B12">
        <w:rPr>
          <w:b/>
          <w:sz w:val="28"/>
          <w:szCs w:val="28"/>
        </w:rPr>
        <w:t>-</w:t>
      </w:r>
      <w:r w:rsidRPr="00CA7B12">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CA7B12">
          <w:rPr>
            <w:sz w:val="28"/>
            <w:szCs w:val="28"/>
          </w:rPr>
          <w:t>6 м</w:t>
        </w:r>
      </w:smartTag>
      <w:r w:rsidRPr="00CA7B12">
        <w:rPr>
          <w:sz w:val="28"/>
          <w:szCs w:val="28"/>
        </w:rPr>
        <w:t>.;</w:t>
      </w:r>
    </w:p>
    <w:p w:rsidR="008F195F" w:rsidRPr="00CA7B12" w:rsidRDefault="008F195F" w:rsidP="008F195F">
      <w:pPr>
        <w:pStyle w:val="a2"/>
        <w:ind w:left="0" w:firstLine="709"/>
        <w:rPr>
          <w:sz w:val="28"/>
          <w:szCs w:val="28"/>
        </w:rPr>
      </w:pPr>
      <w:r w:rsidRPr="00CA7B12">
        <w:rPr>
          <w:b/>
          <w:sz w:val="28"/>
          <w:szCs w:val="28"/>
        </w:rPr>
        <w:t>-</w:t>
      </w:r>
      <w:r w:rsidRPr="00CA7B12">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1.7. Место расположения водозаборных сооружений нецентрализованного водоснабжения:</w:t>
      </w:r>
    </w:p>
    <w:p w:rsidR="0067730E" w:rsidRPr="00CA7B12" w:rsidRDefault="0067730E" w:rsidP="008F195F">
      <w:pPr>
        <w:pStyle w:val="a1"/>
        <w:numPr>
          <w:ilvl w:val="0"/>
          <w:numId w:val="0"/>
        </w:numPr>
        <w:ind w:firstLine="709"/>
        <w:jc w:val="both"/>
        <w:rPr>
          <w:rFonts w:eastAsiaTheme="majorEastAsia"/>
          <w:b/>
          <w:bCs/>
          <w:i/>
          <w:snapToGrid w:val="0"/>
          <w:sz w:val="28"/>
          <w:szCs w:val="28"/>
        </w:rPr>
      </w:pPr>
    </w:p>
    <w:tbl>
      <w:tblPr>
        <w:tblW w:w="0" w:type="auto"/>
        <w:jc w:val="center"/>
        <w:tblInd w:w="-5" w:type="dxa"/>
        <w:tblLayout w:type="fixed"/>
        <w:tblLook w:val="0000"/>
      </w:tblPr>
      <w:tblGrid>
        <w:gridCol w:w="5925"/>
        <w:gridCol w:w="1699"/>
        <w:gridCol w:w="2631"/>
      </w:tblGrid>
      <w:tr w:rsidR="008F195F" w:rsidRPr="00CA7B12" w:rsidTr="009237A7">
        <w:trPr>
          <w:jc w:val="center"/>
        </w:trPr>
        <w:tc>
          <w:tcPr>
            <w:tcW w:w="5925" w:type="dxa"/>
            <w:tcBorders>
              <w:top w:val="single" w:sz="4" w:space="0" w:color="000000"/>
              <w:left w:val="single" w:sz="4" w:space="0" w:color="000000"/>
              <w:bottom w:val="single" w:sz="4" w:space="0" w:color="000000"/>
            </w:tcBorders>
            <w:shd w:val="clear" w:color="auto" w:fill="CCFFCC"/>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699"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shd w:val="clear" w:color="auto" w:fill="CCFFCC"/>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Расстояние до водозаборных сооружений (не менее)</w:t>
            </w:r>
          </w:p>
        </w:tc>
      </w:tr>
      <w:tr w:rsidR="008F195F" w:rsidRPr="00CA7B12" w:rsidTr="009237A7">
        <w:trPr>
          <w:jc w:val="center"/>
        </w:trPr>
        <w:tc>
          <w:tcPr>
            <w:tcW w:w="5925"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50</w:t>
            </w:r>
          </w:p>
        </w:tc>
      </w:tr>
      <w:tr w:rsidR="008F195F" w:rsidRPr="00CA7B12" w:rsidTr="009237A7">
        <w:trPr>
          <w:jc w:val="center"/>
        </w:trPr>
        <w:tc>
          <w:tcPr>
            <w:tcW w:w="5925"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30</w:t>
            </w:r>
          </w:p>
        </w:tc>
      </w:tr>
    </w:tbl>
    <w:p w:rsidR="008F195F" w:rsidRPr="00CA7B12" w:rsidRDefault="008F195F" w:rsidP="008F195F">
      <w:pPr>
        <w:pStyle w:val="afff5"/>
        <w:ind w:firstLine="709"/>
        <w:rPr>
          <w:b w:val="0"/>
          <w:szCs w:val="28"/>
        </w:rPr>
      </w:pPr>
      <w:r w:rsidRPr="00CA7B12">
        <w:rPr>
          <w:b w:val="0"/>
          <w:szCs w:val="28"/>
        </w:rPr>
        <w:t>Примечания:</w:t>
      </w:r>
    </w:p>
    <w:p w:rsidR="008F195F" w:rsidRPr="00CA7B12" w:rsidRDefault="008F195F" w:rsidP="008F195F">
      <w:pPr>
        <w:pStyle w:val="afd"/>
        <w:ind w:firstLine="709"/>
        <w:rPr>
          <w:sz w:val="28"/>
          <w:szCs w:val="28"/>
        </w:rPr>
      </w:pPr>
      <w:r w:rsidRPr="00CA7B12">
        <w:rPr>
          <w:sz w:val="28"/>
          <w:szCs w:val="28"/>
        </w:rPr>
        <w:t>1.  водозаборные сооружения следует размещать выше по потоку поверхностных и грунтовых вод;</w:t>
      </w:r>
    </w:p>
    <w:p w:rsidR="008F195F" w:rsidRPr="00CA7B12" w:rsidRDefault="008F195F" w:rsidP="008F195F">
      <w:pPr>
        <w:pStyle w:val="afd"/>
        <w:ind w:firstLine="709"/>
        <w:rPr>
          <w:sz w:val="28"/>
          <w:szCs w:val="28"/>
        </w:rPr>
      </w:pPr>
      <w:r w:rsidRPr="00CA7B12">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1.8.</w:t>
      </w:r>
      <w:r w:rsidRPr="00CA7B12">
        <w:rPr>
          <w:b/>
          <w:i/>
          <w:sz w:val="28"/>
          <w:szCs w:val="28"/>
        </w:rPr>
        <w:tab/>
        <w:t>Расстояния от окон жилого здания до построек для содержания скота и птицы</w:t>
      </w:r>
    </w:p>
    <w:tbl>
      <w:tblPr>
        <w:tblW w:w="11674" w:type="dxa"/>
        <w:jc w:val="center"/>
        <w:tblInd w:w="-1359" w:type="dxa"/>
        <w:tblLayout w:type="fixed"/>
        <w:tblLook w:val="0000"/>
      </w:tblPr>
      <w:tblGrid>
        <w:gridCol w:w="6854"/>
        <w:gridCol w:w="1701"/>
        <w:gridCol w:w="3119"/>
      </w:tblGrid>
      <w:tr w:rsidR="008F195F" w:rsidRPr="00CA7B12" w:rsidTr="009237A7">
        <w:trPr>
          <w:jc w:val="center"/>
        </w:trPr>
        <w:tc>
          <w:tcPr>
            <w:tcW w:w="6854"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ind w:firstLine="10"/>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Расстояние до окон жилого здания (не менее)</w:t>
            </w:r>
          </w:p>
        </w:tc>
      </w:tr>
      <w:tr w:rsidR="008F195F" w:rsidRPr="00CA7B12" w:rsidTr="009237A7">
        <w:trPr>
          <w:jc w:val="center"/>
        </w:trPr>
        <w:tc>
          <w:tcPr>
            <w:tcW w:w="6854" w:type="dxa"/>
            <w:tcBorders>
              <w:top w:val="single" w:sz="4" w:space="0" w:color="000000"/>
              <w:left w:val="single" w:sz="4" w:space="0" w:color="000000"/>
              <w:bottom w:val="single" w:sz="4" w:space="0" w:color="000000"/>
            </w:tcBorders>
          </w:tcPr>
          <w:p w:rsidR="008F195F" w:rsidRPr="00CA7B12" w:rsidRDefault="008F195F" w:rsidP="009237A7">
            <w:pPr>
              <w:snapToGrid w:val="0"/>
              <w:ind w:firstLine="233"/>
              <w:jc w:val="both"/>
              <w:rPr>
                <w:rFonts w:ascii="Times New Roman" w:hAnsi="Times New Roman" w:cs="Times New Roman"/>
                <w:sz w:val="28"/>
                <w:szCs w:val="28"/>
              </w:rPr>
            </w:pPr>
            <w:r w:rsidRPr="00CA7B12">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12</w:t>
            </w:r>
          </w:p>
        </w:tc>
      </w:tr>
      <w:tr w:rsidR="008F195F" w:rsidRPr="00CA7B12" w:rsidTr="009237A7">
        <w:trPr>
          <w:jc w:val="center"/>
        </w:trPr>
        <w:tc>
          <w:tcPr>
            <w:tcW w:w="6854" w:type="dxa"/>
            <w:tcBorders>
              <w:top w:val="single" w:sz="4" w:space="0" w:color="000000"/>
              <w:left w:val="single" w:sz="4" w:space="0" w:color="000000"/>
              <w:bottom w:val="single" w:sz="4" w:space="0" w:color="000000"/>
            </w:tcBorders>
          </w:tcPr>
          <w:p w:rsidR="008F195F" w:rsidRPr="00CA7B12" w:rsidRDefault="008F195F" w:rsidP="009237A7">
            <w:pPr>
              <w:snapToGrid w:val="0"/>
              <w:ind w:firstLine="233"/>
              <w:jc w:val="both"/>
              <w:rPr>
                <w:rFonts w:ascii="Times New Roman" w:hAnsi="Times New Roman" w:cs="Times New Roman"/>
                <w:sz w:val="28"/>
                <w:szCs w:val="28"/>
              </w:rPr>
            </w:pPr>
            <w:r w:rsidRPr="00CA7B12">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25</w:t>
            </w:r>
          </w:p>
        </w:tc>
      </w:tr>
      <w:tr w:rsidR="008F195F" w:rsidRPr="00CA7B12" w:rsidTr="009237A7">
        <w:trPr>
          <w:jc w:val="center"/>
        </w:trPr>
        <w:tc>
          <w:tcPr>
            <w:tcW w:w="6854" w:type="dxa"/>
            <w:tcBorders>
              <w:top w:val="single" w:sz="4" w:space="0" w:color="000000"/>
              <w:left w:val="single" w:sz="4" w:space="0" w:color="000000"/>
              <w:bottom w:val="single" w:sz="4" w:space="0" w:color="000000"/>
            </w:tcBorders>
          </w:tcPr>
          <w:p w:rsidR="008F195F" w:rsidRPr="00CA7B12" w:rsidRDefault="008F195F" w:rsidP="009237A7">
            <w:pPr>
              <w:snapToGrid w:val="0"/>
              <w:ind w:firstLine="233"/>
              <w:jc w:val="both"/>
              <w:rPr>
                <w:rFonts w:ascii="Times New Roman" w:hAnsi="Times New Roman" w:cs="Times New Roman"/>
                <w:sz w:val="28"/>
                <w:szCs w:val="28"/>
              </w:rPr>
            </w:pPr>
            <w:r w:rsidRPr="00CA7B12">
              <w:rPr>
                <w:rFonts w:ascii="Times New Roman" w:hAnsi="Times New Roman" w:cs="Times New Roman"/>
                <w:sz w:val="28"/>
                <w:szCs w:val="28"/>
              </w:rPr>
              <w:t>св. 8 до 30 блоков</w:t>
            </w:r>
          </w:p>
        </w:tc>
        <w:tc>
          <w:tcPr>
            <w:tcW w:w="1701"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50</w:t>
            </w:r>
          </w:p>
        </w:tc>
      </w:tr>
      <w:tr w:rsidR="008F195F" w:rsidRPr="00CA7B12" w:rsidTr="009237A7">
        <w:trPr>
          <w:jc w:val="center"/>
        </w:trPr>
        <w:tc>
          <w:tcPr>
            <w:tcW w:w="6854" w:type="dxa"/>
            <w:tcBorders>
              <w:top w:val="single" w:sz="4" w:space="0" w:color="000000"/>
              <w:left w:val="single" w:sz="4" w:space="0" w:color="000000"/>
              <w:bottom w:val="single" w:sz="4" w:space="0" w:color="000000"/>
            </w:tcBorders>
          </w:tcPr>
          <w:p w:rsidR="008F195F" w:rsidRPr="00CA7B12" w:rsidRDefault="008F195F" w:rsidP="009237A7">
            <w:pPr>
              <w:snapToGrid w:val="0"/>
              <w:ind w:firstLine="233"/>
              <w:jc w:val="both"/>
              <w:rPr>
                <w:rFonts w:ascii="Times New Roman" w:hAnsi="Times New Roman" w:cs="Times New Roman"/>
                <w:sz w:val="28"/>
                <w:szCs w:val="28"/>
              </w:rPr>
            </w:pPr>
            <w:r w:rsidRPr="00CA7B12">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100</w:t>
            </w:r>
          </w:p>
        </w:tc>
      </w:tr>
    </w:tbl>
    <w:p w:rsidR="008F195F" w:rsidRPr="00CA7B12" w:rsidRDefault="008F195F" w:rsidP="009237A7">
      <w:pPr>
        <w:pStyle w:val="afd"/>
        <w:ind w:firstLine="709"/>
        <w:jc w:val="both"/>
        <w:rPr>
          <w:sz w:val="28"/>
          <w:szCs w:val="28"/>
        </w:rPr>
      </w:pPr>
      <w:r w:rsidRPr="00CA7B12">
        <w:rPr>
          <w:sz w:val="28"/>
          <w:szCs w:val="28"/>
          <w:u w:val="single"/>
        </w:rPr>
        <w:t>Примечание</w:t>
      </w:r>
      <w:r w:rsidRPr="00CA7B12">
        <w:rPr>
          <w:sz w:val="28"/>
          <w:szCs w:val="28"/>
        </w:rPr>
        <w:t>: Размещаемые в пределах территории жилой зоны группы сараев должны содержать не более 30 блоков каждая.</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1.9.</w:t>
      </w:r>
      <w:r w:rsidRPr="00CA7B12">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CA7B12">
          <w:rPr>
            <w:b/>
            <w:i/>
            <w:sz w:val="28"/>
            <w:szCs w:val="28"/>
          </w:rPr>
          <w:t>800 м</w:t>
        </w:r>
        <w:proofErr w:type="gramStart"/>
        <w:r w:rsidRPr="00CA7B12">
          <w:rPr>
            <w:b/>
            <w:i/>
            <w:sz w:val="28"/>
            <w:szCs w:val="28"/>
            <w:vertAlign w:val="superscript"/>
          </w:rPr>
          <w:t>2</w:t>
        </w:r>
      </w:smartTag>
      <w:proofErr w:type="gramEnd"/>
      <w:r w:rsidRPr="00CA7B12">
        <w:rPr>
          <w:b/>
          <w:i/>
          <w:sz w:val="28"/>
          <w:szCs w:val="28"/>
        </w:rPr>
        <w:t>.</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1.10.</w:t>
      </w:r>
      <w:r w:rsidRPr="00CA7B12">
        <w:rPr>
          <w:b/>
          <w:i/>
          <w:sz w:val="28"/>
          <w:szCs w:val="28"/>
        </w:rPr>
        <w:tab/>
        <w:t>Расстояние до границ соседнего участка от построек, стволов деревьев и кустарников</w:t>
      </w:r>
    </w:p>
    <w:p w:rsidR="0067730E" w:rsidRPr="00CA7B12" w:rsidRDefault="0067730E" w:rsidP="008F195F">
      <w:pPr>
        <w:pStyle w:val="a1"/>
        <w:numPr>
          <w:ilvl w:val="0"/>
          <w:numId w:val="0"/>
        </w:numPr>
        <w:ind w:firstLine="709"/>
        <w:jc w:val="both"/>
        <w:rPr>
          <w:b/>
          <w:i/>
          <w:sz w:val="28"/>
          <w:szCs w:val="28"/>
        </w:rPr>
      </w:pPr>
    </w:p>
    <w:tbl>
      <w:tblPr>
        <w:tblW w:w="0" w:type="auto"/>
        <w:jc w:val="center"/>
        <w:tblInd w:w="-1050" w:type="dxa"/>
        <w:tblLayout w:type="fixed"/>
        <w:tblLook w:val="0000"/>
      </w:tblPr>
      <w:tblGrid>
        <w:gridCol w:w="7679"/>
        <w:gridCol w:w="3686"/>
      </w:tblGrid>
      <w:tr w:rsidR="008F195F" w:rsidRPr="00CA7B12" w:rsidTr="009237A7">
        <w:trPr>
          <w:jc w:val="center"/>
        </w:trPr>
        <w:tc>
          <w:tcPr>
            <w:tcW w:w="7679"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Расстояние до границ соседнего участка, </w:t>
            </w:r>
            <w:proofErr w:type="gramStart"/>
            <w:r w:rsidRPr="00CA7B12">
              <w:rPr>
                <w:rFonts w:ascii="Times New Roman" w:eastAsia="Calibri" w:hAnsi="Times New Roman" w:cs="Times New Roman"/>
                <w:sz w:val="28"/>
                <w:szCs w:val="28"/>
              </w:rPr>
              <w:t>м</w:t>
            </w:r>
            <w:proofErr w:type="gramEnd"/>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от усадебного, </w:t>
            </w:r>
            <w:proofErr w:type="spellStart"/>
            <w:proofErr w:type="gramStart"/>
            <w:r w:rsidRPr="00CA7B12">
              <w:rPr>
                <w:rFonts w:ascii="Times New Roman" w:eastAsia="Calibri" w:hAnsi="Times New Roman" w:cs="Times New Roman"/>
                <w:sz w:val="28"/>
                <w:szCs w:val="28"/>
              </w:rPr>
              <w:t>одно-двухквартирного</w:t>
            </w:r>
            <w:proofErr w:type="spellEnd"/>
            <w:proofErr w:type="gramEnd"/>
            <w:r w:rsidRPr="00CA7B12">
              <w:rPr>
                <w:rFonts w:ascii="Times New Roman" w:eastAsia="Calibri" w:hAnsi="Times New Roman" w:cs="Times New Roman"/>
                <w:sz w:val="28"/>
                <w:szCs w:val="28"/>
              </w:rPr>
              <w:t xml:space="preserve">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3,0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4,0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DC34B5"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w:t>
            </w:r>
            <w:r w:rsidR="008F195F" w:rsidRPr="00CA7B12">
              <w:rPr>
                <w:rFonts w:ascii="Times New Roman" w:eastAsia="Calibri" w:hAnsi="Times New Roman" w:cs="Times New Roman"/>
                <w:b/>
                <w:sz w:val="28"/>
                <w:szCs w:val="28"/>
              </w:rPr>
              <w:t>,0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4,0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от стволов </w:t>
            </w:r>
            <w:proofErr w:type="spellStart"/>
            <w:r w:rsidRPr="00CA7B12">
              <w:rPr>
                <w:rFonts w:ascii="Times New Roman" w:eastAsia="Calibri" w:hAnsi="Times New Roman" w:cs="Times New Roman"/>
                <w:sz w:val="28"/>
                <w:szCs w:val="28"/>
              </w:rPr>
              <w:t>среднерослых</w:t>
            </w:r>
            <w:proofErr w:type="spellEnd"/>
            <w:r w:rsidRPr="00CA7B12">
              <w:rPr>
                <w:rFonts w:ascii="Times New Roman" w:eastAsia="Calibri" w:hAnsi="Times New Roman" w:cs="Times New Roman"/>
                <w:sz w:val="28"/>
                <w:szCs w:val="28"/>
              </w:rPr>
              <w:t xml:space="preserve">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2,0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1,0</w:t>
            </w:r>
          </w:p>
        </w:tc>
      </w:tr>
    </w:tbl>
    <w:p w:rsidR="008F195F" w:rsidRPr="00CA7B12" w:rsidRDefault="008F195F" w:rsidP="008F195F">
      <w:pPr>
        <w:pStyle w:val="a1"/>
        <w:numPr>
          <w:ilvl w:val="0"/>
          <w:numId w:val="0"/>
        </w:numPr>
        <w:ind w:firstLine="709"/>
        <w:jc w:val="both"/>
        <w:rPr>
          <w:b/>
          <w:i/>
          <w:sz w:val="28"/>
          <w:szCs w:val="28"/>
        </w:rPr>
      </w:pPr>
    </w:p>
    <w:p w:rsidR="00B53AB0" w:rsidRPr="00CA7B12" w:rsidRDefault="00B53AB0" w:rsidP="008F195F">
      <w:pPr>
        <w:pStyle w:val="a1"/>
        <w:numPr>
          <w:ilvl w:val="0"/>
          <w:numId w:val="0"/>
        </w:numPr>
        <w:ind w:firstLine="709"/>
        <w:jc w:val="both"/>
        <w:rPr>
          <w:b/>
          <w:i/>
          <w:sz w:val="28"/>
          <w:szCs w:val="28"/>
        </w:rPr>
      </w:pPr>
    </w:p>
    <w:p w:rsidR="00B53AB0" w:rsidRPr="00CA7B12" w:rsidRDefault="00B53AB0" w:rsidP="008F195F">
      <w:pPr>
        <w:pStyle w:val="a1"/>
        <w:numPr>
          <w:ilvl w:val="0"/>
          <w:numId w:val="0"/>
        </w:numPr>
        <w:ind w:firstLine="709"/>
        <w:jc w:val="both"/>
        <w:rPr>
          <w:b/>
          <w:i/>
          <w:sz w:val="28"/>
          <w:szCs w:val="28"/>
        </w:rPr>
      </w:pPr>
    </w:p>
    <w:p w:rsidR="00B53AB0" w:rsidRPr="00CA7B12" w:rsidRDefault="00B53AB0" w:rsidP="008F195F">
      <w:pPr>
        <w:pStyle w:val="a1"/>
        <w:numPr>
          <w:ilvl w:val="0"/>
          <w:numId w:val="0"/>
        </w:numPr>
        <w:ind w:firstLine="709"/>
        <w:jc w:val="both"/>
        <w:rPr>
          <w:b/>
          <w:i/>
          <w:sz w:val="28"/>
          <w:szCs w:val="28"/>
        </w:rPr>
      </w:pPr>
    </w:p>
    <w:p w:rsidR="008F195F" w:rsidRPr="00CA7B12" w:rsidRDefault="008F195F" w:rsidP="008F195F">
      <w:pPr>
        <w:pStyle w:val="a1"/>
        <w:numPr>
          <w:ilvl w:val="0"/>
          <w:numId w:val="0"/>
        </w:numPr>
        <w:ind w:firstLine="709"/>
        <w:jc w:val="both"/>
        <w:rPr>
          <w:b/>
          <w:i/>
          <w:sz w:val="28"/>
          <w:szCs w:val="28"/>
        </w:rPr>
      </w:pPr>
      <w:r w:rsidRPr="00CA7B12">
        <w:rPr>
          <w:b/>
          <w:i/>
          <w:sz w:val="28"/>
          <w:szCs w:val="28"/>
        </w:rPr>
        <w:lastRenderedPageBreak/>
        <w:t>1.11.</w:t>
      </w:r>
      <w:r w:rsidRPr="00CA7B12">
        <w:rPr>
          <w:b/>
          <w:i/>
          <w:sz w:val="28"/>
          <w:szCs w:val="28"/>
        </w:rPr>
        <w:tab/>
        <w:t>Нормы обеспеченности озеленением территории населённых пунктов</w:t>
      </w:r>
    </w:p>
    <w:p w:rsidR="008F195F" w:rsidRPr="00CA7B12" w:rsidRDefault="008F195F" w:rsidP="008F195F">
      <w:pPr>
        <w:pStyle w:val="6"/>
        <w:spacing w:before="0"/>
        <w:ind w:firstLine="709"/>
        <w:jc w:val="both"/>
        <w:rPr>
          <w:rFonts w:ascii="Times New Roman" w:hAnsi="Times New Roman" w:cs="Times New Roman"/>
          <w:i w:val="0"/>
          <w:color w:val="auto"/>
          <w:sz w:val="28"/>
          <w:szCs w:val="28"/>
        </w:rPr>
      </w:pPr>
      <w:r w:rsidRPr="00CA7B12">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proofErr w:type="gramStart"/>
      <w:r w:rsidRPr="00CA7B12">
        <w:rPr>
          <w:rFonts w:ascii="Times New Roman" w:hAnsi="Times New Roman" w:cs="Times New Roman"/>
          <w:i w:val="0"/>
          <w:color w:val="auto"/>
          <w:sz w:val="28"/>
          <w:szCs w:val="28"/>
          <w:vertAlign w:val="superscript"/>
        </w:rPr>
        <w:t>2</w:t>
      </w:r>
      <w:proofErr w:type="gramEnd"/>
      <w:r w:rsidRPr="00CA7B12">
        <w:rPr>
          <w:rFonts w:ascii="Times New Roman" w:hAnsi="Times New Roman" w:cs="Times New Roman"/>
          <w:i w:val="0"/>
          <w:color w:val="auto"/>
          <w:sz w:val="28"/>
          <w:szCs w:val="28"/>
        </w:rPr>
        <w:t xml:space="preserve">/чел. </w:t>
      </w:r>
    </w:p>
    <w:p w:rsidR="008F195F" w:rsidRPr="00CA7B12" w:rsidRDefault="008F195F" w:rsidP="008F195F">
      <w:pPr>
        <w:pStyle w:val="6"/>
        <w:spacing w:before="0"/>
        <w:ind w:firstLine="709"/>
        <w:jc w:val="both"/>
        <w:rPr>
          <w:rFonts w:ascii="Times New Roman" w:hAnsi="Times New Roman" w:cs="Times New Roman"/>
          <w:i w:val="0"/>
          <w:color w:val="auto"/>
          <w:sz w:val="28"/>
          <w:szCs w:val="28"/>
        </w:rPr>
      </w:pPr>
      <w:r w:rsidRPr="00CA7B12">
        <w:rPr>
          <w:rFonts w:ascii="Times New Roman" w:hAnsi="Times New Roman" w:cs="Times New Roman"/>
          <w:i w:val="0"/>
          <w:color w:val="auto"/>
          <w:sz w:val="28"/>
          <w:szCs w:val="28"/>
        </w:rPr>
        <w:t>В скобках приведен размер для малых городских населенных пунктов с численностью населения до 20 тыс. чел.</w:t>
      </w:r>
    </w:p>
    <w:p w:rsidR="008F195F" w:rsidRPr="00CA7B12" w:rsidRDefault="008F195F" w:rsidP="008F195F">
      <w:pPr>
        <w:pStyle w:val="6"/>
        <w:spacing w:before="0"/>
        <w:ind w:firstLine="709"/>
        <w:jc w:val="both"/>
        <w:rPr>
          <w:rFonts w:ascii="Times New Roman" w:hAnsi="Times New Roman" w:cs="Times New Roman"/>
          <w:i w:val="0"/>
          <w:color w:val="auto"/>
          <w:sz w:val="28"/>
          <w:szCs w:val="28"/>
        </w:rPr>
      </w:pPr>
      <w:r w:rsidRPr="00CA7B12">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245C0F" w:rsidRPr="00CA7B12" w:rsidRDefault="00245C0F" w:rsidP="004F0729">
      <w:pPr>
        <w:pStyle w:val="ac"/>
        <w:spacing w:after="0" w:line="240" w:lineRule="auto"/>
        <w:ind w:left="2564"/>
        <w:outlineLvl w:val="1"/>
        <w:rPr>
          <w:rFonts w:ascii="Times New Roman" w:eastAsia="Times New Roman" w:hAnsi="Times New Roman" w:cs="Times New Roman"/>
          <w:b/>
          <w:bCs/>
          <w:sz w:val="28"/>
          <w:szCs w:val="28"/>
        </w:rPr>
      </w:pPr>
    </w:p>
    <w:p w:rsidR="00E752AC" w:rsidRPr="00CA7B12" w:rsidRDefault="006A18FD" w:rsidP="00E752AC">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8" w:name="_Toc94534141"/>
      <w:r w:rsidRPr="00CA7B12">
        <w:rPr>
          <w:rFonts w:ascii="Times New Roman" w:eastAsia="Times New Roman" w:hAnsi="Times New Roman" w:cs="Times New Roman"/>
          <w:b/>
          <w:bCs/>
          <w:sz w:val="28"/>
          <w:szCs w:val="28"/>
        </w:rPr>
        <w:t>Объекты связи, общественного питания, торговли и бытового обслуживания</w:t>
      </w:r>
      <w:bookmarkEnd w:id="28"/>
    </w:p>
    <w:p w:rsidR="00245C0F" w:rsidRPr="00CA7B12" w:rsidRDefault="00245C0F" w:rsidP="008F195F">
      <w:pPr>
        <w:pStyle w:val="ac"/>
        <w:spacing w:after="0" w:line="240" w:lineRule="auto"/>
        <w:ind w:left="2564"/>
        <w:outlineLvl w:val="1"/>
        <w:rPr>
          <w:rFonts w:ascii="Times New Roman" w:eastAsia="Times New Roman" w:hAnsi="Times New Roman" w:cs="Times New Roman"/>
          <w:b/>
          <w:bCs/>
          <w:sz w:val="28"/>
          <w:szCs w:val="28"/>
        </w:rPr>
      </w:pPr>
    </w:p>
    <w:p w:rsidR="00463A33" w:rsidRPr="00CA7B12" w:rsidRDefault="00463A33" w:rsidP="00463A33">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0E53CD">
        <w:rPr>
          <w:rFonts w:ascii="Times New Roman" w:eastAsia="Courier New" w:hAnsi="Times New Roman" w:cs="Times New Roman"/>
          <w:sz w:val="28"/>
          <w:szCs w:val="28"/>
        </w:rPr>
        <w:t>Телецкого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связи, общественного питания, торговли и бытового обслуживания и расчетных показателей максимально допустимого уровня территориальной доступности таких объектов:</w:t>
      </w:r>
    </w:p>
    <w:p w:rsidR="00463A33" w:rsidRPr="00CA7B12" w:rsidRDefault="00463A33" w:rsidP="00463A33">
      <w:pPr>
        <w:spacing w:after="0" w:line="240" w:lineRule="auto"/>
        <w:ind w:firstLine="567"/>
        <w:jc w:val="both"/>
        <w:rPr>
          <w:rFonts w:ascii="Times New Roman" w:eastAsia="Courier New" w:hAnsi="Times New Roman" w:cs="Times New Roman"/>
          <w:sz w:val="28"/>
          <w:szCs w:val="28"/>
        </w:rPr>
      </w:pPr>
    </w:p>
    <w:tbl>
      <w:tblPr>
        <w:tblW w:w="15101" w:type="dxa"/>
        <w:tblCellSpacing w:w="5" w:type="nil"/>
        <w:tblLayout w:type="fixed"/>
        <w:tblCellMar>
          <w:left w:w="75" w:type="dxa"/>
          <w:right w:w="75" w:type="dxa"/>
        </w:tblCellMar>
        <w:tblLook w:val="0000"/>
      </w:tblPr>
      <w:tblGrid>
        <w:gridCol w:w="2202"/>
        <w:gridCol w:w="3260"/>
        <w:gridCol w:w="3827"/>
        <w:gridCol w:w="1701"/>
        <w:gridCol w:w="1985"/>
        <w:gridCol w:w="2126"/>
      </w:tblGrid>
      <w:tr w:rsidR="00463A33" w:rsidRPr="00CA7B12" w:rsidTr="001B619C">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Наименование показателя</w:t>
            </w:r>
          </w:p>
        </w:tc>
        <w:tc>
          <w:tcPr>
            <w:tcW w:w="3260" w:type="dxa"/>
            <w:vMerge w:val="restart"/>
            <w:tcBorders>
              <w:top w:val="single" w:sz="4" w:space="0" w:color="auto"/>
              <w:left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4111"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463A33" w:rsidRPr="00CA7B12" w:rsidTr="001B619C">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260" w:type="dxa"/>
            <w:vMerge/>
            <w:tcBorders>
              <w:left w:val="single" w:sz="4" w:space="0" w:color="auto"/>
              <w:bottom w:val="single" w:sz="4" w:space="0" w:color="auto"/>
              <w:right w:val="single" w:sz="4" w:space="0" w:color="auto"/>
            </w:tcBorders>
            <w:shd w:val="clear" w:color="auto" w:fill="CCFFCC"/>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827" w:type="dxa"/>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126" w:type="dxa"/>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463A33" w:rsidRPr="00CA7B12" w:rsidTr="0024359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463A33" w:rsidRPr="00CA7B12" w:rsidRDefault="00463A33" w:rsidP="009B37B8">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9B37B8" w:rsidRPr="00CA7B12">
              <w:rPr>
                <w:rFonts w:ascii="Times New Roman" w:eastAsia="Courier New" w:hAnsi="Times New Roman" w:cs="Times New Roman"/>
                <w:i/>
                <w:sz w:val="28"/>
                <w:szCs w:val="28"/>
              </w:rPr>
              <w:t>объекты бытового обслуживания населения и торговли</w:t>
            </w:r>
            <w:r w:rsidR="009B37B8" w:rsidRPr="00CA7B12">
              <w:rPr>
                <w:rFonts w:ascii="Times New Roman" w:eastAsia="Courier New" w:hAnsi="Times New Roman" w:cs="Times New Roman"/>
                <w:sz w:val="28"/>
                <w:szCs w:val="28"/>
              </w:rPr>
              <w:t xml:space="preserve"> </w:t>
            </w:r>
            <w:r w:rsidRPr="00CA7B12">
              <w:rPr>
                <w:rFonts w:ascii="Times New Roman" w:eastAsia="Courier New" w:hAnsi="Times New Roman" w:cs="Times New Roman"/>
                <w:sz w:val="28"/>
                <w:szCs w:val="28"/>
              </w:rPr>
              <w:t>[</w:t>
            </w:r>
            <w:r w:rsidRPr="00CA7B12">
              <w:rPr>
                <w:rFonts w:ascii="Times New Roman" w:eastAsia="Calibri" w:hAnsi="Times New Roman" w:cs="Times New Roman"/>
                <w:sz w:val="28"/>
                <w:szCs w:val="28"/>
              </w:rPr>
              <w:t>1]</w:t>
            </w:r>
          </w:p>
        </w:tc>
      </w:tr>
      <w:tr w:rsidR="001B619C" w:rsidRPr="00CA7B12" w:rsidTr="001B619C">
        <w:trPr>
          <w:trHeight w:val="808"/>
          <w:tblCellSpacing w:w="5" w:type="nil"/>
        </w:trPr>
        <w:tc>
          <w:tcPr>
            <w:tcW w:w="2202" w:type="dxa"/>
            <w:vMerge w:val="restart"/>
            <w:tcBorders>
              <w:top w:val="single" w:sz="4" w:space="0" w:color="auto"/>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объектами бытового обслуживания населения и тор</w:t>
            </w:r>
            <w:r w:rsidRPr="00CA7B12">
              <w:rPr>
                <w:rFonts w:ascii="Times New Roman" w:eastAsia="Calibri" w:hAnsi="Times New Roman" w:cs="Times New Roman"/>
                <w:sz w:val="28"/>
                <w:szCs w:val="28"/>
              </w:rPr>
              <w:softHyphen/>
              <w:t>говли</w:t>
            </w: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Магазины, в том числе:</w:t>
            </w:r>
          </w:p>
        </w:tc>
        <w:tc>
          <w:tcPr>
            <w:tcW w:w="3827" w:type="dxa"/>
            <w:vMerge w:val="restart"/>
            <w:tcBorders>
              <w:top w:val="single" w:sz="4" w:space="0" w:color="auto"/>
              <w:left w:val="single" w:sz="4" w:space="0" w:color="auto"/>
              <w:right w:val="single" w:sz="4" w:space="0" w:color="auto"/>
            </w:tcBorders>
            <w:vAlign w:val="center"/>
          </w:tcPr>
          <w:p w:rsidR="001B619C" w:rsidRPr="00CA7B12" w:rsidRDefault="001B619C" w:rsidP="00D87F7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объектами тор</w:t>
            </w:r>
            <w:r w:rsidRPr="00CA7B12">
              <w:rPr>
                <w:rFonts w:ascii="Times New Roman" w:eastAsia="Calibri" w:hAnsi="Times New Roman" w:cs="Times New Roman"/>
                <w:sz w:val="28"/>
                <w:szCs w:val="28"/>
              </w:rPr>
              <w:softHyphen/>
              <w:t>говли, кв. м торговой площади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300</w:t>
            </w:r>
          </w:p>
        </w:tc>
        <w:tc>
          <w:tcPr>
            <w:tcW w:w="1985" w:type="dxa"/>
            <w:vMerge w:val="restart"/>
            <w:tcBorders>
              <w:top w:val="single" w:sz="4" w:space="0" w:color="auto"/>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hAnsi="Times New Roman"/>
                <w:sz w:val="28"/>
                <w:szCs w:val="28"/>
              </w:rPr>
              <w:t>Пешеходная дос</w:t>
            </w:r>
            <w:r w:rsidRPr="00CA7B12">
              <w:rPr>
                <w:rFonts w:ascii="Times New Roman" w:hAnsi="Times New Roman"/>
                <w:sz w:val="28"/>
                <w:szCs w:val="28"/>
              </w:rPr>
              <w:softHyphen/>
              <w:t xml:space="preserve">тупность, </w:t>
            </w:r>
            <w:proofErr w:type="gramStart"/>
            <w:r w:rsidRPr="00CA7B12">
              <w:rPr>
                <w:rFonts w:ascii="Times New Roman" w:hAnsi="Times New Roman"/>
                <w:sz w:val="28"/>
                <w:szCs w:val="28"/>
              </w:rPr>
              <w:t>м</w:t>
            </w:r>
            <w:proofErr w:type="gramEnd"/>
            <w:r w:rsidRPr="00CA7B12">
              <w:rPr>
                <w:rFonts w:ascii="Times New Roman" w:hAnsi="Times New Roman"/>
                <w:sz w:val="28"/>
                <w:szCs w:val="28"/>
              </w:rPr>
              <w:t>;</w:t>
            </w:r>
          </w:p>
        </w:tc>
        <w:tc>
          <w:tcPr>
            <w:tcW w:w="2126" w:type="dxa"/>
            <w:vMerge w:val="restart"/>
            <w:tcBorders>
              <w:top w:val="single" w:sz="4" w:space="0" w:color="auto"/>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более 2000</w:t>
            </w: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продовольствен</w:t>
            </w:r>
            <w:r w:rsidRPr="00CA7B12">
              <w:rPr>
                <w:rFonts w:ascii="Times New Roman" w:eastAsia="Calibri" w:hAnsi="Times New Roman" w:cs="Times New Roman"/>
                <w:sz w:val="28"/>
                <w:szCs w:val="28"/>
              </w:rPr>
              <w:softHyphen/>
              <w:t>ных товаров, объ</w:t>
            </w:r>
            <w:r w:rsidRPr="00CA7B12">
              <w:rPr>
                <w:rFonts w:ascii="Times New Roman" w:eastAsia="Calibri" w:hAnsi="Times New Roman" w:cs="Times New Roman"/>
                <w:sz w:val="28"/>
                <w:szCs w:val="28"/>
              </w:rPr>
              <w:softHyphen/>
              <w:t>ект</w:t>
            </w:r>
          </w:p>
        </w:tc>
        <w:tc>
          <w:tcPr>
            <w:tcW w:w="3827"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100</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непродовольст</w:t>
            </w:r>
            <w:r w:rsidRPr="00CA7B12">
              <w:rPr>
                <w:rFonts w:ascii="Times New Roman" w:eastAsia="Calibri" w:hAnsi="Times New Roman" w:cs="Times New Roman"/>
                <w:sz w:val="28"/>
                <w:szCs w:val="28"/>
              </w:rPr>
              <w:softHyphen/>
              <w:t>венных товаров, объект</w:t>
            </w:r>
          </w:p>
        </w:tc>
        <w:tc>
          <w:tcPr>
            <w:tcW w:w="3827" w:type="dxa"/>
            <w:vMerge/>
            <w:tcBorders>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200</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Предприятия бы</w:t>
            </w:r>
            <w:r w:rsidRPr="00CA7B12">
              <w:rPr>
                <w:rFonts w:ascii="Times New Roman" w:eastAsia="Calibri" w:hAnsi="Times New Roman" w:cs="Times New Roman"/>
                <w:sz w:val="28"/>
                <w:szCs w:val="28"/>
              </w:rPr>
              <w:softHyphen/>
              <w:t>тового обслужи</w:t>
            </w:r>
            <w:r w:rsidRPr="00CA7B12">
              <w:rPr>
                <w:rFonts w:ascii="Times New Roman" w:eastAsia="Calibri" w:hAnsi="Times New Roman" w:cs="Times New Roman"/>
                <w:sz w:val="28"/>
                <w:szCs w:val="28"/>
              </w:rPr>
              <w:softHyphen/>
              <w:t>вания, в том числе:</w:t>
            </w:r>
          </w:p>
        </w:tc>
        <w:tc>
          <w:tcPr>
            <w:tcW w:w="3827" w:type="dxa"/>
            <w:vMerge w:val="restart"/>
            <w:tcBorders>
              <w:top w:val="single" w:sz="4" w:space="0" w:color="auto"/>
              <w:left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ра</w:t>
            </w:r>
            <w:r w:rsidRPr="00CA7B12">
              <w:rPr>
                <w:rFonts w:ascii="Times New Roman" w:eastAsia="Calibri" w:hAnsi="Times New Roman" w:cs="Times New Roman"/>
                <w:sz w:val="28"/>
                <w:szCs w:val="28"/>
              </w:rPr>
              <w:softHyphen/>
              <w:t>бочее место на 1 тыс. че</w:t>
            </w:r>
            <w:r w:rsidRPr="00CA7B12">
              <w:rPr>
                <w:rFonts w:ascii="Times New Roman" w:eastAsia="Calibri" w:hAnsi="Times New Roman" w:cs="Times New Roman"/>
                <w:sz w:val="28"/>
                <w:szCs w:val="28"/>
              </w:rPr>
              <w:softHyphen/>
              <w:t>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7</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280"/>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непосредствен</w:t>
            </w:r>
            <w:r w:rsidRPr="00CA7B12">
              <w:rPr>
                <w:rFonts w:ascii="Times New Roman" w:eastAsia="Calibri" w:hAnsi="Times New Roman" w:cs="Times New Roman"/>
                <w:sz w:val="28"/>
                <w:szCs w:val="28"/>
              </w:rPr>
              <w:softHyphen/>
              <w:t>ного обслужива</w:t>
            </w:r>
            <w:r w:rsidRPr="00CA7B12">
              <w:rPr>
                <w:rFonts w:ascii="Times New Roman" w:eastAsia="Calibri" w:hAnsi="Times New Roman" w:cs="Times New Roman"/>
                <w:sz w:val="28"/>
                <w:szCs w:val="28"/>
              </w:rPr>
              <w:softHyphen/>
              <w:t>ния населения</w:t>
            </w:r>
          </w:p>
        </w:tc>
        <w:tc>
          <w:tcPr>
            <w:tcW w:w="3827" w:type="dxa"/>
            <w:vMerge/>
            <w:tcBorders>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4</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Прачечные</w:t>
            </w:r>
          </w:p>
        </w:tc>
        <w:tc>
          <w:tcPr>
            <w:tcW w:w="3827"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 xml:space="preserve">тового обслуживания, </w:t>
            </w:r>
            <w:proofErr w:type="gramStart"/>
            <w:r w:rsidRPr="00CA7B12">
              <w:rPr>
                <w:rFonts w:ascii="Times New Roman" w:eastAsia="Calibri" w:hAnsi="Times New Roman" w:cs="Times New Roman"/>
                <w:sz w:val="28"/>
                <w:szCs w:val="28"/>
              </w:rPr>
              <w:t>кг</w:t>
            </w:r>
            <w:proofErr w:type="gramEnd"/>
            <w:r w:rsidRPr="00CA7B12">
              <w:rPr>
                <w:rFonts w:ascii="Times New Roman" w:eastAsia="Calibri" w:hAnsi="Times New Roman" w:cs="Times New Roman"/>
                <w:sz w:val="28"/>
                <w:szCs w:val="28"/>
              </w:rPr>
              <w:t xml:space="preserve"> белья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60</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Химчистки</w:t>
            </w:r>
          </w:p>
        </w:tc>
        <w:tc>
          <w:tcPr>
            <w:tcW w:w="3827"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 xml:space="preserve">тового обслуживания, </w:t>
            </w:r>
            <w:proofErr w:type="gramStart"/>
            <w:r w:rsidRPr="00CA7B12">
              <w:rPr>
                <w:rFonts w:ascii="Times New Roman" w:eastAsia="Calibri" w:hAnsi="Times New Roman" w:cs="Times New Roman"/>
                <w:sz w:val="28"/>
                <w:szCs w:val="28"/>
              </w:rPr>
              <w:t>кг</w:t>
            </w:r>
            <w:proofErr w:type="gramEnd"/>
            <w:r w:rsidRPr="00CA7B12">
              <w:rPr>
                <w:rFonts w:ascii="Times New Roman" w:eastAsia="Calibri" w:hAnsi="Times New Roman" w:cs="Times New Roman"/>
                <w:sz w:val="28"/>
                <w:szCs w:val="28"/>
              </w:rPr>
              <w:t xml:space="preserve"> вещей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3,5</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Бани</w:t>
            </w:r>
          </w:p>
        </w:tc>
        <w:tc>
          <w:tcPr>
            <w:tcW w:w="3827"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ме</w:t>
            </w:r>
            <w:r w:rsidRPr="00CA7B12">
              <w:rPr>
                <w:rFonts w:ascii="Times New Roman" w:eastAsia="Calibri" w:hAnsi="Times New Roman" w:cs="Times New Roman"/>
                <w:sz w:val="28"/>
                <w:szCs w:val="28"/>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7</w:t>
            </w:r>
          </w:p>
        </w:tc>
        <w:tc>
          <w:tcPr>
            <w:tcW w:w="1985" w:type="dxa"/>
            <w:vMerge/>
            <w:tcBorders>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53778F" w:rsidRPr="00CA7B12" w:rsidTr="00A541E8">
        <w:trPr>
          <w:trHeight w:val="350"/>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53778F" w:rsidRPr="00CA7B12" w:rsidRDefault="0053778F" w:rsidP="0053778F">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предприятия общественного питания</w:t>
            </w:r>
            <w:r w:rsidRPr="00CA7B12">
              <w:rPr>
                <w:rFonts w:ascii="Times New Roman" w:eastAsia="Courier New" w:hAnsi="Times New Roman" w:cs="Times New Roman"/>
                <w:sz w:val="28"/>
                <w:szCs w:val="28"/>
              </w:rPr>
              <w:t xml:space="preserve"> [</w:t>
            </w:r>
            <w:r w:rsidRPr="00CA7B12">
              <w:rPr>
                <w:rFonts w:ascii="Times New Roman" w:eastAsia="Calibri" w:hAnsi="Times New Roman" w:cs="Times New Roman"/>
                <w:sz w:val="28"/>
                <w:szCs w:val="28"/>
              </w:rPr>
              <w:t>1]</w:t>
            </w:r>
          </w:p>
        </w:tc>
      </w:tr>
      <w:tr w:rsidR="0053778F" w:rsidRPr="00CA7B12"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53778F">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пред</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приятиями об</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щественного пи</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тания</w:t>
            </w:r>
          </w:p>
        </w:tc>
        <w:tc>
          <w:tcPr>
            <w:tcW w:w="3260"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Столовые; кафе; ресто</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раны; иные предприятия общественного питания, доступные без ограниче</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ний</w:t>
            </w:r>
          </w:p>
        </w:tc>
        <w:tc>
          <w:tcPr>
            <w:tcW w:w="3827"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селения предприятиями об</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щественного питания, ме</w:t>
            </w:r>
            <w:r w:rsidRPr="00CA7B12">
              <w:rPr>
                <w:rFonts w:ascii="Times New Roman" w:eastAsia="Calibri" w:hAnsi="Times New Roman" w:cs="Times New Roman"/>
                <w:sz w:val="28"/>
                <w:szCs w:val="28"/>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40</w:t>
            </w:r>
          </w:p>
        </w:tc>
        <w:tc>
          <w:tcPr>
            <w:tcW w:w="1985"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hAnsi="Times New Roman"/>
                <w:sz w:val="28"/>
                <w:szCs w:val="28"/>
              </w:rPr>
              <w:t>Пешеходная дос</w:t>
            </w:r>
            <w:r w:rsidRPr="00CA7B12">
              <w:rPr>
                <w:rFonts w:ascii="Times New Roman" w:hAnsi="Times New Roman"/>
                <w:sz w:val="28"/>
                <w:szCs w:val="28"/>
              </w:rPr>
              <w:softHyphen/>
              <w:t xml:space="preserve">тупность, </w:t>
            </w:r>
            <w:proofErr w:type="gramStart"/>
            <w:r w:rsidRPr="00CA7B12">
              <w:rPr>
                <w:rFonts w:ascii="Times New Roman" w:hAnsi="Times New Roman"/>
                <w:sz w:val="28"/>
                <w:szCs w:val="28"/>
              </w:rPr>
              <w:t>м</w:t>
            </w:r>
            <w:proofErr w:type="gramEnd"/>
            <w:r w:rsidRPr="00CA7B12">
              <w:rPr>
                <w:rFonts w:ascii="Times New Roman" w:hAnsi="Times New Roman"/>
                <w:sz w:val="28"/>
                <w:szCs w:val="28"/>
              </w:rPr>
              <w:t>;</w:t>
            </w:r>
          </w:p>
        </w:tc>
        <w:tc>
          <w:tcPr>
            <w:tcW w:w="2126"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более 2000</w:t>
            </w:r>
          </w:p>
        </w:tc>
      </w:tr>
      <w:tr w:rsidR="00A541E8" w:rsidRPr="00CA7B12" w:rsidTr="0024359C">
        <w:trPr>
          <w:trHeight w:val="456"/>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A541E8" w:rsidRPr="00CA7B12" w:rsidRDefault="00A541E8" w:rsidP="00A541E8">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почтовой связи</w:t>
            </w:r>
            <w:r w:rsidRPr="00CA7B12">
              <w:rPr>
                <w:rFonts w:ascii="Times New Roman" w:eastAsia="Courier New" w:hAnsi="Times New Roman" w:cs="Times New Roman"/>
                <w:sz w:val="28"/>
                <w:szCs w:val="28"/>
              </w:rPr>
              <w:t xml:space="preserve"> [</w:t>
            </w:r>
            <w:r w:rsidRPr="00CA7B12">
              <w:rPr>
                <w:rFonts w:ascii="Times New Roman" w:eastAsia="Calibri" w:hAnsi="Times New Roman" w:cs="Times New Roman"/>
                <w:sz w:val="28"/>
                <w:szCs w:val="28"/>
              </w:rPr>
              <w:t>2]</w:t>
            </w:r>
          </w:p>
        </w:tc>
      </w:tr>
      <w:tr w:rsidR="00A541E8" w:rsidRPr="00CA7B12"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Обеспеченность населения объ</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ектами почтовой связи</w:t>
            </w:r>
          </w:p>
        </w:tc>
        <w:tc>
          <w:tcPr>
            <w:tcW w:w="3260" w:type="dxa"/>
            <w:tcBorders>
              <w:top w:val="single" w:sz="4" w:space="0" w:color="auto"/>
              <w:left w:val="single" w:sz="4" w:space="0" w:color="auto"/>
              <w:bottom w:val="single" w:sz="4" w:space="0" w:color="auto"/>
              <w:right w:val="single" w:sz="4" w:space="0" w:color="auto"/>
            </w:tcBorders>
            <w:vAlign w:val="center"/>
          </w:tcPr>
          <w:p w:rsidR="00A541E8" w:rsidRPr="00CA7B12" w:rsidRDefault="00B034AF"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w:t>
            </w:r>
            <w:r w:rsidR="00A541E8" w:rsidRPr="00CA7B12">
              <w:rPr>
                <w:rFonts w:ascii="Times New Roman" w:eastAsia="Calibri" w:hAnsi="Times New Roman" w:cs="Times New Roman"/>
                <w:sz w:val="28"/>
                <w:szCs w:val="28"/>
              </w:rPr>
              <w:t>очтамт, отделение поч</w:t>
            </w:r>
            <w:r w:rsidRPr="00CA7B12">
              <w:rPr>
                <w:rFonts w:ascii="Times New Roman" w:eastAsia="Calibri" w:hAnsi="Times New Roman" w:cs="Times New Roman"/>
                <w:sz w:val="28"/>
                <w:szCs w:val="28"/>
              </w:rPr>
              <w:softHyphen/>
            </w:r>
            <w:r w:rsidR="00A541E8" w:rsidRPr="00CA7B12">
              <w:rPr>
                <w:rFonts w:ascii="Times New Roman" w:eastAsia="Calibri" w:hAnsi="Times New Roman" w:cs="Times New Roman"/>
                <w:sz w:val="28"/>
                <w:szCs w:val="28"/>
              </w:rPr>
              <w:t>товой связи</w:t>
            </w:r>
          </w:p>
        </w:tc>
        <w:tc>
          <w:tcPr>
            <w:tcW w:w="3827"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селения объектами почтовой связи, ед. на 5 тыс. человек населения</w:t>
            </w:r>
          </w:p>
        </w:tc>
        <w:tc>
          <w:tcPr>
            <w:tcW w:w="1701"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w:t>
            </w:r>
          </w:p>
        </w:tc>
        <w:tc>
          <w:tcPr>
            <w:tcW w:w="1985"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hAnsi="Times New Roman"/>
                <w:sz w:val="28"/>
                <w:szCs w:val="28"/>
              </w:rPr>
              <w:t>Пешеходная дос</w:t>
            </w:r>
            <w:r w:rsidRPr="00CA7B12">
              <w:rPr>
                <w:rFonts w:ascii="Times New Roman" w:hAnsi="Times New Roman"/>
                <w:sz w:val="28"/>
                <w:szCs w:val="28"/>
              </w:rPr>
              <w:softHyphen/>
              <w:t xml:space="preserve">тупность, </w:t>
            </w:r>
            <w:proofErr w:type="gramStart"/>
            <w:r w:rsidRPr="00CA7B12">
              <w:rPr>
                <w:rFonts w:ascii="Times New Roman" w:hAnsi="Times New Roman"/>
                <w:sz w:val="28"/>
                <w:szCs w:val="28"/>
              </w:rPr>
              <w:t>м</w:t>
            </w:r>
            <w:proofErr w:type="gramEnd"/>
            <w:r w:rsidRPr="00CA7B12">
              <w:rPr>
                <w:rFonts w:ascii="Times New Roman" w:hAnsi="Times New Roman"/>
                <w:sz w:val="28"/>
                <w:szCs w:val="28"/>
              </w:rPr>
              <w:t>;</w:t>
            </w:r>
          </w:p>
        </w:tc>
        <w:tc>
          <w:tcPr>
            <w:tcW w:w="2126"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10000</w:t>
            </w:r>
          </w:p>
        </w:tc>
      </w:tr>
      <w:tr w:rsidR="00B034AF" w:rsidRPr="00CA7B12" w:rsidTr="0024359C">
        <w:trPr>
          <w:trHeight w:val="408"/>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B034AF" w:rsidRPr="00CA7B12" w:rsidRDefault="00B034AF" w:rsidP="00B034AF">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ourier New" w:hAnsi="Times New Roman" w:cs="Times New Roman"/>
                <w:i/>
                <w:sz w:val="28"/>
                <w:szCs w:val="28"/>
              </w:rPr>
              <w:t>Область нормирования: объекты экстренной телефонной связи</w:t>
            </w:r>
          </w:p>
        </w:tc>
      </w:tr>
      <w:tr w:rsidR="00B034AF" w:rsidRPr="00CA7B12"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w:t>
            </w:r>
            <w:r w:rsidRPr="00CA7B12">
              <w:rPr>
                <w:rFonts w:ascii="Times New Roman" w:eastAsia="Calibri" w:hAnsi="Times New Roman" w:cs="Times New Roman"/>
                <w:sz w:val="28"/>
                <w:szCs w:val="28"/>
              </w:rPr>
              <w:softHyphen/>
              <w:t>ектами экстрен</w:t>
            </w:r>
            <w:r w:rsidRPr="00CA7B12">
              <w:rPr>
                <w:rFonts w:ascii="Times New Roman" w:eastAsia="Calibri" w:hAnsi="Times New Roman" w:cs="Times New Roman"/>
                <w:sz w:val="28"/>
                <w:szCs w:val="28"/>
              </w:rPr>
              <w:softHyphen/>
              <w:t>ной телефонной связи в пределах населенного пункта</w:t>
            </w:r>
          </w:p>
        </w:tc>
        <w:tc>
          <w:tcPr>
            <w:tcW w:w="3260"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B034A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Зона устойчивого приема-передачи сигнала станции сотовой связи; общественные телефоны экстренной связи</w:t>
            </w:r>
          </w:p>
        </w:tc>
        <w:tc>
          <w:tcPr>
            <w:tcW w:w="3827"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B034A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Площадь покрытия террито</w:t>
            </w:r>
            <w:r w:rsidRPr="00CA7B12">
              <w:rPr>
                <w:rFonts w:ascii="Times New Roman" w:eastAsia="Calibri" w:hAnsi="Times New Roman" w:cs="Times New Roman"/>
                <w:sz w:val="28"/>
                <w:szCs w:val="28"/>
              </w:rPr>
              <w:softHyphen/>
              <w:t>рии населенных пунктов ус</w:t>
            </w:r>
            <w:r w:rsidRPr="00CA7B12">
              <w:rPr>
                <w:rFonts w:ascii="Times New Roman" w:eastAsia="Calibri" w:hAnsi="Times New Roman" w:cs="Times New Roman"/>
                <w:sz w:val="28"/>
                <w:szCs w:val="28"/>
              </w:rPr>
              <w:softHyphen/>
              <w:t>лугами экстренной телефон</w:t>
            </w:r>
            <w:r w:rsidRPr="00CA7B12">
              <w:rPr>
                <w:rFonts w:ascii="Times New Roman" w:eastAsia="Calibri" w:hAnsi="Times New Roman" w:cs="Times New Roman"/>
                <w:sz w:val="28"/>
                <w:szCs w:val="28"/>
              </w:rPr>
              <w:softHyphen/>
              <w:t>ной связи, ед. на населенный пункт</w:t>
            </w:r>
          </w:p>
        </w:tc>
        <w:tc>
          <w:tcPr>
            <w:tcW w:w="1701"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менее одного объ</w:t>
            </w:r>
            <w:r w:rsidRPr="00CA7B12">
              <w:rPr>
                <w:rFonts w:ascii="Times New Roman" w:eastAsia="Calibri" w:hAnsi="Times New Roman" w:cs="Times New Roman"/>
                <w:sz w:val="28"/>
                <w:szCs w:val="28"/>
              </w:rPr>
              <w:softHyphen/>
              <w:t>екта на каж</w:t>
            </w:r>
            <w:r w:rsidRPr="00CA7B12">
              <w:rPr>
                <w:rFonts w:ascii="Times New Roman" w:eastAsia="Calibri" w:hAnsi="Times New Roman" w:cs="Times New Roman"/>
                <w:sz w:val="28"/>
                <w:szCs w:val="28"/>
              </w:rPr>
              <w:softHyphen/>
              <w:t>дый насе</w:t>
            </w:r>
            <w:r w:rsidRPr="00CA7B12">
              <w:rPr>
                <w:rFonts w:ascii="Times New Roman" w:eastAsia="Calibri" w:hAnsi="Times New Roman" w:cs="Times New Roman"/>
                <w:sz w:val="28"/>
                <w:szCs w:val="28"/>
              </w:rPr>
              <w:softHyphen/>
              <w:t>ленный пункт сель</w:t>
            </w:r>
            <w:r w:rsidRPr="00CA7B12">
              <w:rPr>
                <w:rFonts w:ascii="Times New Roman" w:eastAsia="Calibri" w:hAnsi="Times New Roman" w:cs="Times New Roman"/>
                <w:sz w:val="28"/>
                <w:szCs w:val="28"/>
              </w:rPr>
              <w:softHyphen/>
              <w:t>ского типа</w:t>
            </w:r>
          </w:p>
        </w:tc>
        <w:tc>
          <w:tcPr>
            <w:tcW w:w="1985"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24359C">
            <w:pPr>
              <w:widowControl w:val="0"/>
              <w:autoSpaceDE w:val="0"/>
              <w:autoSpaceDN w:val="0"/>
              <w:adjustRightInd w:val="0"/>
              <w:spacing w:after="0" w:line="240" w:lineRule="auto"/>
              <w:jc w:val="center"/>
              <w:rPr>
                <w:rFonts w:ascii="Times New Roman" w:hAnsi="Times New Roman"/>
                <w:sz w:val="28"/>
                <w:szCs w:val="28"/>
              </w:rPr>
            </w:pPr>
            <w:r w:rsidRPr="00CA7B12">
              <w:rPr>
                <w:rFonts w:ascii="Times New Roman" w:hAnsi="Times New Roman"/>
                <w:sz w:val="28"/>
                <w:szCs w:val="28"/>
              </w:rPr>
              <w:t>Пешеходная доступность, мин</w:t>
            </w:r>
          </w:p>
        </w:tc>
        <w:tc>
          <w:tcPr>
            <w:tcW w:w="2126"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Не </w:t>
            </w:r>
            <w:proofErr w:type="gramStart"/>
            <w:r w:rsidRPr="00CA7B12">
              <w:rPr>
                <w:rFonts w:ascii="Times New Roman" w:eastAsia="Calibri" w:hAnsi="Times New Roman" w:cs="Times New Roman"/>
                <w:sz w:val="28"/>
                <w:szCs w:val="28"/>
              </w:rPr>
              <w:t>установлена</w:t>
            </w:r>
            <w:proofErr w:type="gramEnd"/>
            <w:r w:rsidRPr="00CA7B12">
              <w:rPr>
                <w:rFonts w:ascii="Times New Roman" w:eastAsia="Calibri" w:hAnsi="Times New Roman" w:cs="Times New Roman"/>
                <w:sz w:val="28"/>
                <w:szCs w:val="28"/>
              </w:rPr>
              <w:t>, рекомендуется не более 15 мин</w:t>
            </w:r>
          </w:p>
        </w:tc>
      </w:tr>
    </w:tbl>
    <w:p w:rsidR="001B619C" w:rsidRPr="00CA7B12" w:rsidRDefault="001B619C" w:rsidP="00463A33">
      <w:pPr>
        <w:pStyle w:val="TableParagraph"/>
        <w:tabs>
          <w:tab w:val="left" w:pos="993"/>
        </w:tabs>
        <w:ind w:left="0" w:firstLine="709"/>
        <w:rPr>
          <w:sz w:val="28"/>
          <w:szCs w:val="28"/>
          <w:lang w:val="ru-RU"/>
        </w:rPr>
      </w:pPr>
    </w:p>
    <w:p w:rsidR="00463A33" w:rsidRPr="00CA7B12" w:rsidRDefault="00463A33" w:rsidP="00463A33">
      <w:pPr>
        <w:pStyle w:val="TableParagraph"/>
        <w:tabs>
          <w:tab w:val="left" w:pos="993"/>
        </w:tabs>
        <w:ind w:left="0" w:firstLine="709"/>
        <w:rPr>
          <w:sz w:val="28"/>
          <w:szCs w:val="28"/>
          <w:lang w:val="ru-RU"/>
        </w:rPr>
      </w:pPr>
      <w:r w:rsidRPr="00CA7B12">
        <w:rPr>
          <w:sz w:val="28"/>
          <w:szCs w:val="28"/>
          <w:lang w:val="ru-RU"/>
        </w:rPr>
        <w:t>Примечания:</w:t>
      </w:r>
    </w:p>
    <w:p w:rsidR="00463A33" w:rsidRPr="00CA7B12" w:rsidRDefault="00463A33" w:rsidP="00A541E8">
      <w:pPr>
        <w:pStyle w:val="TableParagraph"/>
        <w:numPr>
          <w:ilvl w:val="0"/>
          <w:numId w:val="62"/>
        </w:numPr>
        <w:tabs>
          <w:tab w:val="left" w:pos="0"/>
          <w:tab w:val="left" w:pos="812"/>
        </w:tabs>
        <w:ind w:left="0" w:firstLine="710"/>
        <w:jc w:val="both"/>
        <w:rPr>
          <w:sz w:val="28"/>
          <w:szCs w:val="28"/>
          <w:lang w:val="ru-RU"/>
        </w:rPr>
      </w:pPr>
      <w:r w:rsidRPr="00CA7B12">
        <w:rPr>
          <w:sz w:val="28"/>
          <w:szCs w:val="28"/>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sz w:val="28"/>
          <w:szCs w:val="28"/>
          <w:lang w:val="ru-RU"/>
        </w:rPr>
        <w:t>СНиП</w:t>
      </w:r>
      <w:proofErr w:type="spellEnd"/>
      <w:r w:rsidRPr="00CA7B12">
        <w:rPr>
          <w:sz w:val="28"/>
          <w:szCs w:val="28"/>
          <w:lang w:val="ru-RU"/>
        </w:rPr>
        <w:t xml:space="preserve"> 2.07.01-89*, </w:t>
      </w:r>
      <w:proofErr w:type="gramStart"/>
      <w:r w:rsidRPr="00CA7B12">
        <w:rPr>
          <w:sz w:val="28"/>
          <w:szCs w:val="28"/>
          <w:lang w:val="ru-RU"/>
        </w:rPr>
        <w:t>утвержден</w:t>
      </w:r>
      <w:proofErr w:type="gramEnd"/>
      <w:r w:rsidRPr="00CA7B12">
        <w:rPr>
          <w:sz w:val="28"/>
          <w:szCs w:val="28"/>
          <w:lang w:val="ru-RU"/>
        </w:rPr>
        <w:t xml:space="preserve"> </w:t>
      </w:r>
      <w:hyperlink r:id="rId33" w:history="1">
        <w:r w:rsidRPr="00CA7B12">
          <w:rPr>
            <w:sz w:val="28"/>
            <w:szCs w:val="28"/>
            <w:lang w:val="ru-RU"/>
          </w:rPr>
          <w:t>приказом</w:t>
        </w:r>
      </w:hyperlink>
      <w:r w:rsidRPr="00CA7B12">
        <w:rPr>
          <w:sz w:val="28"/>
          <w:szCs w:val="28"/>
          <w:lang w:val="ru-RU"/>
        </w:rPr>
        <w:t xml:space="preserve"> Минстроя России от 30.12.2016 № 1034/пр.</w:t>
      </w:r>
    </w:p>
    <w:p w:rsidR="00A541E8" w:rsidRPr="00CA7B12" w:rsidRDefault="00A541E8" w:rsidP="00A541E8">
      <w:pPr>
        <w:pStyle w:val="TableParagraph"/>
        <w:numPr>
          <w:ilvl w:val="0"/>
          <w:numId w:val="62"/>
        </w:numPr>
        <w:tabs>
          <w:tab w:val="left" w:pos="0"/>
          <w:tab w:val="left" w:pos="812"/>
        </w:tabs>
        <w:ind w:left="0" w:firstLine="710"/>
        <w:jc w:val="both"/>
        <w:rPr>
          <w:sz w:val="28"/>
          <w:szCs w:val="28"/>
          <w:lang w:val="ru-RU"/>
        </w:rPr>
      </w:pPr>
      <w:r w:rsidRPr="00CA7B12">
        <w:rPr>
          <w:sz w:val="28"/>
          <w:szCs w:val="28"/>
          <w:lang w:val="ru-RU"/>
        </w:rPr>
        <w:t>Значения показателей приняты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r w:rsidR="00A214C8" w:rsidRPr="00CA7B12">
        <w:rPr>
          <w:sz w:val="28"/>
          <w:szCs w:val="28"/>
          <w:lang w:val="ru-RU"/>
        </w:rPr>
        <w:t>.</w:t>
      </w:r>
    </w:p>
    <w:p w:rsidR="00245C0F" w:rsidRPr="00CA7B12" w:rsidRDefault="00245C0F" w:rsidP="00A541E8">
      <w:pPr>
        <w:pStyle w:val="ac"/>
        <w:spacing w:after="0" w:line="240" w:lineRule="auto"/>
        <w:ind w:left="2564"/>
        <w:outlineLvl w:val="1"/>
        <w:rPr>
          <w:rFonts w:ascii="Times New Roman" w:eastAsia="Times New Roman" w:hAnsi="Times New Roman" w:cs="Times New Roman"/>
          <w:b/>
          <w:bCs/>
          <w:sz w:val="28"/>
          <w:szCs w:val="28"/>
        </w:rPr>
      </w:pPr>
    </w:p>
    <w:p w:rsidR="00516EEA" w:rsidRPr="00CA7B12" w:rsidRDefault="00516EEA" w:rsidP="00516EEA">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9" w:name="_Toc94534142"/>
      <w:r w:rsidRPr="00CA7B12">
        <w:rPr>
          <w:rFonts w:ascii="Times New Roman" w:eastAsia="Times New Roman" w:hAnsi="Times New Roman" w:cs="Times New Roman"/>
          <w:b/>
          <w:bCs/>
          <w:sz w:val="28"/>
          <w:szCs w:val="28"/>
        </w:rPr>
        <w:t>Архивные фонды</w:t>
      </w:r>
      <w:bookmarkEnd w:id="29"/>
    </w:p>
    <w:p w:rsidR="00245C0F" w:rsidRPr="00CA7B12" w:rsidRDefault="00245C0F" w:rsidP="004F0729">
      <w:pPr>
        <w:pStyle w:val="ac"/>
        <w:spacing w:after="0" w:line="240" w:lineRule="auto"/>
        <w:ind w:left="2564"/>
        <w:outlineLvl w:val="1"/>
        <w:rPr>
          <w:rFonts w:ascii="Times New Roman" w:eastAsia="Times New Roman" w:hAnsi="Times New Roman" w:cs="Times New Roman"/>
          <w:b/>
          <w:bCs/>
          <w:sz w:val="28"/>
          <w:szCs w:val="28"/>
        </w:rPr>
      </w:pPr>
    </w:p>
    <w:p w:rsidR="00516EEA" w:rsidRPr="00CA7B12" w:rsidRDefault="00516EEA" w:rsidP="00516EEA">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0E53CD">
        <w:rPr>
          <w:rFonts w:ascii="Times New Roman" w:eastAsia="Courier New" w:hAnsi="Times New Roman" w:cs="Times New Roman"/>
          <w:sz w:val="28"/>
          <w:szCs w:val="28"/>
        </w:rPr>
        <w:t>Телецкого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архивными фондами и расчетных показателей максимально допустимого уровня территориальной доступности таких объектов:</w:t>
      </w:r>
    </w:p>
    <w:p w:rsidR="00516EEA" w:rsidRPr="00CA7B12" w:rsidRDefault="00516EEA" w:rsidP="00516EEA">
      <w:pPr>
        <w:spacing w:after="0" w:line="240" w:lineRule="auto"/>
        <w:ind w:firstLine="567"/>
        <w:jc w:val="both"/>
        <w:rPr>
          <w:rFonts w:ascii="Times New Roman" w:eastAsia="Courier New" w:hAnsi="Times New Roman" w:cs="Times New Roman"/>
          <w:sz w:val="28"/>
          <w:szCs w:val="28"/>
        </w:rPr>
      </w:pPr>
    </w:p>
    <w:tbl>
      <w:tblPr>
        <w:tblW w:w="15101" w:type="dxa"/>
        <w:tblCellSpacing w:w="5" w:type="nil"/>
        <w:tblLayout w:type="fixed"/>
        <w:tblCellMar>
          <w:left w:w="75" w:type="dxa"/>
          <w:right w:w="75" w:type="dxa"/>
        </w:tblCellMar>
        <w:tblLook w:val="0000"/>
      </w:tblPr>
      <w:tblGrid>
        <w:gridCol w:w="2202"/>
        <w:gridCol w:w="2409"/>
        <w:gridCol w:w="3402"/>
        <w:gridCol w:w="2552"/>
        <w:gridCol w:w="1984"/>
        <w:gridCol w:w="2552"/>
      </w:tblGrid>
      <w:tr w:rsidR="00516EEA" w:rsidRPr="00CA7B12" w:rsidTr="0024359C">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516EEA" w:rsidRPr="00CA7B12" w:rsidTr="0024359C">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409" w:type="dxa"/>
            <w:vMerge/>
            <w:tcBorders>
              <w:left w:val="single" w:sz="4" w:space="0" w:color="auto"/>
              <w:bottom w:val="single" w:sz="4" w:space="0" w:color="auto"/>
              <w:right w:val="single" w:sz="4" w:space="0" w:color="auto"/>
            </w:tcBorders>
            <w:shd w:val="clear" w:color="auto" w:fill="CCFFCC"/>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1B0F86" w:rsidRPr="00CA7B12" w:rsidTr="001B0F86">
        <w:trPr>
          <w:trHeight w:val="422"/>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Обеспеченность населения </w:t>
            </w:r>
            <w:r w:rsidRPr="00CA7B12">
              <w:rPr>
                <w:rFonts w:ascii="Times New Roman" w:eastAsia="Courier New" w:hAnsi="Times New Roman" w:cs="Times New Roman"/>
                <w:sz w:val="28"/>
                <w:szCs w:val="28"/>
              </w:rPr>
              <w:t>архивными фондами</w:t>
            </w:r>
          </w:p>
        </w:tc>
        <w:tc>
          <w:tcPr>
            <w:tcW w:w="2409" w:type="dxa"/>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Муниципальный архив</w:t>
            </w:r>
          </w:p>
        </w:tc>
        <w:tc>
          <w:tcPr>
            <w:tcW w:w="3402" w:type="dxa"/>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Уровень обеспеченности населения </w:t>
            </w:r>
            <w:r w:rsidRPr="00CA7B12">
              <w:rPr>
                <w:rFonts w:ascii="Times New Roman" w:eastAsia="Courier New" w:hAnsi="Times New Roman" w:cs="Times New Roman"/>
                <w:sz w:val="28"/>
                <w:szCs w:val="28"/>
              </w:rPr>
              <w:t>архивными фондами</w:t>
            </w:r>
            <w:r w:rsidRPr="00CA7B12">
              <w:rPr>
                <w:rFonts w:ascii="Times New Roman" w:eastAsia="Calibri" w:hAnsi="Times New Roman" w:cs="Times New Roman"/>
                <w:sz w:val="28"/>
                <w:szCs w:val="28"/>
              </w:rPr>
              <w:t>, ед. на муниципальное образо</w:t>
            </w:r>
            <w:r w:rsidRPr="00CA7B12">
              <w:rPr>
                <w:rFonts w:ascii="Times New Roman" w:eastAsia="Calibri" w:hAnsi="Times New Roman" w:cs="Times New Roman"/>
                <w:sz w:val="28"/>
                <w:szCs w:val="28"/>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устанавливается</w:t>
            </w:r>
          </w:p>
        </w:tc>
      </w:tr>
    </w:tbl>
    <w:p w:rsidR="00A3643D" w:rsidRPr="00CA7B12" w:rsidRDefault="00A3643D" w:rsidP="004D163A">
      <w:pPr>
        <w:spacing w:after="0" w:line="240" w:lineRule="auto"/>
        <w:ind w:left="112" w:right="1146"/>
        <w:rPr>
          <w:rFonts w:ascii="Times New Roman" w:hAnsi="Times New Roman" w:cs="Times New Roman"/>
          <w:b/>
          <w:sz w:val="28"/>
          <w:szCs w:val="28"/>
        </w:rPr>
      </w:pPr>
    </w:p>
    <w:p w:rsidR="00705C11" w:rsidRPr="00CA7B12" w:rsidRDefault="00705C11" w:rsidP="004D163A">
      <w:pPr>
        <w:spacing w:after="0" w:line="240" w:lineRule="auto"/>
        <w:rPr>
          <w:rFonts w:ascii="Times New Roman" w:hAnsi="Times New Roman" w:cs="Times New Roman"/>
          <w:sz w:val="28"/>
          <w:szCs w:val="28"/>
        </w:rPr>
        <w:sectPr w:rsidR="00705C11" w:rsidRPr="00CA7B12" w:rsidSect="00812FE4">
          <w:pgSz w:w="16838" w:h="11906" w:orient="landscape"/>
          <w:pgMar w:top="89" w:right="1080" w:bottom="1440" w:left="1080" w:header="425" w:footer="726" w:gutter="0"/>
          <w:cols w:space="708"/>
          <w:docGrid w:linePitch="360"/>
        </w:sectPr>
      </w:pPr>
    </w:p>
    <w:p w:rsidR="00705C11" w:rsidRPr="00CA7B12" w:rsidRDefault="00705C11" w:rsidP="00E43430">
      <w:pPr>
        <w:spacing w:after="0" w:line="240" w:lineRule="auto"/>
        <w:jc w:val="center"/>
        <w:outlineLvl w:val="1"/>
        <w:rPr>
          <w:rFonts w:ascii="Times New Roman" w:eastAsia="Times New Roman" w:hAnsi="Times New Roman" w:cs="Times New Roman"/>
          <w:b/>
          <w:bCs/>
          <w:sz w:val="28"/>
          <w:szCs w:val="28"/>
        </w:rPr>
      </w:pPr>
      <w:bookmarkStart w:id="30" w:name="_Toc78472847"/>
      <w:bookmarkStart w:id="31" w:name="_Toc94534143"/>
      <w:r w:rsidRPr="00CA7B12">
        <w:rPr>
          <w:rFonts w:ascii="Times New Roman" w:eastAsia="Times New Roman" w:hAnsi="Times New Roman" w:cs="Times New Roman"/>
          <w:b/>
          <w:bCs/>
          <w:sz w:val="28"/>
          <w:szCs w:val="28"/>
        </w:rPr>
        <w:lastRenderedPageBreak/>
        <w:t xml:space="preserve">ПРИЛОЖЕНИЕ </w:t>
      </w:r>
      <w:r w:rsidR="00E43430" w:rsidRPr="00CA7B12">
        <w:rPr>
          <w:rFonts w:ascii="Times New Roman" w:eastAsia="Times New Roman" w:hAnsi="Times New Roman" w:cs="Times New Roman"/>
          <w:b/>
          <w:bCs/>
          <w:sz w:val="28"/>
          <w:szCs w:val="28"/>
        </w:rPr>
        <w:t>№</w:t>
      </w:r>
      <w:r w:rsidRPr="00CA7B12">
        <w:rPr>
          <w:rFonts w:ascii="Times New Roman" w:eastAsia="Times New Roman" w:hAnsi="Times New Roman" w:cs="Times New Roman"/>
          <w:b/>
          <w:bCs/>
          <w:sz w:val="28"/>
          <w:szCs w:val="28"/>
        </w:rPr>
        <w:t xml:space="preserve">1 – </w:t>
      </w:r>
      <w:bookmarkEnd w:id="30"/>
      <w:r w:rsidR="00E43430" w:rsidRPr="00CA7B12">
        <w:rPr>
          <w:rFonts w:ascii="Times New Roman" w:eastAsia="Times New Roman" w:hAnsi="Times New Roman" w:cs="Times New Roman"/>
          <w:b/>
          <w:bCs/>
          <w:sz w:val="28"/>
          <w:szCs w:val="28"/>
        </w:rPr>
        <w:t xml:space="preserve">Перечень терминов, определений и сокращений, использованных в местных нормативах градостроительного проектирования </w:t>
      </w:r>
      <w:r w:rsidR="000E53CD">
        <w:rPr>
          <w:rFonts w:ascii="Times New Roman" w:eastAsia="Times New Roman" w:hAnsi="Times New Roman" w:cs="Times New Roman"/>
          <w:b/>
          <w:bCs/>
          <w:sz w:val="28"/>
          <w:szCs w:val="28"/>
        </w:rPr>
        <w:t>Телецкого</w:t>
      </w:r>
      <w:r w:rsidR="00E43430" w:rsidRPr="00CA7B12">
        <w:rPr>
          <w:rFonts w:ascii="Times New Roman" w:eastAsia="Times New Roman" w:hAnsi="Times New Roman" w:cs="Times New Roman"/>
          <w:b/>
          <w:bCs/>
          <w:sz w:val="28"/>
          <w:szCs w:val="28"/>
        </w:rPr>
        <w:t xml:space="preserve"> сельского поселения</w:t>
      </w:r>
      <w:bookmarkEnd w:id="31"/>
    </w:p>
    <w:p w:rsidR="00E43430" w:rsidRPr="00CA7B12" w:rsidRDefault="00E43430"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В МНГП </w:t>
      </w:r>
      <w:r w:rsidR="000E53CD">
        <w:rPr>
          <w:rFonts w:ascii="Times New Roman" w:eastAsia="Times New Roman" w:hAnsi="Times New Roman" w:cs="Times New Roman"/>
          <w:sz w:val="28"/>
          <w:szCs w:val="28"/>
          <w:lang w:eastAsia="ar-SA"/>
        </w:rPr>
        <w:t>Телецкого</w:t>
      </w:r>
      <w:r w:rsidR="00E43430" w:rsidRPr="00CA7B12">
        <w:rPr>
          <w:rFonts w:ascii="Times New Roman" w:eastAsia="Times New Roman" w:hAnsi="Times New Roman" w:cs="Times New Roman"/>
          <w:sz w:val="28"/>
          <w:szCs w:val="28"/>
          <w:lang w:eastAsia="ar-SA"/>
        </w:rPr>
        <w:t xml:space="preserve"> сельского поселения</w:t>
      </w:r>
      <w:r w:rsidRPr="00CA7B12">
        <w:rPr>
          <w:rFonts w:ascii="Times New Roman" w:eastAsia="Times New Roman" w:hAnsi="Times New Roman" w:cs="Times New Roman"/>
          <w:sz w:val="28"/>
          <w:szCs w:val="28"/>
          <w:lang w:eastAsia="ar-SA"/>
        </w:rPr>
        <w:t xml:space="preserve"> используются приведенные ниже термины с соответствующими определениями, в том числе термины и определения, предусмотренные действующим законодательством Российской Федерации.</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Автомобильные дороги общего пользования</w:t>
      </w:r>
      <w:r w:rsidRPr="00CA7B12">
        <w:rPr>
          <w:rFonts w:ascii="Times New Roman" w:eastAsia="Times New Roman" w:hAnsi="Times New Roman" w:cs="Times New Roman"/>
          <w:sz w:val="28"/>
          <w:szCs w:val="28"/>
          <w:lang w:eastAsia="ar-SA"/>
        </w:rPr>
        <w:t xml:space="preserve"> – автомобильные дороги, предназначенные для движения транспортных средств неограниченного круга лиц.</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b/>
          <w:sz w:val="28"/>
          <w:szCs w:val="28"/>
          <w:lang w:eastAsia="ar-SA"/>
        </w:rPr>
        <w:t>Благоустройство</w:t>
      </w:r>
      <w:r w:rsidRPr="00CA7B12">
        <w:rPr>
          <w:rFonts w:ascii="Times New Roman" w:eastAsia="Times New Roman" w:hAnsi="Times New Roman" w:cs="Times New Roman"/>
          <w:sz w:val="28"/>
          <w:szCs w:val="28"/>
          <w:lang w:eastAsia="ar-SA"/>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Инфраструктура</w:t>
      </w:r>
      <w:r w:rsidRPr="00CA7B12">
        <w:rPr>
          <w:rFonts w:ascii="Times New Roman" w:eastAsia="Times New Roman" w:hAnsi="Times New Roman" w:cs="Times New Roman"/>
          <w:sz w:val="28"/>
          <w:szCs w:val="28"/>
          <w:lang w:eastAsia="ar-SA"/>
        </w:rPr>
        <w:t xml:space="preserve"> – совокупность предприятий, учреждений, систем управления, связи и т. п., обеспечивающая деятельность общества или какой-либо ее отдельной сферы.</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Места приложения труда</w:t>
      </w:r>
      <w:r w:rsidRPr="00CA7B12">
        <w:rPr>
          <w:rFonts w:ascii="Times New Roman" w:eastAsia="Times New Roman" w:hAnsi="Times New Roman" w:cs="Times New Roman"/>
          <w:sz w:val="28"/>
          <w:szCs w:val="28"/>
          <w:lang w:eastAsia="ar-SA"/>
        </w:rPr>
        <w:t xml:space="preserve"> – совокупность рабочих мест (</w:t>
      </w:r>
      <w:proofErr w:type="gramStart"/>
      <w:r w:rsidRPr="00CA7B12">
        <w:rPr>
          <w:rFonts w:ascii="Times New Roman" w:eastAsia="Times New Roman" w:hAnsi="Times New Roman" w:cs="Times New Roman"/>
          <w:sz w:val="28"/>
          <w:szCs w:val="28"/>
          <w:lang w:eastAsia="ar-SA"/>
        </w:rPr>
        <w:t>см</w:t>
      </w:r>
      <w:proofErr w:type="gramEnd"/>
      <w:r w:rsidRPr="00CA7B12">
        <w:rPr>
          <w:rFonts w:ascii="Times New Roman" w:eastAsia="Times New Roman" w:hAnsi="Times New Roman" w:cs="Times New Roman"/>
          <w:sz w:val="28"/>
          <w:szCs w:val="28"/>
          <w:lang w:eastAsia="ar-SA"/>
        </w:rPr>
        <w:t>. рабочее место).</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Муниципальное образование</w:t>
      </w:r>
      <w:r w:rsidRPr="00CA7B12">
        <w:rPr>
          <w:rFonts w:ascii="Times New Roman" w:eastAsia="Times New Roman" w:hAnsi="Times New Roman" w:cs="Times New Roman"/>
          <w:sz w:val="28"/>
          <w:szCs w:val="28"/>
          <w:lang w:eastAsia="ar-SA"/>
        </w:rPr>
        <w:t xml:space="preserve">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b/>
          <w:sz w:val="28"/>
          <w:szCs w:val="28"/>
          <w:lang w:eastAsia="ar-SA"/>
        </w:rPr>
        <w:t>Населенный пункт</w:t>
      </w:r>
      <w:r w:rsidRPr="00CA7B12">
        <w:rPr>
          <w:rFonts w:ascii="Times New Roman" w:eastAsia="Times New Roman" w:hAnsi="Times New Roman" w:cs="Times New Roman"/>
          <w:sz w:val="28"/>
          <w:szCs w:val="28"/>
          <w:lang w:eastAsia="ar-SA"/>
        </w:rPr>
        <w:t xml:space="preserve">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ОК 033-2013, а также входящая как 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roofErr w:type="gramEnd"/>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Область нормирования</w:t>
      </w:r>
      <w:r w:rsidRPr="00CA7B12">
        <w:rPr>
          <w:rFonts w:ascii="Times New Roman" w:eastAsia="Times New Roman" w:hAnsi="Times New Roman" w:cs="Times New Roman"/>
          <w:sz w:val="28"/>
          <w:szCs w:val="28"/>
          <w:lang w:eastAsia="ar-SA"/>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w:t>
      </w:r>
      <w:proofErr w:type="spellStart"/>
      <w:r w:rsidRPr="00CA7B12">
        <w:rPr>
          <w:rFonts w:ascii="Times New Roman" w:eastAsia="Times New Roman" w:hAnsi="Times New Roman" w:cs="Times New Roman"/>
          <w:sz w:val="28"/>
          <w:szCs w:val="28"/>
          <w:lang w:eastAsia="ar-SA"/>
        </w:rPr>
        <w:t>ГрК</w:t>
      </w:r>
      <w:proofErr w:type="spellEnd"/>
      <w:r w:rsidRPr="00CA7B12">
        <w:rPr>
          <w:rFonts w:ascii="Times New Roman" w:eastAsia="Times New Roman" w:hAnsi="Times New Roman" w:cs="Times New Roman"/>
          <w:sz w:val="28"/>
          <w:szCs w:val="28"/>
          <w:lang w:eastAsia="ar-SA"/>
        </w:rPr>
        <w:t xml:space="preserve"> РФ.</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Общественный транспорт</w:t>
      </w:r>
      <w:r w:rsidRPr="00CA7B12">
        <w:rPr>
          <w:rFonts w:ascii="Times New Roman" w:eastAsia="Times New Roman" w:hAnsi="Times New Roman" w:cs="Times New Roman"/>
          <w:sz w:val="28"/>
          <w:szCs w:val="28"/>
          <w:lang w:eastAsia="ar-SA"/>
        </w:rPr>
        <w:t xml:space="preserve"> –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lastRenderedPageBreak/>
        <w:t>Объект капитального строительства</w:t>
      </w:r>
      <w:r w:rsidRPr="00CA7B12">
        <w:rPr>
          <w:rFonts w:ascii="Times New Roman" w:eastAsia="Times New Roman" w:hAnsi="Times New Roman" w:cs="Times New Roman"/>
          <w:sz w:val="28"/>
          <w:szCs w:val="28"/>
          <w:lang w:eastAsia="ar-SA"/>
        </w:rPr>
        <w:t xml:space="preserve"> – 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b/>
          <w:sz w:val="28"/>
          <w:szCs w:val="28"/>
          <w:lang w:eastAsia="ar-SA"/>
        </w:rPr>
        <w:t>Объекты местного значения</w:t>
      </w:r>
      <w:r w:rsidRPr="00CA7B12">
        <w:rPr>
          <w:rFonts w:ascii="Times New Roman" w:eastAsia="Times New Roman" w:hAnsi="Times New Roman" w:cs="Times New Roman"/>
          <w:sz w:val="28"/>
          <w:szCs w:val="28"/>
          <w:lang w:eastAsia="ar-SA"/>
        </w:rPr>
        <w:t xml:space="preserve"> –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муниципальных округов, поселений, городских округов.</w:t>
      </w:r>
      <w:proofErr w:type="gramEnd"/>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b/>
          <w:sz w:val="28"/>
          <w:szCs w:val="28"/>
          <w:lang w:eastAsia="ar-SA"/>
        </w:rPr>
        <w:t>Объекты регионального значения</w:t>
      </w:r>
      <w:r w:rsidRPr="00CA7B12">
        <w:rPr>
          <w:rFonts w:ascii="Times New Roman" w:eastAsia="Times New Roman" w:hAnsi="Times New Roman" w:cs="Times New Roman"/>
          <w:sz w:val="28"/>
          <w:szCs w:val="28"/>
          <w:lang w:eastAsia="ar-SA"/>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w:t>
      </w:r>
      <w:proofErr w:type="gramEnd"/>
      <w:r w:rsidRPr="00CA7B12">
        <w:rPr>
          <w:rFonts w:ascii="Times New Roman" w:eastAsia="Times New Roman" w:hAnsi="Times New Roman" w:cs="Times New Roman"/>
          <w:sz w:val="28"/>
          <w:szCs w:val="28"/>
          <w:lang w:eastAsia="ar-SA"/>
        </w:rPr>
        <w:t xml:space="preserve"> развитие субъекта Российской Федерации.</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Озелененные территории общего пользования</w:t>
      </w:r>
      <w:r w:rsidRPr="00CA7B12">
        <w:rPr>
          <w:rFonts w:ascii="Times New Roman" w:eastAsia="Times New Roman" w:hAnsi="Times New Roman" w:cs="Times New Roman"/>
          <w:sz w:val="28"/>
          <w:szCs w:val="28"/>
          <w:lang w:eastAsia="ar-SA"/>
        </w:rPr>
        <w:t xml:space="preserve">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Органы местного самоуправления (ОМСУ)</w:t>
      </w:r>
      <w:r w:rsidRPr="00CA7B12">
        <w:rPr>
          <w:rFonts w:ascii="Times New Roman" w:eastAsia="Times New Roman" w:hAnsi="Times New Roman" w:cs="Times New Roman"/>
          <w:sz w:val="28"/>
          <w:szCs w:val="28"/>
          <w:lang w:eastAsia="ar-SA"/>
        </w:rPr>
        <w:t xml:space="preserve">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Природно-климатические условия</w:t>
      </w:r>
      <w:r w:rsidRPr="00CA7B12">
        <w:rPr>
          <w:rFonts w:ascii="Times New Roman" w:eastAsia="Times New Roman" w:hAnsi="Times New Roman" w:cs="Times New Roman"/>
          <w:sz w:val="28"/>
          <w:szCs w:val="28"/>
          <w:lang w:eastAsia="ar-SA"/>
        </w:rPr>
        <w:t xml:space="preserve"> –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Пропускная способность</w:t>
      </w:r>
      <w:r w:rsidRPr="00CA7B12">
        <w:rPr>
          <w:rFonts w:ascii="Times New Roman" w:eastAsia="Times New Roman" w:hAnsi="Times New Roman" w:cs="Times New Roman"/>
          <w:sz w:val="28"/>
          <w:szCs w:val="28"/>
          <w:lang w:eastAsia="ar-SA"/>
        </w:rPr>
        <w:t xml:space="preserve"> –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Рабочее место</w:t>
      </w:r>
      <w:r w:rsidRPr="00CA7B12">
        <w:rPr>
          <w:rFonts w:ascii="Times New Roman" w:eastAsia="Times New Roman" w:hAnsi="Times New Roman" w:cs="Times New Roman"/>
          <w:sz w:val="28"/>
          <w:szCs w:val="28"/>
          <w:lang w:eastAsia="ar-SA"/>
        </w:rPr>
        <w:t xml:space="preserve"> –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w:t>
      </w:r>
      <w:r w:rsidRPr="00CA7B12">
        <w:rPr>
          <w:rFonts w:ascii="Times New Roman" w:eastAsia="Times New Roman" w:hAnsi="Times New Roman" w:cs="Times New Roman"/>
          <w:sz w:val="28"/>
          <w:szCs w:val="28"/>
          <w:lang w:eastAsia="ar-SA"/>
        </w:rPr>
        <w:lastRenderedPageBreak/>
        <w:t>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Районирование</w:t>
      </w:r>
      <w:r w:rsidRPr="00CA7B12">
        <w:rPr>
          <w:rFonts w:ascii="Times New Roman" w:eastAsia="Times New Roman" w:hAnsi="Times New Roman" w:cs="Times New Roman"/>
          <w:sz w:val="28"/>
          <w:szCs w:val="28"/>
          <w:lang w:eastAsia="ar-SA"/>
        </w:rPr>
        <w:t xml:space="preserve"> – деление территории на внутренне однородные, но различающиеся между собой составные части (районы, территории, зоны).</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roofErr w:type="spellStart"/>
      <w:r w:rsidRPr="00CA7B12">
        <w:rPr>
          <w:rFonts w:ascii="Times New Roman" w:eastAsia="Times New Roman" w:hAnsi="Times New Roman" w:cs="Times New Roman"/>
          <w:b/>
          <w:sz w:val="28"/>
          <w:szCs w:val="28"/>
          <w:lang w:eastAsia="ar-SA"/>
        </w:rPr>
        <w:t>Рекреанты</w:t>
      </w:r>
      <w:proofErr w:type="spellEnd"/>
      <w:r w:rsidRPr="00CA7B12">
        <w:rPr>
          <w:rFonts w:ascii="Times New Roman" w:eastAsia="Times New Roman" w:hAnsi="Times New Roman" w:cs="Times New Roman"/>
          <w:sz w:val="28"/>
          <w:szCs w:val="28"/>
          <w:lang w:eastAsia="ar-SA"/>
        </w:rPr>
        <w:t xml:space="preserve"> – люди, удовлетворяющие свои потребности в отдыхе, восстановлении сил после труда. К их числу можно отнести туристов, экскурсантов, </w:t>
      </w:r>
      <w:proofErr w:type="spellStart"/>
      <w:r w:rsidRPr="00CA7B12">
        <w:rPr>
          <w:rFonts w:ascii="Times New Roman" w:eastAsia="Times New Roman" w:hAnsi="Times New Roman" w:cs="Times New Roman"/>
          <w:sz w:val="28"/>
          <w:szCs w:val="28"/>
          <w:lang w:eastAsia="ar-SA"/>
        </w:rPr>
        <w:t>оздоравливающихся</w:t>
      </w:r>
      <w:proofErr w:type="spellEnd"/>
      <w:r w:rsidRPr="00CA7B12">
        <w:rPr>
          <w:rFonts w:ascii="Times New Roman" w:eastAsia="Times New Roman" w:hAnsi="Times New Roman" w:cs="Times New Roman"/>
          <w:sz w:val="28"/>
          <w:szCs w:val="28"/>
          <w:lang w:eastAsia="ar-SA"/>
        </w:rPr>
        <w:t>, отдыхающих, курортников и других подобных им физических лиц.</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Ритуальные услуги</w:t>
      </w:r>
      <w:r w:rsidRPr="00CA7B12">
        <w:rPr>
          <w:rFonts w:ascii="Times New Roman" w:eastAsia="Times New Roman" w:hAnsi="Times New Roman" w:cs="Times New Roman"/>
          <w:sz w:val="28"/>
          <w:szCs w:val="28"/>
          <w:lang w:eastAsia="ar-SA"/>
        </w:rPr>
        <w:t xml:space="preserve"> –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Система коммунальной инфраструктуры</w:t>
      </w:r>
      <w:r w:rsidRPr="00CA7B12">
        <w:rPr>
          <w:rFonts w:ascii="Times New Roman" w:eastAsia="Times New Roman" w:hAnsi="Times New Roman" w:cs="Times New Roman"/>
          <w:sz w:val="28"/>
          <w:szCs w:val="28"/>
          <w:lang w:eastAsia="ar-SA"/>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w:t>
      </w:r>
      <w:proofErr w:type="spellStart"/>
      <w:r w:rsidRPr="00CA7B12">
        <w:rPr>
          <w:rFonts w:ascii="Times New Roman" w:eastAsia="Times New Roman" w:hAnsi="Times New Roman" w:cs="Times New Roman"/>
          <w:sz w:val="28"/>
          <w:szCs w:val="28"/>
          <w:lang w:eastAsia="ar-SA"/>
        </w:rPr>
        <w:t>электр</w:t>
      </w:r>
      <w:proofErr w:type="gramStart"/>
      <w:r w:rsidRPr="00CA7B12">
        <w:rPr>
          <w:rFonts w:ascii="Times New Roman" w:eastAsia="Times New Roman" w:hAnsi="Times New Roman" w:cs="Times New Roman"/>
          <w:sz w:val="28"/>
          <w:szCs w:val="28"/>
          <w:lang w:eastAsia="ar-SA"/>
        </w:rPr>
        <w:t>о</w:t>
      </w:r>
      <w:proofErr w:type="spellEnd"/>
      <w:r w:rsidRPr="00CA7B12">
        <w:rPr>
          <w:rFonts w:ascii="Times New Roman" w:eastAsia="Times New Roman" w:hAnsi="Times New Roman" w:cs="Times New Roman"/>
          <w:sz w:val="28"/>
          <w:szCs w:val="28"/>
          <w:lang w:eastAsia="ar-SA"/>
        </w:rPr>
        <w:t>-</w:t>
      </w:r>
      <w:proofErr w:type="gramEnd"/>
      <w:r w:rsidRPr="00CA7B12">
        <w:rPr>
          <w:rFonts w:ascii="Times New Roman" w:eastAsia="Times New Roman" w:hAnsi="Times New Roman" w:cs="Times New Roman"/>
          <w:sz w:val="28"/>
          <w:szCs w:val="28"/>
          <w:lang w:eastAsia="ar-SA"/>
        </w:rPr>
        <w:t xml:space="preserve">, </w:t>
      </w:r>
      <w:proofErr w:type="spellStart"/>
      <w:r w:rsidRPr="00CA7B12">
        <w:rPr>
          <w:rFonts w:ascii="Times New Roman" w:eastAsia="Times New Roman" w:hAnsi="Times New Roman" w:cs="Times New Roman"/>
          <w:sz w:val="28"/>
          <w:szCs w:val="28"/>
          <w:lang w:eastAsia="ar-SA"/>
        </w:rPr>
        <w:t>газо</w:t>
      </w:r>
      <w:proofErr w:type="spellEnd"/>
      <w:r w:rsidRPr="00CA7B12">
        <w:rPr>
          <w:rFonts w:ascii="Times New Roman" w:eastAsia="Times New Roman" w:hAnsi="Times New Roman" w:cs="Times New Roman"/>
          <w:sz w:val="28"/>
          <w:szCs w:val="28"/>
          <w:lang w:eastAsia="ar-SA"/>
        </w:rPr>
        <w:t xml:space="preserve">-, тепло-, водоснабжения и водоотведения до точек подключения (технологического присоединения) к инженерным системам </w:t>
      </w:r>
      <w:proofErr w:type="spellStart"/>
      <w:r w:rsidRPr="00CA7B12">
        <w:rPr>
          <w:rFonts w:ascii="Times New Roman" w:eastAsia="Times New Roman" w:hAnsi="Times New Roman" w:cs="Times New Roman"/>
          <w:sz w:val="28"/>
          <w:szCs w:val="28"/>
          <w:lang w:eastAsia="ar-SA"/>
        </w:rPr>
        <w:t>электро</w:t>
      </w:r>
      <w:proofErr w:type="spellEnd"/>
      <w:r w:rsidRPr="00CA7B12">
        <w:rPr>
          <w:rFonts w:ascii="Times New Roman" w:eastAsia="Times New Roman" w:hAnsi="Times New Roman" w:cs="Times New Roman"/>
          <w:sz w:val="28"/>
          <w:szCs w:val="28"/>
          <w:lang w:eastAsia="ar-SA"/>
        </w:rPr>
        <w:t xml:space="preserve">-, </w:t>
      </w:r>
      <w:proofErr w:type="spellStart"/>
      <w:r w:rsidRPr="00CA7B12">
        <w:rPr>
          <w:rFonts w:ascii="Times New Roman" w:eastAsia="Times New Roman" w:hAnsi="Times New Roman" w:cs="Times New Roman"/>
          <w:sz w:val="28"/>
          <w:szCs w:val="28"/>
          <w:lang w:eastAsia="ar-SA"/>
        </w:rPr>
        <w:t>газо</w:t>
      </w:r>
      <w:proofErr w:type="spellEnd"/>
      <w:r w:rsidRPr="00CA7B12">
        <w:rPr>
          <w:rFonts w:ascii="Times New Roman" w:eastAsia="Times New Roman" w:hAnsi="Times New Roman" w:cs="Times New Roman"/>
          <w:sz w:val="28"/>
          <w:szCs w:val="28"/>
          <w:lang w:eastAsia="ar-SA"/>
        </w:rPr>
        <w:t>-,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Социальное обслуживание</w:t>
      </w:r>
      <w:r w:rsidRPr="00CA7B12">
        <w:rPr>
          <w:rFonts w:ascii="Times New Roman" w:eastAsia="Times New Roman" w:hAnsi="Times New Roman" w:cs="Times New Roman"/>
          <w:sz w:val="28"/>
          <w:szCs w:val="28"/>
          <w:lang w:eastAsia="ar-SA"/>
        </w:rPr>
        <w:t xml:space="preserve"> –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Территория нормирования</w:t>
      </w:r>
      <w:r w:rsidRPr="00CA7B12">
        <w:rPr>
          <w:rFonts w:ascii="Times New Roman" w:eastAsia="Times New Roman" w:hAnsi="Times New Roman" w:cs="Times New Roman"/>
          <w:sz w:val="28"/>
          <w:szCs w:val="28"/>
          <w:lang w:eastAsia="ar-SA"/>
        </w:rPr>
        <w:t xml:space="preserve"> –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Устойчивое развитие территорий</w:t>
      </w:r>
      <w:r w:rsidRPr="00CA7B12">
        <w:rPr>
          <w:rFonts w:ascii="Times New Roman" w:eastAsia="Times New Roman" w:hAnsi="Times New Roman" w:cs="Times New Roman"/>
          <w:sz w:val="28"/>
          <w:szCs w:val="28"/>
          <w:lang w:eastAsia="ar-SA"/>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Физическая культура (физкультура)</w:t>
      </w:r>
      <w:r w:rsidRPr="00CA7B12">
        <w:rPr>
          <w:rFonts w:ascii="Times New Roman" w:eastAsia="Times New Roman" w:hAnsi="Times New Roman" w:cs="Times New Roman"/>
          <w:sz w:val="28"/>
          <w:szCs w:val="28"/>
          <w:lang w:eastAsia="ar-SA"/>
        </w:rPr>
        <w:t xml:space="preserve"> – 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w:t>
      </w:r>
      <w:r w:rsidRPr="00CA7B12">
        <w:rPr>
          <w:rFonts w:ascii="Times New Roman" w:eastAsia="Times New Roman" w:hAnsi="Times New Roman" w:cs="Times New Roman"/>
          <w:sz w:val="28"/>
          <w:szCs w:val="28"/>
          <w:lang w:eastAsia="ar-SA"/>
        </w:rPr>
        <w:lastRenderedPageBreak/>
        <w:t>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Элемент планировочной структуры</w:t>
      </w:r>
      <w:r w:rsidRPr="00CA7B12">
        <w:rPr>
          <w:rFonts w:ascii="Times New Roman" w:eastAsia="Times New Roman" w:hAnsi="Times New Roman" w:cs="Times New Roman"/>
          <w:sz w:val="28"/>
          <w:szCs w:val="28"/>
          <w:lang w:eastAsia="ar-SA"/>
        </w:rPr>
        <w:t xml:space="preserve"> – часть территории поселения, муниципального округа,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F006DA" w:rsidRPr="00CA7B12" w:rsidRDefault="00F006DA" w:rsidP="00F006DA">
      <w:pPr>
        <w:suppressAutoHyphens/>
        <w:spacing w:after="0" w:line="240" w:lineRule="auto"/>
        <w:contextualSpacing/>
        <w:jc w:val="both"/>
        <w:outlineLvl w:val="0"/>
        <w:rPr>
          <w:rFonts w:ascii="Times New Roman" w:eastAsia="Times New Roman" w:hAnsi="Times New Roman" w:cs="Times New Roman"/>
          <w:b/>
          <w:sz w:val="28"/>
          <w:szCs w:val="28"/>
          <w:lang w:eastAsia="ar-SA"/>
        </w:rPr>
      </w:pPr>
      <w:bookmarkStart w:id="32" w:name="_Toc78472848"/>
    </w:p>
    <w:p w:rsidR="00705C11" w:rsidRPr="00CA7B12" w:rsidRDefault="00705C11" w:rsidP="00F006DA">
      <w:pPr>
        <w:suppressAutoHyphens/>
        <w:spacing w:after="0" w:line="240" w:lineRule="auto"/>
        <w:contextualSpacing/>
        <w:jc w:val="both"/>
        <w:outlineLvl w:val="0"/>
        <w:rPr>
          <w:rFonts w:ascii="Times New Roman" w:eastAsia="Times New Roman" w:hAnsi="Times New Roman" w:cs="Times New Roman"/>
          <w:b/>
          <w:sz w:val="28"/>
          <w:szCs w:val="28"/>
          <w:lang w:eastAsia="ar-SA"/>
        </w:rPr>
      </w:pPr>
      <w:bookmarkStart w:id="33" w:name="_Toc94534144"/>
      <w:r w:rsidRPr="00CA7B12">
        <w:rPr>
          <w:rFonts w:ascii="Times New Roman" w:eastAsia="Times New Roman" w:hAnsi="Times New Roman" w:cs="Times New Roman"/>
          <w:b/>
          <w:sz w:val="28"/>
          <w:szCs w:val="28"/>
          <w:lang w:eastAsia="ar-SA"/>
        </w:rPr>
        <w:t>Перечень условных обозначений и сокращений</w:t>
      </w:r>
      <w:bookmarkEnd w:id="32"/>
      <w:bookmarkEnd w:id="33"/>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АЗС – автомобильная заправочная станция.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ВСН – ведомственные строительные нормы.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ГН – гигиенические нормативы.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ГО – гражданская оборона.</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proofErr w:type="spellStart"/>
      <w:r w:rsidRPr="00CA7B12">
        <w:rPr>
          <w:rFonts w:ascii="Times New Roman" w:eastAsia="Times New Roman" w:hAnsi="Times New Roman" w:cs="Times New Roman"/>
          <w:sz w:val="28"/>
          <w:szCs w:val="28"/>
          <w:lang w:eastAsia="ar-SA"/>
        </w:rPr>
        <w:t>ГрК</w:t>
      </w:r>
      <w:proofErr w:type="spellEnd"/>
      <w:r w:rsidRPr="00CA7B12">
        <w:rPr>
          <w:rFonts w:ascii="Times New Roman" w:eastAsia="Times New Roman" w:hAnsi="Times New Roman" w:cs="Times New Roman"/>
          <w:sz w:val="28"/>
          <w:szCs w:val="28"/>
          <w:lang w:eastAsia="ar-SA"/>
        </w:rPr>
        <w:t xml:space="preserve"> РФ – Градостроительный кодекс Российской Федерации.</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ГРП – газораспределительный пункт.</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ГОСТ – государственный стандарт. </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ИЖС – индивидуальное жилищное строительство.</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ЛЭП – линия электропередачи.</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sz w:val="28"/>
          <w:szCs w:val="28"/>
          <w:lang w:eastAsia="ar-SA"/>
        </w:rPr>
        <w:t>м</w:t>
      </w:r>
      <w:proofErr w:type="gramEnd"/>
      <w:r w:rsidRPr="00CA7B12">
        <w:rPr>
          <w:rFonts w:ascii="Times New Roman" w:eastAsia="Times New Roman" w:hAnsi="Times New Roman" w:cs="Times New Roman"/>
          <w:sz w:val="28"/>
          <w:szCs w:val="28"/>
          <w:lang w:eastAsia="ar-SA"/>
        </w:rPr>
        <w:t xml:space="preserve"> – метр.</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w:t>
      </w:r>
      <w:proofErr w:type="gramStart"/>
      <w:r w:rsidRPr="00CA7B12">
        <w:rPr>
          <w:rFonts w:ascii="Times New Roman" w:eastAsia="Times New Roman" w:hAnsi="Times New Roman" w:cs="Times New Roman"/>
          <w:sz w:val="28"/>
          <w:szCs w:val="28"/>
          <w:vertAlign w:val="superscript"/>
          <w:lang w:eastAsia="ar-SA"/>
        </w:rPr>
        <w:t>2</w:t>
      </w:r>
      <w:proofErr w:type="gramEnd"/>
      <w:r w:rsidRPr="00CA7B12">
        <w:rPr>
          <w:rFonts w:ascii="Times New Roman" w:eastAsia="Times New Roman" w:hAnsi="Times New Roman" w:cs="Times New Roman"/>
          <w:sz w:val="28"/>
          <w:szCs w:val="28"/>
          <w:lang w:eastAsia="ar-SA"/>
        </w:rPr>
        <w:t xml:space="preserve"> – квадратный метр.</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w:t>
      </w:r>
      <w:r w:rsidRPr="00CA7B12">
        <w:rPr>
          <w:rFonts w:ascii="Times New Roman" w:eastAsia="Times New Roman" w:hAnsi="Times New Roman" w:cs="Times New Roman"/>
          <w:sz w:val="28"/>
          <w:szCs w:val="28"/>
          <w:vertAlign w:val="superscript"/>
          <w:lang w:eastAsia="ar-SA"/>
        </w:rPr>
        <w:t>3</w:t>
      </w:r>
      <w:r w:rsidRPr="00CA7B12">
        <w:rPr>
          <w:rFonts w:ascii="Times New Roman" w:eastAsia="Times New Roman" w:hAnsi="Times New Roman" w:cs="Times New Roman"/>
          <w:sz w:val="28"/>
          <w:szCs w:val="28"/>
          <w:lang w:eastAsia="ar-SA"/>
        </w:rPr>
        <w:t xml:space="preserve"> – кубический метр.</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Мин. – минута.</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МГН – </w:t>
      </w:r>
      <w:proofErr w:type="spellStart"/>
      <w:r w:rsidRPr="00CA7B12">
        <w:rPr>
          <w:rFonts w:ascii="Times New Roman" w:eastAsia="Times New Roman" w:hAnsi="Times New Roman" w:cs="Times New Roman"/>
          <w:sz w:val="28"/>
          <w:szCs w:val="28"/>
          <w:lang w:eastAsia="ar-SA"/>
        </w:rPr>
        <w:t>маломобильные</w:t>
      </w:r>
      <w:proofErr w:type="spellEnd"/>
      <w:r w:rsidRPr="00CA7B12">
        <w:rPr>
          <w:rFonts w:ascii="Times New Roman" w:eastAsia="Times New Roman" w:hAnsi="Times New Roman" w:cs="Times New Roman"/>
          <w:sz w:val="28"/>
          <w:szCs w:val="28"/>
          <w:lang w:eastAsia="ar-SA"/>
        </w:rPr>
        <w:t xml:space="preserve"> группы населения.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МНГП – местные нормативы градостроительного проектирования.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НГП – нормативы градостроительного проектирования.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ОМСУ – органы муниципального самоуправления.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ПС – понизительная подстанция.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РДС – руководящий документ системы.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РНГП – региональные нормативы градостроительного проектирования.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РСЧС – единая система государства, занимающаяся предупреждением и ликвидацией ситуаций чрезвычайного уровня.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РФ – Российская Федерация.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proofErr w:type="spellStart"/>
      <w:r w:rsidRPr="00CA7B12">
        <w:rPr>
          <w:rFonts w:ascii="Times New Roman" w:eastAsia="Times New Roman" w:hAnsi="Times New Roman" w:cs="Times New Roman"/>
          <w:sz w:val="28"/>
          <w:szCs w:val="28"/>
          <w:lang w:eastAsia="ar-SA"/>
        </w:rPr>
        <w:t>СанПиН</w:t>
      </w:r>
      <w:proofErr w:type="spellEnd"/>
      <w:r w:rsidRPr="00CA7B12">
        <w:rPr>
          <w:rFonts w:ascii="Times New Roman" w:eastAsia="Times New Roman" w:hAnsi="Times New Roman" w:cs="Times New Roman"/>
          <w:sz w:val="28"/>
          <w:szCs w:val="28"/>
          <w:lang w:eastAsia="ar-SA"/>
        </w:rPr>
        <w:t xml:space="preserve"> – санитарные правила и нормы.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СЗЗ – санитарно-защитная зона.</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СН – строительные нормы.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proofErr w:type="spellStart"/>
      <w:r w:rsidRPr="00CA7B12">
        <w:rPr>
          <w:rFonts w:ascii="Times New Roman" w:eastAsia="Times New Roman" w:hAnsi="Times New Roman" w:cs="Times New Roman"/>
          <w:sz w:val="28"/>
          <w:szCs w:val="28"/>
          <w:lang w:eastAsia="ar-SA"/>
        </w:rPr>
        <w:t>СНиП</w:t>
      </w:r>
      <w:proofErr w:type="spellEnd"/>
      <w:r w:rsidRPr="00CA7B12">
        <w:rPr>
          <w:rFonts w:ascii="Times New Roman" w:eastAsia="Times New Roman" w:hAnsi="Times New Roman" w:cs="Times New Roman"/>
          <w:sz w:val="28"/>
          <w:szCs w:val="28"/>
          <w:lang w:eastAsia="ar-SA"/>
        </w:rPr>
        <w:t xml:space="preserve"> – строительные нормативы и правила.</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СП – свод правил.</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СУГ – сжиженные углеводородные газы.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Тыс. – тысяча. </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ТО – технический осмотр.</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lastRenderedPageBreak/>
        <w:t>УДС – улично-дорожная сеть.</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ФАП – фельдшерско-акушерский пункт.</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ЧС – чрезвычайная ситуация.</w:t>
      </w:r>
    </w:p>
    <w:p w:rsidR="00ED097E" w:rsidRPr="00CA7B12" w:rsidRDefault="00ED097E" w:rsidP="00705C11">
      <w:pPr>
        <w:suppressAutoHyphens/>
        <w:spacing w:after="0"/>
        <w:jc w:val="both"/>
        <w:rPr>
          <w:rFonts w:ascii="Times New Roman" w:hAnsi="Times New Roman" w:cs="Times New Roman"/>
          <w:sz w:val="28"/>
          <w:szCs w:val="28"/>
        </w:rPr>
        <w:sectPr w:rsidR="00ED097E" w:rsidRPr="00CA7B12" w:rsidSect="00705C11">
          <w:pgSz w:w="11906" w:h="16838"/>
          <w:pgMar w:top="567" w:right="567" w:bottom="567" w:left="1134" w:header="425" w:footer="726" w:gutter="0"/>
          <w:cols w:space="708"/>
          <w:docGrid w:linePitch="360"/>
        </w:sectPr>
      </w:pPr>
    </w:p>
    <w:p w:rsidR="00ED097E" w:rsidRPr="00CA7B12" w:rsidRDefault="00ED097E" w:rsidP="00ED097E">
      <w:pPr>
        <w:tabs>
          <w:tab w:val="num" w:pos="360"/>
        </w:tabs>
        <w:spacing w:after="0" w:line="240" w:lineRule="auto"/>
        <w:jc w:val="center"/>
        <w:outlineLvl w:val="1"/>
        <w:rPr>
          <w:rFonts w:ascii="Times New Roman" w:eastAsia="Times New Roman" w:hAnsi="Times New Roman" w:cs="Times New Roman"/>
          <w:b/>
          <w:bCs/>
          <w:sz w:val="28"/>
          <w:szCs w:val="28"/>
        </w:rPr>
      </w:pPr>
      <w:bookmarkStart w:id="34" w:name="_Toc94534145"/>
      <w:r w:rsidRPr="00CA7B12">
        <w:rPr>
          <w:rFonts w:ascii="Times New Roman" w:eastAsia="Times New Roman" w:hAnsi="Times New Roman" w:cs="Times New Roman"/>
          <w:b/>
          <w:bCs/>
          <w:sz w:val="28"/>
          <w:szCs w:val="28"/>
        </w:rPr>
        <w:lastRenderedPageBreak/>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bookmarkEnd w:id="34"/>
    </w:p>
    <w:p w:rsidR="00ED097E" w:rsidRPr="00CA7B12" w:rsidRDefault="00ED097E" w:rsidP="00ED097E">
      <w:pPr>
        <w:tabs>
          <w:tab w:val="left" w:pos="142"/>
        </w:tabs>
        <w:spacing w:after="0"/>
        <w:ind w:firstLine="709"/>
        <w:jc w:val="both"/>
        <w:rPr>
          <w:rFonts w:ascii="Century Gothic" w:eastAsia="Times New Roman" w:hAnsi="Century Gothic" w:cs="Arial"/>
          <w:b/>
          <w:sz w:val="24"/>
          <w:szCs w:val="24"/>
          <w:lang w:eastAsia="ru-RU"/>
        </w:rPr>
      </w:pPr>
    </w:p>
    <w:p w:rsidR="00ED097E" w:rsidRPr="00CA7B12" w:rsidRDefault="00ED097E" w:rsidP="00ED097E">
      <w:pPr>
        <w:tabs>
          <w:tab w:val="left" w:pos="142"/>
        </w:tabs>
        <w:spacing w:after="0"/>
        <w:ind w:firstLine="709"/>
        <w:jc w:val="both"/>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Федеральные законы и нормативные правовые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Градостроительный кодекс Российской Федерации от 29 декабря 2004 года № 190-ФЗ;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22 июля 2008 года № 123-ФЗ «Технический регламент о требованиях пожарной безопасности»;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6 октября 2003 года № 131-ФЗ «Об общих принципах организации местного самоуправления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21 декабря 2004 года № 172-ФЗ «О переводе земель или земельных участков из одной категории в другую»;</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alibri" w:hAnsi="Times New Roman" w:cs="Times New Roman"/>
          <w:sz w:val="28"/>
          <w:szCs w:val="28"/>
        </w:rPr>
        <w:t>Федеральный закон от 28 июня 2014 г. № 172-ФЗ «О стратегическом планировании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Водный кодекс Российской Федерации от 3 июня 2006 года № 74-ФЗ;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Жилищный кодекс Российской Федерации от 29 декабря 2004 года № 188-ФЗ;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Земельный кодекс Российской Федерации от 25 октября 2001 года № 136-ФЗ;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Лесной кодекс Российской Федерации от 4 декабря 2006 года № 200-ФЗ;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Закон Российской Федерации от 21 февраля 1992 года № 2395-1 «О недрах»;</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21 декабря 1994 года № 68-ФЗ «О защите населения и территорий от чрезвычайных ситуаций природного и техногенного характера»;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29 декабря 1994 года № 78-ФЗ «О библиотечном деле».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23 февраля 1995 года № 26-ФЗ «О природных лечебных ресурсах, лечебно-оздоровительных местностях и курортах»;</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14 марта 1995 года № 33-ФЗ «Об особо охраняемых природных территориях»;</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24 апреля 1995 года № 52-ФЗ «О животном мире»;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24 ноября 1995 года № 181-ФЗ «О социальной защите инвалидов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9 января 1996 года № 3-ФЗ «О радиационной безопасности населения»;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Федеральный закон от 12 января 1996 года № 8-ФЗ «О погребении и похоронном деле»;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21 июля 1997 года № 116-ФЗ «О промышленной безопасности опасных производственных объектов»;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24 июня 1998 года № 89-ФЗ «Об отходах производства и потребления»;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12 февраля 1998 года № 28-ФЗ «О гражданской обороне»;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30 марта 1999 года № 52-Ф3 «О санитарно-эпидемиологическом благополучии населения»;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31 марта 1999 года № 69-ФЗ «О газоснабжении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4 мая 1999 года № 96-Ф3 «Об охране атмосферного воздуха»;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10 января 2002 года № 7-ФЗ «Об охране окружающей среды»;</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25 июня 2002 года № 73-ФЗ «Об объектах культурного наследия (памятниках истории и культуры) народов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27 декабря 2002 года № 184-ФЗ «О техническом регулировании»;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10 января 2003 года № 17-ФЗ «О железнодорожном транспорте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26 марта 2003 года № 35-ФЗ «Об электроэнергетике»;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11 июня 2003 № 74-ФЗ «О крестьянском (фермерском) хозяйстве»;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7 июля 2003 года № 126-ФЗ «О связи»;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7 июля 2003 № 112-ФЗ «О личном подсобном хозяйстве»;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20 декабря 2004 года № 166-ФЗ «О рыболовстве и сохранении водных биологических ресурсов»;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30 декабря 2006 года № 271 «О розничных рынках и о внесении изменений в Трудовой кодекс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4 декабря 2007 № 329 «О физической культуре и спорте»;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30 декабря 2009 года № 384-ФЗ «Технический регламент о безопасности зданий и сооружений»;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Федеральный закон от 27 июля 2010 года № 190-ФЗ «О теплоснабжении»;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7 декабря 2011 года № 416-ФЗ «О водоснабжении и водоотведении».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21 декабря 1994 года № 69-ФЗ «О пожарной безопасности»;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28 декабря 2013 года № 422-ФЗ «Об основах социального обслуживания граждан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28.06.2014 г. №181-ФЗ «О внесении изменений в отдельные законодательные акты Российской Федерации» (требование об обязательном прохождении государственной экологической экспертизы);</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29 июля 2017 года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ourier New" w:hAnsi="Times New Roman" w:cs="Times New Roman"/>
          <w:sz w:val="28"/>
          <w:szCs w:val="28"/>
        </w:rPr>
        <w:t>Постановления Правительства Российской Федерации от 02 сентября 2009 года № 717 «О нормах отвода земель для размещения автомобильных дорог и (или) объектов дорожного сервиса».</w:t>
      </w:r>
    </w:p>
    <w:p w:rsidR="00ED097E" w:rsidRPr="00CA7B12" w:rsidRDefault="009D656A"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hyperlink r:id="rId34" w:history="1">
        <w:r w:rsidR="00ED097E" w:rsidRPr="00CA7B12">
          <w:rPr>
            <w:rFonts w:ascii="Times New Roman" w:eastAsia="Times New Roman" w:hAnsi="Times New Roman" w:cs="Times New Roman"/>
            <w:sz w:val="28"/>
            <w:szCs w:val="28"/>
            <w:lang w:eastAsia="ru-RU"/>
          </w:rPr>
          <w:t>Постановление</w:t>
        </w:r>
      </w:hyperlink>
      <w:r w:rsidR="00ED097E" w:rsidRPr="00CA7B12">
        <w:rPr>
          <w:rFonts w:ascii="Times New Roman" w:eastAsia="Times New Roman" w:hAnsi="Times New Roman" w:cs="Times New Roman"/>
          <w:sz w:val="28"/>
          <w:szCs w:val="28"/>
          <w:lang w:eastAsia="ru-RU"/>
        </w:rPr>
        <w:t xml:space="preserve"> Правительства Российской Федерации от 29 ноября 1999 года № 1309 «О порядке создания убежищ и иных объектов гражданской обороны».</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Письмо Министерства образования и науки Российской Федерации от 04.05.2016 г. № АК-950/02 «О методических рекомендациях».</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Постановление Правительства Российской Федерации от 19.02.2015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Приказ Министерства спорта Российской Федерации от 19.08.2021 года № 649 </w:t>
      </w:r>
      <w:r w:rsidR="00F47783">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О рекомендованных нормативах и нормах обеспеченности населения объектами спортивной инфраструктуры</w:t>
      </w:r>
      <w:r w:rsidR="00F47783">
        <w:rPr>
          <w:rFonts w:ascii="Times New Roman" w:eastAsia="Times New Roman" w:hAnsi="Times New Roman" w:cs="Times New Roman"/>
          <w:sz w:val="28"/>
          <w:szCs w:val="28"/>
          <w:lang w:eastAsia="ru-RU"/>
        </w:rPr>
        <w:t>».</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Распоряжение Министерства культуры Российской Федерации от 02.08.2017 года № Р-965 «</w:t>
      </w:r>
      <w:r w:rsidRPr="00CA7B12">
        <w:rPr>
          <w:rFonts w:ascii="Times New Roman" w:eastAsia="Times New Roman" w:hAnsi="Times New Roman" w:cs="Times New Roman"/>
          <w:bCs/>
          <w:sz w:val="28"/>
          <w:szCs w:val="28"/>
          <w:lang w:eastAsia="ru-RU"/>
        </w:rPr>
        <w:t xml:space="preserve">О введении в действие методических рекомендаций субъектам Российской Федерации и органам местного самоуправления по развитию </w:t>
      </w:r>
      <w:r w:rsidRPr="00CA7B12">
        <w:rPr>
          <w:rFonts w:ascii="Times New Roman" w:eastAsia="Times New Roman" w:hAnsi="Times New Roman" w:cs="Times New Roman"/>
          <w:bCs/>
          <w:sz w:val="28"/>
          <w:szCs w:val="28"/>
          <w:lang w:eastAsia="ru-RU"/>
        </w:rPr>
        <w:lastRenderedPageBreak/>
        <w:t>сети организаций культуры и обеспеченности населения услугами организаций культуры».</w:t>
      </w:r>
    </w:p>
    <w:p w:rsidR="00ED097E" w:rsidRPr="00CA7B12" w:rsidRDefault="00ED097E" w:rsidP="00ED097E">
      <w:pPr>
        <w:tabs>
          <w:tab w:val="left" w:pos="142"/>
          <w:tab w:val="left" w:pos="993"/>
        </w:tabs>
        <w:spacing w:after="0"/>
        <w:ind w:firstLine="709"/>
        <w:jc w:val="both"/>
        <w:rPr>
          <w:rFonts w:ascii="Times New Roman" w:eastAsia="Times New Roman" w:hAnsi="Times New Roman" w:cs="Times New Roman"/>
          <w:b/>
          <w:sz w:val="28"/>
          <w:szCs w:val="28"/>
          <w:lang w:eastAsia="ru-RU"/>
        </w:rPr>
      </w:pPr>
    </w:p>
    <w:p w:rsidR="00ED097E" w:rsidRPr="00CA7B12" w:rsidRDefault="00ED097E" w:rsidP="00ED097E">
      <w:pPr>
        <w:tabs>
          <w:tab w:val="left" w:pos="142"/>
          <w:tab w:val="left" w:pos="993"/>
        </w:tabs>
        <w:spacing w:after="0"/>
        <w:ind w:firstLine="709"/>
        <w:jc w:val="both"/>
        <w:rPr>
          <w:rFonts w:ascii="Times New Roman" w:eastAsia="Times New Roman" w:hAnsi="Times New Roman" w:cs="Times New Roman"/>
          <w:b/>
          <w:sz w:val="28"/>
          <w:szCs w:val="28"/>
          <w:lang w:eastAsia="ru-RU"/>
        </w:rPr>
      </w:pPr>
      <w:bookmarkStart w:id="35" w:name="_Toc528765806"/>
      <w:r w:rsidRPr="00CA7B12">
        <w:rPr>
          <w:rFonts w:ascii="Times New Roman" w:eastAsia="Times New Roman" w:hAnsi="Times New Roman" w:cs="Times New Roman"/>
          <w:b/>
          <w:sz w:val="28"/>
          <w:szCs w:val="28"/>
          <w:lang w:eastAsia="ru-RU"/>
        </w:rPr>
        <w:t xml:space="preserve">Законодательные и нормативные акты </w:t>
      </w:r>
      <w:bookmarkEnd w:id="35"/>
      <w:r w:rsidR="00BE6515">
        <w:rPr>
          <w:rFonts w:ascii="Times New Roman" w:eastAsia="Times New Roman" w:hAnsi="Times New Roman" w:cs="Times New Roman"/>
          <w:b/>
          <w:sz w:val="28"/>
          <w:szCs w:val="28"/>
          <w:lang w:eastAsia="ru-RU"/>
        </w:rPr>
        <w:t>Брянской</w:t>
      </w:r>
      <w:r w:rsidRPr="00CA7B12">
        <w:rPr>
          <w:rFonts w:ascii="Times New Roman" w:eastAsia="Times New Roman" w:hAnsi="Times New Roman" w:cs="Times New Roman"/>
          <w:b/>
          <w:sz w:val="28"/>
          <w:szCs w:val="28"/>
          <w:lang w:eastAsia="ru-RU"/>
        </w:rPr>
        <w:t xml:space="preserve"> области</w:t>
      </w:r>
    </w:p>
    <w:p w:rsidR="00ED097E" w:rsidRPr="00CA7B12" w:rsidRDefault="009D656A"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hyperlink r:id="rId35" w:history="1">
        <w:r w:rsidR="00DC34B5" w:rsidRPr="00DC34B5">
          <w:rPr>
            <w:rFonts w:ascii="Times New Roman" w:eastAsia="Times New Roman" w:hAnsi="Times New Roman" w:cs="Times New Roman"/>
            <w:sz w:val="28"/>
            <w:szCs w:val="28"/>
            <w:lang w:eastAsia="ru-RU"/>
          </w:rPr>
          <w:t>Закон</w:t>
        </w:r>
      </w:hyperlink>
      <w:r w:rsidR="00DC34B5" w:rsidRPr="00DC34B5">
        <w:rPr>
          <w:rFonts w:ascii="Times New Roman" w:eastAsia="Times New Roman" w:hAnsi="Times New Roman" w:cs="Times New Roman"/>
          <w:sz w:val="28"/>
          <w:szCs w:val="28"/>
          <w:lang w:eastAsia="ru-RU"/>
        </w:rPr>
        <w:t xml:space="preserve"> Брянской области от 15 марта 2007 года № 28-З «О градостроительной деятельности в Брянской области»</w:t>
      </w:r>
      <w:r w:rsidR="00ED097E" w:rsidRPr="00CA7B12">
        <w:rPr>
          <w:rFonts w:ascii="Times New Roman" w:eastAsia="Times New Roman" w:hAnsi="Times New Roman" w:cs="Times New Roman"/>
          <w:sz w:val="28"/>
          <w:szCs w:val="28"/>
          <w:lang w:eastAsia="ru-RU"/>
        </w:rPr>
        <w:t>.</w:t>
      </w:r>
    </w:p>
    <w:p w:rsidR="00ED097E" w:rsidRPr="00CA7B12" w:rsidRDefault="00DC34B5"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DC34B5">
        <w:rPr>
          <w:rFonts w:ascii="Times New Roman" w:eastAsia="Times New Roman" w:hAnsi="Times New Roman" w:cs="Times New Roman"/>
          <w:sz w:val="28"/>
          <w:szCs w:val="28"/>
          <w:lang w:eastAsia="ru-RU"/>
        </w:rPr>
        <w:t xml:space="preserve">Закон Брянской области </w:t>
      </w:r>
      <w:hyperlink r:id="rId36" w:history="1">
        <w:r w:rsidRPr="00DC34B5">
          <w:rPr>
            <w:rFonts w:ascii="Times New Roman" w:eastAsia="Times New Roman" w:hAnsi="Times New Roman" w:cs="Times New Roman"/>
            <w:sz w:val="28"/>
            <w:szCs w:val="28"/>
            <w:lang w:eastAsia="ru-RU"/>
          </w:rPr>
          <w:t>от 9 марта 2005 года № 3-З</w:t>
        </w:r>
      </w:hyperlink>
      <w:r w:rsidRPr="00DC34B5">
        <w:rPr>
          <w:rFonts w:ascii="Times New Roman" w:eastAsia="Times New Roman" w:hAnsi="Times New Roman" w:cs="Times New Roman"/>
          <w:sz w:val="28"/>
          <w:szCs w:val="28"/>
          <w:lang w:eastAsia="ru-RU"/>
        </w:rPr>
        <w:t xml:space="preserve">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sidR="00ED097E" w:rsidRPr="00CA7B12">
        <w:rPr>
          <w:rFonts w:ascii="Times New Roman" w:eastAsia="Times New Roman" w:hAnsi="Times New Roman" w:cs="Times New Roman"/>
          <w:sz w:val="28"/>
          <w:szCs w:val="28"/>
          <w:lang w:eastAsia="ru-RU"/>
        </w:rPr>
        <w:t>.</w:t>
      </w:r>
    </w:p>
    <w:p w:rsidR="00ED097E" w:rsidRPr="00CA7B12" w:rsidRDefault="009D656A"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hyperlink r:id="rId37" w:history="1">
        <w:r w:rsidR="00F47783" w:rsidRPr="00F47783">
          <w:rPr>
            <w:rFonts w:ascii="Times New Roman" w:eastAsia="Times New Roman" w:hAnsi="Times New Roman" w:cs="Times New Roman"/>
            <w:sz w:val="28"/>
            <w:szCs w:val="28"/>
            <w:lang w:eastAsia="ru-RU"/>
          </w:rPr>
          <w:t>Закон</w:t>
        </w:r>
      </w:hyperlink>
      <w:r w:rsidR="00F47783" w:rsidRPr="00F47783">
        <w:rPr>
          <w:rFonts w:ascii="Times New Roman" w:eastAsia="Times New Roman" w:hAnsi="Times New Roman" w:cs="Times New Roman"/>
          <w:sz w:val="28"/>
          <w:szCs w:val="28"/>
          <w:lang w:eastAsia="ru-RU"/>
        </w:rPr>
        <w:t xml:space="preserve"> Брянской области </w:t>
      </w:r>
      <w:hyperlink r:id="rId38" w:history="1">
        <w:r w:rsidR="00F47783" w:rsidRPr="00F47783">
          <w:rPr>
            <w:rFonts w:ascii="Times New Roman" w:eastAsia="Times New Roman" w:hAnsi="Times New Roman" w:cs="Times New Roman"/>
            <w:sz w:val="28"/>
            <w:szCs w:val="28"/>
            <w:lang w:eastAsia="ru-RU"/>
          </w:rPr>
          <w:t>«Об обороте земель сельскохозяйственного назначения в Брянской области</w:t>
        </w:r>
      </w:hyperlink>
      <w:r w:rsidR="00ED097E" w:rsidRPr="00CA7B12">
        <w:rPr>
          <w:rFonts w:ascii="Times New Roman" w:eastAsia="Times New Roman" w:hAnsi="Times New Roman" w:cs="Times New Roman"/>
          <w:sz w:val="28"/>
          <w:szCs w:val="28"/>
          <w:lang w:eastAsia="ru-RU"/>
        </w:rPr>
        <w:t>».</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bookmarkStart w:id="36" w:name="_Toc528765807"/>
      <w:r w:rsidRPr="00CA7B12">
        <w:rPr>
          <w:rFonts w:ascii="Times New Roman" w:eastAsia="Times New Roman" w:hAnsi="Times New Roman" w:cs="Times New Roman"/>
          <w:sz w:val="28"/>
          <w:szCs w:val="28"/>
          <w:lang w:eastAsia="ru-RU"/>
        </w:rPr>
        <w:t xml:space="preserve">Постановление </w:t>
      </w:r>
      <w:r w:rsidR="00F47783" w:rsidRPr="00F47783">
        <w:rPr>
          <w:rFonts w:ascii="Times New Roman" w:eastAsia="Times New Roman" w:hAnsi="Times New Roman" w:cs="Times New Roman"/>
          <w:sz w:val="28"/>
          <w:szCs w:val="28"/>
          <w:lang w:eastAsia="ru-RU"/>
        </w:rPr>
        <w:t>Администрации Брянской области от 04.12.2012 № 1121</w:t>
      </w:r>
      <w:r w:rsidRPr="00CA7B12">
        <w:rPr>
          <w:rFonts w:ascii="Times New Roman" w:eastAsia="Times New Roman" w:hAnsi="Times New Roman" w:cs="Times New Roman"/>
          <w:sz w:val="28"/>
          <w:szCs w:val="28"/>
          <w:lang w:eastAsia="ru-RU"/>
        </w:rPr>
        <w:t xml:space="preserve"> «</w:t>
      </w:r>
      <w:r w:rsidR="00F47783" w:rsidRPr="00F47783">
        <w:rPr>
          <w:rFonts w:ascii="Times New Roman" w:eastAsia="Times New Roman" w:hAnsi="Times New Roman" w:cs="Times New Roman"/>
          <w:sz w:val="28"/>
          <w:szCs w:val="28"/>
          <w:lang w:eastAsia="ru-RU"/>
        </w:rPr>
        <w:t>Об утверждении региональных нормативов градостроительного проектирования Брянской области</w:t>
      </w:r>
      <w:r w:rsidR="00F47783">
        <w:rPr>
          <w:rFonts w:ascii="Times New Roman" w:eastAsia="Times New Roman" w:hAnsi="Times New Roman" w:cs="Times New Roman"/>
          <w:sz w:val="28"/>
          <w:szCs w:val="28"/>
          <w:lang w:eastAsia="ru-RU"/>
        </w:rPr>
        <w:t>».</w:t>
      </w:r>
    </w:p>
    <w:p w:rsidR="00ED097E" w:rsidRPr="00CA7B12" w:rsidRDefault="00ED097E" w:rsidP="00ED097E">
      <w:pPr>
        <w:tabs>
          <w:tab w:val="left" w:pos="142"/>
          <w:tab w:val="left" w:pos="993"/>
        </w:tabs>
        <w:spacing w:after="0"/>
        <w:ind w:firstLine="709"/>
        <w:jc w:val="both"/>
        <w:rPr>
          <w:rFonts w:ascii="Times New Roman" w:eastAsia="Times New Roman" w:hAnsi="Times New Roman" w:cs="Times New Roman"/>
          <w:sz w:val="28"/>
          <w:szCs w:val="28"/>
          <w:lang w:eastAsia="ru-RU"/>
        </w:rPr>
      </w:pPr>
    </w:p>
    <w:p w:rsidR="00ED097E" w:rsidRPr="00CA7B12" w:rsidRDefault="00ED097E" w:rsidP="00ED097E">
      <w:pPr>
        <w:tabs>
          <w:tab w:val="left" w:pos="142"/>
        </w:tabs>
        <w:spacing w:after="0"/>
        <w:ind w:firstLine="709"/>
        <w:jc w:val="both"/>
        <w:rPr>
          <w:rFonts w:ascii="Times New Roman" w:eastAsia="Times New Roman" w:hAnsi="Times New Roman" w:cs="Times New Roman"/>
          <w:b/>
          <w:bCs/>
          <w:sz w:val="28"/>
          <w:szCs w:val="28"/>
          <w:lang w:eastAsia="ru-RU"/>
        </w:rPr>
      </w:pPr>
      <w:bookmarkStart w:id="37" w:name="_Toc528765808"/>
      <w:bookmarkEnd w:id="36"/>
      <w:r w:rsidRPr="00CA7B12">
        <w:rPr>
          <w:rFonts w:ascii="Times New Roman" w:eastAsia="Times New Roman" w:hAnsi="Times New Roman" w:cs="Times New Roman"/>
          <w:b/>
          <w:bCs/>
          <w:sz w:val="28"/>
          <w:szCs w:val="28"/>
          <w:lang w:eastAsia="ru-RU"/>
        </w:rPr>
        <w:t>Строительные нормативы и правила, нормы. Своды правил по проектированию и строительству (СП)</w:t>
      </w:r>
      <w:bookmarkEnd w:id="37"/>
      <w:r w:rsidRPr="00CA7B12">
        <w:rPr>
          <w:rFonts w:ascii="Times New Roman" w:eastAsia="Times New Roman" w:hAnsi="Times New Roman" w:cs="Times New Roman"/>
          <w:b/>
          <w:bCs/>
          <w:sz w:val="28"/>
          <w:szCs w:val="28"/>
          <w:lang w:eastAsia="ru-RU"/>
        </w:rPr>
        <w:t xml:space="preserve">. </w:t>
      </w:r>
      <w:proofErr w:type="spellStart"/>
      <w:r w:rsidRPr="00CA7B12">
        <w:rPr>
          <w:rFonts w:ascii="Times New Roman" w:eastAsia="Times New Roman" w:hAnsi="Times New Roman" w:cs="Times New Roman"/>
          <w:b/>
          <w:bCs/>
          <w:sz w:val="28"/>
          <w:szCs w:val="28"/>
          <w:lang w:eastAsia="ru-RU"/>
        </w:rPr>
        <w:t>ГОСТы</w:t>
      </w:r>
      <w:proofErr w:type="spellEnd"/>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34.13330.2021. Автомобильные дороги.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2.05.02-85*.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156.13130.2014. Станции автомобильные заправочные. Требования пожарной безопасности.</w:t>
      </w:r>
    </w:p>
    <w:p w:rsidR="00ED097E" w:rsidRPr="00CA7B12" w:rsidRDefault="009D656A"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hyperlink w:anchor="sub_2000" w:history="1">
        <w:r w:rsidR="00ED097E" w:rsidRPr="00CA7B12">
          <w:rPr>
            <w:rFonts w:ascii="Times New Roman" w:eastAsia="Times New Roman" w:hAnsi="Times New Roman" w:cs="Times New Roman"/>
            <w:sz w:val="28"/>
            <w:szCs w:val="28"/>
            <w:lang w:eastAsia="ru-RU"/>
          </w:rPr>
          <w:t>НПБ 101-95. Нормы проектирования объектов по</w:t>
        </w:r>
        <w:r w:rsidR="00ED097E" w:rsidRPr="00CA7B12">
          <w:rPr>
            <w:rFonts w:ascii="Times New Roman" w:eastAsia="Times New Roman" w:hAnsi="Times New Roman" w:cs="Times New Roman"/>
            <w:sz w:val="28"/>
            <w:szCs w:val="28"/>
            <w:lang w:eastAsia="ru-RU"/>
          </w:rPr>
          <w:softHyphen/>
          <w:t>жарной охраны</w:t>
        </w:r>
      </w:hyperlink>
      <w:r w:rsidR="00ED097E" w:rsidRPr="00CA7B12">
        <w:rPr>
          <w:rFonts w:ascii="Times New Roman" w:eastAsia="Times New Roman" w:hAnsi="Times New Roman" w:cs="Times New Roman"/>
          <w:sz w:val="28"/>
          <w:szCs w:val="28"/>
          <w:lang w:eastAsia="ru-RU"/>
        </w:rPr>
        <w:t>.</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11.13130.2009. Места дислокации подразделений пожарной охраны. Порядок и методика определения.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8.13130.2020. Системы противопожарной защиты. Наружное противопожарное водоснабжение. Требования пожарной безопасности.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165.1325800.2014. Инженерно-технические мероприятия по гражданской обороне.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2.01.51-90.</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88.13330.2014. Защитные сооружения гражданской обороны.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II-11-77*.</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58.13330.2019 Гидротехнические сооружения. Основные положения.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33-01-2003.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39.13330.2012. Плотины из грунтовых материалов.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2.06.05-84*.</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alibri" w:hAnsi="Times New Roman" w:cs="Times New Roman"/>
          <w:sz w:val="28"/>
          <w:szCs w:val="28"/>
        </w:rPr>
        <w:t xml:space="preserve">СП 40.13330.2012 Плотины бетонные и железобетонные. Актуализированная редакция </w:t>
      </w:r>
      <w:proofErr w:type="spellStart"/>
      <w:r w:rsidRPr="00CA7B12">
        <w:rPr>
          <w:rFonts w:ascii="Times New Roman" w:eastAsia="Calibri" w:hAnsi="Times New Roman" w:cs="Times New Roman"/>
          <w:sz w:val="28"/>
          <w:szCs w:val="28"/>
        </w:rPr>
        <w:t>СНиП</w:t>
      </w:r>
      <w:proofErr w:type="spellEnd"/>
      <w:r w:rsidRPr="00CA7B12">
        <w:rPr>
          <w:rFonts w:ascii="Times New Roman" w:eastAsia="Calibri" w:hAnsi="Times New Roman" w:cs="Times New Roman"/>
          <w:sz w:val="28"/>
          <w:szCs w:val="28"/>
        </w:rPr>
        <w:t xml:space="preserve"> 2.06.06-85.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СП 160.1325800.2014 Здания и комплексы многофункциональные. Правила проектирования.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152.13330.2018. Здания федеральных судов.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228.1325800.2014. Здания и сооружения следственных органов. Правила проектирования.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158.13330.2014 Здания и помещения медицинских организаций.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51.13330.2011. Свод правил. Защита от шума.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23-03-2003.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99.13330.2016 Внутрихозяйственные автомобильные дороги в колхозах, совхозах и других сельскохозяйственных предприятиях и организациях.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2.05.11-83.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396.1325800.2018 Улицы и дороги населенных пунктов. Правила градостроительного проектирования.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33150-2014 Дороги автомобильные общего пользования. Проектирование пешеходных и велосипедных дорожек.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2761-84 Источники централизованного хозяйственно-питьевого водоснабжения.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52301-2013 Оборудование и покрытия детских игровых площадок. Безопасность при эксплуатации.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52169-2012 Оборудование и покрытия детских игровых площадок. Безопасность конструкции и методы испытаний.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52167-2012. Оборудование и покрытия детских игровых площадок. Безопасность конструкции и методы испытаний качелей.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52168-2012 Оборудование и покрытия детских игровых площадок. Безопасность конструкции и методы испытаний горок.</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52299-2013 Оборудование и покрытия детских игровых площадок. Безопасность конструкции и методы испытаний качалок.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52300-2013 Оборудование и покрытия детских игровых площадок. Безопасность конструкции и методы испытаний каруселей.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ЕН 1177-2013 Покрытия игровых площадок </w:t>
      </w:r>
      <w:proofErr w:type="spellStart"/>
      <w:r w:rsidRPr="00CA7B12">
        <w:rPr>
          <w:rFonts w:ascii="Times New Roman" w:eastAsia="Times New Roman" w:hAnsi="Times New Roman" w:cs="Times New Roman"/>
          <w:sz w:val="28"/>
          <w:szCs w:val="28"/>
          <w:lang w:eastAsia="ru-RU"/>
        </w:rPr>
        <w:t>ударопоглощающие</w:t>
      </w:r>
      <w:proofErr w:type="spellEnd"/>
      <w:r w:rsidRPr="00CA7B12">
        <w:rPr>
          <w:rFonts w:ascii="Times New Roman" w:eastAsia="Times New Roman" w:hAnsi="Times New Roman" w:cs="Times New Roman"/>
          <w:sz w:val="28"/>
          <w:szCs w:val="28"/>
          <w:lang w:eastAsia="ru-RU"/>
        </w:rPr>
        <w:t>. Определение критической высоты падения.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54847-2011. Оборудование и покрытия детских игровых площадок. Безопасность конструкции и методы </w:t>
      </w:r>
      <w:proofErr w:type="gramStart"/>
      <w:r w:rsidRPr="00CA7B12">
        <w:rPr>
          <w:rFonts w:ascii="Times New Roman" w:eastAsia="Times New Roman" w:hAnsi="Times New Roman" w:cs="Times New Roman"/>
          <w:sz w:val="28"/>
          <w:szCs w:val="28"/>
          <w:lang w:eastAsia="ru-RU"/>
        </w:rPr>
        <w:t>испытаний</w:t>
      </w:r>
      <w:proofErr w:type="gramEnd"/>
      <w:r w:rsidRPr="00CA7B12">
        <w:rPr>
          <w:rFonts w:ascii="Times New Roman" w:eastAsia="Times New Roman" w:hAnsi="Times New Roman" w:cs="Times New Roman"/>
          <w:sz w:val="28"/>
          <w:szCs w:val="28"/>
          <w:lang w:eastAsia="ru-RU"/>
        </w:rPr>
        <w:t xml:space="preserve"> канатных дорог.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33602-2015 Оборудование и покрытия детских игровых площадок. Термины и определения.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55678-2013 Оборудование детских спортивных площадок. Безопасность конструкции и методы испытаний спортивно-развивающего оборудования.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55677-2013 Оборудование детских спортивных площадок. Безопасность конструкции и методы испытаний.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ГОСТ </w:t>
      </w:r>
      <w:proofErr w:type="gramStart"/>
      <w:r w:rsidRPr="00CA7B12">
        <w:rPr>
          <w:rFonts w:ascii="Times New Roman" w:eastAsia="Times New Roman" w:hAnsi="Times New Roman" w:cs="Times New Roman"/>
          <w:sz w:val="28"/>
          <w:szCs w:val="28"/>
          <w:lang w:eastAsia="ru-RU"/>
        </w:rPr>
        <w:t>Р</w:t>
      </w:r>
      <w:proofErr w:type="gramEnd"/>
      <w:r w:rsidRPr="00CA7B12">
        <w:rPr>
          <w:rFonts w:ascii="Times New Roman" w:eastAsia="Times New Roman" w:hAnsi="Times New Roman" w:cs="Times New Roman"/>
          <w:sz w:val="28"/>
          <w:szCs w:val="28"/>
          <w:lang w:eastAsia="ru-RU"/>
        </w:rPr>
        <w:t xml:space="preserve"> 55679-2013 Оборудование детских спортивных площадок. Безопасность при эксплуатации.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МДС 35-2.2000. Рекомендации по проектированию окружающей среды, зданий и сооружений с учетом потребностей инвалидов и других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групп населения.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54.13330.2016 Здания жилые многоквартирные.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31-01-2003.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55.13330.2016 Здания жилые одноквартирные.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118.13330.2012 Общественные здания и сооружения.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31-06-2009.</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113.13330.2016 Стоянки автомобилей.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21-02-99*.</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35.13330.2011 Мосты и трубы.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2.05.03-84*.</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37.13330.2012 Промышленный транспорт.</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ВСН 14278 тм-т1 Нормы отвода земель для электрических сетей напряжением 0,38-750 кВ. </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alibri" w:hAnsi="Times New Roman" w:cs="Times New Roman"/>
          <w:sz w:val="28"/>
          <w:szCs w:val="28"/>
        </w:rPr>
        <w:t xml:space="preserve">РД 34.20.185-94 Инструкцией по проектированию городских электрических сетей. </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alibri" w:hAnsi="Times New Roman" w:cs="Times New Roman"/>
          <w:sz w:val="28"/>
          <w:szCs w:val="28"/>
        </w:rPr>
        <w:t>НТП ЭПП-94 «Проектирование электроснабжения промышленных предприятий. Нормы технологического проектирования».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42-101-2003 Общие положения по проектированию и строительству газораспределительных систем из металлических и полиэтиленовых труб.</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60.13330.2020 Отопление, вентиляция и кондиционирование воздуха.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41-01-2003.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124.13330.2012 Тепловые сети.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41-02-2003.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62.13330.2011* Газораспределительные системы.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42-01-2002.</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7.13130.2013 Отопление, вентиляция и кондиционирование. Требования пожарной безопасности.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11-102-97. Инженерно-экологические изыскания для строительства.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18.13330.2019 Производственные объекты. Планировочная организация земельного участка (Генеральные планы промышленных предприятий).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II-89-80*.</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21.13330.2012 Здания и сооружения на подрабатываемых территориях и </w:t>
      </w:r>
      <w:proofErr w:type="spellStart"/>
      <w:r w:rsidRPr="00CA7B12">
        <w:rPr>
          <w:rFonts w:ascii="Times New Roman" w:eastAsia="Times New Roman" w:hAnsi="Times New Roman" w:cs="Times New Roman"/>
          <w:sz w:val="28"/>
          <w:szCs w:val="28"/>
          <w:lang w:eastAsia="ru-RU"/>
        </w:rPr>
        <w:t>просадочных</w:t>
      </w:r>
      <w:proofErr w:type="spellEnd"/>
      <w:r w:rsidRPr="00CA7B12">
        <w:rPr>
          <w:rFonts w:ascii="Times New Roman" w:eastAsia="Times New Roman" w:hAnsi="Times New Roman" w:cs="Times New Roman"/>
          <w:sz w:val="28"/>
          <w:szCs w:val="28"/>
          <w:lang w:eastAsia="ru-RU"/>
        </w:rPr>
        <w:t xml:space="preserve"> грунтах.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2.01.09-91.</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30-102-99 Планировка и застройка территорий малоэтажного жилищного строительства.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СП 30.13330.2020 Внутренний водопровод и канализация зданий.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31-110-2003 Проектирование и монтаж электроустановок жилых и общественных зданий.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31.13330.2012 Водоснабжение. Наружные сети и сооружения.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2.04.02-84.</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32.13330.2018 Канализация. Наружные сети и сооружения.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2.04.03-85.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36.13330.2012 Магистральные трубопроводы.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2.05.06-85*.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44.13330.2011 Свод правил. Административные и бытовые здания.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2.09.04-87.</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47.13330.2016 Инженерные изыскания для строительства. Основные положения.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11-02-96.</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50-101-2004 Проектирование и устройство оснований и фундаментов зданий и сооружений.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52.13330.2016 Естественное и искусственное освещение.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23-05-95*.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59.13330.2016 Доступность зданий и сооружений для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групп населения.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35-01-2001.</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78.13330.2012 Автомобильные дороги.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3.06.03-85.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82.13330.2016 Благоустройство территорий.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III-10-75.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89.13330.2016 Котельные установки.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II-35-76.</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104.13330.2016 Инженерная защита территории от затопления и подтопления.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2.06.15-85.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116.13330.2012 Инженерная защита территорий, зданий и сооружений от опасных геологических процессов. Основные положения.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22-02-2003.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125.13330.2012 Нефтепродуктопроводы, прокладываемые на территории городов и других населенных пунктов.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2.05.13-90.</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127.13330.2017 Полигоны по обезвреживанию и захоронению токсичных промышленных отходов. Основные положения по проектированию.</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131.13330.2018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СП 140.13330.2012 Городская среда. Правила проектирования для </w:t>
      </w:r>
      <w:proofErr w:type="spellStart"/>
      <w:r w:rsidRPr="00CA7B12">
        <w:rPr>
          <w:rFonts w:ascii="Times New Roman" w:eastAsia="Times New Roman" w:hAnsi="Times New Roman" w:cs="Times New Roman"/>
          <w:sz w:val="28"/>
          <w:szCs w:val="28"/>
          <w:lang w:eastAsia="ru-RU"/>
        </w:rPr>
        <w:t>маломобильных</w:t>
      </w:r>
      <w:proofErr w:type="spellEnd"/>
      <w:r w:rsidRPr="00CA7B12">
        <w:rPr>
          <w:rFonts w:ascii="Times New Roman" w:eastAsia="Times New Roman" w:hAnsi="Times New Roman" w:cs="Times New Roman"/>
          <w:sz w:val="28"/>
          <w:szCs w:val="28"/>
          <w:lang w:eastAsia="ru-RU"/>
        </w:rPr>
        <w:t xml:space="preserve"> групп населения.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254.1325800.2016 Здания и территории. Правила проектирования защиты от производственного шума.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СП 276.1325800.2016 Здания и территории. Правила проектирования защиты от шума транспортных потоков.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СТО 36554501-016-2009 Строительство в сейсмических районах. Нормы проектирования зданий.</w:t>
      </w:r>
    </w:p>
    <w:p w:rsidR="00ED097E" w:rsidRPr="00CA7B12" w:rsidRDefault="00ED097E" w:rsidP="00ED097E">
      <w:pPr>
        <w:tabs>
          <w:tab w:val="left" w:pos="142"/>
          <w:tab w:val="left" w:pos="993"/>
        </w:tabs>
        <w:spacing w:after="0"/>
        <w:ind w:firstLine="709"/>
        <w:jc w:val="both"/>
        <w:rPr>
          <w:rFonts w:ascii="Times New Roman" w:eastAsia="Times New Roman" w:hAnsi="Times New Roman" w:cs="Times New Roman"/>
          <w:sz w:val="28"/>
          <w:szCs w:val="28"/>
          <w:lang w:eastAsia="ru-RU"/>
        </w:rPr>
      </w:pPr>
    </w:p>
    <w:p w:rsidR="00ED097E" w:rsidRPr="00CA7B12" w:rsidRDefault="00ED097E" w:rsidP="00ED097E">
      <w:pPr>
        <w:tabs>
          <w:tab w:val="left" w:pos="142"/>
        </w:tabs>
        <w:spacing w:after="0"/>
        <w:ind w:firstLine="709"/>
        <w:jc w:val="both"/>
        <w:rPr>
          <w:rFonts w:ascii="Times New Roman" w:eastAsia="Times New Roman" w:hAnsi="Times New Roman" w:cs="Times New Roman"/>
          <w:b/>
          <w:bCs/>
          <w:sz w:val="28"/>
          <w:szCs w:val="28"/>
          <w:lang w:eastAsia="ru-RU"/>
        </w:rPr>
      </w:pPr>
      <w:bookmarkStart w:id="38" w:name="_Toc528765809"/>
      <w:r w:rsidRPr="00CA7B12">
        <w:rPr>
          <w:rFonts w:ascii="Times New Roman" w:eastAsia="Times New Roman" w:hAnsi="Times New Roman" w:cs="Times New Roman"/>
          <w:b/>
          <w:bCs/>
          <w:sz w:val="28"/>
          <w:szCs w:val="28"/>
          <w:lang w:eastAsia="ru-RU"/>
        </w:rPr>
        <w:t>Санитарно-эпидемиологические правила и нормы (</w:t>
      </w:r>
      <w:proofErr w:type="spellStart"/>
      <w:r w:rsidRPr="00CA7B12">
        <w:rPr>
          <w:rFonts w:ascii="Times New Roman" w:eastAsia="Times New Roman" w:hAnsi="Times New Roman" w:cs="Times New Roman"/>
          <w:b/>
          <w:bCs/>
          <w:sz w:val="28"/>
          <w:szCs w:val="28"/>
          <w:lang w:eastAsia="ru-RU"/>
        </w:rPr>
        <w:t>СанПиН</w:t>
      </w:r>
      <w:proofErr w:type="spellEnd"/>
      <w:r w:rsidRPr="00CA7B12">
        <w:rPr>
          <w:rFonts w:ascii="Times New Roman" w:eastAsia="Times New Roman" w:hAnsi="Times New Roman" w:cs="Times New Roman"/>
          <w:b/>
          <w:bCs/>
          <w:sz w:val="28"/>
          <w:szCs w:val="28"/>
          <w:lang w:eastAsia="ru-RU"/>
        </w:rPr>
        <w:t>). Санитарные правила и нормы (СП, СН)</w:t>
      </w:r>
      <w:bookmarkEnd w:id="38"/>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2.2.1./2.1.1.1200-03 «Санитарно-защитные зоны и санитарная классификация предприятий, сооружений и иных объектов».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1.2.3685-21 «Гигиенические нормативы и требования к обеспечению безопасности и (или) безвредности для человека факторов среды обитания».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2.1.8/2.2.4.1383-03 </w:t>
      </w:r>
      <w:hyperlink r:id="rId39" w:anchor="6500IL" w:history="1">
        <w:r w:rsidRPr="00CA7B12">
          <w:rPr>
            <w:rFonts w:ascii="Times New Roman" w:eastAsia="Times New Roman" w:hAnsi="Times New Roman" w:cs="Times New Roman"/>
            <w:sz w:val="28"/>
            <w:szCs w:val="28"/>
            <w:lang w:eastAsia="ru-RU"/>
          </w:rPr>
          <w:t>«Гигиенические требования к размещению и эксплуатации передающих радиотехнических объектов».</w:t>
        </w:r>
      </w:hyperlink>
    </w:p>
    <w:p w:rsidR="00F006DA" w:rsidRPr="00CA7B12" w:rsidRDefault="00F006DA" w:rsidP="00705C11">
      <w:pPr>
        <w:suppressAutoHyphens/>
        <w:spacing w:after="0"/>
        <w:jc w:val="both"/>
        <w:rPr>
          <w:rFonts w:ascii="Times New Roman" w:hAnsi="Times New Roman" w:cs="Times New Roman"/>
          <w:sz w:val="28"/>
          <w:szCs w:val="28"/>
        </w:rPr>
        <w:sectPr w:rsidR="00F006DA" w:rsidRPr="00CA7B12" w:rsidSect="00705C11">
          <w:pgSz w:w="11906" w:h="16838"/>
          <w:pgMar w:top="567" w:right="567" w:bottom="567" w:left="1134" w:header="425" w:footer="726" w:gutter="0"/>
          <w:cols w:space="708"/>
          <w:docGrid w:linePitch="360"/>
        </w:sectPr>
      </w:pPr>
    </w:p>
    <w:p w:rsidR="00CB6D18" w:rsidRPr="00CA7B12" w:rsidRDefault="009342FF" w:rsidP="00BF5591">
      <w:pPr>
        <w:pStyle w:val="ac"/>
        <w:numPr>
          <w:ilvl w:val="0"/>
          <w:numId w:val="10"/>
        </w:numPr>
        <w:spacing w:after="0" w:line="288" w:lineRule="auto"/>
        <w:ind w:left="0" w:firstLine="426"/>
        <w:jc w:val="center"/>
        <w:outlineLvl w:val="0"/>
        <w:rPr>
          <w:rFonts w:ascii="Times New Roman" w:hAnsi="Times New Roman" w:cs="Times New Roman"/>
          <w:b/>
          <w:sz w:val="28"/>
          <w:szCs w:val="28"/>
        </w:rPr>
      </w:pPr>
      <w:bookmarkStart w:id="39" w:name="_Toc502048408"/>
      <w:bookmarkStart w:id="40" w:name="_Toc94534146"/>
      <w:r w:rsidRPr="00CA7B12">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39"/>
      <w:bookmarkEnd w:id="40"/>
    </w:p>
    <w:p w:rsidR="00F7597E" w:rsidRPr="00CA7B12" w:rsidRDefault="00F7597E" w:rsidP="0024359C">
      <w:pPr>
        <w:pStyle w:val="ac"/>
        <w:numPr>
          <w:ilvl w:val="1"/>
          <w:numId w:val="10"/>
        </w:numPr>
        <w:tabs>
          <w:tab w:val="left" w:pos="0"/>
        </w:tabs>
        <w:spacing w:after="0" w:line="288" w:lineRule="auto"/>
        <w:ind w:left="0" w:firstLine="0"/>
        <w:jc w:val="center"/>
        <w:outlineLvl w:val="0"/>
        <w:rPr>
          <w:rFonts w:ascii="Times New Roman" w:hAnsi="Times New Roman" w:cs="Times New Roman"/>
          <w:b/>
          <w:sz w:val="28"/>
          <w:szCs w:val="28"/>
        </w:rPr>
      </w:pPr>
      <w:bookmarkStart w:id="41" w:name="_Toc94534147"/>
      <w:r w:rsidRPr="00CA7B12">
        <w:rPr>
          <w:rFonts w:ascii="Times New Roman" w:hAnsi="Times New Roman" w:cs="Times New Roman"/>
          <w:b/>
          <w:sz w:val="28"/>
          <w:szCs w:val="28"/>
        </w:rPr>
        <w:t>Современное состояние</w:t>
      </w:r>
      <w:r w:rsidR="00421F32" w:rsidRPr="00CA7B12">
        <w:rPr>
          <w:rFonts w:ascii="Times New Roman" w:hAnsi="Times New Roman" w:cs="Times New Roman"/>
          <w:b/>
          <w:sz w:val="28"/>
          <w:szCs w:val="28"/>
        </w:rPr>
        <w:t>, прогноз развития</w:t>
      </w:r>
      <w:r w:rsidRPr="00CA7B12">
        <w:rPr>
          <w:rFonts w:ascii="Times New Roman" w:hAnsi="Times New Roman" w:cs="Times New Roman"/>
          <w:b/>
          <w:sz w:val="28"/>
          <w:szCs w:val="28"/>
        </w:rPr>
        <w:t xml:space="preserve"> </w:t>
      </w:r>
      <w:r w:rsidR="000E53CD">
        <w:rPr>
          <w:rFonts w:ascii="Times New Roman" w:hAnsi="Times New Roman" w:cs="Times New Roman"/>
          <w:b/>
          <w:sz w:val="28"/>
          <w:szCs w:val="28"/>
        </w:rPr>
        <w:t>Телецкого</w:t>
      </w:r>
      <w:r w:rsidR="0024359C" w:rsidRPr="00CA7B12">
        <w:rPr>
          <w:rFonts w:ascii="Times New Roman" w:hAnsi="Times New Roman" w:cs="Times New Roman"/>
          <w:b/>
          <w:sz w:val="28"/>
          <w:szCs w:val="28"/>
        </w:rPr>
        <w:t xml:space="preserve"> сельского поселения </w:t>
      </w:r>
      <w:proofErr w:type="spellStart"/>
      <w:r w:rsidR="00E922EA">
        <w:rPr>
          <w:rFonts w:ascii="Times New Roman" w:hAnsi="Times New Roman" w:cs="Times New Roman"/>
          <w:b/>
          <w:sz w:val="28"/>
          <w:szCs w:val="28"/>
        </w:rPr>
        <w:t>Трубчевского</w:t>
      </w:r>
      <w:proofErr w:type="spellEnd"/>
      <w:r w:rsidR="0024359C" w:rsidRPr="00CA7B12">
        <w:rPr>
          <w:rFonts w:ascii="Times New Roman" w:hAnsi="Times New Roman" w:cs="Times New Roman"/>
          <w:b/>
          <w:sz w:val="28"/>
          <w:szCs w:val="28"/>
        </w:rPr>
        <w:t xml:space="preserve"> района </w:t>
      </w:r>
      <w:r w:rsidR="00BE6515">
        <w:rPr>
          <w:rFonts w:ascii="Times New Roman" w:hAnsi="Times New Roman" w:cs="Times New Roman"/>
          <w:b/>
          <w:sz w:val="28"/>
          <w:szCs w:val="28"/>
        </w:rPr>
        <w:t>Брянской</w:t>
      </w:r>
      <w:r w:rsidR="0024359C" w:rsidRPr="00CA7B12">
        <w:rPr>
          <w:rFonts w:ascii="Times New Roman" w:hAnsi="Times New Roman" w:cs="Times New Roman"/>
          <w:b/>
          <w:sz w:val="28"/>
          <w:szCs w:val="28"/>
        </w:rPr>
        <w:t xml:space="preserve"> области</w:t>
      </w:r>
      <w:bookmarkEnd w:id="41"/>
    </w:p>
    <w:p w:rsidR="00E81BFD" w:rsidRDefault="00E81BFD" w:rsidP="00E81BFD">
      <w:pPr>
        <w:spacing w:after="0" w:line="240" w:lineRule="auto"/>
        <w:ind w:firstLine="720"/>
        <w:contextualSpacing/>
        <w:jc w:val="both"/>
        <w:rPr>
          <w:rFonts w:ascii="Times New Roman" w:eastAsia="Times New Roman" w:hAnsi="Times New Roman" w:cs="Times New Roman"/>
          <w:sz w:val="28"/>
          <w:szCs w:val="28"/>
          <w:lang w:eastAsia="ru-RU"/>
        </w:rPr>
      </w:pPr>
    </w:p>
    <w:p w:rsidR="00E81BFD" w:rsidRPr="00E81BFD" w:rsidRDefault="00E81BFD" w:rsidP="00E81BFD">
      <w:pPr>
        <w:spacing w:after="0" w:line="240" w:lineRule="auto"/>
        <w:ind w:firstLine="720"/>
        <w:contextualSpacing/>
        <w:jc w:val="both"/>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 xml:space="preserve">Территория Телецкого сельского поселения расположена в южной части </w:t>
      </w:r>
      <w:proofErr w:type="spellStart"/>
      <w:r w:rsidRPr="00E81BFD">
        <w:rPr>
          <w:rFonts w:ascii="Times New Roman" w:eastAsia="Times New Roman" w:hAnsi="Times New Roman" w:cs="Times New Roman"/>
          <w:sz w:val="28"/>
          <w:szCs w:val="28"/>
          <w:lang w:eastAsia="ru-RU"/>
        </w:rPr>
        <w:t>Трубчевского</w:t>
      </w:r>
      <w:proofErr w:type="spellEnd"/>
      <w:r w:rsidRPr="00E81BFD">
        <w:rPr>
          <w:rFonts w:ascii="Times New Roman" w:eastAsia="Times New Roman" w:hAnsi="Times New Roman" w:cs="Times New Roman"/>
          <w:sz w:val="28"/>
          <w:szCs w:val="28"/>
          <w:lang w:eastAsia="ru-RU"/>
        </w:rPr>
        <w:t xml:space="preserve"> муниципального района Брянской области и имеет смежные границы:</w:t>
      </w:r>
    </w:p>
    <w:p w:rsidR="00E81BFD" w:rsidRPr="00E81BFD" w:rsidRDefault="00E81BFD" w:rsidP="00E81BFD">
      <w:pPr>
        <w:spacing w:after="0" w:line="240" w:lineRule="auto"/>
        <w:ind w:firstLine="720"/>
        <w:contextualSpacing/>
        <w:jc w:val="both"/>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 xml:space="preserve">- с юга – с </w:t>
      </w:r>
      <w:proofErr w:type="spellStart"/>
      <w:r w:rsidRPr="00E81BFD">
        <w:rPr>
          <w:rFonts w:ascii="Times New Roman" w:eastAsia="Times New Roman" w:hAnsi="Times New Roman" w:cs="Times New Roman"/>
          <w:sz w:val="28"/>
          <w:szCs w:val="28"/>
          <w:lang w:eastAsia="ru-RU"/>
        </w:rPr>
        <w:t>Белоберезковским</w:t>
      </w:r>
      <w:proofErr w:type="spellEnd"/>
      <w:r w:rsidRPr="00E81BFD">
        <w:rPr>
          <w:rFonts w:ascii="Times New Roman" w:eastAsia="Times New Roman" w:hAnsi="Times New Roman" w:cs="Times New Roman"/>
          <w:sz w:val="28"/>
          <w:szCs w:val="28"/>
          <w:lang w:eastAsia="ru-RU"/>
        </w:rPr>
        <w:t xml:space="preserve"> городским поселением;</w:t>
      </w:r>
    </w:p>
    <w:p w:rsidR="00E81BFD" w:rsidRPr="00E81BFD" w:rsidRDefault="00E81BFD" w:rsidP="00E81BFD">
      <w:pPr>
        <w:spacing w:after="0" w:line="240" w:lineRule="auto"/>
        <w:ind w:firstLine="720"/>
        <w:contextualSpacing/>
        <w:jc w:val="both"/>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 xml:space="preserve">- с севера и северо-запада – с </w:t>
      </w:r>
      <w:proofErr w:type="spellStart"/>
      <w:r w:rsidRPr="00E81BFD">
        <w:rPr>
          <w:rFonts w:ascii="Times New Roman" w:eastAsia="Times New Roman" w:hAnsi="Times New Roman" w:cs="Times New Roman"/>
          <w:sz w:val="28"/>
          <w:szCs w:val="28"/>
          <w:lang w:eastAsia="ru-RU"/>
        </w:rPr>
        <w:t>Семячковским</w:t>
      </w:r>
      <w:proofErr w:type="spellEnd"/>
      <w:r w:rsidRPr="00E81BFD">
        <w:rPr>
          <w:rFonts w:ascii="Times New Roman" w:eastAsia="Times New Roman" w:hAnsi="Times New Roman" w:cs="Times New Roman"/>
          <w:sz w:val="28"/>
          <w:szCs w:val="28"/>
          <w:lang w:eastAsia="ru-RU"/>
        </w:rPr>
        <w:t xml:space="preserve"> сельским поселением </w:t>
      </w:r>
      <w:proofErr w:type="spellStart"/>
      <w:r w:rsidRPr="00E81BFD">
        <w:rPr>
          <w:rFonts w:ascii="Times New Roman" w:eastAsia="Times New Roman" w:hAnsi="Times New Roman" w:cs="Times New Roman"/>
          <w:sz w:val="28"/>
          <w:szCs w:val="28"/>
          <w:lang w:eastAsia="ru-RU"/>
        </w:rPr>
        <w:t>Трубчевского</w:t>
      </w:r>
      <w:proofErr w:type="spellEnd"/>
      <w:r w:rsidRPr="00E81BFD">
        <w:rPr>
          <w:rFonts w:ascii="Times New Roman" w:eastAsia="Times New Roman" w:hAnsi="Times New Roman" w:cs="Times New Roman"/>
          <w:sz w:val="28"/>
          <w:szCs w:val="28"/>
          <w:lang w:eastAsia="ru-RU"/>
        </w:rPr>
        <w:t xml:space="preserve"> муниципального района;</w:t>
      </w:r>
    </w:p>
    <w:p w:rsidR="00E81BFD" w:rsidRPr="00E81BFD" w:rsidRDefault="00E81BFD" w:rsidP="00E81BFD">
      <w:pPr>
        <w:spacing w:after="0" w:line="240" w:lineRule="auto"/>
        <w:ind w:firstLine="720"/>
        <w:contextualSpacing/>
        <w:jc w:val="both"/>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 xml:space="preserve">- с востока – с </w:t>
      </w:r>
      <w:proofErr w:type="gramStart"/>
      <w:r w:rsidRPr="00E81BFD">
        <w:rPr>
          <w:rFonts w:ascii="Times New Roman" w:eastAsia="Times New Roman" w:hAnsi="Times New Roman" w:cs="Times New Roman"/>
          <w:sz w:val="28"/>
          <w:szCs w:val="28"/>
          <w:lang w:eastAsia="ru-RU"/>
        </w:rPr>
        <w:t>г</w:t>
      </w:r>
      <w:proofErr w:type="gramEnd"/>
      <w:r w:rsidRPr="00E81BFD">
        <w:rPr>
          <w:rFonts w:ascii="Times New Roman" w:eastAsia="Times New Roman" w:hAnsi="Times New Roman" w:cs="Times New Roman"/>
          <w:sz w:val="28"/>
          <w:szCs w:val="28"/>
          <w:lang w:eastAsia="ru-RU"/>
        </w:rPr>
        <w:t>. Трубчевском;</w:t>
      </w:r>
    </w:p>
    <w:p w:rsidR="00E81BFD" w:rsidRPr="00E81BFD" w:rsidRDefault="00E81BFD" w:rsidP="00E81BFD">
      <w:pPr>
        <w:spacing w:after="0" w:line="240" w:lineRule="auto"/>
        <w:ind w:firstLine="720"/>
        <w:contextualSpacing/>
        <w:jc w:val="both"/>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 xml:space="preserve">- с юго-востока – с </w:t>
      </w:r>
      <w:proofErr w:type="spellStart"/>
      <w:r w:rsidRPr="00E81BFD">
        <w:rPr>
          <w:rFonts w:ascii="Times New Roman" w:eastAsia="Times New Roman" w:hAnsi="Times New Roman" w:cs="Times New Roman"/>
          <w:sz w:val="28"/>
          <w:szCs w:val="28"/>
          <w:lang w:eastAsia="ru-RU"/>
        </w:rPr>
        <w:t>Суземским</w:t>
      </w:r>
      <w:proofErr w:type="spellEnd"/>
      <w:r w:rsidRPr="00E81BFD">
        <w:rPr>
          <w:rFonts w:ascii="Times New Roman" w:eastAsia="Times New Roman" w:hAnsi="Times New Roman" w:cs="Times New Roman"/>
          <w:sz w:val="28"/>
          <w:szCs w:val="28"/>
          <w:lang w:eastAsia="ru-RU"/>
        </w:rPr>
        <w:t xml:space="preserve"> муниципальным районом Брянской области;</w:t>
      </w:r>
    </w:p>
    <w:p w:rsidR="00E81BFD" w:rsidRPr="00E81BFD" w:rsidRDefault="00E81BFD" w:rsidP="00E81BFD">
      <w:pPr>
        <w:spacing w:after="0" w:line="240" w:lineRule="auto"/>
        <w:ind w:firstLine="720"/>
        <w:contextualSpacing/>
        <w:jc w:val="both"/>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 xml:space="preserve">- с запада – с </w:t>
      </w:r>
      <w:proofErr w:type="spellStart"/>
      <w:r w:rsidRPr="00E81BFD">
        <w:rPr>
          <w:rFonts w:ascii="Times New Roman" w:eastAsia="Times New Roman" w:hAnsi="Times New Roman" w:cs="Times New Roman"/>
          <w:sz w:val="28"/>
          <w:szCs w:val="28"/>
          <w:lang w:eastAsia="ru-RU"/>
        </w:rPr>
        <w:t>Селецким</w:t>
      </w:r>
      <w:proofErr w:type="spellEnd"/>
      <w:r w:rsidRPr="00E81BFD">
        <w:rPr>
          <w:rFonts w:ascii="Times New Roman" w:eastAsia="Times New Roman" w:hAnsi="Times New Roman" w:cs="Times New Roman"/>
          <w:sz w:val="28"/>
          <w:szCs w:val="28"/>
          <w:lang w:eastAsia="ru-RU"/>
        </w:rPr>
        <w:t xml:space="preserve"> сельским поселением </w:t>
      </w:r>
      <w:proofErr w:type="spellStart"/>
      <w:r w:rsidRPr="00E81BFD">
        <w:rPr>
          <w:rFonts w:ascii="Times New Roman" w:eastAsia="Times New Roman" w:hAnsi="Times New Roman" w:cs="Times New Roman"/>
          <w:sz w:val="28"/>
          <w:szCs w:val="28"/>
          <w:lang w:eastAsia="ru-RU"/>
        </w:rPr>
        <w:t>Трубчевского</w:t>
      </w:r>
      <w:proofErr w:type="spellEnd"/>
      <w:r w:rsidRPr="00E81BFD">
        <w:rPr>
          <w:rFonts w:ascii="Times New Roman" w:eastAsia="Times New Roman" w:hAnsi="Times New Roman" w:cs="Times New Roman"/>
          <w:sz w:val="28"/>
          <w:szCs w:val="28"/>
          <w:lang w:eastAsia="ru-RU"/>
        </w:rPr>
        <w:t xml:space="preserve"> муниципального района.</w:t>
      </w:r>
    </w:p>
    <w:p w:rsidR="00E81BFD" w:rsidRPr="00E81BFD" w:rsidRDefault="00E81BFD" w:rsidP="00E81BFD">
      <w:pPr>
        <w:spacing w:after="0" w:line="240" w:lineRule="auto"/>
        <w:ind w:firstLine="720"/>
        <w:contextualSpacing/>
        <w:jc w:val="both"/>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Границы Телецкого сельского поселения установлены законом Брянской области 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rsidR="00E81BFD" w:rsidRPr="00E81BFD" w:rsidRDefault="00E81BFD" w:rsidP="00E81BFD">
      <w:pPr>
        <w:spacing w:after="0" w:line="240" w:lineRule="auto"/>
        <w:ind w:firstLine="720"/>
        <w:contextualSpacing/>
        <w:jc w:val="both"/>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 xml:space="preserve">Площадь территории поселения по обмеру топографических материалов составляет </w:t>
      </w:r>
      <w:smartTag w:uri="urn:schemas-microsoft-com:office:smarttags" w:element="metricconverter">
        <w:smartTagPr>
          <w:attr w:name="ProductID" w:val="20865,68 га"/>
        </w:smartTagPr>
        <w:r w:rsidRPr="00E81BFD">
          <w:rPr>
            <w:rFonts w:ascii="Times New Roman" w:eastAsia="Times New Roman" w:hAnsi="Times New Roman" w:cs="Times New Roman"/>
            <w:sz w:val="28"/>
            <w:szCs w:val="28"/>
            <w:lang w:eastAsia="ru-RU"/>
          </w:rPr>
          <w:t>20865,68 га</w:t>
        </w:r>
      </w:smartTag>
      <w:r w:rsidRPr="00E81BFD">
        <w:rPr>
          <w:rFonts w:ascii="Times New Roman" w:eastAsia="Times New Roman" w:hAnsi="Times New Roman" w:cs="Times New Roman"/>
          <w:sz w:val="28"/>
          <w:szCs w:val="28"/>
          <w:lang w:eastAsia="ru-RU"/>
        </w:rPr>
        <w:t>. Численность населения – 3,17 тыс. человек.</w:t>
      </w:r>
    </w:p>
    <w:p w:rsidR="00E81BFD" w:rsidRPr="00E81BFD" w:rsidRDefault="00E81BFD" w:rsidP="00E81BFD">
      <w:pPr>
        <w:spacing w:after="0" w:line="240" w:lineRule="auto"/>
        <w:ind w:firstLine="720"/>
        <w:contextualSpacing/>
        <w:jc w:val="both"/>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 xml:space="preserve">В состав Телецкого сельского поселения входят 14 населённых пунктов: деревня Телец, поселок Высокий Ключ, хутор </w:t>
      </w:r>
      <w:proofErr w:type="spellStart"/>
      <w:r w:rsidRPr="00E81BFD">
        <w:rPr>
          <w:rFonts w:ascii="Times New Roman" w:eastAsia="Times New Roman" w:hAnsi="Times New Roman" w:cs="Times New Roman"/>
          <w:sz w:val="28"/>
          <w:szCs w:val="28"/>
          <w:lang w:eastAsia="ru-RU"/>
        </w:rPr>
        <w:t>Жерено</w:t>
      </w:r>
      <w:proofErr w:type="spellEnd"/>
      <w:r w:rsidRPr="00E81BFD">
        <w:rPr>
          <w:rFonts w:ascii="Times New Roman" w:eastAsia="Times New Roman" w:hAnsi="Times New Roman" w:cs="Times New Roman"/>
          <w:sz w:val="28"/>
          <w:szCs w:val="28"/>
          <w:lang w:eastAsia="ru-RU"/>
        </w:rPr>
        <w:t xml:space="preserve">, деревня </w:t>
      </w:r>
      <w:proofErr w:type="spellStart"/>
      <w:r w:rsidRPr="00E81BFD">
        <w:rPr>
          <w:rFonts w:ascii="Times New Roman" w:eastAsia="Times New Roman" w:hAnsi="Times New Roman" w:cs="Times New Roman"/>
          <w:sz w:val="28"/>
          <w:szCs w:val="28"/>
          <w:lang w:eastAsia="ru-RU"/>
        </w:rPr>
        <w:t>Карташово</w:t>
      </w:r>
      <w:proofErr w:type="spellEnd"/>
      <w:r w:rsidRPr="00E81BFD">
        <w:rPr>
          <w:rFonts w:ascii="Times New Roman" w:eastAsia="Times New Roman" w:hAnsi="Times New Roman" w:cs="Times New Roman"/>
          <w:sz w:val="28"/>
          <w:szCs w:val="28"/>
          <w:lang w:eastAsia="ru-RU"/>
        </w:rPr>
        <w:t xml:space="preserve">, деревня </w:t>
      </w:r>
      <w:proofErr w:type="spellStart"/>
      <w:r w:rsidRPr="00E81BFD">
        <w:rPr>
          <w:rFonts w:ascii="Times New Roman" w:eastAsia="Times New Roman" w:hAnsi="Times New Roman" w:cs="Times New Roman"/>
          <w:sz w:val="28"/>
          <w:szCs w:val="28"/>
          <w:lang w:eastAsia="ru-RU"/>
        </w:rPr>
        <w:t>Кветунь</w:t>
      </w:r>
      <w:proofErr w:type="spellEnd"/>
      <w:r w:rsidRPr="00E81BFD">
        <w:rPr>
          <w:rFonts w:ascii="Times New Roman" w:eastAsia="Times New Roman" w:hAnsi="Times New Roman" w:cs="Times New Roman"/>
          <w:sz w:val="28"/>
          <w:szCs w:val="28"/>
          <w:lang w:eastAsia="ru-RU"/>
        </w:rPr>
        <w:t xml:space="preserve">, деревня </w:t>
      </w:r>
      <w:proofErr w:type="spellStart"/>
      <w:r w:rsidRPr="00E81BFD">
        <w:rPr>
          <w:rFonts w:ascii="Times New Roman" w:eastAsia="Times New Roman" w:hAnsi="Times New Roman" w:cs="Times New Roman"/>
          <w:sz w:val="28"/>
          <w:szCs w:val="28"/>
          <w:lang w:eastAsia="ru-RU"/>
        </w:rPr>
        <w:t>Колодезки</w:t>
      </w:r>
      <w:proofErr w:type="spellEnd"/>
      <w:r w:rsidRPr="00E81BFD">
        <w:rPr>
          <w:rFonts w:ascii="Times New Roman" w:eastAsia="Times New Roman" w:hAnsi="Times New Roman" w:cs="Times New Roman"/>
          <w:sz w:val="28"/>
          <w:szCs w:val="28"/>
          <w:lang w:eastAsia="ru-RU"/>
        </w:rPr>
        <w:t xml:space="preserve">, деревня Красное, деревня Лучки, деревня </w:t>
      </w:r>
      <w:proofErr w:type="spellStart"/>
      <w:r w:rsidRPr="00E81BFD">
        <w:rPr>
          <w:rFonts w:ascii="Times New Roman" w:eastAsia="Times New Roman" w:hAnsi="Times New Roman" w:cs="Times New Roman"/>
          <w:sz w:val="28"/>
          <w:szCs w:val="28"/>
          <w:lang w:eastAsia="ru-RU"/>
        </w:rPr>
        <w:t>Макарзно</w:t>
      </w:r>
      <w:proofErr w:type="spellEnd"/>
      <w:r w:rsidRPr="00E81BFD">
        <w:rPr>
          <w:rFonts w:ascii="Times New Roman" w:eastAsia="Times New Roman" w:hAnsi="Times New Roman" w:cs="Times New Roman"/>
          <w:sz w:val="28"/>
          <w:szCs w:val="28"/>
          <w:lang w:eastAsia="ru-RU"/>
        </w:rPr>
        <w:t xml:space="preserve">, железнодорожный разъезд </w:t>
      </w:r>
      <w:proofErr w:type="spellStart"/>
      <w:r w:rsidRPr="00E81BFD">
        <w:rPr>
          <w:rFonts w:ascii="Times New Roman" w:eastAsia="Times New Roman" w:hAnsi="Times New Roman" w:cs="Times New Roman"/>
          <w:sz w:val="28"/>
          <w:szCs w:val="28"/>
          <w:lang w:eastAsia="ru-RU"/>
        </w:rPr>
        <w:t>Непорень</w:t>
      </w:r>
      <w:proofErr w:type="spellEnd"/>
      <w:r w:rsidRPr="00E81BFD">
        <w:rPr>
          <w:rFonts w:ascii="Times New Roman" w:eastAsia="Times New Roman" w:hAnsi="Times New Roman" w:cs="Times New Roman"/>
          <w:sz w:val="28"/>
          <w:szCs w:val="28"/>
          <w:lang w:eastAsia="ru-RU"/>
        </w:rPr>
        <w:t xml:space="preserve">, деревня Поповка, поселок Прогресс, поселок Старая </w:t>
      </w:r>
      <w:proofErr w:type="spellStart"/>
      <w:r w:rsidRPr="00E81BFD">
        <w:rPr>
          <w:rFonts w:ascii="Times New Roman" w:eastAsia="Times New Roman" w:hAnsi="Times New Roman" w:cs="Times New Roman"/>
          <w:sz w:val="28"/>
          <w:szCs w:val="28"/>
          <w:lang w:eastAsia="ru-RU"/>
        </w:rPr>
        <w:t>Непорень</w:t>
      </w:r>
      <w:proofErr w:type="spellEnd"/>
      <w:r w:rsidRPr="00E81BFD">
        <w:rPr>
          <w:rFonts w:ascii="Times New Roman" w:eastAsia="Times New Roman" w:hAnsi="Times New Roman" w:cs="Times New Roman"/>
          <w:sz w:val="28"/>
          <w:szCs w:val="28"/>
          <w:lang w:eastAsia="ru-RU"/>
        </w:rPr>
        <w:t xml:space="preserve">, село Филипповичи, общей площадью </w:t>
      </w:r>
      <w:smartTag w:uri="urn:schemas-microsoft-com:office:smarttags" w:element="metricconverter">
        <w:smartTagPr>
          <w:attr w:name="ProductID" w:val="1044,41 га"/>
        </w:smartTagPr>
        <w:r w:rsidRPr="00E81BFD">
          <w:rPr>
            <w:rFonts w:ascii="Times New Roman" w:eastAsia="Times New Roman" w:hAnsi="Times New Roman" w:cs="Times New Roman"/>
            <w:sz w:val="28"/>
            <w:szCs w:val="28"/>
            <w:lang w:eastAsia="ru-RU"/>
          </w:rPr>
          <w:t>1044,41 га</w:t>
        </w:r>
      </w:smartTag>
      <w:r w:rsidRPr="00E81BFD">
        <w:rPr>
          <w:rFonts w:ascii="Times New Roman" w:eastAsia="Times New Roman" w:hAnsi="Times New Roman" w:cs="Times New Roman"/>
          <w:sz w:val="28"/>
          <w:szCs w:val="28"/>
          <w:lang w:eastAsia="ru-RU"/>
        </w:rPr>
        <w:t xml:space="preserve">. </w:t>
      </w:r>
    </w:p>
    <w:p w:rsidR="00E81BFD" w:rsidRPr="00E81BFD" w:rsidRDefault="00E81BFD" w:rsidP="00E81BFD">
      <w:pPr>
        <w:spacing w:after="0" w:line="240" w:lineRule="auto"/>
        <w:ind w:firstLine="720"/>
        <w:contextualSpacing/>
        <w:jc w:val="both"/>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Административным центром Телецкого сельского поселения является деревня Телец.</w:t>
      </w:r>
    </w:p>
    <w:p w:rsidR="00E81BFD" w:rsidRPr="00E81BFD" w:rsidRDefault="00E81BFD" w:rsidP="00E81BFD">
      <w:pPr>
        <w:spacing w:after="0" w:line="240" w:lineRule="auto"/>
        <w:ind w:firstLine="720"/>
        <w:contextualSpacing/>
        <w:jc w:val="both"/>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Площади населённых пунктов, а также численность населения в разрезе населённых пунктов, входящих в состав Телецкого сельского поселения приведены в таблице 1.</w:t>
      </w:r>
    </w:p>
    <w:p w:rsidR="00E81BFD" w:rsidRPr="00E81BFD" w:rsidRDefault="00E81BFD" w:rsidP="00E81BFD">
      <w:pPr>
        <w:spacing w:after="0" w:line="240" w:lineRule="auto"/>
        <w:jc w:val="center"/>
        <w:rPr>
          <w:rFonts w:ascii="Times New Roman" w:eastAsia="Times New Roman" w:hAnsi="Times New Roman" w:cs="Times New Roman"/>
          <w:color w:val="0000FF"/>
          <w:sz w:val="28"/>
          <w:szCs w:val="28"/>
          <w:lang w:eastAsia="ru-RU"/>
        </w:rPr>
      </w:pPr>
      <w:r w:rsidRPr="00E81BFD">
        <w:rPr>
          <w:rFonts w:ascii="Times New Roman" w:eastAsia="Times New Roman" w:hAnsi="Times New Roman" w:cs="Times New Roman"/>
          <w:b/>
          <w:i/>
          <w:sz w:val="28"/>
          <w:szCs w:val="28"/>
          <w:lang w:eastAsia="ru-RU"/>
        </w:rPr>
        <w:t>Характеристика населённых пунктов Телецкого сельского поселения по площади и численности населения</w:t>
      </w:r>
    </w:p>
    <w:tbl>
      <w:tblPr>
        <w:tblW w:w="9872" w:type="dxa"/>
        <w:jc w:val="center"/>
        <w:tblInd w:w="-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51"/>
        <w:gridCol w:w="4244"/>
        <w:gridCol w:w="2251"/>
        <w:gridCol w:w="2126"/>
      </w:tblGrid>
      <w:tr w:rsidR="00E81BFD" w:rsidRPr="00E81BFD" w:rsidTr="00E81BFD">
        <w:trPr>
          <w:jc w:val="center"/>
        </w:trPr>
        <w:tc>
          <w:tcPr>
            <w:tcW w:w="1251" w:type="dxa"/>
            <w:shd w:val="clear" w:color="auto" w:fill="CCFFCC"/>
            <w:vAlign w:val="center"/>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 xml:space="preserve">№ </w:t>
            </w:r>
            <w:proofErr w:type="spellStart"/>
            <w:proofErr w:type="gramStart"/>
            <w:r w:rsidRPr="00E81BFD">
              <w:rPr>
                <w:rFonts w:ascii="Times New Roman" w:eastAsia="Times New Roman" w:hAnsi="Times New Roman" w:cs="Times New Roman"/>
                <w:sz w:val="28"/>
                <w:szCs w:val="28"/>
                <w:lang w:eastAsia="ru-RU"/>
              </w:rPr>
              <w:t>п</w:t>
            </w:r>
            <w:proofErr w:type="spellEnd"/>
            <w:proofErr w:type="gramEnd"/>
            <w:r w:rsidRPr="00E81BFD">
              <w:rPr>
                <w:rFonts w:ascii="Times New Roman" w:eastAsia="Times New Roman" w:hAnsi="Times New Roman" w:cs="Times New Roman"/>
                <w:sz w:val="28"/>
                <w:szCs w:val="28"/>
                <w:lang w:eastAsia="ru-RU"/>
              </w:rPr>
              <w:t>/</w:t>
            </w:r>
            <w:proofErr w:type="spellStart"/>
            <w:r w:rsidRPr="00E81BFD">
              <w:rPr>
                <w:rFonts w:ascii="Times New Roman" w:eastAsia="Times New Roman" w:hAnsi="Times New Roman" w:cs="Times New Roman"/>
                <w:sz w:val="28"/>
                <w:szCs w:val="28"/>
                <w:lang w:eastAsia="ru-RU"/>
              </w:rPr>
              <w:t>п</w:t>
            </w:r>
            <w:proofErr w:type="spellEnd"/>
          </w:p>
        </w:tc>
        <w:tc>
          <w:tcPr>
            <w:tcW w:w="4244" w:type="dxa"/>
            <w:shd w:val="clear" w:color="auto" w:fill="CCFFCC"/>
            <w:vAlign w:val="center"/>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Наименование населённого пункта</w:t>
            </w:r>
          </w:p>
        </w:tc>
        <w:tc>
          <w:tcPr>
            <w:tcW w:w="2251" w:type="dxa"/>
            <w:shd w:val="clear" w:color="auto" w:fill="CCFFCC"/>
            <w:vAlign w:val="center"/>
          </w:tcPr>
          <w:p w:rsidR="00E81BFD" w:rsidRPr="00E81BFD" w:rsidRDefault="00E81BFD" w:rsidP="00E81BFD">
            <w:pPr>
              <w:spacing w:after="0" w:line="240" w:lineRule="auto"/>
              <w:jc w:val="center"/>
              <w:rPr>
                <w:rFonts w:ascii="Times New Roman" w:eastAsia="Times New Roman" w:hAnsi="Times New Roman" w:cs="Times New Roman"/>
                <w:sz w:val="28"/>
                <w:szCs w:val="28"/>
                <w:highlight w:val="yellow"/>
                <w:lang w:eastAsia="ru-RU"/>
              </w:rPr>
            </w:pPr>
            <w:r w:rsidRPr="00E81BFD">
              <w:rPr>
                <w:rFonts w:ascii="Times New Roman" w:eastAsia="Times New Roman" w:hAnsi="Times New Roman" w:cs="Times New Roman"/>
                <w:sz w:val="28"/>
                <w:szCs w:val="28"/>
                <w:lang w:eastAsia="ru-RU"/>
              </w:rPr>
              <w:t xml:space="preserve">Площадь, </w:t>
            </w:r>
            <w:proofErr w:type="gramStart"/>
            <w:r w:rsidRPr="00E81BFD">
              <w:rPr>
                <w:rFonts w:ascii="Times New Roman" w:eastAsia="Times New Roman" w:hAnsi="Times New Roman" w:cs="Times New Roman"/>
                <w:sz w:val="28"/>
                <w:szCs w:val="28"/>
                <w:lang w:eastAsia="ru-RU"/>
              </w:rPr>
              <w:t>га</w:t>
            </w:r>
            <w:proofErr w:type="gramEnd"/>
          </w:p>
        </w:tc>
        <w:tc>
          <w:tcPr>
            <w:tcW w:w="2126" w:type="dxa"/>
            <w:shd w:val="clear" w:color="auto" w:fill="CCFFCC"/>
            <w:vAlign w:val="center"/>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Численность населения,</w:t>
            </w:r>
          </w:p>
          <w:p w:rsidR="00E81BFD" w:rsidRPr="00E81BFD" w:rsidRDefault="00E81BFD" w:rsidP="00E81BFD">
            <w:pPr>
              <w:spacing w:after="0" w:line="240" w:lineRule="auto"/>
              <w:jc w:val="center"/>
              <w:rPr>
                <w:rFonts w:ascii="Times New Roman" w:eastAsia="Times New Roman" w:hAnsi="Times New Roman" w:cs="Times New Roman"/>
                <w:sz w:val="28"/>
                <w:szCs w:val="28"/>
                <w:highlight w:val="yellow"/>
                <w:lang w:eastAsia="ru-RU"/>
              </w:rPr>
            </w:pPr>
            <w:r w:rsidRPr="00E81BFD">
              <w:rPr>
                <w:rFonts w:ascii="Times New Roman" w:eastAsia="Times New Roman" w:hAnsi="Times New Roman" w:cs="Times New Roman"/>
                <w:sz w:val="28"/>
                <w:szCs w:val="28"/>
                <w:lang w:eastAsia="ru-RU"/>
              </w:rPr>
              <w:t>тыс. чел.</w:t>
            </w:r>
          </w:p>
        </w:tc>
      </w:tr>
      <w:tr w:rsidR="00E81BFD" w:rsidRPr="00E81BFD" w:rsidTr="00E81BFD">
        <w:trPr>
          <w:jc w:val="center"/>
        </w:trPr>
        <w:tc>
          <w:tcPr>
            <w:tcW w:w="1251" w:type="dxa"/>
          </w:tcPr>
          <w:p w:rsidR="00E81BFD" w:rsidRPr="00E81BFD" w:rsidRDefault="00E81BFD" w:rsidP="00E81BFD">
            <w:pPr>
              <w:numPr>
                <w:ilvl w:val="0"/>
                <w:numId w:val="67"/>
              </w:numPr>
              <w:spacing w:after="0" w:line="240" w:lineRule="auto"/>
              <w:jc w:val="center"/>
              <w:rPr>
                <w:rFonts w:ascii="Times New Roman" w:eastAsia="Times New Roman" w:hAnsi="Times New Roman" w:cs="Times New Roman"/>
                <w:sz w:val="28"/>
                <w:szCs w:val="28"/>
                <w:lang w:eastAsia="ru-RU"/>
              </w:rPr>
            </w:pPr>
          </w:p>
        </w:tc>
        <w:tc>
          <w:tcPr>
            <w:tcW w:w="4244" w:type="dxa"/>
          </w:tcPr>
          <w:p w:rsidR="00E81BFD" w:rsidRPr="00E81BFD" w:rsidRDefault="00E81BFD" w:rsidP="00E81BFD">
            <w:pPr>
              <w:spacing w:after="0" w:line="240" w:lineRule="auto"/>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деревня Телец</w:t>
            </w:r>
          </w:p>
        </w:tc>
        <w:tc>
          <w:tcPr>
            <w:tcW w:w="2251" w:type="dxa"/>
            <w:vAlign w:val="center"/>
          </w:tcPr>
          <w:p w:rsidR="00E81BFD" w:rsidRPr="00E81BFD" w:rsidRDefault="00E81BFD" w:rsidP="00E81BFD">
            <w:pPr>
              <w:suppressAutoHyphens/>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195,54</w:t>
            </w:r>
          </w:p>
        </w:tc>
        <w:tc>
          <w:tcPr>
            <w:tcW w:w="2126" w:type="dxa"/>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0,91</w:t>
            </w:r>
          </w:p>
        </w:tc>
      </w:tr>
      <w:tr w:rsidR="00E81BFD" w:rsidRPr="00E81BFD" w:rsidTr="00E81BFD">
        <w:trPr>
          <w:jc w:val="center"/>
        </w:trPr>
        <w:tc>
          <w:tcPr>
            <w:tcW w:w="1251" w:type="dxa"/>
          </w:tcPr>
          <w:p w:rsidR="00E81BFD" w:rsidRPr="00E81BFD" w:rsidRDefault="00E81BFD" w:rsidP="00E81BFD">
            <w:pPr>
              <w:numPr>
                <w:ilvl w:val="0"/>
                <w:numId w:val="67"/>
              </w:numPr>
              <w:spacing w:after="0" w:line="240" w:lineRule="auto"/>
              <w:rPr>
                <w:rFonts w:ascii="Times New Roman" w:eastAsia="Times New Roman" w:hAnsi="Times New Roman" w:cs="Times New Roman"/>
                <w:sz w:val="28"/>
                <w:szCs w:val="28"/>
                <w:lang w:eastAsia="ru-RU"/>
              </w:rPr>
            </w:pPr>
          </w:p>
        </w:tc>
        <w:tc>
          <w:tcPr>
            <w:tcW w:w="4244" w:type="dxa"/>
          </w:tcPr>
          <w:p w:rsidR="00E81BFD" w:rsidRPr="00E81BFD" w:rsidRDefault="00E81BFD" w:rsidP="00E81BFD">
            <w:pPr>
              <w:spacing w:after="0" w:line="240" w:lineRule="auto"/>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поселок Высокий Ключ</w:t>
            </w:r>
          </w:p>
        </w:tc>
        <w:tc>
          <w:tcPr>
            <w:tcW w:w="2251" w:type="dxa"/>
            <w:vAlign w:val="center"/>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28,06</w:t>
            </w:r>
          </w:p>
        </w:tc>
        <w:tc>
          <w:tcPr>
            <w:tcW w:w="2126" w:type="dxa"/>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0,02</w:t>
            </w:r>
          </w:p>
        </w:tc>
      </w:tr>
      <w:tr w:rsidR="00E81BFD" w:rsidRPr="00E81BFD" w:rsidTr="00E81BFD">
        <w:trPr>
          <w:jc w:val="center"/>
        </w:trPr>
        <w:tc>
          <w:tcPr>
            <w:tcW w:w="1251" w:type="dxa"/>
          </w:tcPr>
          <w:p w:rsidR="00E81BFD" w:rsidRPr="00E81BFD" w:rsidRDefault="00E81BFD" w:rsidP="00E81BFD">
            <w:pPr>
              <w:numPr>
                <w:ilvl w:val="0"/>
                <w:numId w:val="67"/>
              </w:numPr>
              <w:spacing w:after="0" w:line="240" w:lineRule="auto"/>
              <w:rPr>
                <w:rFonts w:ascii="Times New Roman" w:eastAsia="Times New Roman" w:hAnsi="Times New Roman" w:cs="Times New Roman"/>
                <w:sz w:val="28"/>
                <w:szCs w:val="28"/>
                <w:lang w:eastAsia="ru-RU"/>
              </w:rPr>
            </w:pPr>
          </w:p>
        </w:tc>
        <w:tc>
          <w:tcPr>
            <w:tcW w:w="4244" w:type="dxa"/>
          </w:tcPr>
          <w:p w:rsidR="00E81BFD" w:rsidRPr="00E81BFD" w:rsidRDefault="00E81BFD" w:rsidP="00E81BFD">
            <w:pPr>
              <w:spacing w:after="0" w:line="240" w:lineRule="auto"/>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 xml:space="preserve">хутор </w:t>
            </w:r>
            <w:proofErr w:type="spellStart"/>
            <w:r w:rsidRPr="00E81BFD">
              <w:rPr>
                <w:rFonts w:ascii="Times New Roman" w:eastAsia="Times New Roman" w:hAnsi="Times New Roman" w:cs="Times New Roman"/>
                <w:sz w:val="28"/>
                <w:szCs w:val="28"/>
                <w:lang w:eastAsia="ru-RU"/>
              </w:rPr>
              <w:t>Жерено</w:t>
            </w:r>
            <w:proofErr w:type="spellEnd"/>
          </w:p>
        </w:tc>
        <w:tc>
          <w:tcPr>
            <w:tcW w:w="2251" w:type="dxa"/>
            <w:vAlign w:val="center"/>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2,55</w:t>
            </w:r>
          </w:p>
        </w:tc>
        <w:tc>
          <w:tcPr>
            <w:tcW w:w="2126" w:type="dxa"/>
          </w:tcPr>
          <w:p w:rsidR="00E81BFD" w:rsidRPr="00E81BFD" w:rsidRDefault="00E81BFD" w:rsidP="00E81BFD">
            <w:pPr>
              <w:spacing w:after="0" w:line="240" w:lineRule="auto"/>
              <w:jc w:val="center"/>
              <w:rPr>
                <w:rFonts w:ascii="Times New Roman" w:eastAsia="Times New Roman" w:hAnsi="Times New Roman" w:cs="Times New Roman"/>
                <w:sz w:val="28"/>
                <w:szCs w:val="28"/>
                <w:lang w:val="en-US" w:eastAsia="ru-RU"/>
              </w:rPr>
            </w:pPr>
            <w:r w:rsidRPr="00E81BFD">
              <w:rPr>
                <w:rFonts w:ascii="Times New Roman" w:eastAsia="Times New Roman" w:hAnsi="Times New Roman" w:cs="Times New Roman"/>
                <w:sz w:val="28"/>
                <w:szCs w:val="28"/>
                <w:lang w:val="en-US" w:eastAsia="ru-RU"/>
              </w:rPr>
              <w:t>0</w:t>
            </w:r>
          </w:p>
        </w:tc>
      </w:tr>
      <w:tr w:rsidR="00E81BFD" w:rsidRPr="00E81BFD" w:rsidTr="00E81BFD">
        <w:trPr>
          <w:jc w:val="center"/>
        </w:trPr>
        <w:tc>
          <w:tcPr>
            <w:tcW w:w="1251" w:type="dxa"/>
          </w:tcPr>
          <w:p w:rsidR="00E81BFD" w:rsidRPr="00E81BFD" w:rsidRDefault="00E81BFD" w:rsidP="00E81BFD">
            <w:pPr>
              <w:numPr>
                <w:ilvl w:val="0"/>
                <w:numId w:val="67"/>
              </w:numPr>
              <w:spacing w:after="0" w:line="240" w:lineRule="auto"/>
              <w:rPr>
                <w:rFonts w:ascii="Times New Roman" w:eastAsia="Times New Roman" w:hAnsi="Times New Roman" w:cs="Times New Roman"/>
                <w:sz w:val="28"/>
                <w:szCs w:val="28"/>
                <w:lang w:eastAsia="ru-RU"/>
              </w:rPr>
            </w:pPr>
          </w:p>
        </w:tc>
        <w:tc>
          <w:tcPr>
            <w:tcW w:w="4244" w:type="dxa"/>
          </w:tcPr>
          <w:p w:rsidR="00E81BFD" w:rsidRPr="00E81BFD" w:rsidRDefault="00E81BFD" w:rsidP="00E81BFD">
            <w:pPr>
              <w:spacing w:after="0" w:line="240" w:lineRule="auto"/>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 xml:space="preserve">деревня </w:t>
            </w:r>
            <w:proofErr w:type="spellStart"/>
            <w:r w:rsidRPr="00E81BFD">
              <w:rPr>
                <w:rFonts w:ascii="Times New Roman" w:eastAsia="Times New Roman" w:hAnsi="Times New Roman" w:cs="Times New Roman"/>
                <w:sz w:val="28"/>
                <w:szCs w:val="28"/>
                <w:lang w:eastAsia="ru-RU"/>
              </w:rPr>
              <w:t>Карташово</w:t>
            </w:r>
            <w:proofErr w:type="spellEnd"/>
          </w:p>
        </w:tc>
        <w:tc>
          <w:tcPr>
            <w:tcW w:w="2251" w:type="dxa"/>
            <w:vAlign w:val="center"/>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47,35</w:t>
            </w:r>
          </w:p>
        </w:tc>
        <w:tc>
          <w:tcPr>
            <w:tcW w:w="2126" w:type="dxa"/>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0</w:t>
            </w:r>
          </w:p>
        </w:tc>
      </w:tr>
      <w:tr w:rsidR="00E81BFD" w:rsidRPr="00E81BFD" w:rsidTr="00E81BFD">
        <w:trPr>
          <w:jc w:val="center"/>
        </w:trPr>
        <w:tc>
          <w:tcPr>
            <w:tcW w:w="1251" w:type="dxa"/>
          </w:tcPr>
          <w:p w:rsidR="00E81BFD" w:rsidRPr="00E81BFD" w:rsidRDefault="00E81BFD" w:rsidP="00E81BFD">
            <w:pPr>
              <w:numPr>
                <w:ilvl w:val="0"/>
                <w:numId w:val="67"/>
              </w:numPr>
              <w:spacing w:after="0" w:line="240" w:lineRule="auto"/>
              <w:rPr>
                <w:rFonts w:ascii="Times New Roman" w:eastAsia="Times New Roman" w:hAnsi="Times New Roman" w:cs="Times New Roman"/>
                <w:sz w:val="28"/>
                <w:szCs w:val="28"/>
                <w:lang w:eastAsia="ru-RU"/>
              </w:rPr>
            </w:pPr>
          </w:p>
        </w:tc>
        <w:tc>
          <w:tcPr>
            <w:tcW w:w="4244" w:type="dxa"/>
          </w:tcPr>
          <w:p w:rsidR="00E81BFD" w:rsidRPr="00E81BFD" w:rsidRDefault="00E81BFD" w:rsidP="00E81BFD">
            <w:pPr>
              <w:spacing w:after="0" w:line="240" w:lineRule="auto"/>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 xml:space="preserve">деревня </w:t>
            </w:r>
            <w:proofErr w:type="spellStart"/>
            <w:r w:rsidRPr="00E81BFD">
              <w:rPr>
                <w:rFonts w:ascii="Times New Roman" w:eastAsia="Times New Roman" w:hAnsi="Times New Roman" w:cs="Times New Roman"/>
                <w:sz w:val="28"/>
                <w:szCs w:val="28"/>
                <w:lang w:eastAsia="ru-RU"/>
              </w:rPr>
              <w:t>Кветунь</w:t>
            </w:r>
            <w:proofErr w:type="spellEnd"/>
          </w:p>
        </w:tc>
        <w:tc>
          <w:tcPr>
            <w:tcW w:w="2251" w:type="dxa"/>
            <w:vAlign w:val="center"/>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79,3</w:t>
            </w:r>
          </w:p>
        </w:tc>
        <w:tc>
          <w:tcPr>
            <w:tcW w:w="2126" w:type="dxa"/>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0,48</w:t>
            </w:r>
          </w:p>
        </w:tc>
      </w:tr>
      <w:tr w:rsidR="00E81BFD" w:rsidRPr="00E81BFD" w:rsidTr="00E81BFD">
        <w:trPr>
          <w:jc w:val="center"/>
        </w:trPr>
        <w:tc>
          <w:tcPr>
            <w:tcW w:w="1251" w:type="dxa"/>
          </w:tcPr>
          <w:p w:rsidR="00E81BFD" w:rsidRPr="00E81BFD" w:rsidRDefault="00E81BFD" w:rsidP="00E81BFD">
            <w:pPr>
              <w:numPr>
                <w:ilvl w:val="0"/>
                <w:numId w:val="67"/>
              </w:numPr>
              <w:spacing w:after="0" w:line="240" w:lineRule="auto"/>
              <w:rPr>
                <w:rFonts w:ascii="Times New Roman" w:eastAsia="Times New Roman" w:hAnsi="Times New Roman" w:cs="Times New Roman"/>
                <w:sz w:val="28"/>
                <w:szCs w:val="28"/>
                <w:lang w:eastAsia="ru-RU"/>
              </w:rPr>
            </w:pPr>
          </w:p>
        </w:tc>
        <w:tc>
          <w:tcPr>
            <w:tcW w:w="4244" w:type="dxa"/>
          </w:tcPr>
          <w:p w:rsidR="00E81BFD" w:rsidRPr="00E81BFD" w:rsidRDefault="00E81BFD" w:rsidP="00E81BFD">
            <w:pPr>
              <w:spacing w:after="0" w:line="240" w:lineRule="auto"/>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 xml:space="preserve">деревня </w:t>
            </w:r>
            <w:proofErr w:type="spellStart"/>
            <w:r w:rsidRPr="00E81BFD">
              <w:rPr>
                <w:rFonts w:ascii="Times New Roman" w:eastAsia="Times New Roman" w:hAnsi="Times New Roman" w:cs="Times New Roman"/>
                <w:sz w:val="28"/>
                <w:szCs w:val="28"/>
                <w:lang w:eastAsia="ru-RU"/>
              </w:rPr>
              <w:t>Колодезки</w:t>
            </w:r>
            <w:proofErr w:type="spellEnd"/>
          </w:p>
        </w:tc>
        <w:tc>
          <w:tcPr>
            <w:tcW w:w="2251" w:type="dxa"/>
            <w:vAlign w:val="center"/>
          </w:tcPr>
          <w:p w:rsidR="00E81BFD" w:rsidRPr="00E81BFD" w:rsidRDefault="00E81BFD" w:rsidP="00E81BFD">
            <w:pPr>
              <w:tabs>
                <w:tab w:val="left" w:pos="2166"/>
              </w:tabs>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85,58</w:t>
            </w:r>
          </w:p>
        </w:tc>
        <w:tc>
          <w:tcPr>
            <w:tcW w:w="2126" w:type="dxa"/>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0,04</w:t>
            </w:r>
          </w:p>
        </w:tc>
      </w:tr>
      <w:tr w:rsidR="00E81BFD" w:rsidRPr="00E81BFD" w:rsidTr="00E81BFD">
        <w:trPr>
          <w:jc w:val="center"/>
        </w:trPr>
        <w:tc>
          <w:tcPr>
            <w:tcW w:w="1251" w:type="dxa"/>
          </w:tcPr>
          <w:p w:rsidR="00E81BFD" w:rsidRPr="00E81BFD" w:rsidRDefault="00E81BFD" w:rsidP="00E81BFD">
            <w:pPr>
              <w:numPr>
                <w:ilvl w:val="0"/>
                <w:numId w:val="67"/>
              </w:numPr>
              <w:spacing w:after="0" w:line="240" w:lineRule="auto"/>
              <w:rPr>
                <w:rFonts w:ascii="Times New Roman" w:eastAsia="Times New Roman" w:hAnsi="Times New Roman" w:cs="Times New Roman"/>
                <w:sz w:val="28"/>
                <w:szCs w:val="28"/>
                <w:lang w:eastAsia="ru-RU"/>
              </w:rPr>
            </w:pPr>
          </w:p>
        </w:tc>
        <w:tc>
          <w:tcPr>
            <w:tcW w:w="4244" w:type="dxa"/>
          </w:tcPr>
          <w:p w:rsidR="00E81BFD" w:rsidRPr="00E81BFD" w:rsidRDefault="00E81BFD" w:rsidP="00E81BFD">
            <w:pPr>
              <w:spacing w:after="0" w:line="240" w:lineRule="auto"/>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 xml:space="preserve">деревня </w:t>
            </w:r>
            <w:proofErr w:type="gramStart"/>
            <w:r w:rsidRPr="00E81BFD">
              <w:rPr>
                <w:rFonts w:ascii="Times New Roman" w:eastAsia="Times New Roman" w:hAnsi="Times New Roman" w:cs="Times New Roman"/>
                <w:sz w:val="28"/>
                <w:szCs w:val="28"/>
                <w:lang w:eastAsia="ru-RU"/>
              </w:rPr>
              <w:t>Красное</w:t>
            </w:r>
            <w:proofErr w:type="gramEnd"/>
          </w:p>
        </w:tc>
        <w:tc>
          <w:tcPr>
            <w:tcW w:w="2251" w:type="dxa"/>
            <w:vAlign w:val="center"/>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161,12</w:t>
            </w:r>
          </w:p>
        </w:tc>
        <w:tc>
          <w:tcPr>
            <w:tcW w:w="2126" w:type="dxa"/>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0,81</w:t>
            </w:r>
          </w:p>
        </w:tc>
      </w:tr>
      <w:tr w:rsidR="00E81BFD" w:rsidRPr="00E81BFD" w:rsidTr="00E81BFD">
        <w:trPr>
          <w:jc w:val="center"/>
        </w:trPr>
        <w:tc>
          <w:tcPr>
            <w:tcW w:w="1251" w:type="dxa"/>
          </w:tcPr>
          <w:p w:rsidR="00E81BFD" w:rsidRPr="00E81BFD" w:rsidRDefault="00E81BFD" w:rsidP="00E81BFD">
            <w:pPr>
              <w:numPr>
                <w:ilvl w:val="0"/>
                <w:numId w:val="67"/>
              </w:numPr>
              <w:spacing w:after="0" w:line="240" w:lineRule="auto"/>
              <w:rPr>
                <w:rFonts w:ascii="Times New Roman" w:eastAsia="Times New Roman" w:hAnsi="Times New Roman" w:cs="Times New Roman"/>
                <w:sz w:val="28"/>
                <w:szCs w:val="28"/>
                <w:lang w:eastAsia="ru-RU"/>
              </w:rPr>
            </w:pPr>
          </w:p>
        </w:tc>
        <w:tc>
          <w:tcPr>
            <w:tcW w:w="4244" w:type="dxa"/>
          </w:tcPr>
          <w:p w:rsidR="00E81BFD" w:rsidRPr="00E81BFD" w:rsidRDefault="00E81BFD" w:rsidP="00E81BFD">
            <w:pPr>
              <w:spacing w:after="0" w:line="240" w:lineRule="auto"/>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деревня Лучки</w:t>
            </w:r>
          </w:p>
        </w:tc>
        <w:tc>
          <w:tcPr>
            <w:tcW w:w="2251" w:type="dxa"/>
            <w:vAlign w:val="center"/>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69,18</w:t>
            </w:r>
          </w:p>
        </w:tc>
        <w:tc>
          <w:tcPr>
            <w:tcW w:w="2126" w:type="dxa"/>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0,14</w:t>
            </w:r>
          </w:p>
        </w:tc>
      </w:tr>
      <w:tr w:rsidR="00E81BFD" w:rsidRPr="00E81BFD" w:rsidTr="00E81BFD">
        <w:trPr>
          <w:jc w:val="center"/>
        </w:trPr>
        <w:tc>
          <w:tcPr>
            <w:tcW w:w="1251" w:type="dxa"/>
          </w:tcPr>
          <w:p w:rsidR="00E81BFD" w:rsidRPr="00E81BFD" w:rsidRDefault="00E81BFD" w:rsidP="00E81BFD">
            <w:pPr>
              <w:numPr>
                <w:ilvl w:val="0"/>
                <w:numId w:val="67"/>
              </w:numPr>
              <w:spacing w:after="0" w:line="240" w:lineRule="auto"/>
              <w:rPr>
                <w:rFonts w:ascii="Times New Roman" w:eastAsia="Times New Roman" w:hAnsi="Times New Roman" w:cs="Times New Roman"/>
                <w:sz w:val="28"/>
                <w:szCs w:val="28"/>
                <w:lang w:eastAsia="ru-RU"/>
              </w:rPr>
            </w:pPr>
          </w:p>
        </w:tc>
        <w:tc>
          <w:tcPr>
            <w:tcW w:w="4244" w:type="dxa"/>
          </w:tcPr>
          <w:p w:rsidR="00E81BFD" w:rsidRPr="00E81BFD" w:rsidRDefault="00E81BFD" w:rsidP="00E81BFD">
            <w:pPr>
              <w:spacing w:after="0" w:line="240" w:lineRule="auto"/>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 xml:space="preserve">деревня </w:t>
            </w:r>
            <w:proofErr w:type="spellStart"/>
            <w:r w:rsidRPr="00E81BFD">
              <w:rPr>
                <w:rFonts w:ascii="Times New Roman" w:eastAsia="Times New Roman" w:hAnsi="Times New Roman" w:cs="Times New Roman"/>
                <w:sz w:val="28"/>
                <w:szCs w:val="28"/>
                <w:lang w:eastAsia="ru-RU"/>
              </w:rPr>
              <w:t>Макарзно</w:t>
            </w:r>
            <w:proofErr w:type="spellEnd"/>
          </w:p>
        </w:tc>
        <w:tc>
          <w:tcPr>
            <w:tcW w:w="2251" w:type="dxa"/>
            <w:vAlign w:val="center"/>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87,89</w:t>
            </w:r>
          </w:p>
        </w:tc>
        <w:tc>
          <w:tcPr>
            <w:tcW w:w="2126" w:type="dxa"/>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0,27</w:t>
            </w:r>
          </w:p>
        </w:tc>
      </w:tr>
      <w:tr w:rsidR="00E81BFD" w:rsidRPr="00E81BFD" w:rsidTr="00E81BFD">
        <w:trPr>
          <w:jc w:val="center"/>
        </w:trPr>
        <w:tc>
          <w:tcPr>
            <w:tcW w:w="1251" w:type="dxa"/>
          </w:tcPr>
          <w:p w:rsidR="00E81BFD" w:rsidRPr="00E81BFD" w:rsidRDefault="00E81BFD" w:rsidP="00E81BFD">
            <w:pPr>
              <w:numPr>
                <w:ilvl w:val="0"/>
                <w:numId w:val="67"/>
              </w:numPr>
              <w:spacing w:after="0" w:line="240" w:lineRule="auto"/>
              <w:rPr>
                <w:rFonts w:ascii="Times New Roman" w:eastAsia="Times New Roman" w:hAnsi="Times New Roman" w:cs="Times New Roman"/>
                <w:sz w:val="28"/>
                <w:szCs w:val="28"/>
                <w:lang w:eastAsia="ru-RU"/>
              </w:rPr>
            </w:pPr>
          </w:p>
        </w:tc>
        <w:tc>
          <w:tcPr>
            <w:tcW w:w="4244" w:type="dxa"/>
          </w:tcPr>
          <w:p w:rsidR="00E81BFD" w:rsidRPr="00E81BFD" w:rsidRDefault="00E81BFD" w:rsidP="00E81BFD">
            <w:pPr>
              <w:spacing w:after="0" w:line="240" w:lineRule="auto"/>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 xml:space="preserve">железнодорожный разъезд </w:t>
            </w:r>
            <w:proofErr w:type="spellStart"/>
            <w:r w:rsidRPr="00E81BFD">
              <w:rPr>
                <w:rFonts w:ascii="Times New Roman" w:eastAsia="Times New Roman" w:hAnsi="Times New Roman" w:cs="Times New Roman"/>
                <w:sz w:val="28"/>
                <w:szCs w:val="28"/>
                <w:lang w:eastAsia="ru-RU"/>
              </w:rPr>
              <w:t>Непорень</w:t>
            </w:r>
            <w:proofErr w:type="spellEnd"/>
          </w:p>
        </w:tc>
        <w:tc>
          <w:tcPr>
            <w:tcW w:w="2251" w:type="dxa"/>
            <w:vAlign w:val="center"/>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27,09</w:t>
            </w:r>
          </w:p>
        </w:tc>
        <w:tc>
          <w:tcPr>
            <w:tcW w:w="2126" w:type="dxa"/>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0,01</w:t>
            </w:r>
          </w:p>
        </w:tc>
      </w:tr>
      <w:tr w:rsidR="00E81BFD" w:rsidRPr="00E81BFD" w:rsidTr="00E81BFD">
        <w:trPr>
          <w:jc w:val="center"/>
        </w:trPr>
        <w:tc>
          <w:tcPr>
            <w:tcW w:w="1251" w:type="dxa"/>
          </w:tcPr>
          <w:p w:rsidR="00E81BFD" w:rsidRPr="00E81BFD" w:rsidRDefault="00E81BFD" w:rsidP="00E81BFD">
            <w:pPr>
              <w:numPr>
                <w:ilvl w:val="0"/>
                <w:numId w:val="67"/>
              </w:numPr>
              <w:spacing w:after="0" w:line="240" w:lineRule="auto"/>
              <w:rPr>
                <w:rFonts w:ascii="Times New Roman" w:eastAsia="Times New Roman" w:hAnsi="Times New Roman" w:cs="Times New Roman"/>
                <w:sz w:val="28"/>
                <w:szCs w:val="28"/>
                <w:lang w:eastAsia="ru-RU"/>
              </w:rPr>
            </w:pPr>
          </w:p>
        </w:tc>
        <w:tc>
          <w:tcPr>
            <w:tcW w:w="4244" w:type="dxa"/>
          </w:tcPr>
          <w:p w:rsidR="00E81BFD" w:rsidRPr="00E81BFD" w:rsidRDefault="00E81BFD" w:rsidP="00E81BFD">
            <w:pPr>
              <w:spacing w:after="0" w:line="240" w:lineRule="auto"/>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деревня Поповка</w:t>
            </w:r>
          </w:p>
        </w:tc>
        <w:tc>
          <w:tcPr>
            <w:tcW w:w="2251" w:type="dxa"/>
            <w:vAlign w:val="center"/>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76,23</w:t>
            </w:r>
          </w:p>
        </w:tc>
        <w:tc>
          <w:tcPr>
            <w:tcW w:w="2126" w:type="dxa"/>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0,19</w:t>
            </w:r>
          </w:p>
        </w:tc>
      </w:tr>
      <w:tr w:rsidR="00E81BFD" w:rsidRPr="00E81BFD" w:rsidTr="00E81BFD">
        <w:trPr>
          <w:jc w:val="center"/>
        </w:trPr>
        <w:tc>
          <w:tcPr>
            <w:tcW w:w="1251" w:type="dxa"/>
          </w:tcPr>
          <w:p w:rsidR="00E81BFD" w:rsidRPr="00E81BFD" w:rsidRDefault="00E81BFD" w:rsidP="00E81BFD">
            <w:pPr>
              <w:numPr>
                <w:ilvl w:val="0"/>
                <w:numId w:val="67"/>
              </w:numPr>
              <w:spacing w:after="0" w:line="240" w:lineRule="auto"/>
              <w:rPr>
                <w:rFonts w:ascii="Times New Roman" w:eastAsia="Times New Roman" w:hAnsi="Times New Roman" w:cs="Times New Roman"/>
                <w:sz w:val="28"/>
                <w:szCs w:val="28"/>
                <w:lang w:eastAsia="ru-RU"/>
              </w:rPr>
            </w:pPr>
          </w:p>
        </w:tc>
        <w:tc>
          <w:tcPr>
            <w:tcW w:w="4244" w:type="dxa"/>
          </w:tcPr>
          <w:p w:rsidR="00E81BFD" w:rsidRPr="00E81BFD" w:rsidRDefault="00E81BFD" w:rsidP="00E81BFD">
            <w:pPr>
              <w:spacing w:after="0" w:line="240" w:lineRule="auto"/>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поселок Прогресс</w:t>
            </w:r>
          </w:p>
        </w:tc>
        <w:tc>
          <w:tcPr>
            <w:tcW w:w="2251" w:type="dxa"/>
            <w:vAlign w:val="center"/>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23,66</w:t>
            </w:r>
          </w:p>
        </w:tc>
        <w:tc>
          <w:tcPr>
            <w:tcW w:w="2126" w:type="dxa"/>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0,14</w:t>
            </w:r>
          </w:p>
        </w:tc>
      </w:tr>
      <w:tr w:rsidR="00E81BFD" w:rsidRPr="00E81BFD" w:rsidTr="00E81BFD">
        <w:trPr>
          <w:jc w:val="center"/>
        </w:trPr>
        <w:tc>
          <w:tcPr>
            <w:tcW w:w="1251" w:type="dxa"/>
          </w:tcPr>
          <w:p w:rsidR="00E81BFD" w:rsidRPr="00E81BFD" w:rsidRDefault="00E81BFD" w:rsidP="00E81BFD">
            <w:pPr>
              <w:numPr>
                <w:ilvl w:val="0"/>
                <w:numId w:val="67"/>
              </w:numPr>
              <w:spacing w:after="0" w:line="240" w:lineRule="auto"/>
              <w:rPr>
                <w:rFonts w:ascii="Times New Roman" w:eastAsia="Times New Roman" w:hAnsi="Times New Roman" w:cs="Times New Roman"/>
                <w:sz w:val="28"/>
                <w:szCs w:val="28"/>
                <w:lang w:eastAsia="ru-RU"/>
              </w:rPr>
            </w:pPr>
          </w:p>
        </w:tc>
        <w:tc>
          <w:tcPr>
            <w:tcW w:w="4244" w:type="dxa"/>
          </w:tcPr>
          <w:p w:rsidR="00E81BFD" w:rsidRPr="00E81BFD" w:rsidRDefault="00E81BFD" w:rsidP="00E81BFD">
            <w:pPr>
              <w:spacing w:after="0" w:line="240" w:lineRule="auto"/>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 xml:space="preserve">поселок </w:t>
            </w:r>
            <w:proofErr w:type="gramStart"/>
            <w:r w:rsidRPr="00E81BFD">
              <w:rPr>
                <w:rFonts w:ascii="Times New Roman" w:eastAsia="Times New Roman" w:hAnsi="Times New Roman" w:cs="Times New Roman"/>
                <w:sz w:val="28"/>
                <w:szCs w:val="28"/>
                <w:lang w:eastAsia="ru-RU"/>
              </w:rPr>
              <w:t>Старая</w:t>
            </w:r>
            <w:proofErr w:type="gramEnd"/>
            <w:r w:rsidRPr="00E81BFD">
              <w:rPr>
                <w:rFonts w:ascii="Times New Roman" w:eastAsia="Times New Roman" w:hAnsi="Times New Roman" w:cs="Times New Roman"/>
                <w:sz w:val="28"/>
                <w:szCs w:val="28"/>
                <w:lang w:eastAsia="ru-RU"/>
              </w:rPr>
              <w:t xml:space="preserve"> </w:t>
            </w:r>
            <w:proofErr w:type="spellStart"/>
            <w:r w:rsidRPr="00E81BFD">
              <w:rPr>
                <w:rFonts w:ascii="Times New Roman" w:eastAsia="Times New Roman" w:hAnsi="Times New Roman" w:cs="Times New Roman"/>
                <w:sz w:val="28"/>
                <w:szCs w:val="28"/>
                <w:lang w:eastAsia="ru-RU"/>
              </w:rPr>
              <w:t>Непорень</w:t>
            </w:r>
            <w:proofErr w:type="spellEnd"/>
          </w:p>
        </w:tc>
        <w:tc>
          <w:tcPr>
            <w:tcW w:w="2251" w:type="dxa"/>
            <w:vAlign w:val="center"/>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19,99</w:t>
            </w:r>
          </w:p>
        </w:tc>
        <w:tc>
          <w:tcPr>
            <w:tcW w:w="2126" w:type="dxa"/>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0,01</w:t>
            </w:r>
          </w:p>
        </w:tc>
      </w:tr>
      <w:tr w:rsidR="00E81BFD" w:rsidRPr="00E81BFD" w:rsidTr="00E81BFD">
        <w:trPr>
          <w:jc w:val="center"/>
        </w:trPr>
        <w:tc>
          <w:tcPr>
            <w:tcW w:w="1251" w:type="dxa"/>
          </w:tcPr>
          <w:p w:rsidR="00E81BFD" w:rsidRPr="00E81BFD" w:rsidRDefault="00E81BFD" w:rsidP="00E81BFD">
            <w:pPr>
              <w:numPr>
                <w:ilvl w:val="0"/>
                <w:numId w:val="67"/>
              </w:numPr>
              <w:spacing w:after="0" w:line="240" w:lineRule="auto"/>
              <w:rPr>
                <w:rFonts w:ascii="Times New Roman" w:eastAsia="Times New Roman" w:hAnsi="Times New Roman" w:cs="Times New Roman"/>
                <w:sz w:val="28"/>
                <w:szCs w:val="28"/>
                <w:lang w:eastAsia="ru-RU"/>
              </w:rPr>
            </w:pPr>
          </w:p>
        </w:tc>
        <w:tc>
          <w:tcPr>
            <w:tcW w:w="4244" w:type="dxa"/>
          </w:tcPr>
          <w:p w:rsidR="00E81BFD" w:rsidRPr="00E81BFD" w:rsidRDefault="00E81BFD" w:rsidP="00E81BFD">
            <w:pPr>
              <w:spacing w:after="0" w:line="240" w:lineRule="auto"/>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село Филипповичи</w:t>
            </w:r>
          </w:p>
        </w:tc>
        <w:tc>
          <w:tcPr>
            <w:tcW w:w="2251" w:type="dxa"/>
            <w:vAlign w:val="center"/>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134,52</w:t>
            </w:r>
          </w:p>
        </w:tc>
        <w:tc>
          <w:tcPr>
            <w:tcW w:w="2126" w:type="dxa"/>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0,15</w:t>
            </w:r>
          </w:p>
        </w:tc>
      </w:tr>
      <w:tr w:rsidR="00E81BFD" w:rsidRPr="00E81BFD" w:rsidTr="00E81BFD">
        <w:trPr>
          <w:jc w:val="center"/>
        </w:trPr>
        <w:tc>
          <w:tcPr>
            <w:tcW w:w="1251" w:type="dxa"/>
          </w:tcPr>
          <w:p w:rsidR="00E81BFD" w:rsidRPr="00E81BFD" w:rsidRDefault="00E81BFD" w:rsidP="00E81BFD">
            <w:pPr>
              <w:spacing w:after="0" w:line="240" w:lineRule="auto"/>
              <w:ind w:left="709"/>
              <w:rPr>
                <w:rFonts w:ascii="Times New Roman" w:eastAsia="Times New Roman" w:hAnsi="Times New Roman" w:cs="Times New Roman"/>
                <w:sz w:val="28"/>
                <w:szCs w:val="28"/>
                <w:lang w:eastAsia="ru-RU"/>
              </w:rPr>
            </w:pPr>
          </w:p>
        </w:tc>
        <w:tc>
          <w:tcPr>
            <w:tcW w:w="4244" w:type="dxa"/>
          </w:tcPr>
          <w:p w:rsidR="00E81BFD" w:rsidRPr="00E81BFD" w:rsidRDefault="00E81BFD" w:rsidP="00E81BFD">
            <w:pPr>
              <w:spacing w:after="0" w:line="240" w:lineRule="auto"/>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ИТОГО:</w:t>
            </w:r>
          </w:p>
        </w:tc>
        <w:tc>
          <w:tcPr>
            <w:tcW w:w="2251" w:type="dxa"/>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1038,06</w:t>
            </w:r>
          </w:p>
        </w:tc>
        <w:tc>
          <w:tcPr>
            <w:tcW w:w="2126" w:type="dxa"/>
          </w:tcPr>
          <w:p w:rsidR="00E81BFD" w:rsidRPr="00E81BFD" w:rsidRDefault="00E81BFD" w:rsidP="00E81BFD">
            <w:pPr>
              <w:spacing w:after="0" w:line="240" w:lineRule="auto"/>
              <w:jc w:val="center"/>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3,17</w:t>
            </w:r>
          </w:p>
        </w:tc>
      </w:tr>
    </w:tbl>
    <w:p w:rsidR="00E81BFD" w:rsidRPr="00E81BFD" w:rsidRDefault="00E81BFD" w:rsidP="00E81BFD">
      <w:pPr>
        <w:spacing w:after="0" w:line="360" w:lineRule="auto"/>
        <w:ind w:firstLine="709"/>
        <w:jc w:val="both"/>
        <w:rPr>
          <w:rFonts w:ascii="Times New Roman" w:eastAsia="Times New Roman" w:hAnsi="Times New Roman" w:cs="Times New Roman"/>
          <w:color w:val="0000FF"/>
          <w:sz w:val="24"/>
          <w:szCs w:val="24"/>
          <w:lang w:eastAsia="ru-RU"/>
        </w:rPr>
      </w:pPr>
    </w:p>
    <w:p w:rsidR="00E81BFD" w:rsidRPr="00E81BFD" w:rsidRDefault="00E81BFD" w:rsidP="00E81BFD">
      <w:pPr>
        <w:spacing w:after="0" w:line="240" w:lineRule="auto"/>
        <w:ind w:firstLine="720"/>
        <w:contextualSpacing/>
        <w:jc w:val="both"/>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 xml:space="preserve">Телецкое сельское поселение граничит с </w:t>
      </w:r>
      <w:proofErr w:type="gramStart"/>
      <w:r w:rsidRPr="00E81BFD">
        <w:rPr>
          <w:rFonts w:ascii="Times New Roman" w:eastAsia="Times New Roman" w:hAnsi="Times New Roman" w:cs="Times New Roman"/>
          <w:sz w:val="28"/>
          <w:szCs w:val="28"/>
          <w:lang w:eastAsia="ru-RU"/>
        </w:rPr>
        <w:t>г</w:t>
      </w:r>
      <w:proofErr w:type="gramEnd"/>
      <w:r w:rsidRPr="00E81BFD">
        <w:rPr>
          <w:rFonts w:ascii="Times New Roman" w:eastAsia="Times New Roman" w:hAnsi="Times New Roman" w:cs="Times New Roman"/>
          <w:sz w:val="28"/>
          <w:szCs w:val="28"/>
          <w:lang w:eastAsia="ru-RU"/>
        </w:rPr>
        <w:t xml:space="preserve">. Трубчевск, являющимся административным центром района, и связано с ним транспортными магистралями. </w:t>
      </w:r>
    </w:p>
    <w:p w:rsidR="00E81BFD" w:rsidRPr="00E81BFD" w:rsidRDefault="00E81BFD" w:rsidP="00E81BFD">
      <w:pPr>
        <w:spacing w:after="0" w:line="240" w:lineRule="auto"/>
        <w:ind w:firstLine="720"/>
        <w:contextualSpacing/>
        <w:jc w:val="both"/>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 xml:space="preserve">Территории д. Телец, д. Поповка и п. Прогресс непосредственно примыкают к границам города, образуя с ним единый комплекс селитебных территорий. </w:t>
      </w:r>
    </w:p>
    <w:p w:rsidR="00E81BFD" w:rsidRPr="00E81BFD" w:rsidRDefault="00E81BFD" w:rsidP="00E81BFD">
      <w:pPr>
        <w:spacing w:after="0" w:line="240" w:lineRule="auto"/>
        <w:ind w:firstLine="720"/>
        <w:contextualSpacing/>
        <w:jc w:val="both"/>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 xml:space="preserve">Транспортная инфраструктура Телецкого сельского поселения включает 2 вида транспорта: </w:t>
      </w:r>
      <w:proofErr w:type="gramStart"/>
      <w:r w:rsidRPr="00E81BFD">
        <w:rPr>
          <w:rFonts w:ascii="Times New Roman" w:eastAsia="Times New Roman" w:hAnsi="Times New Roman" w:cs="Times New Roman"/>
          <w:sz w:val="28"/>
          <w:szCs w:val="28"/>
          <w:lang w:eastAsia="ru-RU"/>
        </w:rPr>
        <w:t>железнодорожный</w:t>
      </w:r>
      <w:proofErr w:type="gramEnd"/>
      <w:r w:rsidRPr="00E81BFD">
        <w:rPr>
          <w:rFonts w:ascii="Times New Roman" w:eastAsia="Times New Roman" w:hAnsi="Times New Roman" w:cs="Times New Roman"/>
          <w:sz w:val="28"/>
          <w:szCs w:val="28"/>
          <w:lang w:eastAsia="ru-RU"/>
        </w:rPr>
        <w:t xml:space="preserve"> и автомобильный, – и принимает нагрузку в направлении внутриобластных и местных связей.</w:t>
      </w:r>
    </w:p>
    <w:p w:rsidR="00E81BFD" w:rsidRPr="00E81BFD" w:rsidRDefault="00E81BFD" w:rsidP="00E81BFD">
      <w:pPr>
        <w:spacing w:after="0" w:line="240" w:lineRule="auto"/>
        <w:ind w:firstLine="720"/>
        <w:contextualSpacing/>
        <w:jc w:val="both"/>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 xml:space="preserve">Каркас транспортной автомобильной сети территории Телецкого сельского поселения представлен автомобильными дорогами регионального значения </w:t>
      </w:r>
      <w:r>
        <w:rPr>
          <w:rFonts w:ascii="Times New Roman" w:eastAsia="Times New Roman" w:hAnsi="Times New Roman" w:cs="Times New Roman"/>
          <w:sz w:val="28"/>
          <w:szCs w:val="28"/>
          <w:lang w:eastAsia="ru-RU"/>
        </w:rPr>
        <w:t>Суземка - Трубчевск</w:t>
      </w:r>
      <w:r w:rsidRPr="00E81BFD">
        <w:rPr>
          <w:rFonts w:ascii="Times New Roman" w:eastAsia="Times New Roman" w:hAnsi="Times New Roman" w:cs="Times New Roman"/>
          <w:sz w:val="28"/>
          <w:szCs w:val="28"/>
          <w:lang w:eastAsia="ru-RU"/>
        </w:rPr>
        <w:t xml:space="preserve">, Трубчевск </w:t>
      </w:r>
      <w:r>
        <w:rPr>
          <w:rFonts w:ascii="Times New Roman" w:eastAsia="Times New Roman" w:hAnsi="Times New Roman" w:cs="Times New Roman"/>
          <w:sz w:val="28"/>
          <w:szCs w:val="28"/>
          <w:lang w:eastAsia="ru-RU"/>
        </w:rPr>
        <w:t>-</w:t>
      </w:r>
      <w:r w:rsidRPr="00E81BFD">
        <w:rPr>
          <w:rFonts w:ascii="Times New Roman" w:eastAsia="Times New Roman" w:hAnsi="Times New Roman" w:cs="Times New Roman"/>
          <w:sz w:val="28"/>
          <w:szCs w:val="28"/>
          <w:lang w:eastAsia="ru-RU"/>
        </w:rPr>
        <w:t xml:space="preserve"> Погар</w:t>
      </w:r>
      <w:r>
        <w:rPr>
          <w:rFonts w:ascii="Times New Roman" w:eastAsia="Times New Roman" w:hAnsi="Times New Roman" w:cs="Times New Roman"/>
          <w:sz w:val="28"/>
          <w:szCs w:val="28"/>
          <w:lang w:eastAsia="ru-RU"/>
        </w:rPr>
        <w:t xml:space="preserve">, </w:t>
      </w:r>
      <w:proofErr w:type="spellStart"/>
      <w:r w:rsidRPr="00E81BFD">
        <w:rPr>
          <w:rFonts w:ascii="Times New Roman" w:eastAsia="Times New Roman" w:hAnsi="Times New Roman" w:cs="Times New Roman"/>
          <w:sz w:val="28"/>
          <w:szCs w:val="28"/>
          <w:lang w:eastAsia="ru-RU"/>
        </w:rPr>
        <w:t>Кветунь</w:t>
      </w:r>
      <w:proofErr w:type="spellEnd"/>
      <w:r w:rsidRPr="00E81BFD">
        <w:rPr>
          <w:rFonts w:ascii="Times New Roman" w:eastAsia="Times New Roman" w:hAnsi="Times New Roman" w:cs="Times New Roman"/>
          <w:sz w:val="28"/>
          <w:szCs w:val="28"/>
          <w:lang w:eastAsia="ru-RU"/>
        </w:rPr>
        <w:t xml:space="preserve"> - Витемля, Семцы - </w:t>
      </w:r>
      <w:proofErr w:type="spellStart"/>
      <w:r w:rsidRPr="00E81BFD">
        <w:rPr>
          <w:rFonts w:ascii="Times New Roman" w:eastAsia="Times New Roman" w:hAnsi="Times New Roman" w:cs="Times New Roman"/>
          <w:sz w:val="28"/>
          <w:szCs w:val="28"/>
          <w:lang w:eastAsia="ru-RU"/>
        </w:rPr>
        <w:t>Рамасуха</w:t>
      </w:r>
      <w:proofErr w:type="spellEnd"/>
      <w:r w:rsidRPr="00E81BF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E81BFD">
        <w:rPr>
          <w:rFonts w:ascii="Times New Roman" w:eastAsia="Times New Roman" w:hAnsi="Times New Roman" w:cs="Times New Roman"/>
          <w:sz w:val="28"/>
          <w:szCs w:val="28"/>
          <w:lang w:eastAsia="ru-RU"/>
        </w:rPr>
        <w:t xml:space="preserve"> Трубчевск, Суземка - Трубчевск - Белая Березка, Суземка - Трубчевск, а также автомобильными дорогами местного значения и улично-дорожной сетью населенных пунктов.</w:t>
      </w:r>
    </w:p>
    <w:p w:rsidR="00000748" w:rsidRPr="00CA7B12" w:rsidRDefault="00E81BFD" w:rsidP="00E81BFD">
      <w:pPr>
        <w:spacing w:after="0" w:line="240" w:lineRule="auto"/>
        <w:ind w:firstLine="720"/>
        <w:contextualSpacing/>
        <w:jc w:val="both"/>
        <w:rPr>
          <w:rFonts w:ascii="Times New Roman" w:eastAsia="Times New Roman" w:hAnsi="Times New Roman" w:cs="Times New Roman"/>
          <w:sz w:val="28"/>
          <w:szCs w:val="28"/>
          <w:lang w:eastAsia="ru-RU"/>
        </w:rPr>
      </w:pPr>
      <w:r w:rsidRPr="00E81BFD">
        <w:rPr>
          <w:rFonts w:ascii="Times New Roman" w:eastAsia="Times New Roman" w:hAnsi="Times New Roman" w:cs="Times New Roman"/>
          <w:sz w:val="28"/>
          <w:szCs w:val="28"/>
          <w:lang w:eastAsia="ru-RU"/>
        </w:rPr>
        <w:t xml:space="preserve">Железнодорожная магистраль тупикового характера «Суземка – Трубчевск», по которой осуществляются грузовые перевозки, проходит через территорию населенного пункта железнодорожный разъезд </w:t>
      </w:r>
      <w:proofErr w:type="spellStart"/>
      <w:r w:rsidRPr="00E81BFD">
        <w:rPr>
          <w:rFonts w:ascii="Times New Roman" w:eastAsia="Times New Roman" w:hAnsi="Times New Roman" w:cs="Times New Roman"/>
          <w:sz w:val="28"/>
          <w:szCs w:val="28"/>
          <w:lang w:eastAsia="ru-RU"/>
        </w:rPr>
        <w:t>Непорень</w:t>
      </w:r>
      <w:proofErr w:type="spellEnd"/>
      <w:r w:rsidRPr="00E81BFD">
        <w:rPr>
          <w:rFonts w:ascii="Times New Roman" w:eastAsia="Times New Roman" w:hAnsi="Times New Roman" w:cs="Times New Roman"/>
          <w:sz w:val="28"/>
          <w:szCs w:val="28"/>
          <w:lang w:eastAsia="ru-RU"/>
        </w:rPr>
        <w:t>. Железнодорожных станций на территории Телецкого сельского поселения нет</w:t>
      </w:r>
      <w:r w:rsidR="00000748" w:rsidRPr="00CA7B12">
        <w:rPr>
          <w:rFonts w:ascii="Times New Roman" w:eastAsia="Times New Roman" w:hAnsi="Times New Roman" w:cs="Times New Roman"/>
          <w:sz w:val="28"/>
          <w:szCs w:val="28"/>
          <w:lang w:eastAsia="ru-RU"/>
        </w:rPr>
        <w:t>.</w:t>
      </w:r>
    </w:p>
    <w:p w:rsidR="00000748" w:rsidRPr="00CA7B12" w:rsidRDefault="00000748" w:rsidP="00000748">
      <w:pPr>
        <w:pStyle w:val="afd"/>
        <w:spacing w:after="0"/>
        <w:ind w:left="685" w:right="3514" w:firstLine="3420"/>
        <w:contextualSpacing/>
        <w:rPr>
          <w:b/>
          <w:i/>
          <w:sz w:val="28"/>
          <w:szCs w:val="28"/>
        </w:rPr>
      </w:pPr>
    </w:p>
    <w:p w:rsidR="00000748" w:rsidRPr="00CA7B12" w:rsidRDefault="00000748" w:rsidP="006D31D4">
      <w:pPr>
        <w:jc w:val="center"/>
        <w:rPr>
          <w:rFonts w:ascii="Times New Roman" w:eastAsia="Times New Roman" w:hAnsi="Times New Roman" w:cs="Times New Roman"/>
          <w:b/>
          <w:i/>
          <w:sz w:val="28"/>
          <w:szCs w:val="28"/>
          <w:lang w:eastAsia="ru-RU"/>
        </w:rPr>
      </w:pPr>
      <w:bookmarkStart w:id="42" w:name="_Toc286309954"/>
      <w:bookmarkStart w:id="43" w:name="_Toc286310098"/>
      <w:bookmarkStart w:id="44" w:name="_Toc54733844"/>
      <w:r w:rsidRPr="00CA7B12">
        <w:rPr>
          <w:rFonts w:ascii="Times New Roman" w:eastAsia="Times New Roman" w:hAnsi="Times New Roman" w:cs="Times New Roman"/>
          <w:b/>
          <w:i/>
          <w:sz w:val="28"/>
          <w:szCs w:val="28"/>
          <w:lang w:eastAsia="ru-RU"/>
        </w:rPr>
        <w:t>Население и современная демографическая ситуация</w:t>
      </w:r>
      <w:bookmarkEnd w:id="42"/>
      <w:bookmarkEnd w:id="43"/>
      <w:bookmarkEnd w:id="44"/>
    </w:p>
    <w:p w:rsidR="00075AB5" w:rsidRPr="00075AB5" w:rsidRDefault="00075AB5" w:rsidP="00075AB5">
      <w:pPr>
        <w:spacing w:after="0" w:line="240" w:lineRule="auto"/>
        <w:ind w:firstLine="72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w:t>
      </w:r>
      <w:r w:rsidRPr="00075AB5">
        <w:rPr>
          <w:rFonts w:ascii="Times New Roman" w:eastAsia="Times New Roman" w:hAnsi="Times New Roman" w:cs="Times New Roman"/>
          <w:sz w:val="28"/>
          <w:szCs w:val="28"/>
          <w:lang w:eastAsia="ru-RU"/>
        </w:rPr>
        <w:t>исленность постоянного населения Телецкого сельского поселения составила 3,17 тыс. чел., в состав поселения входят 13 населенный пункта, из них 5 населенных пунктов с численностью населения менее 100 человек.</w:t>
      </w:r>
    </w:p>
    <w:p w:rsidR="00075AB5" w:rsidRPr="00075AB5" w:rsidRDefault="00075AB5" w:rsidP="00075AB5">
      <w:pPr>
        <w:spacing w:after="0" w:line="240" w:lineRule="auto"/>
        <w:ind w:firstLine="720"/>
        <w:contextualSpacing/>
        <w:jc w:val="both"/>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Динамика изменения численности населения тесно связана с экономическими причинами, происходящими в стране, в последние годы наблюдается снижение численности населения.</w:t>
      </w:r>
    </w:p>
    <w:p w:rsidR="00075AB5" w:rsidRPr="00075AB5" w:rsidRDefault="00075AB5" w:rsidP="00075AB5">
      <w:pPr>
        <w:spacing w:after="0" w:line="288" w:lineRule="auto"/>
        <w:contextualSpacing/>
        <w:jc w:val="center"/>
        <w:rPr>
          <w:rFonts w:ascii="Times New Roman" w:eastAsia="Times New Roman" w:hAnsi="Times New Roman" w:cs="Times New Roman"/>
          <w:b/>
          <w:i/>
          <w:iCs/>
          <w:sz w:val="28"/>
          <w:szCs w:val="28"/>
          <w:lang w:eastAsia="ru-RU"/>
        </w:rPr>
      </w:pPr>
      <w:r w:rsidRPr="00075AB5">
        <w:rPr>
          <w:rFonts w:ascii="Times New Roman" w:eastAsia="Times New Roman" w:hAnsi="Times New Roman" w:cs="Times New Roman"/>
          <w:b/>
          <w:i/>
          <w:iCs/>
          <w:sz w:val="28"/>
          <w:szCs w:val="28"/>
          <w:lang w:eastAsia="ru-RU"/>
        </w:rPr>
        <w:t>Динамика изменения численности населения</w:t>
      </w:r>
    </w:p>
    <w:tbl>
      <w:tblPr>
        <w:tblW w:w="8621" w:type="dxa"/>
        <w:jc w:val="center"/>
        <w:tblInd w:w="-2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457"/>
        <w:gridCol w:w="832"/>
        <w:gridCol w:w="833"/>
        <w:gridCol w:w="833"/>
        <w:gridCol w:w="833"/>
        <w:gridCol w:w="833"/>
      </w:tblGrid>
      <w:tr w:rsidR="00075AB5" w:rsidRPr="00075AB5" w:rsidTr="00075AB5">
        <w:trPr>
          <w:trHeight w:val="315"/>
          <w:jc w:val="center"/>
        </w:trPr>
        <w:tc>
          <w:tcPr>
            <w:tcW w:w="4457" w:type="dxa"/>
            <w:shd w:val="clear" w:color="auto" w:fill="CCFFCC"/>
            <w:vAlign w:val="center"/>
          </w:tcPr>
          <w:p w:rsidR="00075AB5" w:rsidRPr="00075AB5" w:rsidRDefault="00075AB5" w:rsidP="00075AB5">
            <w:pPr>
              <w:spacing w:after="0" w:line="240" w:lineRule="auto"/>
              <w:jc w:val="center"/>
              <w:rPr>
                <w:rFonts w:ascii="Times New Roman" w:eastAsia="Arial Unicode MS" w:hAnsi="Times New Roman" w:cs="Times New Roman"/>
                <w:i/>
                <w:iCs/>
                <w:sz w:val="28"/>
                <w:szCs w:val="28"/>
                <w:lang w:eastAsia="ru-RU"/>
              </w:rPr>
            </w:pPr>
            <w:r w:rsidRPr="00075AB5">
              <w:rPr>
                <w:rFonts w:ascii="Times New Roman" w:eastAsia="Times New Roman" w:hAnsi="Times New Roman" w:cs="Times New Roman"/>
                <w:i/>
                <w:iCs/>
                <w:sz w:val="28"/>
                <w:szCs w:val="28"/>
              </w:rPr>
              <w:t>Наименование населенных пунктов</w:t>
            </w:r>
          </w:p>
        </w:tc>
        <w:tc>
          <w:tcPr>
            <w:tcW w:w="832" w:type="dxa"/>
            <w:shd w:val="clear" w:color="auto" w:fill="CCFFCC"/>
            <w:vAlign w:val="center"/>
          </w:tcPr>
          <w:p w:rsidR="00075AB5" w:rsidRPr="00075AB5" w:rsidRDefault="00075AB5" w:rsidP="00075AB5">
            <w:pPr>
              <w:spacing w:after="0" w:line="240" w:lineRule="auto"/>
              <w:jc w:val="center"/>
              <w:rPr>
                <w:rFonts w:ascii="Times New Roman" w:eastAsia="Times New Roman" w:hAnsi="Times New Roman" w:cs="Times New Roman"/>
                <w:i/>
                <w:iCs/>
                <w:sz w:val="28"/>
                <w:szCs w:val="28"/>
              </w:rPr>
            </w:pPr>
            <w:r w:rsidRPr="00075AB5">
              <w:rPr>
                <w:rFonts w:ascii="Times New Roman" w:eastAsia="Times New Roman" w:hAnsi="Times New Roman" w:cs="Times New Roman"/>
                <w:i/>
                <w:iCs/>
                <w:sz w:val="28"/>
                <w:szCs w:val="28"/>
              </w:rPr>
              <w:t>2012</w:t>
            </w:r>
          </w:p>
        </w:tc>
        <w:tc>
          <w:tcPr>
            <w:tcW w:w="833" w:type="dxa"/>
            <w:shd w:val="clear" w:color="auto" w:fill="CCFFCC"/>
            <w:vAlign w:val="center"/>
          </w:tcPr>
          <w:p w:rsidR="00075AB5" w:rsidRPr="00075AB5" w:rsidRDefault="00075AB5" w:rsidP="00075AB5">
            <w:pPr>
              <w:spacing w:after="0" w:line="240" w:lineRule="auto"/>
              <w:jc w:val="center"/>
              <w:rPr>
                <w:rFonts w:ascii="Times New Roman" w:eastAsia="Times New Roman" w:hAnsi="Times New Roman" w:cs="Times New Roman"/>
                <w:i/>
                <w:iCs/>
                <w:sz w:val="28"/>
                <w:szCs w:val="28"/>
              </w:rPr>
            </w:pPr>
            <w:r w:rsidRPr="00075AB5">
              <w:rPr>
                <w:rFonts w:ascii="Times New Roman" w:eastAsia="Times New Roman" w:hAnsi="Times New Roman" w:cs="Times New Roman"/>
                <w:i/>
                <w:iCs/>
                <w:sz w:val="28"/>
                <w:szCs w:val="28"/>
              </w:rPr>
              <w:t>2013</w:t>
            </w:r>
          </w:p>
        </w:tc>
        <w:tc>
          <w:tcPr>
            <w:tcW w:w="833" w:type="dxa"/>
            <w:shd w:val="clear" w:color="auto" w:fill="CCFFCC"/>
            <w:vAlign w:val="center"/>
          </w:tcPr>
          <w:p w:rsidR="00075AB5" w:rsidRPr="00075AB5" w:rsidRDefault="00075AB5" w:rsidP="00075AB5">
            <w:pPr>
              <w:spacing w:after="0" w:line="240" w:lineRule="auto"/>
              <w:jc w:val="center"/>
              <w:rPr>
                <w:rFonts w:ascii="Times New Roman" w:eastAsia="Times New Roman" w:hAnsi="Times New Roman" w:cs="Times New Roman"/>
                <w:i/>
                <w:iCs/>
                <w:sz w:val="28"/>
                <w:szCs w:val="28"/>
              </w:rPr>
            </w:pPr>
            <w:r w:rsidRPr="00075AB5">
              <w:rPr>
                <w:rFonts w:ascii="Times New Roman" w:eastAsia="Times New Roman" w:hAnsi="Times New Roman" w:cs="Times New Roman"/>
                <w:i/>
                <w:iCs/>
                <w:sz w:val="28"/>
                <w:szCs w:val="28"/>
              </w:rPr>
              <w:t>2014</w:t>
            </w:r>
          </w:p>
        </w:tc>
        <w:tc>
          <w:tcPr>
            <w:tcW w:w="833" w:type="dxa"/>
            <w:shd w:val="clear" w:color="auto" w:fill="CCFFCC"/>
            <w:tcMar>
              <w:top w:w="0"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Times New Roman" w:hAnsi="Times New Roman" w:cs="Times New Roman"/>
                <w:i/>
                <w:iCs/>
                <w:sz w:val="28"/>
                <w:szCs w:val="28"/>
              </w:rPr>
            </w:pPr>
            <w:r w:rsidRPr="00075AB5">
              <w:rPr>
                <w:rFonts w:ascii="Times New Roman" w:eastAsia="Times New Roman" w:hAnsi="Times New Roman" w:cs="Times New Roman"/>
                <w:i/>
                <w:iCs/>
                <w:sz w:val="28"/>
                <w:szCs w:val="28"/>
              </w:rPr>
              <w:t>2015</w:t>
            </w:r>
          </w:p>
        </w:tc>
        <w:tc>
          <w:tcPr>
            <w:tcW w:w="833" w:type="dxa"/>
            <w:shd w:val="clear" w:color="auto" w:fill="CCFFCC"/>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Times New Roman" w:hAnsi="Times New Roman" w:cs="Times New Roman"/>
                <w:i/>
                <w:iCs/>
                <w:sz w:val="28"/>
                <w:szCs w:val="28"/>
              </w:rPr>
            </w:pPr>
            <w:r w:rsidRPr="00075AB5">
              <w:rPr>
                <w:rFonts w:ascii="Times New Roman" w:eastAsia="Times New Roman" w:hAnsi="Times New Roman" w:cs="Times New Roman"/>
                <w:i/>
                <w:iCs/>
                <w:sz w:val="28"/>
                <w:szCs w:val="28"/>
              </w:rPr>
              <w:t>2016</w:t>
            </w:r>
          </w:p>
        </w:tc>
      </w:tr>
      <w:tr w:rsidR="00075AB5" w:rsidRPr="00075AB5" w:rsidTr="00075AB5">
        <w:trPr>
          <w:trHeight w:val="315"/>
          <w:jc w:val="center"/>
        </w:trPr>
        <w:tc>
          <w:tcPr>
            <w:tcW w:w="4457" w:type="dxa"/>
            <w:tcMar>
              <w:top w:w="15" w:type="dxa"/>
              <w:left w:w="15" w:type="dxa"/>
              <w:bottom w:w="0" w:type="dxa"/>
              <w:right w:w="15" w:type="dxa"/>
            </w:tcMar>
          </w:tcPr>
          <w:p w:rsidR="00075AB5" w:rsidRPr="00075AB5" w:rsidRDefault="00075AB5" w:rsidP="00075AB5">
            <w:pPr>
              <w:spacing w:after="0" w:line="240" w:lineRule="auto"/>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МО Телецкое сельское поселение</w:t>
            </w:r>
            <w:r w:rsidRPr="00075AB5">
              <w:rPr>
                <w:rFonts w:ascii="Times New Roman" w:eastAsia="Arial Unicode MS" w:hAnsi="Times New Roman" w:cs="Times New Roman"/>
                <w:sz w:val="28"/>
                <w:szCs w:val="28"/>
                <w:lang w:eastAsia="ru-RU"/>
              </w:rPr>
              <w:t>, чел.</w:t>
            </w:r>
          </w:p>
        </w:tc>
        <w:tc>
          <w:tcPr>
            <w:tcW w:w="832" w:type="dxa"/>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3091</w:t>
            </w:r>
          </w:p>
        </w:tc>
        <w:tc>
          <w:tcPr>
            <w:tcW w:w="833" w:type="dxa"/>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3087</w:t>
            </w:r>
          </w:p>
        </w:tc>
        <w:tc>
          <w:tcPr>
            <w:tcW w:w="833" w:type="dxa"/>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3051</w:t>
            </w:r>
          </w:p>
        </w:tc>
        <w:tc>
          <w:tcPr>
            <w:tcW w:w="833" w:type="dxa"/>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3041</w:t>
            </w:r>
          </w:p>
        </w:tc>
        <w:tc>
          <w:tcPr>
            <w:tcW w:w="833" w:type="dxa"/>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3017</w:t>
            </w:r>
          </w:p>
        </w:tc>
      </w:tr>
    </w:tbl>
    <w:p w:rsidR="00075AB5" w:rsidRPr="00075AB5" w:rsidRDefault="00075AB5" w:rsidP="00075AB5">
      <w:pPr>
        <w:spacing w:after="0" w:line="240" w:lineRule="auto"/>
        <w:ind w:firstLine="720"/>
        <w:contextualSpacing/>
        <w:jc w:val="both"/>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4"/>
          <w:szCs w:val="24"/>
          <w:lang w:eastAsia="ru-RU"/>
        </w:rPr>
        <w:lastRenderedPageBreak/>
        <w:t xml:space="preserve">За </w:t>
      </w:r>
      <w:r w:rsidRPr="00075AB5">
        <w:rPr>
          <w:rFonts w:ascii="Times New Roman" w:eastAsia="Times New Roman" w:hAnsi="Times New Roman" w:cs="Times New Roman"/>
          <w:sz w:val="28"/>
          <w:szCs w:val="28"/>
          <w:lang w:eastAsia="ru-RU"/>
        </w:rPr>
        <w:t>рассматриваемый период убыль численности населения составила в среднем более 1% в год.</w:t>
      </w:r>
    </w:p>
    <w:p w:rsidR="00075AB5" w:rsidRPr="00075AB5" w:rsidRDefault="00075AB5" w:rsidP="00075AB5">
      <w:pPr>
        <w:spacing w:after="0" w:line="240" w:lineRule="auto"/>
        <w:ind w:firstLine="567"/>
        <w:contextualSpacing/>
        <w:jc w:val="center"/>
        <w:rPr>
          <w:rFonts w:ascii="Times New Roman" w:eastAsia="Times New Roman" w:hAnsi="Times New Roman" w:cs="Times New Roman"/>
          <w:b/>
          <w:i/>
          <w:iCs/>
          <w:sz w:val="28"/>
          <w:szCs w:val="28"/>
          <w:lang w:eastAsia="ru-RU"/>
        </w:rPr>
      </w:pPr>
      <w:r w:rsidRPr="00075AB5">
        <w:rPr>
          <w:rFonts w:ascii="Times New Roman" w:eastAsia="Times New Roman" w:hAnsi="Times New Roman" w:cs="Times New Roman"/>
          <w:b/>
          <w:i/>
          <w:iCs/>
          <w:sz w:val="28"/>
          <w:szCs w:val="28"/>
          <w:lang w:eastAsia="ru-RU"/>
        </w:rPr>
        <w:t>Показатели движения населения</w:t>
      </w:r>
    </w:p>
    <w:tbl>
      <w:tblPr>
        <w:tblW w:w="7740" w:type="dxa"/>
        <w:jc w:val="center"/>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5"/>
        <w:gridCol w:w="2431"/>
        <w:gridCol w:w="913"/>
        <w:gridCol w:w="912"/>
        <w:gridCol w:w="913"/>
        <w:gridCol w:w="913"/>
        <w:gridCol w:w="913"/>
      </w:tblGrid>
      <w:tr w:rsidR="00075AB5" w:rsidRPr="00075AB5" w:rsidTr="00550891">
        <w:trPr>
          <w:trHeight w:val="70"/>
          <w:jc w:val="center"/>
        </w:trPr>
        <w:tc>
          <w:tcPr>
            <w:tcW w:w="745"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075AB5" w:rsidRPr="00075AB5" w:rsidRDefault="00075AB5" w:rsidP="00075AB5">
            <w:pPr>
              <w:spacing w:after="0" w:line="240" w:lineRule="auto"/>
              <w:ind w:left="-34" w:right="-53"/>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w:t>
            </w:r>
          </w:p>
          <w:p w:rsidR="00075AB5" w:rsidRPr="00075AB5" w:rsidRDefault="00075AB5" w:rsidP="00075AB5">
            <w:pPr>
              <w:spacing w:after="0" w:line="240" w:lineRule="auto"/>
              <w:ind w:left="-34" w:right="-53"/>
              <w:jc w:val="center"/>
              <w:rPr>
                <w:rFonts w:ascii="Times New Roman" w:eastAsia="Times New Roman" w:hAnsi="Times New Roman" w:cs="Times New Roman"/>
                <w:sz w:val="28"/>
                <w:szCs w:val="28"/>
                <w:lang w:eastAsia="ru-RU"/>
              </w:rPr>
            </w:pPr>
            <w:proofErr w:type="spellStart"/>
            <w:proofErr w:type="gramStart"/>
            <w:r w:rsidRPr="00075AB5">
              <w:rPr>
                <w:rFonts w:ascii="Times New Roman" w:eastAsia="Times New Roman" w:hAnsi="Times New Roman" w:cs="Times New Roman"/>
                <w:sz w:val="28"/>
                <w:szCs w:val="28"/>
                <w:lang w:eastAsia="ru-RU"/>
              </w:rPr>
              <w:t>п</w:t>
            </w:r>
            <w:proofErr w:type="spellEnd"/>
            <w:proofErr w:type="gramEnd"/>
            <w:r w:rsidRPr="00075AB5">
              <w:rPr>
                <w:rFonts w:ascii="Times New Roman" w:eastAsia="Times New Roman" w:hAnsi="Times New Roman" w:cs="Times New Roman"/>
                <w:sz w:val="28"/>
                <w:szCs w:val="28"/>
                <w:lang w:eastAsia="ru-RU"/>
              </w:rPr>
              <w:t>/</w:t>
            </w:r>
            <w:proofErr w:type="spellStart"/>
            <w:r w:rsidRPr="00075AB5">
              <w:rPr>
                <w:rFonts w:ascii="Times New Roman" w:eastAsia="Times New Roman" w:hAnsi="Times New Roman" w:cs="Times New Roman"/>
                <w:sz w:val="28"/>
                <w:szCs w:val="28"/>
                <w:lang w:eastAsia="ru-RU"/>
              </w:rPr>
              <w:t>п</w:t>
            </w:r>
            <w:proofErr w:type="spellEnd"/>
          </w:p>
        </w:tc>
        <w:tc>
          <w:tcPr>
            <w:tcW w:w="2431"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075AB5" w:rsidRPr="00075AB5" w:rsidRDefault="00075AB5" w:rsidP="00075AB5">
            <w:pPr>
              <w:spacing w:after="0" w:line="240" w:lineRule="auto"/>
              <w:ind w:right="-67"/>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Наименование</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075AB5" w:rsidRPr="00075AB5" w:rsidRDefault="00075AB5" w:rsidP="00075AB5">
            <w:pPr>
              <w:spacing w:after="0" w:line="240" w:lineRule="auto"/>
              <w:ind w:left="-28"/>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val="en-US" w:eastAsia="ru-RU"/>
              </w:rPr>
              <w:t>201</w:t>
            </w:r>
            <w:r w:rsidRPr="00075AB5">
              <w:rPr>
                <w:rFonts w:ascii="Times New Roman" w:eastAsia="Times New Roman" w:hAnsi="Times New Roman" w:cs="Times New Roman"/>
                <w:sz w:val="28"/>
                <w:szCs w:val="28"/>
                <w:lang w:eastAsia="ru-RU"/>
              </w:rPr>
              <w:t>2</w:t>
            </w:r>
          </w:p>
        </w:tc>
        <w:tc>
          <w:tcPr>
            <w:tcW w:w="912"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075AB5" w:rsidRPr="00075AB5" w:rsidRDefault="00075AB5" w:rsidP="00075AB5">
            <w:pPr>
              <w:spacing w:after="0" w:line="240" w:lineRule="auto"/>
              <w:ind w:left="-28"/>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val="en-US" w:eastAsia="ru-RU"/>
              </w:rPr>
              <w:t>201</w:t>
            </w:r>
            <w:r w:rsidRPr="00075AB5">
              <w:rPr>
                <w:rFonts w:ascii="Times New Roman" w:eastAsia="Times New Roman" w:hAnsi="Times New Roman" w:cs="Times New Roman"/>
                <w:sz w:val="28"/>
                <w:szCs w:val="28"/>
                <w:lang w:eastAsia="ru-RU"/>
              </w:rPr>
              <w:t>3</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075AB5" w:rsidRPr="00075AB5" w:rsidRDefault="00075AB5" w:rsidP="00075AB5">
            <w:pPr>
              <w:spacing w:after="0" w:line="240" w:lineRule="auto"/>
              <w:ind w:left="-28"/>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2014</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075AB5" w:rsidRPr="00075AB5" w:rsidRDefault="00075AB5" w:rsidP="00075AB5">
            <w:pPr>
              <w:spacing w:after="0" w:line="240" w:lineRule="auto"/>
              <w:ind w:left="-28"/>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2015</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075AB5" w:rsidRPr="00075AB5" w:rsidRDefault="00075AB5" w:rsidP="00075AB5">
            <w:pPr>
              <w:spacing w:after="0" w:line="240" w:lineRule="auto"/>
              <w:ind w:left="-28"/>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2016</w:t>
            </w:r>
          </w:p>
        </w:tc>
      </w:tr>
      <w:tr w:rsidR="00075AB5" w:rsidRPr="00075AB5" w:rsidTr="00550891">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ind w:left="-34" w:right="-53"/>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1</w:t>
            </w:r>
          </w:p>
        </w:tc>
        <w:tc>
          <w:tcPr>
            <w:tcW w:w="2431"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ind w:right="-67"/>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Численность постоянного населения, чел.</w:t>
            </w:r>
          </w:p>
        </w:tc>
        <w:tc>
          <w:tcPr>
            <w:tcW w:w="913"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3091</w:t>
            </w:r>
          </w:p>
        </w:tc>
        <w:tc>
          <w:tcPr>
            <w:tcW w:w="912"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3087</w:t>
            </w:r>
          </w:p>
        </w:tc>
        <w:tc>
          <w:tcPr>
            <w:tcW w:w="913"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3051</w:t>
            </w:r>
          </w:p>
        </w:tc>
        <w:tc>
          <w:tcPr>
            <w:tcW w:w="913"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3041</w:t>
            </w:r>
          </w:p>
        </w:tc>
        <w:tc>
          <w:tcPr>
            <w:tcW w:w="913"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3017</w:t>
            </w:r>
          </w:p>
        </w:tc>
      </w:tr>
      <w:tr w:rsidR="00075AB5" w:rsidRPr="00075AB5" w:rsidTr="00550891">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ind w:left="-34" w:right="-53"/>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2</w:t>
            </w:r>
          </w:p>
        </w:tc>
        <w:tc>
          <w:tcPr>
            <w:tcW w:w="2431"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ind w:right="-67"/>
              <w:rPr>
                <w:rFonts w:ascii="Times New Roman" w:eastAsia="Times New Roman" w:hAnsi="Times New Roman" w:cs="Times New Roman"/>
                <w:sz w:val="28"/>
                <w:szCs w:val="28"/>
                <w:lang w:eastAsia="ru-RU"/>
              </w:rPr>
            </w:pPr>
            <w:proofErr w:type="gramStart"/>
            <w:r w:rsidRPr="00075AB5">
              <w:rPr>
                <w:rFonts w:ascii="Times New Roman" w:eastAsia="Times New Roman" w:hAnsi="Times New Roman" w:cs="Times New Roman"/>
                <w:sz w:val="28"/>
                <w:szCs w:val="28"/>
                <w:lang w:eastAsia="ru-RU"/>
              </w:rPr>
              <w:t>Родившихся</w:t>
            </w:r>
            <w:proofErr w:type="gramEnd"/>
            <w:r w:rsidRPr="00075AB5">
              <w:rPr>
                <w:rFonts w:ascii="Times New Roman" w:eastAsia="Times New Roman" w:hAnsi="Times New Roman" w:cs="Times New Roman"/>
                <w:sz w:val="28"/>
                <w:szCs w:val="28"/>
                <w:lang w:eastAsia="ru-RU"/>
              </w:rPr>
              <w:t>, всего</w:t>
            </w:r>
          </w:p>
        </w:tc>
        <w:tc>
          <w:tcPr>
            <w:tcW w:w="913"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64</w:t>
            </w:r>
          </w:p>
        </w:tc>
        <w:tc>
          <w:tcPr>
            <w:tcW w:w="912"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62</w:t>
            </w:r>
          </w:p>
        </w:tc>
        <w:tc>
          <w:tcPr>
            <w:tcW w:w="913"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67</w:t>
            </w:r>
          </w:p>
        </w:tc>
        <w:tc>
          <w:tcPr>
            <w:tcW w:w="913"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52</w:t>
            </w:r>
          </w:p>
        </w:tc>
        <w:tc>
          <w:tcPr>
            <w:tcW w:w="913"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46</w:t>
            </w:r>
          </w:p>
        </w:tc>
      </w:tr>
      <w:tr w:rsidR="00075AB5" w:rsidRPr="00075AB5" w:rsidTr="00550891">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ind w:left="-34" w:right="-53"/>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3</w:t>
            </w:r>
          </w:p>
        </w:tc>
        <w:tc>
          <w:tcPr>
            <w:tcW w:w="2431"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ind w:right="-67"/>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 xml:space="preserve">Число </w:t>
            </w:r>
            <w:proofErr w:type="gramStart"/>
            <w:r w:rsidRPr="00075AB5">
              <w:rPr>
                <w:rFonts w:ascii="Times New Roman" w:eastAsia="Times New Roman" w:hAnsi="Times New Roman" w:cs="Times New Roman"/>
                <w:sz w:val="28"/>
                <w:szCs w:val="28"/>
                <w:lang w:eastAsia="ru-RU"/>
              </w:rPr>
              <w:t>умерших</w:t>
            </w:r>
            <w:proofErr w:type="gramEnd"/>
            <w:r w:rsidRPr="00075AB5">
              <w:rPr>
                <w:rFonts w:ascii="Times New Roman" w:eastAsia="Times New Roman" w:hAnsi="Times New Roman" w:cs="Times New Roman"/>
                <w:sz w:val="28"/>
                <w:szCs w:val="28"/>
                <w:lang w:eastAsia="ru-RU"/>
              </w:rPr>
              <w:t>, всего</w:t>
            </w:r>
          </w:p>
        </w:tc>
        <w:tc>
          <w:tcPr>
            <w:tcW w:w="913"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40</w:t>
            </w:r>
          </w:p>
        </w:tc>
        <w:tc>
          <w:tcPr>
            <w:tcW w:w="912"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52</w:t>
            </w:r>
          </w:p>
        </w:tc>
        <w:tc>
          <w:tcPr>
            <w:tcW w:w="913"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39</w:t>
            </w:r>
          </w:p>
        </w:tc>
        <w:tc>
          <w:tcPr>
            <w:tcW w:w="913"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40</w:t>
            </w:r>
          </w:p>
        </w:tc>
        <w:tc>
          <w:tcPr>
            <w:tcW w:w="913"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36</w:t>
            </w:r>
          </w:p>
        </w:tc>
      </w:tr>
      <w:tr w:rsidR="00075AB5" w:rsidRPr="00075AB5" w:rsidTr="00550891">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ind w:left="-34" w:right="-53"/>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4</w:t>
            </w:r>
          </w:p>
        </w:tc>
        <w:tc>
          <w:tcPr>
            <w:tcW w:w="2431"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ind w:right="-67"/>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Число умерших, на тыс</w:t>
            </w:r>
            <w:proofErr w:type="gramStart"/>
            <w:r w:rsidRPr="00075AB5">
              <w:rPr>
                <w:rFonts w:ascii="Times New Roman" w:eastAsia="Times New Roman" w:hAnsi="Times New Roman" w:cs="Times New Roman"/>
                <w:sz w:val="28"/>
                <w:szCs w:val="28"/>
                <w:lang w:eastAsia="ru-RU"/>
              </w:rPr>
              <w:t>.ж</w:t>
            </w:r>
            <w:proofErr w:type="gramEnd"/>
            <w:r w:rsidRPr="00075AB5">
              <w:rPr>
                <w:rFonts w:ascii="Times New Roman" w:eastAsia="Times New Roman" w:hAnsi="Times New Roman" w:cs="Times New Roman"/>
                <w:sz w:val="28"/>
                <w:szCs w:val="28"/>
                <w:lang w:eastAsia="ru-RU"/>
              </w:rPr>
              <w:t>ителей</w:t>
            </w:r>
          </w:p>
        </w:tc>
        <w:tc>
          <w:tcPr>
            <w:tcW w:w="913"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21,39</w:t>
            </w:r>
          </w:p>
        </w:tc>
        <w:tc>
          <w:tcPr>
            <w:tcW w:w="912"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25,0</w:t>
            </w:r>
          </w:p>
        </w:tc>
        <w:tc>
          <w:tcPr>
            <w:tcW w:w="913"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22,4</w:t>
            </w:r>
          </w:p>
        </w:tc>
        <w:tc>
          <w:tcPr>
            <w:tcW w:w="913"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22,3</w:t>
            </w:r>
          </w:p>
        </w:tc>
        <w:tc>
          <w:tcPr>
            <w:tcW w:w="913"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24,1</w:t>
            </w:r>
          </w:p>
        </w:tc>
      </w:tr>
      <w:tr w:rsidR="00075AB5" w:rsidRPr="00075AB5" w:rsidTr="00550891">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ind w:left="-34" w:right="-53"/>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5</w:t>
            </w:r>
          </w:p>
        </w:tc>
        <w:tc>
          <w:tcPr>
            <w:tcW w:w="2431"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ind w:right="-67"/>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Число прибывших жителей, всего</w:t>
            </w:r>
          </w:p>
        </w:tc>
        <w:tc>
          <w:tcPr>
            <w:tcW w:w="913"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177</w:t>
            </w:r>
          </w:p>
        </w:tc>
        <w:tc>
          <w:tcPr>
            <w:tcW w:w="912"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181</w:t>
            </w:r>
          </w:p>
        </w:tc>
        <w:tc>
          <w:tcPr>
            <w:tcW w:w="913"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104</w:t>
            </w:r>
          </w:p>
        </w:tc>
        <w:tc>
          <w:tcPr>
            <w:tcW w:w="913"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163</w:t>
            </w:r>
          </w:p>
        </w:tc>
        <w:tc>
          <w:tcPr>
            <w:tcW w:w="913"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152</w:t>
            </w:r>
          </w:p>
        </w:tc>
      </w:tr>
      <w:tr w:rsidR="00075AB5" w:rsidRPr="00075AB5" w:rsidTr="00550891">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ind w:left="-34" w:right="-53"/>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6</w:t>
            </w:r>
          </w:p>
        </w:tc>
        <w:tc>
          <w:tcPr>
            <w:tcW w:w="2431"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ind w:right="-67"/>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Число выбывших жителей, всего</w:t>
            </w:r>
          </w:p>
        </w:tc>
        <w:tc>
          <w:tcPr>
            <w:tcW w:w="913"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169</w:t>
            </w:r>
          </w:p>
        </w:tc>
        <w:tc>
          <w:tcPr>
            <w:tcW w:w="912"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171</w:t>
            </w:r>
          </w:p>
        </w:tc>
        <w:tc>
          <w:tcPr>
            <w:tcW w:w="913"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138</w:t>
            </w:r>
          </w:p>
        </w:tc>
        <w:tc>
          <w:tcPr>
            <w:tcW w:w="913"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156</w:t>
            </w:r>
          </w:p>
        </w:tc>
        <w:tc>
          <w:tcPr>
            <w:tcW w:w="913" w:type="dxa"/>
            <w:tcBorders>
              <w:top w:val="single" w:sz="4" w:space="0" w:color="auto"/>
              <w:left w:val="single" w:sz="4" w:space="0" w:color="auto"/>
              <w:bottom w:val="single" w:sz="4" w:space="0" w:color="auto"/>
              <w:right w:val="single" w:sz="4" w:space="0" w:color="auto"/>
            </w:tcBorders>
            <w:vAlign w:val="center"/>
            <w:hideMark/>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149</w:t>
            </w:r>
          </w:p>
        </w:tc>
      </w:tr>
    </w:tbl>
    <w:p w:rsidR="00075AB5" w:rsidRPr="00075AB5" w:rsidRDefault="00075AB5" w:rsidP="00075AB5">
      <w:pPr>
        <w:spacing w:after="0" w:line="288" w:lineRule="auto"/>
        <w:ind w:firstLine="567"/>
        <w:contextualSpacing/>
        <w:jc w:val="right"/>
        <w:rPr>
          <w:rFonts w:ascii="Times New Roman" w:eastAsia="Times New Roman" w:hAnsi="Times New Roman" w:cs="Times New Roman"/>
          <w:i/>
          <w:iCs/>
          <w:sz w:val="28"/>
          <w:szCs w:val="28"/>
          <w:lang w:eastAsia="ru-RU"/>
        </w:rPr>
      </w:pPr>
    </w:p>
    <w:p w:rsidR="00075AB5" w:rsidRPr="00075AB5" w:rsidRDefault="00075AB5" w:rsidP="00075AB5">
      <w:pPr>
        <w:spacing w:after="0" w:line="240" w:lineRule="auto"/>
        <w:ind w:firstLine="567"/>
        <w:contextualSpacing/>
        <w:jc w:val="both"/>
        <w:rPr>
          <w:rFonts w:ascii="Bookman Old Style" w:eastAsia="Times New Roman" w:hAnsi="Bookman Old Style" w:cs="Arial"/>
          <w:iCs/>
          <w:sz w:val="28"/>
          <w:szCs w:val="28"/>
          <w:lang w:eastAsia="ru-RU"/>
        </w:rPr>
      </w:pPr>
      <w:r w:rsidRPr="00075AB5">
        <w:rPr>
          <w:rFonts w:ascii="Times New Roman" w:eastAsia="Times New Roman" w:hAnsi="Times New Roman" w:cs="Times New Roman"/>
          <w:sz w:val="28"/>
          <w:szCs w:val="28"/>
          <w:lang w:eastAsia="ru-RU"/>
        </w:rPr>
        <w:t>Основными факторами, определяющими численность населения, является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075AB5" w:rsidRPr="00075AB5" w:rsidRDefault="00075AB5" w:rsidP="00075AB5">
      <w:pPr>
        <w:spacing w:after="0" w:line="240" w:lineRule="auto"/>
        <w:ind w:firstLine="567"/>
        <w:contextualSpacing/>
        <w:jc w:val="both"/>
        <w:rPr>
          <w:rFonts w:ascii="Times New Roman" w:eastAsia="Times New Roman" w:hAnsi="Times New Roman" w:cs="Times New Roman"/>
          <w:bCs/>
          <w:sz w:val="28"/>
          <w:szCs w:val="28"/>
          <w:lang w:eastAsia="ru-RU"/>
        </w:rPr>
      </w:pPr>
      <w:r w:rsidRPr="00075AB5">
        <w:rPr>
          <w:rFonts w:ascii="Times New Roman" w:eastAsia="Times New Roman" w:hAnsi="Times New Roman" w:cs="Times New Roman"/>
          <w:bCs/>
          <w:sz w:val="28"/>
          <w:szCs w:val="28"/>
          <w:lang w:eastAsia="ru-RU"/>
        </w:rPr>
        <w:t xml:space="preserve">Демографическая ситуация в </w:t>
      </w:r>
      <w:r w:rsidRPr="00075AB5">
        <w:rPr>
          <w:rFonts w:ascii="Times New Roman" w:eastAsia="Times New Roman" w:hAnsi="Times New Roman" w:cs="Times New Roman"/>
          <w:sz w:val="28"/>
          <w:szCs w:val="28"/>
          <w:lang w:eastAsia="ru-RU"/>
        </w:rPr>
        <w:t>Телецком сельском поселении</w:t>
      </w:r>
      <w:r w:rsidRPr="00075AB5">
        <w:rPr>
          <w:rFonts w:ascii="Times New Roman" w:eastAsia="Times New Roman" w:hAnsi="Times New Roman" w:cs="Times New Roman"/>
          <w:bCs/>
          <w:sz w:val="28"/>
          <w:szCs w:val="28"/>
          <w:lang w:eastAsia="ru-RU"/>
        </w:rPr>
        <w:t xml:space="preserve"> характеризуется продолжающимся процессом естественной убыли населения, что является следствием превышения числа </w:t>
      </w:r>
      <w:proofErr w:type="gramStart"/>
      <w:r w:rsidRPr="00075AB5">
        <w:rPr>
          <w:rFonts w:ascii="Times New Roman" w:eastAsia="Times New Roman" w:hAnsi="Times New Roman" w:cs="Times New Roman"/>
          <w:bCs/>
          <w:sz w:val="28"/>
          <w:szCs w:val="28"/>
          <w:lang w:eastAsia="ru-RU"/>
        </w:rPr>
        <w:t>умерших</w:t>
      </w:r>
      <w:proofErr w:type="gramEnd"/>
      <w:r w:rsidRPr="00075AB5">
        <w:rPr>
          <w:rFonts w:ascii="Times New Roman" w:eastAsia="Times New Roman" w:hAnsi="Times New Roman" w:cs="Times New Roman"/>
          <w:bCs/>
          <w:sz w:val="28"/>
          <w:szCs w:val="28"/>
          <w:lang w:eastAsia="ru-RU"/>
        </w:rPr>
        <w:t xml:space="preserve"> над числом родившихся.</w:t>
      </w:r>
    </w:p>
    <w:p w:rsidR="00075AB5" w:rsidRPr="00075AB5" w:rsidRDefault="00075AB5" w:rsidP="00075AB5">
      <w:pPr>
        <w:tabs>
          <w:tab w:val="left" w:pos="300"/>
        </w:tabs>
        <w:spacing w:after="0" w:line="240" w:lineRule="auto"/>
        <w:ind w:firstLine="567"/>
        <w:contextualSpacing/>
        <w:jc w:val="both"/>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Естественная убыль остается главным фактором формирования демографической ситуации, отчасти она восполняется миграционным приростом, но величина его на сегодняшний день незначительна и не позволяет покрыть естественную убыль.</w:t>
      </w:r>
    </w:p>
    <w:p w:rsidR="00075AB5" w:rsidRPr="00075AB5" w:rsidRDefault="00075AB5" w:rsidP="00075AB5">
      <w:pPr>
        <w:tabs>
          <w:tab w:val="left" w:pos="300"/>
        </w:tabs>
        <w:spacing w:after="0" w:line="240" w:lineRule="auto"/>
        <w:ind w:firstLine="567"/>
        <w:contextualSpacing/>
        <w:rPr>
          <w:rFonts w:ascii="Times New Roman" w:eastAsia="Times New Roman" w:hAnsi="Times New Roman" w:cs="Times New Roman"/>
          <w:b/>
          <w:sz w:val="28"/>
          <w:szCs w:val="28"/>
          <w:highlight w:val="green"/>
          <w:lang w:eastAsia="ru-RU"/>
        </w:rPr>
      </w:pPr>
      <w:r w:rsidRPr="00075AB5">
        <w:rPr>
          <w:rFonts w:ascii="Times New Roman" w:eastAsia="Times New Roman" w:hAnsi="Times New Roman" w:cs="Times New Roman"/>
          <w:b/>
          <w:sz w:val="28"/>
          <w:szCs w:val="28"/>
          <w:lang w:eastAsia="ru-RU"/>
        </w:rPr>
        <w:t>Возрастная структура населения</w:t>
      </w:r>
    </w:p>
    <w:p w:rsidR="00075AB5" w:rsidRPr="00075AB5" w:rsidRDefault="00075AB5" w:rsidP="00075AB5">
      <w:pPr>
        <w:tabs>
          <w:tab w:val="left" w:pos="300"/>
        </w:tabs>
        <w:spacing w:after="0" w:line="240" w:lineRule="auto"/>
        <w:ind w:firstLine="567"/>
        <w:contextualSpacing/>
        <w:jc w:val="both"/>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 xml:space="preserve">С изменением показателей естественного прироста населения произошли сдвиги в его структуре – сегодня отмечается процесс «старения» населения, снижение доли населения младше трудоспособного возраста, увеличение доли лиц трудоспособного возраста и старше трудоспособного возраста. </w:t>
      </w:r>
    </w:p>
    <w:p w:rsidR="00075AB5" w:rsidRPr="00075AB5" w:rsidRDefault="00075AB5" w:rsidP="00075AB5">
      <w:pPr>
        <w:spacing w:after="0" w:line="240" w:lineRule="auto"/>
        <w:ind w:firstLine="709"/>
        <w:contextualSpacing/>
        <w:jc w:val="both"/>
        <w:rPr>
          <w:rFonts w:ascii="Times New Roman" w:eastAsia="Times New Roman" w:hAnsi="Times New Roman" w:cs="Times New Roman"/>
          <w:sz w:val="28"/>
          <w:szCs w:val="28"/>
          <w:lang w:eastAsia="ru-RU"/>
        </w:rPr>
      </w:pPr>
      <w:r w:rsidRPr="00075AB5">
        <w:rPr>
          <w:rFonts w:ascii="Times New Roman" w:eastAsia="Times New Roman" w:hAnsi="Times New Roman" w:cs="Times New Roman"/>
          <w:bCs/>
          <w:iCs/>
          <w:sz w:val="28"/>
          <w:szCs w:val="28"/>
          <w:lang w:eastAsia="ru-RU"/>
        </w:rPr>
        <w:t>Возрастная структура населения</w:t>
      </w:r>
      <w:r w:rsidRPr="00075AB5">
        <w:rPr>
          <w:rFonts w:ascii="Times New Roman" w:eastAsia="Times New Roman" w:hAnsi="Times New Roman" w:cs="Times New Roman"/>
          <w:sz w:val="28"/>
          <w:szCs w:val="28"/>
          <w:lang w:eastAsia="ru-RU"/>
        </w:rPr>
        <w:t xml:space="preserve"> Телецкого сельского поселения существенно отличается в сравнении со средней по району – показатель численности населения в трудоспособном возрасте достаточно низок и составляет 51,0%.</w:t>
      </w:r>
    </w:p>
    <w:p w:rsidR="00421F32" w:rsidRPr="00075AB5" w:rsidRDefault="00075AB5" w:rsidP="00075AB5">
      <w:pPr>
        <w:spacing w:after="0" w:line="240" w:lineRule="auto"/>
        <w:ind w:firstLine="720"/>
        <w:contextualSpacing/>
        <w:jc w:val="both"/>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На территории муниципального образования зафиксирована высокая демографическая нагрузка и составляет 963 человека в возрасте моложе и старше трудоспособного на 1000 чел., находящихся в трудоспособном возрасте (при среднем по району 639 чел. на 1000 чел. трудоспособного населения)</w:t>
      </w:r>
      <w:r w:rsidR="00421F32" w:rsidRPr="00075AB5">
        <w:rPr>
          <w:rFonts w:ascii="Times New Roman" w:eastAsia="Times New Roman" w:hAnsi="Times New Roman" w:cs="Times New Roman"/>
          <w:sz w:val="28"/>
          <w:szCs w:val="28"/>
          <w:lang w:eastAsia="ru-RU"/>
        </w:rPr>
        <w:t>.</w:t>
      </w:r>
    </w:p>
    <w:p w:rsidR="00F85E68" w:rsidRDefault="00F85E68" w:rsidP="00F85E68">
      <w:pPr>
        <w:spacing w:after="0" w:line="240" w:lineRule="auto"/>
        <w:ind w:firstLine="720"/>
        <w:contextualSpacing/>
        <w:jc w:val="both"/>
        <w:rPr>
          <w:rFonts w:ascii="Times New Roman" w:eastAsia="Times New Roman" w:hAnsi="Times New Roman" w:cs="Times New Roman"/>
          <w:sz w:val="28"/>
          <w:szCs w:val="28"/>
          <w:lang w:eastAsia="ru-RU"/>
        </w:rPr>
      </w:pPr>
    </w:p>
    <w:p w:rsidR="00320E3C" w:rsidRPr="00320E3C" w:rsidRDefault="00320E3C" w:rsidP="00320E3C">
      <w:pPr>
        <w:spacing w:line="240" w:lineRule="auto"/>
        <w:contextualSpacing/>
        <w:jc w:val="center"/>
        <w:rPr>
          <w:rFonts w:ascii="Times New Roman" w:eastAsia="Times New Roman" w:hAnsi="Times New Roman" w:cs="Times New Roman"/>
          <w:b/>
          <w:i/>
          <w:snapToGrid w:val="0"/>
          <w:sz w:val="28"/>
          <w:szCs w:val="28"/>
          <w:lang w:eastAsia="ru-RU"/>
        </w:rPr>
      </w:pPr>
      <w:bookmarkStart w:id="45" w:name="_Toc54733894"/>
      <w:r w:rsidRPr="007D7380">
        <w:rPr>
          <w:rFonts w:ascii="Times New Roman" w:eastAsia="Times New Roman" w:hAnsi="Times New Roman" w:cs="Times New Roman"/>
          <w:b/>
          <w:i/>
          <w:snapToGrid w:val="0"/>
          <w:sz w:val="28"/>
          <w:szCs w:val="28"/>
          <w:lang w:eastAsia="ru-RU"/>
        </w:rPr>
        <w:lastRenderedPageBreak/>
        <w:t>Демографический прогноз</w:t>
      </w:r>
      <w:bookmarkEnd w:id="45"/>
    </w:p>
    <w:p w:rsidR="00075AB5" w:rsidRPr="00075AB5" w:rsidRDefault="00075AB5" w:rsidP="00075AB5">
      <w:pPr>
        <w:spacing w:after="0" w:line="240" w:lineRule="auto"/>
        <w:ind w:firstLine="720"/>
        <w:contextualSpacing/>
        <w:jc w:val="both"/>
        <w:rPr>
          <w:rFonts w:ascii="Times New Roman" w:eastAsia="Times New Roman" w:hAnsi="Times New Roman" w:cs="Times New Roman"/>
          <w:snapToGrid w:val="0"/>
          <w:sz w:val="28"/>
          <w:szCs w:val="28"/>
          <w:lang w:eastAsia="ru-RU"/>
        </w:rPr>
      </w:pPr>
      <w:r w:rsidRPr="00075AB5">
        <w:rPr>
          <w:rFonts w:ascii="Times New Roman" w:eastAsia="Times New Roman" w:hAnsi="Times New Roman" w:cs="Times New Roman"/>
          <w:snapToGrid w:val="0"/>
          <w:sz w:val="28"/>
          <w:szCs w:val="28"/>
          <w:lang w:eastAsia="ru-RU"/>
        </w:rPr>
        <w:t xml:space="preserve">На протяжении последних лет на территории </w:t>
      </w:r>
      <w:r w:rsidRPr="00075AB5">
        <w:rPr>
          <w:rFonts w:ascii="Times New Roman" w:eastAsia="Times New Roman" w:hAnsi="Times New Roman" w:cs="Times New Roman"/>
          <w:sz w:val="28"/>
          <w:szCs w:val="28"/>
          <w:lang w:eastAsia="ru-RU"/>
        </w:rPr>
        <w:t xml:space="preserve">Телецкого сельского поселения </w:t>
      </w:r>
      <w:r w:rsidRPr="00075AB5">
        <w:rPr>
          <w:rFonts w:ascii="Times New Roman" w:eastAsia="Times New Roman" w:hAnsi="Times New Roman" w:cs="Times New Roman"/>
          <w:snapToGrid w:val="0"/>
          <w:sz w:val="28"/>
          <w:szCs w:val="28"/>
          <w:lang w:eastAsia="ru-RU"/>
        </w:rPr>
        <w:t>наблюдалось постепенное снижение численности населения. Сложившиеся тенденции в спаде рождаемости и естественного прироста в значительной степени отражают сложность переходного периода в нашей стране. Однако, уже сегодня, темпы убыли населения значительно снизились.</w:t>
      </w:r>
    </w:p>
    <w:p w:rsidR="00075AB5" w:rsidRPr="00075AB5" w:rsidRDefault="00075AB5" w:rsidP="00075AB5">
      <w:pPr>
        <w:spacing w:after="0" w:line="240" w:lineRule="auto"/>
        <w:ind w:firstLine="720"/>
        <w:contextualSpacing/>
        <w:jc w:val="both"/>
        <w:rPr>
          <w:rFonts w:ascii="Times New Roman" w:eastAsia="Times New Roman" w:hAnsi="Times New Roman" w:cs="Times New Roman"/>
          <w:snapToGrid w:val="0"/>
          <w:sz w:val="28"/>
          <w:szCs w:val="28"/>
          <w:lang w:eastAsia="ru-RU"/>
        </w:rPr>
      </w:pPr>
      <w:r w:rsidRPr="00075AB5">
        <w:rPr>
          <w:rFonts w:ascii="Times New Roman" w:eastAsia="Times New Roman" w:hAnsi="Times New Roman" w:cs="Times New Roman"/>
          <w:snapToGrid w:val="0"/>
          <w:sz w:val="28"/>
          <w:szCs w:val="28"/>
          <w:lang w:eastAsia="ru-RU"/>
        </w:rPr>
        <w:t>Для преломления сложившихся негативных процессов в демографической ситуации 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rsidR="00075AB5" w:rsidRPr="00075AB5" w:rsidRDefault="00075AB5" w:rsidP="00075AB5">
      <w:pPr>
        <w:spacing w:after="0" w:line="240" w:lineRule="auto"/>
        <w:ind w:firstLine="720"/>
        <w:contextualSpacing/>
        <w:jc w:val="both"/>
        <w:rPr>
          <w:rFonts w:ascii="Times New Roman" w:eastAsia="Times New Roman" w:hAnsi="Times New Roman" w:cs="Times New Roman"/>
          <w:snapToGrid w:val="0"/>
          <w:sz w:val="28"/>
          <w:szCs w:val="28"/>
          <w:lang w:eastAsia="ru-RU"/>
        </w:rPr>
      </w:pPr>
      <w:r w:rsidRPr="00075AB5">
        <w:rPr>
          <w:rFonts w:ascii="Times New Roman" w:eastAsia="Times New Roman" w:hAnsi="Times New Roman" w:cs="Times New Roman"/>
          <w:snapToGrid w:val="0"/>
          <w:sz w:val="28"/>
          <w:szCs w:val="28"/>
          <w:lang w:eastAsia="ru-RU"/>
        </w:rPr>
        <w:t xml:space="preserve">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w:t>
      </w:r>
      <w:proofErr w:type="gramStart"/>
      <w:r w:rsidRPr="00075AB5">
        <w:rPr>
          <w:rFonts w:ascii="Times New Roman" w:eastAsia="Times New Roman" w:hAnsi="Times New Roman" w:cs="Times New Roman"/>
          <w:snapToGrid w:val="0"/>
          <w:sz w:val="28"/>
          <w:szCs w:val="28"/>
          <w:lang w:eastAsia="ru-RU"/>
        </w:rPr>
        <w:t>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roofErr w:type="gramEnd"/>
    </w:p>
    <w:p w:rsidR="00075AB5" w:rsidRPr="00075AB5" w:rsidRDefault="00075AB5" w:rsidP="00075AB5">
      <w:pPr>
        <w:spacing w:after="0" w:line="240" w:lineRule="auto"/>
        <w:ind w:firstLine="720"/>
        <w:contextualSpacing/>
        <w:jc w:val="both"/>
        <w:rPr>
          <w:rFonts w:ascii="Times New Roman" w:eastAsia="Times New Roman" w:hAnsi="Times New Roman" w:cs="Times New Roman"/>
          <w:snapToGrid w:val="0"/>
          <w:sz w:val="28"/>
          <w:szCs w:val="28"/>
          <w:lang w:eastAsia="ru-RU"/>
        </w:rPr>
      </w:pPr>
      <w:r w:rsidRPr="00075AB5">
        <w:rPr>
          <w:rFonts w:ascii="Times New Roman" w:eastAsia="Times New Roman" w:hAnsi="Times New Roman" w:cs="Times New Roman"/>
          <w:snapToGrid w:val="0"/>
          <w:sz w:val="28"/>
          <w:szCs w:val="28"/>
          <w:lang w:eastAsia="ru-RU"/>
        </w:rPr>
        <w:t xml:space="preserve">Численность населения </w:t>
      </w:r>
      <w:r w:rsidRPr="00075AB5">
        <w:rPr>
          <w:rFonts w:ascii="Times New Roman" w:eastAsia="Times New Roman" w:hAnsi="Times New Roman" w:cs="Times New Roman"/>
          <w:sz w:val="28"/>
          <w:szCs w:val="28"/>
          <w:lang w:eastAsia="ru-RU"/>
        </w:rPr>
        <w:t>Телецкого сельского поселения</w:t>
      </w:r>
      <w:r w:rsidRPr="00075AB5">
        <w:rPr>
          <w:rFonts w:ascii="Times New Roman" w:eastAsia="Times New Roman" w:hAnsi="Times New Roman" w:cs="Times New Roman"/>
          <w:snapToGrid w:val="0"/>
          <w:sz w:val="28"/>
          <w:szCs w:val="28"/>
          <w:lang w:eastAsia="ru-RU"/>
        </w:rPr>
        <w:t xml:space="preserve"> к расчётному сроку реализации генерального плана представлена в таблице </w:t>
      </w:r>
      <w:r>
        <w:rPr>
          <w:rFonts w:ascii="Times New Roman" w:eastAsia="Times New Roman" w:hAnsi="Times New Roman" w:cs="Times New Roman"/>
          <w:snapToGrid w:val="0"/>
          <w:sz w:val="28"/>
          <w:szCs w:val="28"/>
          <w:lang w:eastAsia="ru-RU"/>
        </w:rPr>
        <w:t>ниже</w:t>
      </w:r>
      <w:r w:rsidRPr="00075AB5">
        <w:rPr>
          <w:rFonts w:ascii="Times New Roman" w:eastAsia="Times New Roman" w:hAnsi="Times New Roman" w:cs="Times New Roman"/>
          <w:snapToGrid w:val="0"/>
          <w:sz w:val="28"/>
          <w:szCs w:val="28"/>
          <w:lang w:eastAsia="ru-RU"/>
        </w:rPr>
        <w:t>.</w:t>
      </w:r>
    </w:p>
    <w:p w:rsidR="00075AB5" w:rsidRPr="00075AB5" w:rsidRDefault="00075AB5" w:rsidP="00075AB5">
      <w:pPr>
        <w:spacing w:after="0" w:line="240" w:lineRule="auto"/>
        <w:contextualSpacing/>
        <w:jc w:val="center"/>
        <w:rPr>
          <w:rFonts w:ascii="Times New Roman" w:eastAsia="Times New Roman" w:hAnsi="Times New Roman" w:cs="Times New Roman"/>
          <w:b/>
          <w:i/>
          <w:snapToGrid w:val="0"/>
          <w:sz w:val="28"/>
          <w:szCs w:val="28"/>
        </w:rPr>
      </w:pPr>
      <w:r w:rsidRPr="00075AB5">
        <w:rPr>
          <w:rFonts w:ascii="Times New Roman" w:eastAsia="Times New Roman" w:hAnsi="Times New Roman" w:cs="Times New Roman"/>
          <w:b/>
          <w:i/>
          <w:snapToGrid w:val="0"/>
          <w:sz w:val="28"/>
          <w:szCs w:val="28"/>
        </w:rPr>
        <w:t xml:space="preserve">Численность населения </w:t>
      </w:r>
      <w:r w:rsidRPr="00075AB5">
        <w:rPr>
          <w:rFonts w:ascii="Times New Roman" w:eastAsia="Times New Roman" w:hAnsi="Times New Roman" w:cs="Times New Roman"/>
          <w:b/>
          <w:i/>
          <w:sz w:val="28"/>
          <w:szCs w:val="28"/>
        </w:rPr>
        <w:t>Телецкого сельского поселения</w:t>
      </w:r>
      <w:r w:rsidRPr="00075AB5">
        <w:rPr>
          <w:rFonts w:ascii="Times New Roman" w:eastAsia="Times New Roman" w:hAnsi="Times New Roman" w:cs="Times New Roman"/>
          <w:b/>
          <w:i/>
          <w:snapToGrid w:val="0"/>
          <w:sz w:val="28"/>
          <w:szCs w:val="28"/>
        </w:rPr>
        <w:t xml:space="preserve"> </w:t>
      </w:r>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200"/>
        <w:gridCol w:w="1240"/>
        <w:gridCol w:w="960"/>
        <w:gridCol w:w="1735"/>
        <w:gridCol w:w="960"/>
        <w:gridCol w:w="1740"/>
        <w:gridCol w:w="960"/>
      </w:tblGrid>
      <w:tr w:rsidR="00075AB5" w:rsidRPr="00075AB5" w:rsidTr="00550891">
        <w:trPr>
          <w:cantSplit/>
          <w:trHeight w:val="315"/>
          <w:jc w:val="center"/>
        </w:trPr>
        <w:tc>
          <w:tcPr>
            <w:tcW w:w="2200" w:type="dxa"/>
            <w:vMerge w:val="restart"/>
            <w:shd w:val="clear" w:color="auto" w:fill="CCFFCC"/>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i/>
                <w:iCs/>
                <w:sz w:val="28"/>
                <w:szCs w:val="28"/>
                <w:lang w:eastAsia="ru-RU"/>
              </w:rPr>
              <w:t>Наименование населённого пункта</w:t>
            </w:r>
          </w:p>
        </w:tc>
        <w:tc>
          <w:tcPr>
            <w:tcW w:w="2200" w:type="dxa"/>
            <w:gridSpan w:val="2"/>
            <w:shd w:val="clear" w:color="auto" w:fill="CCFFCC"/>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Times New Roman" w:hAnsi="Times New Roman" w:cs="Times New Roman"/>
                <w:i/>
                <w:iCs/>
                <w:sz w:val="28"/>
                <w:szCs w:val="28"/>
                <w:lang w:eastAsia="ru-RU"/>
              </w:rPr>
            </w:pPr>
            <w:r w:rsidRPr="00075AB5">
              <w:rPr>
                <w:rFonts w:ascii="Times New Roman" w:eastAsia="Times New Roman" w:hAnsi="Times New Roman" w:cs="Times New Roman"/>
                <w:i/>
                <w:iCs/>
                <w:sz w:val="28"/>
                <w:szCs w:val="28"/>
                <w:lang w:eastAsia="ru-RU"/>
              </w:rPr>
              <w:t>Существующее положение</w:t>
            </w:r>
          </w:p>
        </w:tc>
        <w:tc>
          <w:tcPr>
            <w:tcW w:w="2695" w:type="dxa"/>
            <w:gridSpan w:val="2"/>
            <w:shd w:val="clear" w:color="auto" w:fill="CCFFCC"/>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Times New Roman" w:hAnsi="Times New Roman" w:cs="Times New Roman"/>
                <w:i/>
                <w:iCs/>
                <w:sz w:val="28"/>
                <w:szCs w:val="28"/>
                <w:lang w:eastAsia="ru-RU"/>
              </w:rPr>
            </w:pPr>
            <w:r w:rsidRPr="00075AB5">
              <w:rPr>
                <w:rFonts w:ascii="Times New Roman" w:eastAsia="Times New Roman" w:hAnsi="Times New Roman" w:cs="Times New Roman"/>
                <w:i/>
                <w:iCs/>
                <w:sz w:val="28"/>
                <w:szCs w:val="28"/>
                <w:lang w:eastAsia="ru-RU"/>
              </w:rPr>
              <w:t>1-я очередь</w:t>
            </w:r>
          </w:p>
        </w:tc>
        <w:tc>
          <w:tcPr>
            <w:tcW w:w="2700" w:type="dxa"/>
            <w:gridSpan w:val="2"/>
            <w:shd w:val="clear" w:color="auto" w:fill="CCFFCC"/>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Times New Roman" w:hAnsi="Times New Roman" w:cs="Times New Roman"/>
                <w:i/>
                <w:iCs/>
                <w:sz w:val="28"/>
                <w:szCs w:val="28"/>
                <w:lang w:eastAsia="ru-RU"/>
              </w:rPr>
            </w:pPr>
            <w:r w:rsidRPr="00075AB5">
              <w:rPr>
                <w:rFonts w:ascii="Times New Roman" w:eastAsia="Times New Roman" w:hAnsi="Times New Roman" w:cs="Times New Roman"/>
                <w:i/>
                <w:iCs/>
                <w:sz w:val="28"/>
                <w:szCs w:val="28"/>
                <w:lang w:eastAsia="ru-RU"/>
              </w:rPr>
              <w:t>Расчетный срок</w:t>
            </w:r>
          </w:p>
        </w:tc>
      </w:tr>
      <w:tr w:rsidR="00075AB5" w:rsidRPr="00075AB5" w:rsidTr="00550891">
        <w:trPr>
          <w:cantSplit/>
          <w:trHeight w:val="315"/>
          <w:jc w:val="center"/>
        </w:trPr>
        <w:tc>
          <w:tcPr>
            <w:tcW w:w="2200" w:type="dxa"/>
            <w:vMerge/>
            <w:shd w:val="clear" w:color="auto" w:fill="CCFFCC"/>
            <w:tcMar>
              <w:top w:w="15" w:type="dxa"/>
              <w:left w:w="15" w:type="dxa"/>
              <w:bottom w:w="0" w:type="dxa"/>
              <w:right w:w="15" w:type="dxa"/>
            </w:tcMar>
          </w:tcPr>
          <w:p w:rsidR="00075AB5" w:rsidRPr="00075AB5" w:rsidRDefault="00075AB5" w:rsidP="00075AB5">
            <w:pPr>
              <w:spacing w:after="0" w:line="240" w:lineRule="auto"/>
              <w:rPr>
                <w:rFonts w:ascii="Times New Roman" w:eastAsia="Times New Roman" w:hAnsi="Times New Roman" w:cs="Times New Roman"/>
                <w:sz w:val="28"/>
                <w:szCs w:val="28"/>
                <w:lang w:eastAsia="ru-RU"/>
              </w:rPr>
            </w:pPr>
          </w:p>
        </w:tc>
        <w:tc>
          <w:tcPr>
            <w:tcW w:w="1240" w:type="dxa"/>
            <w:shd w:val="clear" w:color="auto" w:fill="CCFFCC"/>
            <w:tcMar>
              <w:top w:w="15" w:type="dxa"/>
              <w:left w:w="15" w:type="dxa"/>
              <w:bottom w:w="0" w:type="dxa"/>
              <w:right w:w="15" w:type="dxa"/>
            </w:tcMar>
            <w:vAlign w:val="center"/>
          </w:tcPr>
          <w:p w:rsidR="00075AB5" w:rsidRPr="00075AB5" w:rsidRDefault="00075AB5" w:rsidP="00075AB5">
            <w:pPr>
              <w:spacing w:after="0" w:line="240" w:lineRule="auto"/>
              <w:jc w:val="both"/>
              <w:rPr>
                <w:rFonts w:ascii="Times New Roman" w:eastAsia="Times New Roman" w:hAnsi="Times New Roman" w:cs="Times New Roman"/>
                <w:i/>
                <w:iCs/>
                <w:sz w:val="28"/>
                <w:szCs w:val="28"/>
                <w:lang w:eastAsia="ru-RU"/>
              </w:rPr>
            </w:pPr>
            <w:proofErr w:type="spellStart"/>
            <w:r w:rsidRPr="00075AB5">
              <w:rPr>
                <w:rFonts w:ascii="Times New Roman" w:eastAsia="Times New Roman" w:hAnsi="Times New Roman" w:cs="Times New Roman"/>
                <w:i/>
                <w:iCs/>
                <w:sz w:val="28"/>
                <w:szCs w:val="28"/>
                <w:lang w:eastAsia="ru-RU"/>
              </w:rPr>
              <w:t>Числ</w:t>
            </w:r>
            <w:proofErr w:type="spellEnd"/>
            <w:r w:rsidRPr="00075AB5">
              <w:rPr>
                <w:rFonts w:ascii="Times New Roman" w:eastAsia="Times New Roman" w:hAnsi="Times New Roman" w:cs="Times New Roman"/>
                <w:i/>
                <w:iCs/>
                <w:sz w:val="28"/>
                <w:szCs w:val="28"/>
                <w:lang w:eastAsia="ru-RU"/>
              </w:rPr>
              <w:t>. населения, тыс. чел.</w:t>
            </w:r>
          </w:p>
        </w:tc>
        <w:tc>
          <w:tcPr>
            <w:tcW w:w="960" w:type="dxa"/>
            <w:shd w:val="clear" w:color="auto" w:fill="CCFFCC"/>
            <w:noWrap/>
            <w:tcMar>
              <w:top w:w="15" w:type="dxa"/>
              <w:left w:w="15" w:type="dxa"/>
              <w:bottom w:w="0" w:type="dxa"/>
              <w:right w:w="15" w:type="dxa"/>
            </w:tcMar>
            <w:vAlign w:val="center"/>
          </w:tcPr>
          <w:p w:rsidR="00075AB5" w:rsidRPr="00075AB5" w:rsidRDefault="00075AB5" w:rsidP="00075AB5">
            <w:pPr>
              <w:spacing w:after="0" w:line="240" w:lineRule="auto"/>
              <w:jc w:val="both"/>
              <w:rPr>
                <w:rFonts w:ascii="Times New Roman" w:eastAsia="Times New Roman" w:hAnsi="Times New Roman" w:cs="Times New Roman"/>
                <w:i/>
                <w:iCs/>
                <w:sz w:val="28"/>
                <w:szCs w:val="28"/>
                <w:lang w:eastAsia="ru-RU"/>
              </w:rPr>
            </w:pPr>
            <w:r w:rsidRPr="00075AB5">
              <w:rPr>
                <w:rFonts w:ascii="Times New Roman" w:eastAsia="Times New Roman" w:hAnsi="Times New Roman" w:cs="Times New Roman"/>
                <w:i/>
                <w:iCs/>
                <w:sz w:val="28"/>
                <w:szCs w:val="28"/>
                <w:lang w:eastAsia="ru-RU"/>
              </w:rPr>
              <w:t>Доля, %</w:t>
            </w:r>
          </w:p>
        </w:tc>
        <w:tc>
          <w:tcPr>
            <w:tcW w:w="1735" w:type="dxa"/>
            <w:shd w:val="clear" w:color="auto" w:fill="CCFFCC"/>
            <w:noWrap/>
            <w:tcMar>
              <w:top w:w="15" w:type="dxa"/>
              <w:left w:w="15" w:type="dxa"/>
              <w:bottom w:w="0" w:type="dxa"/>
              <w:right w:w="15" w:type="dxa"/>
            </w:tcMar>
            <w:vAlign w:val="center"/>
          </w:tcPr>
          <w:p w:rsidR="00075AB5" w:rsidRPr="00075AB5" w:rsidRDefault="00075AB5" w:rsidP="00075AB5">
            <w:pPr>
              <w:spacing w:after="0" w:line="240" w:lineRule="auto"/>
              <w:jc w:val="both"/>
              <w:rPr>
                <w:rFonts w:ascii="Times New Roman" w:eastAsia="Times New Roman" w:hAnsi="Times New Roman" w:cs="Times New Roman"/>
                <w:i/>
                <w:iCs/>
                <w:sz w:val="28"/>
                <w:szCs w:val="28"/>
                <w:lang w:eastAsia="ru-RU"/>
              </w:rPr>
            </w:pPr>
            <w:proofErr w:type="spellStart"/>
            <w:r w:rsidRPr="00075AB5">
              <w:rPr>
                <w:rFonts w:ascii="Times New Roman" w:eastAsia="Times New Roman" w:hAnsi="Times New Roman" w:cs="Times New Roman"/>
                <w:i/>
                <w:iCs/>
                <w:sz w:val="28"/>
                <w:szCs w:val="28"/>
                <w:lang w:eastAsia="ru-RU"/>
              </w:rPr>
              <w:t>Числ</w:t>
            </w:r>
            <w:proofErr w:type="spellEnd"/>
            <w:r w:rsidRPr="00075AB5">
              <w:rPr>
                <w:rFonts w:ascii="Times New Roman" w:eastAsia="Times New Roman" w:hAnsi="Times New Roman" w:cs="Times New Roman"/>
                <w:i/>
                <w:iCs/>
                <w:sz w:val="28"/>
                <w:szCs w:val="28"/>
                <w:lang w:eastAsia="ru-RU"/>
              </w:rPr>
              <w:t>. населения, тыс. чел.</w:t>
            </w:r>
          </w:p>
        </w:tc>
        <w:tc>
          <w:tcPr>
            <w:tcW w:w="960" w:type="dxa"/>
            <w:shd w:val="clear" w:color="auto" w:fill="CCFFCC"/>
            <w:noWrap/>
            <w:tcMar>
              <w:top w:w="15" w:type="dxa"/>
              <w:left w:w="15" w:type="dxa"/>
              <w:bottom w:w="0" w:type="dxa"/>
              <w:right w:w="15" w:type="dxa"/>
            </w:tcMar>
            <w:vAlign w:val="center"/>
          </w:tcPr>
          <w:p w:rsidR="00075AB5" w:rsidRPr="00075AB5" w:rsidRDefault="00075AB5" w:rsidP="00075AB5">
            <w:pPr>
              <w:spacing w:after="0" w:line="240" w:lineRule="auto"/>
              <w:jc w:val="both"/>
              <w:rPr>
                <w:rFonts w:ascii="Times New Roman" w:eastAsia="Times New Roman" w:hAnsi="Times New Roman" w:cs="Times New Roman"/>
                <w:i/>
                <w:iCs/>
                <w:sz w:val="28"/>
                <w:szCs w:val="28"/>
                <w:lang w:eastAsia="ru-RU"/>
              </w:rPr>
            </w:pPr>
            <w:r w:rsidRPr="00075AB5">
              <w:rPr>
                <w:rFonts w:ascii="Times New Roman" w:eastAsia="Times New Roman" w:hAnsi="Times New Roman" w:cs="Times New Roman"/>
                <w:i/>
                <w:iCs/>
                <w:sz w:val="28"/>
                <w:szCs w:val="28"/>
                <w:lang w:eastAsia="ru-RU"/>
              </w:rPr>
              <w:t>Доля, %</w:t>
            </w:r>
          </w:p>
        </w:tc>
        <w:tc>
          <w:tcPr>
            <w:tcW w:w="1740" w:type="dxa"/>
            <w:shd w:val="clear" w:color="auto" w:fill="CCFFCC"/>
            <w:noWrap/>
            <w:tcMar>
              <w:top w:w="15" w:type="dxa"/>
              <w:left w:w="15" w:type="dxa"/>
              <w:bottom w:w="0" w:type="dxa"/>
              <w:right w:w="15" w:type="dxa"/>
            </w:tcMar>
            <w:vAlign w:val="center"/>
          </w:tcPr>
          <w:p w:rsidR="00075AB5" w:rsidRPr="00075AB5" w:rsidRDefault="00075AB5" w:rsidP="00075AB5">
            <w:pPr>
              <w:spacing w:after="0" w:line="240" w:lineRule="auto"/>
              <w:jc w:val="both"/>
              <w:rPr>
                <w:rFonts w:ascii="Times New Roman" w:eastAsia="Times New Roman" w:hAnsi="Times New Roman" w:cs="Times New Roman"/>
                <w:i/>
                <w:iCs/>
                <w:sz w:val="28"/>
                <w:szCs w:val="28"/>
                <w:lang w:eastAsia="ru-RU"/>
              </w:rPr>
            </w:pPr>
            <w:proofErr w:type="spellStart"/>
            <w:r w:rsidRPr="00075AB5">
              <w:rPr>
                <w:rFonts w:ascii="Times New Roman" w:eastAsia="Times New Roman" w:hAnsi="Times New Roman" w:cs="Times New Roman"/>
                <w:i/>
                <w:iCs/>
                <w:sz w:val="28"/>
                <w:szCs w:val="28"/>
                <w:lang w:eastAsia="ru-RU"/>
              </w:rPr>
              <w:t>Числ</w:t>
            </w:r>
            <w:proofErr w:type="spellEnd"/>
            <w:r w:rsidRPr="00075AB5">
              <w:rPr>
                <w:rFonts w:ascii="Times New Roman" w:eastAsia="Times New Roman" w:hAnsi="Times New Roman" w:cs="Times New Roman"/>
                <w:i/>
                <w:iCs/>
                <w:sz w:val="28"/>
                <w:szCs w:val="28"/>
                <w:lang w:eastAsia="ru-RU"/>
              </w:rPr>
              <w:t>. населения, тыс. чел.</w:t>
            </w:r>
          </w:p>
        </w:tc>
        <w:tc>
          <w:tcPr>
            <w:tcW w:w="960" w:type="dxa"/>
            <w:shd w:val="clear" w:color="auto" w:fill="CCFFCC"/>
            <w:noWrap/>
            <w:tcMar>
              <w:top w:w="15" w:type="dxa"/>
              <w:left w:w="15" w:type="dxa"/>
              <w:bottom w:w="0" w:type="dxa"/>
              <w:right w:w="15" w:type="dxa"/>
            </w:tcMar>
            <w:vAlign w:val="center"/>
          </w:tcPr>
          <w:p w:rsidR="00075AB5" w:rsidRPr="00075AB5" w:rsidRDefault="00075AB5" w:rsidP="00075AB5">
            <w:pPr>
              <w:spacing w:after="0" w:line="240" w:lineRule="auto"/>
              <w:jc w:val="both"/>
              <w:rPr>
                <w:rFonts w:ascii="Times New Roman" w:eastAsia="Times New Roman" w:hAnsi="Times New Roman" w:cs="Times New Roman"/>
                <w:i/>
                <w:iCs/>
                <w:sz w:val="28"/>
                <w:szCs w:val="28"/>
                <w:lang w:eastAsia="ru-RU"/>
              </w:rPr>
            </w:pPr>
            <w:r w:rsidRPr="00075AB5">
              <w:rPr>
                <w:rFonts w:ascii="Times New Roman" w:eastAsia="Times New Roman" w:hAnsi="Times New Roman" w:cs="Times New Roman"/>
                <w:i/>
                <w:iCs/>
                <w:sz w:val="28"/>
                <w:szCs w:val="28"/>
                <w:lang w:eastAsia="ru-RU"/>
              </w:rPr>
              <w:t>Доля, %</w:t>
            </w:r>
          </w:p>
        </w:tc>
      </w:tr>
      <w:tr w:rsidR="00075AB5" w:rsidRPr="00075AB5" w:rsidTr="00550891">
        <w:trPr>
          <w:trHeight w:val="315"/>
          <w:jc w:val="center"/>
        </w:trPr>
        <w:tc>
          <w:tcPr>
            <w:tcW w:w="2200" w:type="dxa"/>
            <w:tcMar>
              <w:top w:w="15" w:type="dxa"/>
              <w:left w:w="15" w:type="dxa"/>
              <w:bottom w:w="0" w:type="dxa"/>
              <w:right w:w="15" w:type="dxa"/>
            </w:tcMar>
          </w:tcPr>
          <w:p w:rsidR="00075AB5" w:rsidRPr="00075AB5" w:rsidRDefault="00075AB5" w:rsidP="00075AB5">
            <w:pPr>
              <w:spacing w:after="0" w:line="240" w:lineRule="auto"/>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Д. Телец</w:t>
            </w:r>
          </w:p>
        </w:tc>
        <w:tc>
          <w:tcPr>
            <w:tcW w:w="1240" w:type="dxa"/>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0,91</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28,4</w:t>
            </w:r>
          </w:p>
        </w:tc>
        <w:tc>
          <w:tcPr>
            <w:tcW w:w="1735"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0,86</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26,8</w:t>
            </w:r>
          </w:p>
        </w:tc>
        <w:tc>
          <w:tcPr>
            <w:tcW w:w="174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0,81</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26,1</w:t>
            </w:r>
          </w:p>
        </w:tc>
      </w:tr>
      <w:tr w:rsidR="00075AB5" w:rsidRPr="00075AB5" w:rsidTr="00550891">
        <w:trPr>
          <w:trHeight w:val="315"/>
          <w:jc w:val="center"/>
        </w:trPr>
        <w:tc>
          <w:tcPr>
            <w:tcW w:w="2200" w:type="dxa"/>
            <w:tcMar>
              <w:top w:w="15" w:type="dxa"/>
              <w:left w:w="15" w:type="dxa"/>
              <w:bottom w:w="0" w:type="dxa"/>
              <w:right w:w="15" w:type="dxa"/>
            </w:tcMar>
          </w:tcPr>
          <w:p w:rsidR="00075AB5" w:rsidRPr="00075AB5" w:rsidRDefault="00075AB5" w:rsidP="00075AB5">
            <w:pPr>
              <w:spacing w:after="0" w:line="240" w:lineRule="auto"/>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Д. Красное</w:t>
            </w:r>
          </w:p>
        </w:tc>
        <w:tc>
          <w:tcPr>
            <w:tcW w:w="1240" w:type="dxa"/>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0,81</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25,6</w:t>
            </w:r>
          </w:p>
        </w:tc>
        <w:tc>
          <w:tcPr>
            <w:tcW w:w="1735"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0,91</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28,5</w:t>
            </w:r>
          </w:p>
        </w:tc>
        <w:tc>
          <w:tcPr>
            <w:tcW w:w="174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0,90</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29,0</w:t>
            </w:r>
          </w:p>
        </w:tc>
      </w:tr>
      <w:tr w:rsidR="00075AB5" w:rsidRPr="00075AB5" w:rsidTr="00550891">
        <w:trPr>
          <w:trHeight w:val="315"/>
          <w:jc w:val="center"/>
        </w:trPr>
        <w:tc>
          <w:tcPr>
            <w:tcW w:w="2200" w:type="dxa"/>
            <w:tcMar>
              <w:top w:w="15" w:type="dxa"/>
              <w:left w:w="15" w:type="dxa"/>
              <w:bottom w:w="0" w:type="dxa"/>
              <w:right w:w="15" w:type="dxa"/>
            </w:tcMar>
          </w:tcPr>
          <w:p w:rsidR="00075AB5" w:rsidRPr="00075AB5" w:rsidRDefault="00075AB5" w:rsidP="00075AB5">
            <w:pPr>
              <w:spacing w:after="0" w:line="240" w:lineRule="auto"/>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 xml:space="preserve">Д. </w:t>
            </w:r>
            <w:proofErr w:type="spellStart"/>
            <w:r w:rsidRPr="00075AB5">
              <w:rPr>
                <w:rFonts w:ascii="Times New Roman" w:eastAsia="Times New Roman" w:hAnsi="Times New Roman" w:cs="Times New Roman"/>
                <w:sz w:val="28"/>
                <w:szCs w:val="28"/>
                <w:lang w:eastAsia="ru-RU"/>
              </w:rPr>
              <w:t>Кветунь</w:t>
            </w:r>
            <w:proofErr w:type="spellEnd"/>
          </w:p>
        </w:tc>
        <w:tc>
          <w:tcPr>
            <w:tcW w:w="1240" w:type="dxa"/>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0,48</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15,1</w:t>
            </w:r>
          </w:p>
        </w:tc>
        <w:tc>
          <w:tcPr>
            <w:tcW w:w="1735"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0,46</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14,3</w:t>
            </w:r>
          </w:p>
        </w:tc>
        <w:tc>
          <w:tcPr>
            <w:tcW w:w="174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0,43</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13,9</w:t>
            </w:r>
          </w:p>
        </w:tc>
      </w:tr>
      <w:tr w:rsidR="00075AB5" w:rsidRPr="00075AB5" w:rsidTr="00550891">
        <w:trPr>
          <w:trHeight w:val="315"/>
          <w:jc w:val="center"/>
        </w:trPr>
        <w:tc>
          <w:tcPr>
            <w:tcW w:w="2200" w:type="dxa"/>
            <w:tcMar>
              <w:top w:w="15" w:type="dxa"/>
              <w:left w:w="15" w:type="dxa"/>
              <w:bottom w:w="0" w:type="dxa"/>
              <w:right w:w="15" w:type="dxa"/>
            </w:tcMar>
          </w:tcPr>
          <w:p w:rsidR="00075AB5" w:rsidRPr="00075AB5" w:rsidRDefault="00075AB5" w:rsidP="00075AB5">
            <w:pPr>
              <w:spacing w:after="0" w:line="240" w:lineRule="auto"/>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 xml:space="preserve">Д. </w:t>
            </w:r>
            <w:proofErr w:type="spellStart"/>
            <w:r w:rsidRPr="00075AB5">
              <w:rPr>
                <w:rFonts w:ascii="Times New Roman" w:eastAsia="Times New Roman" w:hAnsi="Times New Roman" w:cs="Times New Roman"/>
                <w:sz w:val="28"/>
                <w:szCs w:val="28"/>
                <w:lang w:eastAsia="ru-RU"/>
              </w:rPr>
              <w:t>Макарзно</w:t>
            </w:r>
            <w:proofErr w:type="spellEnd"/>
          </w:p>
        </w:tc>
        <w:tc>
          <w:tcPr>
            <w:tcW w:w="1240" w:type="dxa"/>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0,27</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8,5</w:t>
            </w:r>
          </w:p>
        </w:tc>
        <w:tc>
          <w:tcPr>
            <w:tcW w:w="1735" w:type="dxa"/>
            <w:noWrap/>
            <w:tcMar>
              <w:top w:w="15" w:type="dxa"/>
              <w:left w:w="15" w:type="dxa"/>
              <w:bottom w:w="0" w:type="dxa"/>
              <w:right w:w="15" w:type="dxa"/>
            </w:tcMar>
            <w:vAlign w:val="center"/>
          </w:tcPr>
          <w:p w:rsidR="00075AB5" w:rsidRPr="00075AB5" w:rsidRDefault="00075AB5" w:rsidP="00075AB5">
            <w:pPr>
              <w:numPr>
                <w:ilvl w:val="0"/>
                <w:numId w:val="69"/>
              </w:numPr>
              <w:spacing w:after="0" w:line="240" w:lineRule="auto"/>
              <w:ind w:left="0" w:firstLine="0"/>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0,26</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8,0</w:t>
            </w:r>
          </w:p>
        </w:tc>
        <w:tc>
          <w:tcPr>
            <w:tcW w:w="174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0,24</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7,8</w:t>
            </w:r>
          </w:p>
        </w:tc>
      </w:tr>
      <w:tr w:rsidR="00075AB5" w:rsidRPr="00075AB5" w:rsidTr="00550891">
        <w:trPr>
          <w:trHeight w:val="315"/>
          <w:jc w:val="center"/>
        </w:trPr>
        <w:tc>
          <w:tcPr>
            <w:tcW w:w="2200" w:type="dxa"/>
            <w:tcMar>
              <w:top w:w="15" w:type="dxa"/>
              <w:left w:w="15" w:type="dxa"/>
              <w:bottom w:w="0" w:type="dxa"/>
              <w:right w:w="15" w:type="dxa"/>
            </w:tcMar>
          </w:tcPr>
          <w:p w:rsidR="00075AB5" w:rsidRPr="00075AB5" w:rsidRDefault="00075AB5" w:rsidP="00075AB5">
            <w:pPr>
              <w:spacing w:after="0" w:line="240" w:lineRule="auto"/>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С. Филипповичи</w:t>
            </w:r>
          </w:p>
        </w:tc>
        <w:tc>
          <w:tcPr>
            <w:tcW w:w="1240" w:type="dxa"/>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0,15</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4,7</w:t>
            </w:r>
          </w:p>
        </w:tc>
        <w:tc>
          <w:tcPr>
            <w:tcW w:w="1735"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0,18</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5,7</w:t>
            </w:r>
          </w:p>
        </w:tc>
        <w:tc>
          <w:tcPr>
            <w:tcW w:w="174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0,22</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6,9</w:t>
            </w:r>
          </w:p>
        </w:tc>
      </w:tr>
      <w:tr w:rsidR="00075AB5" w:rsidRPr="00075AB5" w:rsidTr="00550891">
        <w:trPr>
          <w:trHeight w:val="315"/>
          <w:jc w:val="center"/>
        </w:trPr>
        <w:tc>
          <w:tcPr>
            <w:tcW w:w="2200" w:type="dxa"/>
            <w:tcMar>
              <w:top w:w="15" w:type="dxa"/>
              <w:left w:w="15" w:type="dxa"/>
              <w:bottom w:w="0" w:type="dxa"/>
              <w:right w:w="15" w:type="dxa"/>
            </w:tcMar>
          </w:tcPr>
          <w:p w:rsidR="00075AB5" w:rsidRPr="00075AB5" w:rsidRDefault="00075AB5" w:rsidP="00075AB5">
            <w:pPr>
              <w:spacing w:after="0" w:line="240" w:lineRule="auto"/>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Д. Поповка</w:t>
            </w:r>
          </w:p>
        </w:tc>
        <w:tc>
          <w:tcPr>
            <w:tcW w:w="1240" w:type="dxa"/>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0,19</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6,0</w:t>
            </w:r>
          </w:p>
        </w:tc>
        <w:tc>
          <w:tcPr>
            <w:tcW w:w="1735"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0,18</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5,7</w:t>
            </w:r>
          </w:p>
        </w:tc>
        <w:tc>
          <w:tcPr>
            <w:tcW w:w="174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0,17</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5,5</w:t>
            </w:r>
          </w:p>
        </w:tc>
      </w:tr>
      <w:tr w:rsidR="00075AB5" w:rsidRPr="00075AB5" w:rsidTr="00550891">
        <w:trPr>
          <w:trHeight w:val="315"/>
          <w:jc w:val="center"/>
        </w:trPr>
        <w:tc>
          <w:tcPr>
            <w:tcW w:w="2200" w:type="dxa"/>
            <w:tcMar>
              <w:top w:w="15" w:type="dxa"/>
              <w:left w:w="15" w:type="dxa"/>
              <w:bottom w:w="0" w:type="dxa"/>
              <w:right w:w="15" w:type="dxa"/>
            </w:tcMar>
          </w:tcPr>
          <w:p w:rsidR="00075AB5" w:rsidRPr="00075AB5" w:rsidRDefault="00075AB5" w:rsidP="00075AB5">
            <w:pPr>
              <w:spacing w:after="0" w:line="240" w:lineRule="auto"/>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П. Прогресс</w:t>
            </w:r>
          </w:p>
        </w:tc>
        <w:tc>
          <w:tcPr>
            <w:tcW w:w="1240" w:type="dxa"/>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0,14</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4,4</w:t>
            </w:r>
          </w:p>
        </w:tc>
        <w:tc>
          <w:tcPr>
            <w:tcW w:w="1735"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0,13</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4,2</w:t>
            </w:r>
          </w:p>
        </w:tc>
        <w:tc>
          <w:tcPr>
            <w:tcW w:w="174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0,13</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4,1</w:t>
            </w:r>
          </w:p>
        </w:tc>
      </w:tr>
      <w:tr w:rsidR="00075AB5" w:rsidRPr="00075AB5" w:rsidTr="00550891">
        <w:trPr>
          <w:trHeight w:val="315"/>
          <w:jc w:val="center"/>
        </w:trPr>
        <w:tc>
          <w:tcPr>
            <w:tcW w:w="2200" w:type="dxa"/>
            <w:tcMar>
              <w:top w:w="15" w:type="dxa"/>
              <w:left w:w="15" w:type="dxa"/>
              <w:bottom w:w="0" w:type="dxa"/>
              <w:right w:w="15" w:type="dxa"/>
            </w:tcMar>
          </w:tcPr>
          <w:p w:rsidR="00075AB5" w:rsidRPr="00075AB5" w:rsidRDefault="00075AB5" w:rsidP="00075AB5">
            <w:pPr>
              <w:spacing w:after="0" w:line="240" w:lineRule="auto"/>
              <w:rPr>
                <w:rFonts w:ascii="Times New Roman" w:eastAsia="Arial Unicode MS" w:hAnsi="Times New Roman" w:cs="Times New Roman"/>
                <w:sz w:val="28"/>
                <w:szCs w:val="28"/>
                <w:lang w:eastAsia="ru-RU"/>
              </w:rPr>
            </w:pPr>
            <w:proofErr w:type="spellStart"/>
            <w:r w:rsidRPr="00075AB5">
              <w:rPr>
                <w:rFonts w:ascii="Times New Roman" w:eastAsia="Times New Roman" w:hAnsi="Times New Roman" w:cs="Times New Roman"/>
                <w:sz w:val="28"/>
                <w:szCs w:val="28"/>
                <w:lang w:eastAsia="ru-RU"/>
              </w:rPr>
              <w:t>Р-д</w:t>
            </w:r>
            <w:proofErr w:type="spellEnd"/>
            <w:r w:rsidRPr="00075AB5">
              <w:rPr>
                <w:rFonts w:ascii="Times New Roman" w:eastAsia="Times New Roman" w:hAnsi="Times New Roman" w:cs="Times New Roman"/>
                <w:sz w:val="28"/>
                <w:szCs w:val="28"/>
                <w:lang w:eastAsia="ru-RU"/>
              </w:rPr>
              <w:t xml:space="preserve"> </w:t>
            </w:r>
            <w:proofErr w:type="spellStart"/>
            <w:r w:rsidRPr="00075AB5">
              <w:rPr>
                <w:rFonts w:ascii="Times New Roman" w:eastAsia="Times New Roman" w:hAnsi="Times New Roman" w:cs="Times New Roman"/>
                <w:sz w:val="28"/>
                <w:szCs w:val="28"/>
                <w:lang w:eastAsia="ru-RU"/>
              </w:rPr>
              <w:t>Непорень</w:t>
            </w:r>
            <w:proofErr w:type="spellEnd"/>
          </w:p>
        </w:tc>
        <w:tc>
          <w:tcPr>
            <w:tcW w:w="1240" w:type="dxa"/>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0,01</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0,6</w:t>
            </w:r>
          </w:p>
        </w:tc>
        <w:tc>
          <w:tcPr>
            <w:tcW w:w="1735"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0,02</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0,6</w:t>
            </w:r>
          </w:p>
        </w:tc>
        <w:tc>
          <w:tcPr>
            <w:tcW w:w="174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0,02</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0,6</w:t>
            </w:r>
          </w:p>
        </w:tc>
      </w:tr>
      <w:tr w:rsidR="00075AB5" w:rsidRPr="00075AB5" w:rsidTr="00550891">
        <w:trPr>
          <w:trHeight w:val="315"/>
          <w:jc w:val="center"/>
        </w:trPr>
        <w:tc>
          <w:tcPr>
            <w:tcW w:w="2200" w:type="dxa"/>
            <w:tcMar>
              <w:top w:w="15" w:type="dxa"/>
              <w:left w:w="15" w:type="dxa"/>
              <w:bottom w:w="0" w:type="dxa"/>
              <w:right w:w="15" w:type="dxa"/>
            </w:tcMar>
          </w:tcPr>
          <w:p w:rsidR="00075AB5" w:rsidRPr="00075AB5" w:rsidRDefault="00075AB5" w:rsidP="00075AB5">
            <w:pPr>
              <w:spacing w:after="0" w:line="240" w:lineRule="auto"/>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 xml:space="preserve">Ст. </w:t>
            </w:r>
            <w:proofErr w:type="spellStart"/>
            <w:r w:rsidRPr="00075AB5">
              <w:rPr>
                <w:rFonts w:ascii="Times New Roman" w:eastAsia="Times New Roman" w:hAnsi="Times New Roman" w:cs="Times New Roman"/>
                <w:sz w:val="28"/>
                <w:szCs w:val="28"/>
                <w:lang w:eastAsia="ru-RU"/>
              </w:rPr>
              <w:t>Непорень</w:t>
            </w:r>
            <w:proofErr w:type="spellEnd"/>
          </w:p>
        </w:tc>
        <w:tc>
          <w:tcPr>
            <w:tcW w:w="1240" w:type="dxa"/>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0,01</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0,3</w:t>
            </w:r>
          </w:p>
        </w:tc>
        <w:tc>
          <w:tcPr>
            <w:tcW w:w="1735"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0,01</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0,3</w:t>
            </w:r>
          </w:p>
        </w:tc>
        <w:tc>
          <w:tcPr>
            <w:tcW w:w="174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0,01</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0,3</w:t>
            </w:r>
          </w:p>
        </w:tc>
      </w:tr>
      <w:tr w:rsidR="00075AB5" w:rsidRPr="00075AB5" w:rsidTr="00550891">
        <w:trPr>
          <w:trHeight w:val="315"/>
          <w:jc w:val="center"/>
        </w:trPr>
        <w:tc>
          <w:tcPr>
            <w:tcW w:w="2200" w:type="dxa"/>
            <w:tcMar>
              <w:top w:w="15" w:type="dxa"/>
              <w:left w:w="15" w:type="dxa"/>
              <w:bottom w:w="0" w:type="dxa"/>
              <w:right w:w="15" w:type="dxa"/>
            </w:tcMar>
          </w:tcPr>
          <w:p w:rsidR="00075AB5" w:rsidRPr="00075AB5" w:rsidRDefault="00075AB5" w:rsidP="00075AB5">
            <w:pPr>
              <w:spacing w:after="0" w:line="240" w:lineRule="auto"/>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Д. Лучки</w:t>
            </w:r>
          </w:p>
        </w:tc>
        <w:tc>
          <w:tcPr>
            <w:tcW w:w="1240" w:type="dxa"/>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0,14</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4,4</w:t>
            </w:r>
          </w:p>
        </w:tc>
        <w:tc>
          <w:tcPr>
            <w:tcW w:w="1735"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0,13</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4,2</w:t>
            </w:r>
          </w:p>
        </w:tc>
        <w:tc>
          <w:tcPr>
            <w:tcW w:w="174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0,13</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4,1</w:t>
            </w:r>
          </w:p>
        </w:tc>
      </w:tr>
      <w:tr w:rsidR="00075AB5" w:rsidRPr="00075AB5" w:rsidTr="00550891">
        <w:trPr>
          <w:trHeight w:val="315"/>
          <w:jc w:val="center"/>
        </w:trPr>
        <w:tc>
          <w:tcPr>
            <w:tcW w:w="2200" w:type="dxa"/>
            <w:tcMar>
              <w:top w:w="15" w:type="dxa"/>
              <w:left w:w="15" w:type="dxa"/>
              <w:bottom w:w="0" w:type="dxa"/>
              <w:right w:w="15" w:type="dxa"/>
            </w:tcMar>
          </w:tcPr>
          <w:p w:rsidR="00075AB5" w:rsidRPr="00075AB5" w:rsidRDefault="00075AB5" w:rsidP="00075AB5">
            <w:pPr>
              <w:spacing w:after="0" w:line="240" w:lineRule="auto"/>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 xml:space="preserve">Д. </w:t>
            </w:r>
            <w:proofErr w:type="spellStart"/>
            <w:r w:rsidRPr="00075AB5">
              <w:rPr>
                <w:rFonts w:ascii="Times New Roman" w:eastAsia="Times New Roman" w:hAnsi="Times New Roman" w:cs="Times New Roman"/>
                <w:sz w:val="28"/>
                <w:szCs w:val="28"/>
                <w:lang w:eastAsia="ru-RU"/>
              </w:rPr>
              <w:t>Колодезки</w:t>
            </w:r>
            <w:proofErr w:type="spellEnd"/>
          </w:p>
        </w:tc>
        <w:tc>
          <w:tcPr>
            <w:tcW w:w="1240" w:type="dxa"/>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0,04</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1,3</w:t>
            </w:r>
          </w:p>
        </w:tc>
        <w:tc>
          <w:tcPr>
            <w:tcW w:w="1735"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0,04</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1,2</w:t>
            </w:r>
          </w:p>
        </w:tc>
        <w:tc>
          <w:tcPr>
            <w:tcW w:w="174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0,04</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1,2</w:t>
            </w:r>
          </w:p>
        </w:tc>
      </w:tr>
      <w:tr w:rsidR="00075AB5" w:rsidRPr="00075AB5" w:rsidTr="00550891">
        <w:trPr>
          <w:trHeight w:val="315"/>
          <w:jc w:val="center"/>
        </w:trPr>
        <w:tc>
          <w:tcPr>
            <w:tcW w:w="2200" w:type="dxa"/>
            <w:tcMar>
              <w:top w:w="15" w:type="dxa"/>
              <w:left w:w="15" w:type="dxa"/>
              <w:bottom w:w="0" w:type="dxa"/>
              <w:right w:w="15" w:type="dxa"/>
            </w:tcMar>
          </w:tcPr>
          <w:p w:rsidR="00075AB5" w:rsidRPr="00075AB5" w:rsidRDefault="00075AB5" w:rsidP="00075AB5">
            <w:pPr>
              <w:spacing w:after="0" w:line="240" w:lineRule="auto"/>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П. Высокий Ключ</w:t>
            </w:r>
          </w:p>
        </w:tc>
        <w:tc>
          <w:tcPr>
            <w:tcW w:w="1240" w:type="dxa"/>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0,02</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0,6</w:t>
            </w:r>
          </w:p>
        </w:tc>
        <w:tc>
          <w:tcPr>
            <w:tcW w:w="1735"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0,02</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0,6</w:t>
            </w:r>
          </w:p>
        </w:tc>
        <w:tc>
          <w:tcPr>
            <w:tcW w:w="1740" w:type="dxa"/>
            <w:noWrap/>
            <w:tcMar>
              <w:top w:w="15" w:type="dxa"/>
              <w:left w:w="15" w:type="dxa"/>
              <w:bottom w:w="0" w:type="dxa"/>
              <w:right w:w="15" w:type="dxa"/>
            </w:tcMar>
            <w:vAlign w:val="center"/>
          </w:tcPr>
          <w:p w:rsidR="00075AB5" w:rsidRPr="00075AB5" w:rsidRDefault="00075AB5" w:rsidP="00075AB5">
            <w:pPr>
              <w:numPr>
                <w:ilvl w:val="0"/>
                <w:numId w:val="69"/>
              </w:numPr>
              <w:spacing w:after="0" w:line="240" w:lineRule="auto"/>
              <w:ind w:left="0" w:firstLine="0"/>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0,02</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0,6</w:t>
            </w:r>
          </w:p>
        </w:tc>
      </w:tr>
      <w:tr w:rsidR="00075AB5" w:rsidRPr="00075AB5" w:rsidTr="00550891">
        <w:trPr>
          <w:trHeight w:val="315"/>
          <w:jc w:val="center"/>
        </w:trPr>
        <w:tc>
          <w:tcPr>
            <w:tcW w:w="2200" w:type="dxa"/>
            <w:tcMar>
              <w:top w:w="15" w:type="dxa"/>
              <w:left w:w="15" w:type="dxa"/>
              <w:bottom w:w="0" w:type="dxa"/>
              <w:right w:w="15" w:type="dxa"/>
            </w:tcMar>
          </w:tcPr>
          <w:p w:rsidR="00075AB5" w:rsidRPr="00075AB5" w:rsidRDefault="00075AB5" w:rsidP="00075AB5">
            <w:pPr>
              <w:spacing w:after="0" w:line="240" w:lineRule="auto"/>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lastRenderedPageBreak/>
              <w:t xml:space="preserve">Д. </w:t>
            </w:r>
            <w:proofErr w:type="spellStart"/>
            <w:r w:rsidRPr="00075AB5">
              <w:rPr>
                <w:rFonts w:ascii="Times New Roman" w:eastAsia="Times New Roman" w:hAnsi="Times New Roman" w:cs="Times New Roman"/>
                <w:sz w:val="28"/>
                <w:szCs w:val="28"/>
                <w:lang w:eastAsia="ru-RU"/>
              </w:rPr>
              <w:t>Карташово</w:t>
            </w:r>
            <w:proofErr w:type="spellEnd"/>
          </w:p>
        </w:tc>
        <w:tc>
          <w:tcPr>
            <w:tcW w:w="1240" w:type="dxa"/>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Arial Unicode MS" w:hAnsi="Times New Roman" w:cs="Times New Roman"/>
                <w:sz w:val="28"/>
                <w:szCs w:val="28"/>
                <w:lang w:eastAsia="ru-RU"/>
              </w:rPr>
              <w:t>-</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w:t>
            </w:r>
          </w:p>
        </w:tc>
        <w:tc>
          <w:tcPr>
            <w:tcW w:w="1735"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w:t>
            </w:r>
          </w:p>
        </w:tc>
        <w:tc>
          <w:tcPr>
            <w:tcW w:w="174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w:t>
            </w:r>
          </w:p>
        </w:tc>
      </w:tr>
      <w:tr w:rsidR="00075AB5" w:rsidRPr="00075AB5" w:rsidTr="00550891">
        <w:trPr>
          <w:trHeight w:val="315"/>
          <w:jc w:val="center"/>
        </w:trPr>
        <w:tc>
          <w:tcPr>
            <w:tcW w:w="2200" w:type="dxa"/>
            <w:tcMar>
              <w:top w:w="15" w:type="dxa"/>
              <w:left w:w="15" w:type="dxa"/>
              <w:bottom w:w="0" w:type="dxa"/>
              <w:right w:w="15" w:type="dxa"/>
            </w:tcMar>
            <w:vAlign w:val="bottom"/>
          </w:tcPr>
          <w:p w:rsidR="00075AB5" w:rsidRPr="00075AB5" w:rsidRDefault="00075AB5" w:rsidP="00075AB5">
            <w:pPr>
              <w:spacing w:after="0" w:line="240" w:lineRule="auto"/>
              <w:rPr>
                <w:rFonts w:ascii="Times New Roman" w:eastAsia="Arial Unicode MS" w:hAnsi="Times New Roman" w:cs="Times New Roman"/>
                <w:b/>
                <w:bCs/>
                <w:sz w:val="28"/>
                <w:szCs w:val="28"/>
                <w:lang w:eastAsia="ru-RU"/>
              </w:rPr>
            </w:pPr>
            <w:r w:rsidRPr="00075AB5">
              <w:rPr>
                <w:rFonts w:ascii="Times New Roman" w:eastAsia="Times New Roman" w:hAnsi="Times New Roman" w:cs="Times New Roman"/>
                <w:b/>
                <w:bCs/>
                <w:sz w:val="28"/>
                <w:szCs w:val="28"/>
                <w:lang w:eastAsia="ru-RU"/>
              </w:rPr>
              <w:t>Итого:</w:t>
            </w:r>
          </w:p>
        </w:tc>
        <w:tc>
          <w:tcPr>
            <w:tcW w:w="1240" w:type="dxa"/>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b/>
                <w:bCs/>
                <w:sz w:val="28"/>
                <w:szCs w:val="28"/>
                <w:lang w:eastAsia="ru-RU"/>
              </w:rPr>
            </w:pPr>
            <w:r w:rsidRPr="00075AB5">
              <w:rPr>
                <w:rFonts w:ascii="Times New Roman" w:eastAsia="Times New Roman" w:hAnsi="Times New Roman" w:cs="Times New Roman"/>
                <w:b/>
                <w:bCs/>
                <w:sz w:val="28"/>
                <w:szCs w:val="28"/>
                <w:lang w:eastAsia="ru-RU"/>
              </w:rPr>
              <w:t>3,17</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b/>
                <w:bCs/>
                <w:sz w:val="28"/>
                <w:szCs w:val="28"/>
                <w:lang w:eastAsia="ru-RU"/>
              </w:rPr>
            </w:pPr>
            <w:r w:rsidRPr="00075AB5">
              <w:rPr>
                <w:rFonts w:ascii="Times New Roman" w:eastAsia="Times New Roman" w:hAnsi="Times New Roman" w:cs="Times New Roman" w:hint="eastAsia"/>
                <w:b/>
                <w:bCs/>
                <w:sz w:val="28"/>
                <w:szCs w:val="28"/>
                <w:lang w:eastAsia="ru-RU"/>
              </w:rPr>
              <w:t>100,0</w:t>
            </w:r>
          </w:p>
        </w:tc>
        <w:tc>
          <w:tcPr>
            <w:tcW w:w="1735"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b/>
                <w:bCs/>
                <w:sz w:val="28"/>
                <w:szCs w:val="28"/>
                <w:lang w:eastAsia="ru-RU"/>
              </w:rPr>
            </w:pPr>
            <w:r w:rsidRPr="00075AB5">
              <w:rPr>
                <w:rFonts w:ascii="Times New Roman" w:eastAsia="Times New Roman" w:hAnsi="Times New Roman" w:cs="Times New Roman" w:hint="eastAsia"/>
                <w:b/>
                <w:bCs/>
                <w:sz w:val="28"/>
                <w:szCs w:val="28"/>
                <w:lang w:eastAsia="ru-RU"/>
              </w:rPr>
              <w:t>3,19</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b/>
                <w:bCs/>
                <w:sz w:val="28"/>
                <w:szCs w:val="28"/>
                <w:lang w:eastAsia="ru-RU"/>
              </w:rPr>
            </w:pPr>
            <w:r w:rsidRPr="00075AB5">
              <w:rPr>
                <w:rFonts w:ascii="Times New Roman" w:eastAsia="Times New Roman" w:hAnsi="Times New Roman" w:cs="Times New Roman" w:hint="eastAsia"/>
                <w:b/>
                <w:bCs/>
                <w:sz w:val="28"/>
                <w:szCs w:val="28"/>
                <w:lang w:eastAsia="ru-RU"/>
              </w:rPr>
              <w:t>100,0</w:t>
            </w:r>
          </w:p>
        </w:tc>
        <w:tc>
          <w:tcPr>
            <w:tcW w:w="174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b/>
                <w:bCs/>
                <w:sz w:val="28"/>
                <w:szCs w:val="28"/>
                <w:lang w:eastAsia="ru-RU"/>
              </w:rPr>
            </w:pPr>
            <w:r w:rsidRPr="00075AB5">
              <w:rPr>
                <w:rFonts w:ascii="Times New Roman" w:eastAsia="Times New Roman" w:hAnsi="Times New Roman" w:cs="Times New Roman" w:hint="eastAsia"/>
                <w:b/>
                <w:bCs/>
                <w:sz w:val="28"/>
                <w:szCs w:val="28"/>
                <w:lang w:eastAsia="ru-RU"/>
              </w:rPr>
              <w:t>3,10</w:t>
            </w:r>
          </w:p>
        </w:tc>
        <w:tc>
          <w:tcPr>
            <w:tcW w:w="960" w:type="dxa"/>
            <w:noWrap/>
            <w:tcMar>
              <w:top w:w="15" w:type="dxa"/>
              <w:left w:w="15" w:type="dxa"/>
              <w:bottom w:w="0" w:type="dxa"/>
              <w:right w:w="15" w:type="dxa"/>
            </w:tcMar>
            <w:vAlign w:val="center"/>
          </w:tcPr>
          <w:p w:rsidR="00075AB5" w:rsidRPr="00075AB5" w:rsidRDefault="00075AB5" w:rsidP="00075AB5">
            <w:pPr>
              <w:spacing w:after="0" w:line="240" w:lineRule="auto"/>
              <w:jc w:val="center"/>
              <w:rPr>
                <w:rFonts w:ascii="Times New Roman" w:eastAsia="Arial Unicode MS" w:hAnsi="Times New Roman" w:cs="Times New Roman"/>
                <w:b/>
                <w:bCs/>
                <w:sz w:val="28"/>
                <w:szCs w:val="28"/>
                <w:lang w:eastAsia="ru-RU"/>
              </w:rPr>
            </w:pPr>
            <w:r w:rsidRPr="00075AB5">
              <w:rPr>
                <w:rFonts w:ascii="Times New Roman" w:eastAsia="Times New Roman" w:hAnsi="Times New Roman" w:cs="Times New Roman" w:hint="eastAsia"/>
                <w:b/>
                <w:bCs/>
                <w:sz w:val="28"/>
                <w:szCs w:val="28"/>
                <w:lang w:eastAsia="ru-RU"/>
              </w:rPr>
              <w:t>100,0</w:t>
            </w:r>
          </w:p>
        </w:tc>
      </w:tr>
    </w:tbl>
    <w:p w:rsidR="00075AB5" w:rsidRPr="00075AB5" w:rsidRDefault="00075AB5" w:rsidP="00075AB5">
      <w:pPr>
        <w:spacing w:after="0" w:line="288" w:lineRule="auto"/>
        <w:ind w:firstLine="839"/>
        <w:contextualSpacing/>
        <w:jc w:val="center"/>
        <w:rPr>
          <w:rFonts w:ascii="Times New Roman" w:eastAsia="Times New Roman" w:hAnsi="Times New Roman" w:cs="Times New Roman"/>
          <w:snapToGrid w:val="0"/>
          <w:sz w:val="24"/>
          <w:szCs w:val="24"/>
        </w:rPr>
      </w:pPr>
    </w:p>
    <w:p w:rsidR="00075AB5" w:rsidRDefault="00075AB5" w:rsidP="00075AB5">
      <w:pPr>
        <w:spacing w:after="0" w:line="240" w:lineRule="auto"/>
        <w:ind w:firstLine="720"/>
        <w:contextualSpacing/>
        <w:jc w:val="both"/>
        <w:rPr>
          <w:rFonts w:ascii="Times New Roman" w:eastAsia="Times New Roman" w:hAnsi="Times New Roman" w:cs="Times New Roman"/>
          <w:iCs/>
          <w:sz w:val="28"/>
          <w:szCs w:val="28"/>
          <w:lang w:eastAsia="ru-RU"/>
        </w:rPr>
      </w:pPr>
      <w:r w:rsidRPr="00075AB5">
        <w:rPr>
          <w:rFonts w:ascii="Times New Roman" w:eastAsia="Times New Roman" w:hAnsi="Times New Roman" w:cs="Times New Roman"/>
          <w:iCs/>
          <w:sz w:val="28"/>
          <w:szCs w:val="28"/>
          <w:lang w:eastAsia="ru-RU"/>
        </w:rPr>
        <w:t>Предполагается, что увеличение численности населения будет происходить за счет миграционного прироста, который в среднем составит 12 человек в год, а темпы естественной убыли населения к расчетному сроку значительно сократятся.</w:t>
      </w:r>
    </w:p>
    <w:p w:rsidR="00075AB5" w:rsidRPr="00075AB5" w:rsidRDefault="00075AB5" w:rsidP="00075AB5">
      <w:pPr>
        <w:spacing w:after="0" w:line="240" w:lineRule="auto"/>
        <w:ind w:firstLine="720"/>
        <w:contextualSpacing/>
        <w:jc w:val="both"/>
        <w:rPr>
          <w:rFonts w:ascii="Times New Roman" w:eastAsia="Times New Roman" w:hAnsi="Times New Roman" w:cs="Times New Roman"/>
          <w:iCs/>
          <w:sz w:val="28"/>
          <w:szCs w:val="28"/>
          <w:lang w:eastAsia="ru-RU"/>
        </w:rPr>
      </w:pPr>
    </w:p>
    <w:p w:rsidR="00075AB5" w:rsidRPr="00075AB5" w:rsidRDefault="00075AB5" w:rsidP="00075AB5">
      <w:pPr>
        <w:spacing w:after="0" w:line="240" w:lineRule="auto"/>
        <w:contextualSpacing/>
        <w:jc w:val="center"/>
        <w:rPr>
          <w:rFonts w:ascii="Times New Roman" w:eastAsia="Times New Roman" w:hAnsi="Times New Roman" w:cs="Times New Roman"/>
          <w:b/>
          <w:i/>
          <w:iCs/>
          <w:sz w:val="28"/>
          <w:szCs w:val="28"/>
          <w:lang w:eastAsia="ru-RU"/>
        </w:rPr>
      </w:pPr>
      <w:r w:rsidRPr="00075AB5">
        <w:rPr>
          <w:rFonts w:ascii="Times New Roman" w:eastAsia="Times New Roman" w:hAnsi="Times New Roman" w:cs="Times New Roman"/>
          <w:b/>
          <w:i/>
          <w:iCs/>
          <w:sz w:val="28"/>
          <w:szCs w:val="28"/>
          <w:lang w:eastAsia="ru-RU"/>
        </w:rPr>
        <w:t>Структура численности населения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62"/>
        <w:gridCol w:w="2230"/>
        <w:gridCol w:w="2230"/>
        <w:gridCol w:w="2230"/>
      </w:tblGrid>
      <w:tr w:rsidR="00075AB5" w:rsidRPr="00075AB5" w:rsidTr="00550891">
        <w:trPr>
          <w:jc w:val="center"/>
        </w:trPr>
        <w:tc>
          <w:tcPr>
            <w:tcW w:w="2662" w:type="dxa"/>
            <w:shd w:val="clear" w:color="auto" w:fill="CCFFCC"/>
            <w:vAlign w:val="center"/>
          </w:tcPr>
          <w:p w:rsidR="00075AB5" w:rsidRPr="00075AB5" w:rsidRDefault="00075AB5" w:rsidP="00075AB5">
            <w:pPr>
              <w:spacing w:after="0" w:line="240" w:lineRule="auto"/>
              <w:jc w:val="center"/>
              <w:rPr>
                <w:rFonts w:ascii="Times New Roman" w:eastAsia="Times New Roman" w:hAnsi="Times New Roman" w:cs="Times New Roman"/>
                <w:i/>
                <w:iCs/>
                <w:sz w:val="28"/>
                <w:szCs w:val="28"/>
                <w:highlight w:val="green"/>
                <w:lang w:eastAsia="ru-RU"/>
              </w:rPr>
            </w:pPr>
            <w:r w:rsidRPr="00075AB5">
              <w:rPr>
                <w:rFonts w:ascii="Times New Roman" w:eastAsia="Times New Roman" w:hAnsi="Times New Roman" w:cs="Times New Roman"/>
                <w:i/>
                <w:iCs/>
                <w:sz w:val="28"/>
                <w:szCs w:val="28"/>
                <w:lang w:eastAsia="ru-RU"/>
              </w:rPr>
              <w:t>Наименование показателя</w:t>
            </w:r>
          </w:p>
        </w:tc>
        <w:tc>
          <w:tcPr>
            <w:tcW w:w="2230" w:type="dxa"/>
            <w:shd w:val="clear" w:color="auto" w:fill="CCFFCC"/>
            <w:vAlign w:val="center"/>
          </w:tcPr>
          <w:p w:rsidR="00075AB5" w:rsidRPr="00075AB5" w:rsidRDefault="00075AB5" w:rsidP="00075AB5">
            <w:pPr>
              <w:spacing w:after="0" w:line="240" w:lineRule="auto"/>
              <w:jc w:val="center"/>
              <w:rPr>
                <w:rFonts w:ascii="Times New Roman" w:eastAsia="Times New Roman" w:hAnsi="Times New Roman" w:cs="Times New Roman"/>
                <w:i/>
                <w:iCs/>
                <w:sz w:val="28"/>
                <w:szCs w:val="28"/>
                <w:highlight w:val="green"/>
                <w:lang w:eastAsia="ru-RU"/>
              </w:rPr>
            </w:pPr>
            <w:r w:rsidRPr="00075AB5">
              <w:rPr>
                <w:rFonts w:ascii="Times New Roman" w:eastAsia="Times New Roman" w:hAnsi="Times New Roman" w:cs="Times New Roman"/>
                <w:i/>
                <w:iCs/>
                <w:sz w:val="28"/>
                <w:szCs w:val="28"/>
                <w:lang w:eastAsia="ru-RU"/>
              </w:rPr>
              <w:t>Существующее положение</w:t>
            </w:r>
          </w:p>
        </w:tc>
        <w:tc>
          <w:tcPr>
            <w:tcW w:w="2230" w:type="dxa"/>
            <w:shd w:val="clear" w:color="auto" w:fill="CCFFCC"/>
            <w:vAlign w:val="center"/>
          </w:tcPr>
          <w:p w:rsidR="00075AB5" w:rsidRPr="00075AB5" w:rsidRDefault="00075AB5" w:rsidP="00075AB5">
            <w:pPr>
              <w:spacing w:after="0" w:line="240" w:lineRule="auto"/>
              <w:jc w:val="center"/>
              <w:rPr>
                <w:rFonts w:ascii="Times New Roman" w:eastAsia="Times New Roman" w:hAnsi="Times New Roman" w:cs="Times New Roman"/>
                <w:i/>
                <w:iCs/>
                <w:sz w:val="28"/>
                <w:szCs w:val="28"/>
                <w:lang w:eastAsia="ru-RU"/>
              </w:rPr>
            </w:pPr>
            <w:r w:rsidRPr="00075AB5">
              <w:rPr>
                <w:rFonts w:ascii="Times New Roman" w:eastAsia="Times New Roman" w:hAnsi="Times New Roman" w:cs="Times New Roman"/>
                <w:i/>
                <w:iCs/>
                <w:sz w:val="28"/>
                <w:szCs w:val="28"/>
                <w:lang w:eastAsia="ru-RU"/>
              </w:rPr>
              <w:t>1-я очередь</w:t>
            </w:r>
          </w:p>
        </w:tc>
        <w:tc>
          <w:tcPr>
            <w:tcW w:w="2230" w:type="dxa"/>
            <w:shd w:val="clear" w:color="auto" w:fill="CCFFCC"/>
            <w:vAlign w:val="center"/>
          </w:tcPr>
          <w:p w:rsidR="00075AB5" w:rsidRPr="00075AB5" w:rsidRDefault="00075AB5" w:rsidP="00075AB5">
            <w:pPr>
              <w:spacing w:after="0" w:line="240" w:lineRule="auto"/>
              <w:jc w:val="center"/>
              <w:rPr>
                <w:rFonts w:ascii="Times New Roman" w:eastAsia="Times New Roman" w:hAnsi="Times New Roman" w:cs="Times New Roman"/>
                <w:i/>
                <w:iCs/>
                <w:sz w:val="28"/>
                <w:szCs w:val="28"/>
                <w:lang w:eastAsia="ru-RU"/>
              </w:rPr>
            </w:pPr>
            <w:r w:rsidRPr="00075AB5">
              <w:rPr>
                <w:rFonts w:ascii="Times New Roman" w:eastAsia="Times New Roman" w:hAnsi="Times New Roman" w:cs="Times New Roman"/>
                <w:i/>
                <w:iCs/>
                <w:sz w:val="28"/>
                <w:szCs w:val="28"/>
                <w:lang w:eastAsia="ru-RU"/>
              </w:rPr>
              <w:t>Расчетный срок</w:t>
            </w:r>
          </w:p>
        </w:tc>
      </w:tr>
      <w:tr w:rsidR="00075AB5" w:rsidRPr="00075AB5" w:rsidTr="00550891">
        <w:trPr>
          <w:jc w:val="center"/>
        </w:trPr>
        <w:tc>
          <w:tcPr>
            <w:tcW w:w="2662" w:type="dxa"/>
          </w:tcPr>
          <w:p w:rsidR="00075AB5" w:rsidRPr="00075AB5" w:rsidRDefault="00075AB5" w:rsidP="00075AB5">
            <w:pPr>
              <w:spacing w:after="0" w:line="240" w:lineRule="auto"/>
              <w:rPr>
                <w:rFonts w:ascii="Times New Roman" w:eastAsia="Times New Roman" w:hAnsi="Times New Roman" w:cs="Times New Roman"/>
                <w:iCs/>
                <w:sz w:val="28"/>
                <w:szCs w:val="28"/>
                <w:lang w:eastAsia="ru-RU"/>
              </w:rPr>
            </w:pPr>
            <w:r w:rsidRPr="00075AB5">
              <w:rPr>
                <w:rFonts w:ascii="Times New Roman" w:eastAsia="Times New Roman" w:hAnsi="Times New Roman" w:cs="Times New Roman"/>
                <w:iCs/>
                <w:sz w:val="28"/>
                <w:szCs w:val="28"/>
                <w:lang w:eastAsia="ru-RU"/>
              </w:rPr>
              <w:t>Постоянное население</w:t>
            </w:r>
          </w:p>
        </w:tc>
        <w:tc>
          <w:tcPr>
            <w:tcW w:w="2230" w:type="dxa"/>
          </w:tcPr>
          <w:p w:rsidR="00075AB5" w:rsidRPr="00075AB5" w:rsidRDefault="00075AB5" w:rsidP="00075AB5">
            <w:pPr>
              <w:spacing w:after="0" w:line="240" w:lineRule="auto"/>
              <w:jc w:val="center"/>
              <w:rPr>
                <w:rFonts w:ascii="Times New Roman" w:eastAsia="Times New Roman" w:hAnsi="Times New Roman" w:cs="Times New Roman"/>
                <w:iCs/>
                <w:sz w:val="28"/>
                <w:szCs w:val="28"/>
                <w:lang w:eastAsia="ru-RU"/>
              </w:rPr>
            </w:pPr>
            <w:r w:rsidRPr="00075AB5">
              <w:rPr>
                <w:rFonts w:ascii="Times New Roman" w:eastAsia="Times New Roman" w:hAnsi="Times New Roman" w:cs="Times New Roman"/>
                <w:iCs/>
                <w:sz w:val="28"/>
                <w:szCs w:val="28"/>
                <w:lang w:eastAsia="ru-RU"/>
              </w:rPr>
              <w:t>3,17</w:t>
            </w:r>
          </w:p>
        </w:tc>
        <w:tc>
          <w:tcPr>
            <w:tcW w:w="2230" w:type="dxa"/>
          </w:tcPr>
          <w:p w:rsidR="00075AB5" w:rsidRPr="00075AB5" w:rsidRDefault="00075AB5" w:rsidP="00075AB5">
            <w:pPr>
              <w:spacing w:after="0" w:line="240" w:lineRule="auto"/>
              <w:jc w:val="center"/>
              <w:rPr>
                <w:rFonts w:ascii="Times New Roman" w:eastAsia="Times New Roman" w:hAnsi="Times New Roman" w:cs="Times New Roman"/>
                <w:iCs/>
                <w:sz w:val="28"/>
                <w:szCs w:val="28"/>
                <w:lang w:eastAsia="ru-RU"/>
              </w:rPr>
            </w:pPr>
            <w:r w:rsidRPr="00075AB5">
              <w:rPr>
                <w:rFonts w:ascii="Times New Roman" w:eastAsia="Times New Roman" w:hAnsi="Times New Roman" w:cs="Times New Roman"/>
                <w:iCs/>
                <w:sz w:val="28"/>
                <w:szCs w:val="28"/>
                <w:lang w:eastAsia="ru-RU"/>
              </w:rPr>
              <w:t>3,01</w:t>
            </w:r>
          </w:p>
        </w:tc>
        <w:tc>
          <w:tcPr>
            <w:tcW w:w="2230" w:type="dxa"/>
          </w:tcPr>
          <w:p w:rsidR="00075AB5" w:rsidRPr="00075AB5" w:rsidRDefault="00075AB5" w:rsidP="00075AB5">
            <w:pPr>
              <w:spacing w:after="0" w:line="240" w:lineRule="auto"/>
              <w:jc w:val="center"/>
              <w:rPr>
                <w:rFonts w:ascii="Times New Roman" w:eastAsia="Times New Roman" w:hAnsi="Times New Roman" w:cs="Times New Roman"/>
                <w:iCs/>
                <w:sz w:val="28"/>
                <w:szCs w:val="28"/>
                <w:lang w:eastAsia="ru-RU"/>
              </w:rPr>
            </w:pPr>
            <w:r w:rsidRPr="00075AB5">
              <w:rPr>
                <w:rFonts w:ascii="Times New Roman" w:eastAsia="Times New Roman" w:hAnsi="Times New Roman" w:cs="Times New Roman"/>
                <w:iCs/>
                <w:sz w:val="28"/>
                <w:szCs w:val="28"/>
                <w:lang w:eastAsia="ru-RU"/>
              </w:rPr>
              <w:t>2,85</w:t>
            </w:r>
          </w:p>
        </w:tc>
      </w:tr>
      <w:tr w:rsidR="00075AB5" w:rsidRPr="00075AB5" w:rsidTr="00550891">
        <w:trPr>
          <w:jc w:val="center"/>
        </w:trPr>
        <w:tc>
          <w:tcPr>
            <w:tcW w:w="2662" w:type="dxa"/>
          </w:tcPr>
          <w:p w:rsidR="00075AB5" w:rsidRPr="00075AB5" w:rsidRDefault="00075AB5" w:rsidP="00075AB5">
            <w:pPr>
              <w:spacing w:after="0" w:line="240" w:lineRule="auto"/>
              <w:rPr>
                <w:rFonts w:ascii="Times New Roman" w:eastAsia="Times New Roman" w:hAnsi="Times New Roman" w:cs="Times New Roman"/>
                <w:iCs/>
                <w:sz w:val="28"/>
                <w:szCs w:val="28"/>
                <w:lang w:eastAsia="ru-RU"/>
              </w:rPr>
            </w:pPr>
            <w:r w:rsidRPr="00075AB5">
              <w:rPr>
                <w:rFonts w:ascii="Times New Roman" w:eastAsia="Times New Roman" w:hAnsi="Times New Roman" w:cs="Times New Roman"/>
                <w:iCs/>
                <w:sz w:val="28"/>
                <w:szCs w:val="28"/>
                <w:lang w:eastAsia="ru-RU"/>
              </w:rPr>
              <w:t>Мигранты</w:t>
            </w:r>
          </w:p>
        </w:tc>
        <w:tc>
          <w:tcPr>
            <w:tcW w:w="2230" w:type="dxa"/>
          </w:tcPr>
          <w:p w:rsidR="00075AB5" w:rsidRPr="00075AB5" w:rsidRDefault="00075AB5" w:rsidP="00075AB5">
            <w:pPr>
              <w:spacing w:after="0" w:line="240" w:lineRule="auto"/>
              <w:jc w:val="center"/>
              <w:rPr>
                <w:rFonts w:ascii="Times New Roman" w:eastAsia="Times New Roman" w:hAnsi="Times New Roman" w:cs="Times New Roman"/>
                <w:iCs/>
                <w:sz w:val="28"/>
                <w:szCs w:val="28"/>
                <w:lang w:eastAsia="ru-RU"/>
              </w:rPr>
            </w:pPr>
            <w:r w:rsidRPr="00075AB5">
              <w:rPr>
                <w:rFonts w:ascii="Times New Roman" w:eastAsia="Times New Roman" w:hAnsi="Times New Roman" w:cs="Times New Roman"/>
                <w:iCs/>
                <w:sz w:val="28"/>
                <w:szCs w:val="28"/>
                <w:lang w:eastAsia="ru-RU"/>
              </w:rPr>
              <w:t>-</w:t>
            </w:r>
          </w:p>
        </w:tc>
        <w:tc>
          <w:tcPr>
            <w:tcW w:w="2230" w:type="dxa"/>
          </w:tcPr>
          <w:p w:rsidR="00075AB5" w:rsidRPr="00075AB5" w:rsidRDefault="00075AB5" w:rsidP="00075AB5">
            <w:pPr>
              <w:spacing w:after="0" w:line="240" w:lineRule="auto"/>
              <w:jc w:val="center"/>
              <w:rPr>
                <w:rFonts w:ascii="Times New Roman" w:eastAsia="Times New Roman" w:hAnsi="Times New Roman" w:cs="Times New Roman"/>
                <w:iCs/>
                <w:sz w:val="28"/>
                <w:szCs w:val="28"/>
                <w:lang w:eastAsia="ru-RU"/>
              </w:rPr>
            </w:pPr>
            <w:r w:rsidRPr="00075AB5">
              <w:rPr>
                <w:rFonts w:ascii="Times New Roman" w:eastAsia="Times New Roman" w:hAnsi="Times New Roman" w:cs="Times New Roman"/>
                <w:iCs/>
                <w:sz w:val="28"/>
                <w:szCs w:val="28"/>
                <w:lang w:eastAsia="ru-RU"/>
              </w:rPr>
              <w:t>0,18</w:t>
            </w:r>
          </w:p>
        </w:tc>
        <w:tc>
          <w:tcPr>
            <w:tcW w:w="2230" w:type="dxa"/>
          </w:tcPr>
          <w:p w:rsidR="00075AB5" w:rsidRPr="00075AB5" w:rsidRDefault="00075AB5" w:rsidP="00075AB5">
            <w:pPr>
              <w:spacing w:after="0" w:line="240" w:lineRule="auto"/>
              <w:jc w:val="center"/>
              <w:rPr>
                <w:rFonts w:ascii="Times New Roman" w:eastAsia="Times New Roman" w:hAnsi="Times New Roman" w:cs="Times New Roman"/>
                <w:iCs/>
                <w:sz w:val="28"/>
                <w:szCs w:val="28"/>
                <w:lang w:eastAsia="ru-RU"/>
              </w:rPr>
            </w:pPr>
            <w:r w:rsidRPr="00075AB5">
              <w:rPr>
                <w:rFonts w:ascii="Times New Roman" w:eastAsia="Times New Roman" w:hAnsi="Times New Roman" w:cs="Times New Roman"/>
                <w:iCs/>
                <w:sz w:val="28"/>
                <w:szCs w:val="28"/>
                <w:lang w:eastAsia="ru-RU"/>
              </w:rPr>
              <w:t>0,25</w:t>
            </w:r>
          </w:p>
        </w:tc>
      </w:tr>
      <w:tr w:rsidR="00075AB5" w:rsidRPr="00075AB5" w:rsidTr="00550891">
        <w:trPr>
          <w:jc w:val="center"/>
        </w:trPr>
        <w:tc>
          <w:tcPr>
            <w:tcW w:w="2662" w:type="dxa"/>
          </w:tcPr>
          <w:p w:rsidR="00075AB5" w:rsidRPr="00075AB5" w:rsidRDefault="00075AB5" w:rsidP="00075AB5">
            <w:pPr>
              <w:spacing w:after="0" w:line="240" w:lineRule="auto"/>
              <w:rPr>
                <w:rFonts w:ascii="Times New Roman" w:eastAsia="Times New Roman" w:hAnsi="Times New Roman" w:cs="Times New Roman"/>
                <w:b/>
                <w:bCs/>
                <w:iCs/>
                <w:sz w:val="28"/>
                <w:szCs w:val="28"/>
                <w:highlight w:val="green"/>
                <w:lang w:eastAsia="ru-RU"/>
              </w:rPr>
            </w:pPr>
            <w:r w:rsidRPr="00075AB5">
              <w:rPr>
                <w:rFonts w:ascii="Times New Roman" w:eastAsia="Times New Roman" w:hAnsi="Times New Roman" w:cs="Times New Roman"/>
                <w:b/>
                <w:bCs/>
                <w:iCs/>
                <w:sz w:val="28"/>
                <w:szCs w:val="28"/>
                <w:lang w:eastAsia="ru-RU"/>
              </w:rPr>
              <w:t>Всего:</w:t>
            </w:r>
          </w:p>
        </w:tc>
        <w:tc>
          <w:tcPr>
            <w:tcW w:w="2230" w:type="dxa"/>
          </w:tcPr>
          <w:p w:rsidR="00075AB5" w:rsidRPr="00075AB5" w:rsidRDefault="00075AB5" w:rsidP="00075AB5">
            <w:pPr>
              <w:spacing w:after="0" w:line="240" w:lineRule="auto"/>
              <w:jc w:val="center"/>
              <w:rPr>
                <w:rFonts w:ascii="Times New Roman" w:eastAsia="Times New Roman" w:hAnsi="Times New Roman" w:cs="Times New Roman"/>
                <w:b/>
                <w:bCs/>
                <w:iCs/>
                <w:sz w:val="28"/>
                <w:szCs w:val="28"/>
                <w:lang w:eastAsia="ru-RU"/>
              </w:rPr>
            </w:pPr>
            <w:r w:rsidRPr="00075AB5">
              <w:rPr>
                <w:rFonts w:ascii="Times New Roman" w:eastAsia="Times New Roman" w:hAnsi="Times New Roman" w:cs="Times New Roman"/>
                <w:b/>
                <w:bCs/>
                <w:iCs/>
                <w:sz w:val="28"/>
                <w:szCs w:val="28"/>
                <w:lang w:eastAsia="ru-RU"/>
              </w:rPr>
              <w:t>3,17</w:t>
            </w:r>
          </w:p>
        </w:tc>
        <w:tc>
          <w:tcPr>
            <w:tcW w:w="2230" w:type="dxa"/>
          </w:tcPr>
          <w:p w:rsidR="00075AB5" w:rsidRPr="00075AB5" w:rsidRDefault="00075AB5" w:rsidP="00075AB5">
            <w:pPr>
              <w:spacing w:after="0" w:line="240" w:lineRule="auto"/>
              <w:jc w:val="center"/>
              <w:rPr>
                <w:rFonts w:ascii="Times New Roman" w:eastAsia="Times New Roman" w:hAnsi="Times New Roman" w:cs="Times New Roman"/>
                <w:b/>
                <w:bCs/>
                <w:iCs/>
                <w:sz w:val="28"/>
                <w:szCs w:val="28"/>
                <w:lang w:eastAsia="ru-RU"/>
              </w:rPr>
            </w:pPr>
            <w:r w:rsidRPr="00075AB5">
              <w:rPr>
                <w:rFonts w:ascii="Times New Roman" w:eastAsia="Times New Roman" w:hAnsi="Times New Roman" w:cs="Times New Roman"/>
                <w:b/>
                <w:bCs/>
                <w:iCs/>
                <w:sz w:val="28"/>
                <w:szCs w:val="28"/>
                <w:lang w:eastAsia="ru-RU"/>
              </w:rPr>
              <w:t>3,19</w:t>
            </w:r>
          </w:p>
        </w:tc>
        <w:tc>
          <w:tcPr>
            <w:tcW w:w="2230" w:type="dxa"/>
          </w:tcPr>
          <w:p w:rsidR="00075AB5" w:rsidRPr="00075AB5" w:rsidRDefault="00075AB5" w:rsidP="00075AB5">
            <w:pPr>
              <w:spacing w:after="0" w:line="240" w:lineRule="auto"/>
              <w:jc w:val="center"/>
              <w:rPr>
                <w:rFonts w:ascii="Times New Roman" w:eastAsia="Times New Roman" w:hAnsi="Times New Roman" w:cs="Times New Roman"/>
                <w:b/>
                <w:bCs/>
                <w:iCs/>
                <w:sz w:val="28"/>
                <w:szCs w:val="28"/>
                <w:lang w:eastAsia="ru-RU"/>
              </w:rPr>
            </w:pPr>
            <w:r w:rsidRPr="00075AB5">
              <w:rPr>
                <w:rFonts w:ascii="Times New Roman" w:eastAsia="Times New Roman" w:hAnsi="Times New Roman" w:cs="Times New Roman"/>
                <w:b/>
                <w:bCs/>
                <w:iCs/>
                <w:sz w:val="28"/>
                <w:szCs w:val="28"/>
                <w:lang w:eastAsia="ru-RU"/>
              </w:rPr>
              <w:t>3,1</w:t>
            </w:r>
          </w:p>
        </w:tc>
      </w:tr>
    </w:tbl>
    <w:p w:rsidR="00075AB5" w:rsidRPr="00075AB5" w:rsidRDefault="00075AB5" w:rsidP="00075AB5">
      <w:pPr>
        <w:spacing w:after="0" w:line="288" w:lineRule="auto"/>
        <w:ind w:firstLine="720"/>
        <w:contextualSpacing/>
        <w:jc w:val="both"/>
        <w:rPr>
          <w:rFonts w:ascii="Times New Roman" w:eastAsia="Times New Roman" w:hAnsi="Times New Roman" w:cs="Times New Roman"/>
          <w:iCs/>
          <w:sz w:val="28"/>
          <w:szCs w:val="28"/>
          <w:highlight w:val="green"/>
          <w:lang w:eastAsia="ru-RU"/>
        </w:rPr>
      </w:pPr>
    </w:p>
    <w:p w:rsidR="00075AB5" w:rsidRDefault="00075AB5" w:rsidP="00075AB5">
      <w:pPr>
        <w:spacing w:after="0" w:line="240" w:lineRule="auto"/>
        <w:ind w:firstLine="720"/>
        <w:contextualSpacing/>
        <w:jc w:val="both"/>
        <w:rPr>
          <w:rFonts w:ascii="Times New Roman" w:eastAsia="Times New Roman" w:hAnsi="Times New Roman" w:cs="Times New Roman"/>
          <w:iCs/>
          <w:sz w:val="28"/>
          <w:szCs w:val="28"/>
          <w:lang w:eastAsia="ru-RU"/>
        </w:rPr>
      </w:pPr>
      <w:r w:rsidRPr="00075AB5">
        <w:rPr>
          <w:rFonts w:ascii="Times New Roman" w:eastAsia="Times New Roman" w:hAnsi="Times New Roman" w:cs="Times New Roman"/>
          <w:iCs/>
          <w:sz w:val="28"/>
          <w:szCs w:val="28"/>
          <w:lang w:eastAsia="ru-RU"/>
        </w:rPr>
        <w:t xml:space="preserve">Показатели естественного движения населения </w:t>
      </w:r>
      <w:r w:rsidRPr="00075AB5">
        <w:rPr>
          <w:rFonts w:ascii="Times New Roman" w:eastAsia="Times New Roman" w:hAnsi="Times New Roman" w:cs="Times New Roman"/>
          <w:sz w:val="28"/>
          <w:szCs w:val="28"/>
          <w:lang w:eastAsia="ru-RU"/>
        </w:rPr>
        <w:t>Телецкого сельского поселения</w:t>
      </w:r>
      <w:r w:rsidRPr="00075AB5">
        <w:rPr>
          <w:rFonts w:ascii="Times New Roman" w:eastAsia="Times New Roman" w:hAnsi="Times New Roman" w:cs="Times New Roman"/>
          <w:iCs/>
          <w:sz w:val="28"/>
          <w:szCs w:val="28"/>
          <w:lang w:eastAsia="ru-RU"/>
        </w:rPr>
        <w:t xml:space="preserve"> к расчётному сроку реализации генерального плана представлены в таблице ниже. </w:t>
      </w:r>
    </w:p>
    <w:p w:rsidR="00075AB5" w:rsidRPr="00075AB5" w:rsidRDefault="00075AB5" w:rsidP="00075AB5">
      <w:pPr>
        <w:spacing w:after="0" w:line="240" w:lineRule="auto"/>
        <w:ind w:firstLine="720"/>
        <w:contextualSpacing/>
        <w:jc w:val="both"/>
        <w:rPr>
          <w:rFonts w:ascii="Times New Roman" w:eastAsia="Times New Roman" w:hAnsi="Times New Roman" w:cs="Times New Roman"/>
          <w:iCs/>
          <w:sz w:val="28"/>
          <w:szCs w:val="28"/>
          <w:highlight w:val="green"/>
          <w:lang w:eastAsia="ru-RU"/>
        </w:rPr>
      </w:pPr>
    </w:p>
    <w:p w:rsidR="00075AB5" w:rsidRPr="00075AB5" w:rsidRDefault="00075AB5" w:rsidP="00075AB5">
      <w:pPr>
        <w:spacing w:after="0" w:line="240" w:lineRule="auto"/>
        <w:contextualSpacing/>
        <w:jc w:val="center"/>
        <w:rPr>
          <w:rFonts w:ascii="Times New Roman" w:eastAsia="Times New Roman" w:hAnsi="Times New Roman" w:cs="Times New Roman"/>
          <w:b/>
          <w:i/>
          <w:snapToGrid w:val="0"/>
          <w:sz w:val="28"/>
          <w:szCs w:val="28"/>
        </w:rPr>
      </w:pPr>
      <w:r w:rsidRPr="00075AB5">
        <w:rPr>
          <w:rFonts w:ascii="Times New Roman" w:eastAsia="Times New Roman" w:hAnsi="Times New Roman" w:cs="Times New Roman"/>
          <w:b/>
          <w:i/>
          <w:snapToGrid w:val="0"/>
          <w:sz w:val="28"/>
          <w:szCs w:val="28"/>
        </w:rPr>
        <w:t>Показатели естественного движения населения</w:t>
      </w:r>
    </w:p>
    <w:tbl>
      <w:tblPr>
        <w:tblW w:w="957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5472"/>
        <w:gridCol w:w="2093"/>
        <w:gridCol w:w="2006"/>
      </w:tblGrid>
      <w:tr w:rsidR="00075AB5" w:rsidRPr="00075AB5" w:rsidTr="00550891">
        <w:trPr>
          <w:trHeight w:val="311"/>
          <w:jc w:val="center"/>
        </w:trPr>
        <w:tc>
          <w:tcPr>
            <w:tcW w:w="5618" w:type="dxa"/>
            <w:shd w:val="clear" w:color="auto" w:fill="CCFFCC"/>
            <w:vAlign w:val="center"/>
          </w:tcPr>
          <w:p w:rsidR="00075AB5" w:rsidRPr="00075AB5" w:rsidRDefault="00075AB5" w:rsidP="00075AB5">
            <w:pPr>
              <w:spacing w:after="0" w:line="240" w:lineRule="auto"/>
              <w:jc w:val="center"/>
              <w:rPr>
                <w:rFonts w:ascii="Times New Roman" w:eastAsia="Times New Roman" w:hAnsi="Times New Roman" w:cs="Times New Roman"/>
                <w:i/>
                <w:iCs/>
                <w:sz w:val="28"/>
                <w:szCs w:val="28"/>
                <w:lang w:eastAsia="ru-RU"/>
              </w:rPr>
            </w:pPr>
            <w:r w:rsidRPr="00075AB5">
              <w:rPr>
                <w:rFonts w:ascii="Times New Roman" w:eastAsia="Times New Roman" w:hAnsi="Times New Roman" w:cs="Times New Roman"/>
                <w:i/>
                <w:iCs/>
                <w:sz w:val="28"/>
                <w:szCs w:val="28"/>
                <w:lang w:eastAsia="ru-RU"/>
              </w:rPr>
              <w:t>Наименование показателя</w:t>
            </w:r>
          </w:p>
        </w:tc>
        <w:tc>
          <w:tcPr>
            <w:tcW w:w="1929" w:type="dxa"/>
            <w:shd w:val="clear" w:color="auto" w:fill="CCFFCC"/>
            <w:vAlign w:val="center"/>
          </w:tcPr>
          <w:p w:rsidR="00075AB5" w:rsidRPr="00075AB5" w:rsidRDefault="00075AB5" w:rsidP="00075AB5">
            <w:pPr>
              <w:suppressAutoHyphens/>
              <w:spacing w:after="0" w:line="240" w:lineRule="auto"/>
              <w:jc w:val="center"/>
              <w:rPr>
                <w:rFonts w:ascii="Times New Roman" w:eastAsia="Times New Roman" w:hAnsi="Times New Roman" w:cs="Times New Roman"/>
                <w:i/>
                <w:iCs/>
                <w:sz w:val="28"/>
                <w:szCs w:val="28"/>
                <w:lang w:eastAsia="ru-RU"/>
              </w:rPr>
            </w:pPr>
            <w:r w:rsidRPr="00075AB5">
              <w:rPr>
                <w:rFonts w:ascii="Times New Roman" w:eastAsia="Times New Roman" w:hAnsi="Times New Roman" w:cs="Times New Roman"/>
                <w:i/>
                <w:iCs/>
                <w:sz w:val="28"/>
                <w:szCs w:val="28"/>
                <w:lang w:eastAsia="ru-RU"/>
              </w:rPr>
              <w:t>Существующее положение</w:t>
            </w:r>
          </w:p>
        </w:tc>
        <w:tc>
          <w:tcPr>
            <w:tcW w:w="2024" w:type="dxa"/>
            <w:shd w:val="clear" w:color="auto" w:fill="CCFFCC"/>
            <w:vAlign w:val="center"/>
          </w:tcPr>
          <w:p w:rsidR="00075AB5" w:rsidRPr="00075AB5" w:rsidRDefault="00075AB5" w:rsidP="00075AB5">
            <w:pPr>
              <w:suppressAutoHyphens/>
              <w:spacing w:after="0" w:line="240" w:lineRule="auto"/>
              <w:jc w:val="center"/>
              <w:rPr>
                <w:rFonts w:ascii="Times New Roman" w:eastAsia="Times New Roman" w:hAnsi="Times New Roman" w:cs="Times New Roman"/>
                <w:i/>
                <w:iCs/>
                <w:sz w:val="28"/>
                <w:szCs w:val="28"/>
                <w:lang w:eastAsia="ru-RU"/>
              </w:rPr>
            </w:pPr>
            <w:r w:rsidRPr="00075AB5">
              <w:rPr>
                <w:rFonts w:ascii="Times New Roman" w:eastAsia="Times New Roman" w:hAnsi="Times New Roman" w:cs="Times New Roman"/>
                <w:i/>
                <w:iCs/>
                <w:sz w:val="28"/>
                <w:szCs w:val="28"/>
                <w:lang w:eastAsia="ru-RU"/>
              </w:rPr>
              <w:t>Расчетный срок</w:t>
            </w:r>
          </w:p>
        </w:tc>
      </w:tr>
      <w:tr w:rsidR="00075AB5" w:rsidRPr="00075AB5" w:rsidTr="00550891">
        <w:trPr>
          <w:trHeight w:val="311"/>
          <w:jc w:val="center"/>
        </w:trPr>
        <w:tc>
          <w:tcPr>
            <w:tcW w:w="5618" w:type="dxa"/>
            <w:vAlign w:val="center"/>
          </w:tcPr>
          <w:p w:rsidR="00075AB5" w:rsidRPr="00075AB5" w:rsidRDefault="00075AB5" w:rsidP="00075AB5">
            <w:pPr>
              <w:spacing w:after="0" w:line="240" w:lineRule="auto"/>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Коэффициент рождаемости (на 1 000 чел.)</w:t>
            </w:r>
          </w:p>
        </w:tc>
        <w:tc>
          <w:tcPr>
            <w:tcW w:w="1929" w:type="dxa"/>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10,5</w:t>
            </w:r>
          </w:p>
        </w:tc>
        <w:tc>
          <w:tcPr>
            <w:tcW w:w="2024" w:type="dxa"/>
            <w:vAlign w:val="center"/>
          </w:tcPr>
          <w:p w:rsidR="00075AB5" w:rsidRPr="00075AB5" w:rsidRDefault="00075AB5" w:rsidP="00075AB5">
            <w:pPr>
              <w:suppressAutoHyphens/>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10,6</w:t>
            </w:r>
          </w:p>
        </w:tc>
      </w:tr>
      <w:tr w:rsidR="00075AB5" w:rsidRPr="00075AB5" w:rsidTr="00550891">
        <w:trPr>
          <w:trHeight w:val="349"/>
          <w:jc w:val="center"/>
        </w:trPr>
        <w:tc>
          <w:tcPr>
            <w:tcW w:w="5618" w:type="dxa"/>
            <w:vAlign w:val="center"/>
          </w:tcPr>
          <w:p w:rsidR="00075AB5" w:rsidRPr="00075AB5" w:rsidRDefault="00075AB5" w:rsidP="00075AB5">
            <w:pPr>
              <w:spacing w:after="0" w:line="240" w:lineRule="auto"/>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Коэффициент смертности (на 1 000 чел.)</w:t>
            </w:r>
          </w:p>
        </w:tc>
        <w:tc>
          <w:tcPr>
            <w:tcW w:w="1929" w:type="dxa"/>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18,7</w:t>
            </w:r>
          </w:p>
        </w:tc>
        <w:tc>
          <w:tcPr>
            <w:tcW w:w="2024" w:type="dxa"/>
            <w:vAlign w:val="center"/>
          </w:tcPr>
          <w:p w:rsidR="00075AB5" w:rsidRPr="00075AB5" w:rsidRDefault="00075AB5" w:rsidP="00075AB5">
            <w:pPr>
              <w:suppressAutoHyphens/>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17,0</w:t>
            </w:r>
          </w:p>
        </w:tc>
      </w:tr>
      <w:tr w:rsidR="00075AB5" w:rsidRPr="00075AB5" w:rsidTr="00550891">
        <w:trPr>
          <w:trHeight w:val="331"/>
          <w:jc w:val="center"/>
        </w:trPr>
        <w:tc>
          <w:tcPr>
            <w:tcW w:w="5618" w:type="dxa"/>
            <w:vAlign w:val="center"/>
          </w:tcPr>
          <w:p w:rsidR="00075AB5" w:rsidRPr="00075AB5" w:rsidRDefault="00075AB5" w:rsidP="00075AB5">
            <w:pPr>
              <w:suppressAutoHyphens/>
              <w:spacing w:after="0" w:line="240" w:lineRule="auto"/>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Коэффициент прироста (убыли населения)</w:t>
            </w:r>
          </w:p>
        </w:tc>
        <w:tc>
          <w:tcPr>
            <w:tcW w:w="1929" w:type="dxa"/>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sz w:val="28"/>
                <w:szCs w:val="28"/>
                <w:lang w:eastAsia="ru-RU"/>
              </w:rPr>
              <w:t>-8,2</w:t>
            </w:r>
          </w:p>
        </w:tc>
        <w:tc>
          <w:tcPr>
            <w:tcW w:w="2024" w:type="dxa"/>
            <w:vAlign w:val="center"/>
          </w:tcPr>
          <w:p w:rsidR="00075AB5" w:rsidRPr="00075AB5" w:rsidRDefault="00075AB5" w:rsidP="00075AB5">
            <w:pPr>
              <w:suppressAutoHyphens/>
              <w:spacing w:after="0" w:line="240" w:lineRule="auto"/>
              <w:jc w:val="center"/>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-6,4</w:t>
            </w:r>
          </w:p>
        </w:tc>
      </w:tr>
    </w:tbl>
    <w:p w:rsidR="00075AB5" w:rsidRPr="00075AB5" w:rsidRDefault="00075AB5" w:rsidP="00075AB5">
      <w:pPr>
        <w:spacing w:after="0" w:line="288" w:lineRule="auto"/>
        <w:ind w:firstLine="839"/>
        <w:contextualSpacing/>
        <w:jc w:val="center"/>
        <w:rPr>
          <w:rFonts w:ascii="Times New Roman" w:eastAsia="Times New Roman" w:hAnsi="Times New Roman" w:cs="Times New Roman"/>
          <w:i/>
          <w:iCs/>
          <w:sz w:val="28"/>
          <w:szCs w:val="28"/>
        </w:rPr>
      </w:pPr>
    </w:p>
    <w:p w:rsidR="00075AB5" w:rsidRDefault="00075AB5" w:rsidP="00075AB5">
      <w:pPr>
        <w:spacing w:after="0" w:line="240" w:lineRule="auto"/>
        <w:ind w:firstLine="709"/>
        <w:contextualSpacing/>
        <w:jc w:val="both"/>
        <w:rPr>
          <w:rFonts w:ascii="Times New Roman" w:eastAsia="Times New Roman" w:hAnsi="Times New Roman" w:cs="Times New Roman"/>
          <w:sz w:val="28"/>
          <w:szCs w:val="28"/>
        </w:rPr>
      </w:pPr>
      <w:r w:rsidRPr="00075AB5">
        <w:rPr>
          <w:rFonts w:ascii="Times New Roman" w:eastAsia="Times New Roman" w:hAnsi="Times New Roman" w:cs="Times New Roman"/>
          <w:sz w:val="28"/>
          <w:szCs w:val="28"/>
        </w:rPr>
        <w:t>В результате увеличения рождаемости, снижения уровня смертности и миграционного прироста населения предполагаются ряд изменений в возрастной структуре населения. К ним относятся, во-первых, увеличение доли населения младших возрастов, во-вторых, увеличение доли населения трудоспособного возраста, что связано с обеспечением миграционного прироста в основном населением трудоспособного возраста.</w:t>
      </w:r>
    </w:p>
    <w:p w:rsidR="00075AB5" w:rsidRDefault="00075AB5" w:rsidP="00075AB5">
      <w:pPr>
        <w:spacing w:after="0" w:line="240" w:lineRule="auto"/>
        <w:ind w:firstLine="709"/>
        <w:contextualSpacing/>
        <w:jc w:val="both"/>
        <w:rPr>
          <w:rFonts w:ascii="Times New Roman" w:eastAsia="Times New Roman" w:hAnsi="Times New Roman" w:cs="Times New Roman"/>
          <w:sz w:val="28"/>
          <w:szCs w:val="28"/>
        </w:rPr>
      </w:pPr>
    </w:p>
    <w:p w:rsidR="00075AB5" w:rsidRDefault="00075AB5" w:rsidP="00075AB5">
      <w:pPr>
        <w:spacing w:after="0" w:line="240" w:lineRule="auto"/>
        <w:ind w:firstLine="709"/>
        <w:contextualSpacing/>
        <w:jc w:val="both"/>
        <w:rPr>
          <w:rFonts w:ascii="Times New Roman" w:eastAsia="Times New Roman" w:hAnsi="Times New Roman" w:cs="Times New Roman"/>
          <w:sz w:val="28"/>
          <w:szCs w:val="28"/>
        </w:rPr>
      </w:pPr>
    </w:p>
    <w:p w:rsidR="00075AB5" w:rsidRDefault="00075AB5" w:rsidP="00075AB5">
      <w:pPr>
        <w:spacing w:after="0" w:line="240" w:lineRule="auto"/>
        <w:ind w:firstLine="709"/>
        <w:contextualSpacing/>
        <w:jc w:val="both"/>
        <w:rPr>
          <w:rFonts w:ascii="Times New Roman" w:eastAsia="Times New Roman" w:hAnsi="Times New Roman" w:cs="Times New Roman"/>
          <w:sz w:val="28"/>
          <w:szCs w:val="28"/>
        </w:rPr>
      </w:pPr>
    </w:p>
    <w:p w:rsidR="00075AB5" w:rsidRDefault="00075AB5" w:rsidP="00075AB5">
      <w:pPr>
        <w:spacing w:after="0" w:line="240" w:lineRule="auto"/>
        <w:ind w:firstLine="709"/>
        <w:contextualSpacing/>
        <w:jc w:val="both"/>
        <w:rPr>
          <w:rFonts w:ascii="Times New Roman" w:eastAsia="Times New Roman" w:hAnsi="Times New Roman" w:cs="Times New Roman"/>
          <w:sz w:val="28"/>
          <w:szCs w:val="28"/>
        </w:rPr>
      </w:pPr>
    </w:p>
    <w:p w:rsidR="00075AB5" w:rsidRDefault="00075AB5" w:rsidP="00075AB5">
      <w:pPr>
        <w:spacing w:after="0" w:line="240" w:lineRule="auto"/>
        <w:ind w:firstLine="709"/>
        <w:contextualSpacing/>
        <w:jc w:val="both"/>
        <w:rPr>
          <w:rFonts w:ascii="Times New Roman" w:eastAsia="Times New Roman" w:hAnsi="Times New Roman" w:cs="Times New Roman"/>
          <w:sz w:val="28"/>
          <w:szCs w:val="28"/>
        </w:rPr>
      </w:pPr>
    </w:p>
    <w:p w:rsidR="00075AB5" w:rsidRDefault="00075AB5" w:rsidP="00075AB5">
      <w:pPr>
        <w:spacing w:after="0" w:line="240" w:lineRule="auto"/>
        <w:ind w:firstLine="709"/>
        <w:contextualSpacing/>
        <w:jc w:val="both"/>
        <w:rPr>
          <w:rFonts w:ascii="Times New Roman" w:eastAsia="Times New Roman" w:hAnsi="Times New Roman" w:cs="Times New Roman"/>
          <w:sz w:val="28"/>
          <w:szCs w:val="28"/>
        </w:rPr>
      </w:pPr>
    </w:p>
    <w:p w:rsidR="00075AB5" w:rsidRDefault="00075AB5" w:rsidP="00075AB5">
      <w:pPr>
        <w:spacing w:after="0" w:line="240" w:lineRule="auto"/>
        <w:ind w:firstLine="709"/>
        <w:contextualSpacing/>
        <w:jc w:val="both"/>
        <w:rPr>
          <w:rFonts w:ascii="Times New Roman" w:eastAsia="Times New Roman" w:hAnsi="Times New Roman" w:cs="Times New Roman"/>
          <w:sz w:val="28"/>
          <w:szCs w:val="28"/>
        </w:rPr>
      </w:pPr>
    </w:p>
    <w:p w:rsidR="00075AB5" w:rsidRDefault="00075AB5" w:rsidP="00075AB5">
      <w:pPr>
        <w:spacing w:after="0" w:line="240" w:lineRule="auto"/>
        <w:ind w:firstLine="709"/>
        <w:contextualSpacing/>
        <w:jc w:val="both"/>
        <w:rPr>
          <w:rFonts w:ascii="Times New Roman" w:eastAsia="Times New Roman" w:hAnsi="Times New Roman" w:cs="Times New Roman"/>
          <w:sz w:val="28"/>
          <w:szCs w:val="28"/>
        </w:rPr>
      </w:pPr>
    </w:p>
    <w:p w:rsidR="00075AB5" w:rsidRPr="00075AB5" w:rsidRDefault="00075AB5" w:rsidP="00075AB5">
      <w:pPr>
        <w:spacing w:after="0" w:line="240" w:lineRule="auto"/>
        <w:ind w:firstLine="709"/>
        <w:contextualSpacing/>
        <w:jc w:val="both"/>
        <w:rPr>
          <w:rFonts w:ascii="Times New Roman" w:eastAsia="Times New Roman" w:hAnsi="Times New Roman" w:cs="Times New Roman"/>
          <w:sz w:val="28"/>
          <w:szCs w:val="28"/>
        </w:rPr>
      </w:pPr>
    </w:p>
    <w:p w:rsidR="00075AB5" w:rsidRPr="00075AB5" w:rsidRDefault="00075AB5" w:rsidP="00075AB5">
      <w:pPr>
        <w:spacing w:after="0" w:line="240" w:lineRule="auto"/>
        <w:contextualSpacing/>
        <w:jc w:val="center"/>
        <w:rPr>
          <w:rFonts w:ascii="Times New Roman" w:eastAsia="Times New Roman" w:hAnsi="Times New Roman" w:cs="Times New Roman"/>
          <w:b/>
          <w:i/>
          <w:snapToGrid w:val="0"/>
          <w:sz w:val="28"/>
          <w:szCs w:val="28"/>
          <w:lang w:eastAsia="ru-RU"/>
        </w:rPr>
      </w:pPr>
      <w:r w:rsidRPr="00075AB5">
        <w:rPr>
          <w:rFonts w:ascii="Times New Roman" w:eastAsia="Times New Roman" w:hAnsi="Times New Roman" w:cs="Times New Roman"/>
          <w:b/>
          <w:i/>
          <w:iCs/>
          <w:sz w:val="28"/>
          <w:szCs w:val="28"/>
          <w:lang w:eastAsia="ru-RU"/>
        </w:rPr>
        <w:lastRenderedPageBreak/>
        <w:t xml:space="preserve">Возрастная структура населения </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47"/>
        <w:gridCol w:w="1469"/>
        <w:gridCol w:w="903"/>
        <w:gridCol w:w="1469"/>
        <w:gridCol w:w="903"/>
        <w:gridCol w:w="1469"/>
        <w:gridCol w:w="876"/>
      </w:tblGrid>
      <w:tr w:rsidR="00075AB5" w:rsidRPr="00075AB5" w:rsidTr="00550891">
        <w:trPr>
          <w:cantSplit/>
          <w:trHeight w:val="535"/>
          <w:jc w:val="center"/>
        </w:trPr>
        <w:tc>
          <w:tcPr>
            <w:tcW w:w="3184" w:type="dxa"/>
            <w:vMerge w:val="restart"/>
            <w:shd w:val="clear" w:color="auto" w:fill="CCFFCC"/>
            <w:vAlign w:val="center"/>
          </w:tcPr>
          <w:p w:rsidR="00075AB5" w:rsidRPr="00075AB5" w:rsidRDefault="00075AB5" w:rsidP="00075AB5">
            <w:pPr>
              <w:spacing w:after="0" w:line="240" w:lineRule="auto"/>
              <w:jc w:val="center"/>
              <w:rPr>
                <w:rFonts w:ascii="Times New Roman" w:eastAsia="Times New Roman" w:hAnsi="Times New Roman" w:cs="Times New Roman"/>
                <w:bCs/>
                <w:i/>
                <w:sz w:val="28"/>
                <w:szCs w:val="28"/>
                <w:lang w:eastAsia="ru-RU"/>
              </w:rPr>
            </w:pPr>
            <w:r w:rsidRPr="00075AB5">
              <w:rPr>
                <w:rFonts w:ascii="Times New Roman" w:eastAsia="Times New Roman" w:hAnsi="Times New Roman" w:cs="Times New Roman"/>
                <w:bCs/>
                <w:i/>
                <w:sz w:val="28"/>
                <w:szCs w:val="28"/>
                <w:lang w:eastAsia="ru-RU"/>
              </w:rPr>
              <w:t>Показатели</w:t>
            </w:r>
          </w:p>
        </w:tc>
        <w:tc>
          <w:tcPr>
            <w:tcW w:w="2234" w:type="dxa"/>
            <w:gridSpan w:val="2"/>
            <w:tcBorders>
              <w:bottom w:val="single" w:sz="4" w:space="0" w:color="auto"/>
            </w:tcBorders>
            <w:shd w:val="clear" w:color="auto" w:fill="CCFFCC"/>
            <w:vAlign w:val="center"/>
          </w:tcPr>
          <w:p w:rsidR="00075AB5" w:rsidRPr="00075AB5" w:rsidRDefault="00075AB5" w:rsidP="00075AB5">
            <w:pPr>
              <w:spacing w:after="0" w:line="240" w:lineRule="auto"/>
              <w:jc w:val="center"/>
              <w:rPr>
                <w:rFonts w:ascii="Times New Roman" w:eastAsia="Times New Roman" w:hAnsi="Times New Roman" w:cs="Times New Roman"/>
                <w:i/>
                <w:iCs/>
                <w:sz w:val="28"/>
                <w:szCs w:val="28"/>
                <w:lang w:eastAsia="ru-RU"/>
              </w:rPr>
            </w:pPr>
            <w:r w:rsidRPr="00075AB5">
              <w:rPr>
                <w:rFonts w:ascii="Times New Roman" w:eastAsia="Times New Roman" w:hAnsi="Times New Roman" w:cs="Times New Roman"/>
                <w:i/>
                <w:iCs/>
                <w:sz w:val="28"/>
                <w:szCs w:val="28"/>
                <w:lang w:eastAsia="ru-RU"/>
              </w:rPr>
              <w:t>Существующее положение</w:t>
            </w:r>
          </w:p>
        </w:tc>
        <w:tc>
          <w:tcPr>
            <w:tcW w:w="2234" w:type="dxa"/>
            <w:gridSpan w:val="2"/>
            <w:tcBorders>
              <w:bottom w:val="single" w:sz="4" w:space="0" w:color="auto"/>
            </w:tcBorders>
            <w:shd w:val="clear" w:color="auto" w:fill="CCFFCC"/>
            <w:vAlign w:val="center"/>
          </w:tcPr>
          <w:p w:rsidR="00075AB5" w:rsidRPr="00075AB5" w:rsidRDefault="00075AB5" w:rsidP="00075AB5">
            <w:pPr>
              <w:spacing w:after="0" w:line="240" w:lineRule="auto"/>
              <w:jc w:val="center"/>
              <w:rPr>
                <w:rFonts w:ascii="Times New Roman" w:eastAsia="Times New Roman" w:hAnsi="Times New Roman" w:cs="Times New Roman"/>
                <w:i/>
                <w:iCs/>
                <w:sz w:val="28"/>
                <w:szCs w:val="28"/>
                <w:lang w:eastAsia="ru-RU"/>
              </w:rPr>
            </w:pPr>
            <w:r w:rsidRPr="00075AB5">
              <w:rPr>
                <w:rFonts w:ascii="Times New Roman" w:eastAsia="Times New Roman" w:hAnsi="Times New Roman" w:cs="Times New Roman"/>
                <w:i/>
                <w:iCs/>
                <w:sz w:val="28"/>
                <w:szCs w:val="28"/>
                <w:lang w:eastAsia="ru-RU"/>
              </w:rPr>
              <w:t xml:space="preserve">1-я очередь </w:t>
            </w:r>
          </w:p>
        </w:tc>
        <w:tc>
          <w:tcPr>
            <w:tcW w:w="2184" w:type="dxa"/>
            <w:gridSpan w:val="2"/>
            <w:tcBorders>
              <w:bottom w:val="single" w:sz="4" w:space="0" w:color="auto"/>
            </w:tcBorders>
            <w:shd w:val="clear" w:color="auto" w:fill="CCFFCC"/>
            <w:vAlign w:val="center"/>
          </w:tcPr>
          <w:p w:rsidR="00075AB5" w:rsidRPr="00075AB5" w:rsidRDefault="00075AB5" w:rsidP="00075AB5">
            <w:pPr>
              <w:spacing w:after="0" w:line="240" w:lineRule="auto"/>
              <w:jc w:val="center"/>
              <w:rPr>
                <w:rFonts w:ascii="Times New Roman" w:eastAsia="Times New Roman" w:hAnsi="Times New Roman" w:cs="Times New Roman"/>
                <w:i/>
                <w:iCs/>
                <w:sz w:val="28"/>
                <w:szCs w:val="28"/>
                <w:lang w:eastAsia="ru-RU"/>
              </w:rPr>
            </w:pPr>
            <w:r w:rsidRPr="00075AB5">
              <w:rPr>
                <w:rFonts w:ascii="Times New Roman" w:eastAsia="Times New Roman" w:hAnsi="Times New Roman" w:cs="Times New Roman"/>
                <w:i/>
                <w:iCs/>
                <w:sz w:val="28"/>
                <w:szCs w:val="28"/>
                <w:lang w:eastAsia="ru-RU"/>
              </w:rPr>
              <w:t>Расчетный срок</w:t>
            </w:r>
          </w:p>
        </w:tc>
      </w:tr>
      <w:tr w:rsidR="00075AB5" w:rsidRPr="00075AB5" w:rsidTr="00550891">
        <w:trPr>
          <w:cantSplit/>
          <w:trHeight w:val="535"/>
          <w:jc w:val="center"/>
        </w:trPr>
        <w:tc>
          <w:tcPr>
            <w:tcW w:w="3184" w:type="dxa"/>
            <w:vMerge/>
            <w:tcBorders>
              <w:bottom w:val="single" w:sz="4" w:space="0" w:color="auto"/>
            </w:tcBorders>
            <w:shd w:val="clear" w:color="auto" w:fill="CCFFCC"/>
            <w:vAlign w:val="center"/>
          </w:tcPr>
          <w:p w:rsidR="00075AB5" w:rsidRPr="00075AB5" w:rsidRDefault="00075AB5" w:rsidP="00075AB5">
            <w:pPr>
              <w:spacing w:after="0" w:line="240" w:lineRule="auto"/>
              <w:jc w:val="center"/>
              <w:rPr>
                <w:rFonts w:ascii="Times New Roman" w:eastAsia="Times New Roman" w:hAnsi="Times New Roman" w:cs="Times New Roman"/>
                <w:bCs/>
                <w:i/>
                <w:sz w:val="28"/>
                <w:szCs w:val="28"/>
                <w:lang w:eastAsia="ru-RU"/>
              </w:rPr>
            </w:pPr>
          </w:p>
        </w:tc>
        <w:tc>
          <w:tcPr>
            <w:tcW w:w="1290" w:type="dxa"/>
            <w:tcBorders>
              <w:bottom w:val="single" w:sz="4" w:space="0" w:color="auto"/>
            </w:tcBorders>
            <w:shd w:val="clear" w:color="auto" w:fill="CCFFCC"/>
            <w:vAlign w:val="center"/>
          </w:tcPr>
          <w:p w:rsidR="00075AB5" w:rsidRPr="00075AB5" w:rsidRDefault="00075AB5" w:rsidP="00075AB5">
            <w:pPr>
              <w:spacing w:after="0" w:line="240" w:lineRule="auto"/>
              <w:jc w:val="center"/>
              <w:rPr>
                <w:rFonts w:ascii="Times New Roman" w:eastAsia="Times New Roman" w:hAnsi="Times New Roman" w:cs="Times New Roman"/>
                <w:bCs/>
                <w:i/>
                <w:sz w:val="28"/>
                <w:szCs w:val="28"/>
                <w:lang w:eastAsia="ru-RU"/>
              </w:rPr>
            </w:pPr>
            <w:proofErr w:type="spellStart"/>
            <w:r w:rsidRPr="00075AB5">
              <w:rPr>
                <w:rFonts w:ascii="Times New Roman" w:eastAsia="Times New Roman" w:hAnsi="Times New Roman" w:cs="Times New Roman"/>
                <w:bCs/>
                <w:i/>
                <w:sz w:val="28"/>
                <w:szCs w:val="28"/>
                <w:lang w:eastAsia="ru-RU"/>
              </w:rPr>
              <w:t>Числ</w:t>
            </w:r>
            <w:proofErr w:type="spellEnd"/>
            <w:r w:rsidRPr="00075AB5">
              <w:rPr>
                <w:rFonts w:ascii="Times New Roman" w:eastAsia="Times New Roman" w:hAnsi="Times New Roman" w:cs="Times New Roman"/>
                <w:bCs/>
                <w:i/>
                <w:sz w:val="28"/>
                <w:szCs w:val="28"/>
                <w:lang w:eastAsia="ru-RU"/>
              </w:rPr>
              <w:t>. населения, тыс. чел</w:t>
            </w:r>
          </w:p>
        </w:tc>
        <w:tc>
          <w:tcPr>
            <w:tcW w:w="944" w:type="dxa"/>
            <w:tcBorders>
              <w:bottom w:val="single" w:sz="4" w:space="0" w:color="auto"/>
            </w:tcBorders>
            <w:shd w:val="clear" w:color="auto" w:fill="CCFFCC"/>
            <w:vAlign w:val="center"/>
          </w:tcPr>
          <w:p w:rsidR="00075AB5" w:rsidRPr="00075AB5" w:rsidRDefault="00075AB5" w:rsidP="00075AB5">
            <w:pPr>
              <w:spacing w:after="0" w:line="240" w:lineRule="auto"/>
              <w:jc w:val="center"/>
              <w:rPr>
                <w:rFonts w:ascii="Times New Roman" w:eastAsia="Times New Roman" w:hAnsi="Times New Roman" w:cs="Times New Roman"/>
                <w:bCs/>
                <w:i/>
                <w:sz w:val="28"/>
                <w:szCs w:val="28"/>
                <w:lang w:eastAsia="ru-RU"/>
              </w:rPr>
            </w:pPr>
            <w:r w:rsidRPr="00075AB5">
              <w:rPr>
                <w:rFonts w:ascii="Times New Roman" w:eastAsia="Times New Roman" w:hAnsi="Times New Roman" w:cs="Times New Roman"/>
                <w:bCs/>
                <w:i/>
                <w:sz w:val="28"/>
                <w:szCs w:val="28"/>
                <w:lang w:eastAsia="ru-RU"/>
              </w:rPr>
              <w:t>Доля, %</w:t>
            </w:r>
          </w:p>
        </w:tc>
        <w:tc>
          <w:tcPr>
            <w:tcW w:w="1290" w:type="dxa"/>
            <w:tcBorders>
              <w:bottom w:val="single" w:sz="4" w:space="0" w:color="auto"/>
            </w:tcBorders>
            <w:shd w:val="clear" w:color="auto" w:fill="CCFFCC"/>
            <w:vAlign w:val="center"/>
          </w:tcPr>
          <w:p w:rsidR="00075AB5" w:rsidRPr="00075AB5" w:rsidRDefault="00075AB5" w:rsidP="00075AB5">
            <w:pPr>
              <w:spacing w:after="0" w:line="240" w:lineRule="auto"/>
              <w:jc w:val="center"/>
              <w:rPr>
                <w:rFonts w:ascii="Times New Roman" w:eastAsia="Times New Roman" w:hAnsi="Times New Roman" w:cs="Times New Roman"/>
                <w:bCs/>
                <w:i/>
                <w:sz w:val="28"/>
                <w:szCs w:val="28"/>
                <w:lang w:eastAsia="ru-RU"/>
              </w:rPr>
            </w:pPr>
            <w:proofErr w:type="spellStart"/>
            <w:r w:rsidRPr="00075AB5">
              <w:rPr>
                <w:rFonts w:ascii="Times New Roman" w:eastAsia="Times New Roman" w:hAnsi="Times New Roman" w:cs="Times New Roman"/>
                <w:bCs/>
                <w:i/>
                <w:sz w:val="28"/>
                <w:szCs w:val="28"/>
                <w:lang w:eastAsia="ru-RU"/>
              </w:rPr>
              <w:t>Числ</w:t>
            </w:r>
            <w:proofErr w:type="spellEnd"/>
            <w:r w:rsidRPr="00075AB5">
              <w:rPr>
                <w:rFonts w:ascii="Times New Roman" w:eastAsia="Times New Roman" w:hAnsi="Times New Roman" w:cs="Times New Roman"/>
                <w:bCs/>
                <w:i/>
                <w:sz w:val="28"/>
                <w:szCs w:val="28"/>
                <w:lang w:eastAsia="ru-RU"/>
              </w:rPr>
              <w:t>. населения, тыс. чел</w:t>
            </w:r>
          </w:p>
        </w:tc>
        <w:tc>
          <w:tcPr>
            <w:tcW w:w="944" w:type="dxa"/>
            <w:tcBorders>
              <w:bottom w:val="single" w:sz="4" w:space="0" w:color="auto"/>
            </w:tcBorders>
            <w:shd w:val="clear" w:color="auto" w:fill="CCFFCC"/>
            <w:vAlign w:val="center"/>
          </w:tcPr>
          <w:p w:rsidR="00075AB5" w:rsidRPr="00075AB5" w:rsidRDefault="00075AB5" w:rsidP="00075AB5">
            <w:pPr>
              <w:spacing w:after="0" w:line="240" w:lineRule="auto"/>
              <w:jc w:val="center"/>
              <w:rPr>
                <w:rFonts w:ascii="Times New Roman" w:eastAsia="Times New Roman" w:hAnsi="Times New Roman" w:cs="Times New Roman"/>
                <w:bCs/>
                <w:i/>
                <w:sz w:val="28"/>
                <w:szCs w:val="28"/>
                <w:lang w:eastAsia="ru-RU"/>
              </w:rPr>
            </w:pPr>
            <w:r w:rsidRPr="00075AB5">
              <w:rPr>
                <w:rFonts w:ascii="Times New Roman" w:eastAsia="Times New Roman" w:hAnsi="Times New Roman" w:cs="Times New Roman"/>
                <w:bCs/>
                <w:i/>
                <w:sz w:val="28"/>
                <w:szCs w:val="28"/>
                <w:lang w:eastAsia="ru-RU"/>
              </w:rPr>
              <w:t>Доля, %</w:t>
            </w:r>
          </w:p>
        </w:tc>
        <w:tc>
          <w:tcPr>
            <w:tcW w:w="1290" w:type="dxa"/>
            <w:tcBorders>
              <w:bottom w:val="single" w:sz="4" w:space="0" w:color="auto"/>
            </w:tcBorders>
            <w:shd w:val="clear" w:color="auto" w:fill="CCFFCC"/>
            <w:vAlign w:val="center"/>
          </w:tcPr>
          <w:p w:rsidR="00075AB5" w:rsidRPr="00075AB5" w:rsidRDefault="00075AB5" w:rsidP="00075AB5">
            <w:pPr>
              <w:spacing w:after="0" w:line="240" w:lineRule="auto"/>
              <w:jc w:val="center"/>
              <w:rPr>
                <w:rFonts w:ascii="Times New Roman" w:eastAsia="Times New Roman" w:hAnsi="Times New Roman" w:cs="Times New Roman"/>
                <w:bCs/>
                <w:i/>
                <w:sz w:val="28"/>
                <w:szCs w:val="28"/>
                <w:lang w:eastAsia="ru-RU"/>
              </w:rPr>
            </w:pPr>
            <w:proofErr w:type="spellStart"/>
            <w:r w:rsidRPr="00075AB5">
              <w:rPr>
                <w:rFonts w:ascii="Times New Roman" w:eastAsia="Times New Roman" w:hAnsi="Times New Roman" w:cs="Times New Roman"/>
                <w:bCs/>
                <w:i/>
                <w:sz w:val="28"/>
                <w:szCs w:val="28"/>
                <w:lang w:eastAsia="ru-RU"/>
              </w:rPr>
              <w:t>Числ</w:t>
            </w:r>
            <w:proofErr w:type="spellEnd"/>
            <w:r w:rsidRPr="00075AB5">
              <w:rPr>
                <w:rFonts w:ascii="Times New Roman" w:eastAsia="Times New Roman" w:hAnsi="Times New Roman" w:cs="Times New Roman"/>
                <w:bCs/>
                <w:i/>
                <w:sz w:val="28"/>
                <w:szCs w:val="28"/>
                <w:lang w:eastAsia="ru-RU"/>
              </w:rPr>
              <w:t>. населения, тыс. чел</w:t>
            </w:r>
          </w:p>
        </w:tc>
        <w:tc>
          <w:tcPr>
            <w:tcW w:w="894" w:type="dxa"/>
            <w:tcBorders>
              <w:bottom w:val="single" w:sz="4" w:space="0" w:color="auto"/>
            </w:tcBorders>
            <w:shd w:val="clear" w:color="auto" w:fill="CCFFCC"/>
            <w:vAlign w:val="center"/>
          </w:tcPr>
          <w:p w:rsidR="00075AB5" w:rsidRPr="00075AB5" w:rsidRDefault="00075AB5" w:rsidP="00075AB5">
            <w:pPr>
              <w:spacing w:after="0" w:line="240" w:lineRule="auto"/>
              <w:jc w:val="center"/>
              <w:rPr>
                <w:rFonts w:ascii="Times New Roman" w:eastAsia="Times New Roman" w:hAnsi="Times New Roman" w:cs="Times New Roman"/>
                <w:bCs/>
                <w:i/>
                <w:sz w:val="28"/>
                <w:szCs w:val="28"/>
                <w:lang w:eastAsia="ru-RU"/>
              </w:rPr>
            </w:pPr>
            <w:r w:rsidRPr="00075AB5">
              <w:rPr>
                <w:rFonts w:ascii="Times New Roman" w:eastAsia="Times New Roman" w:hAnsi="Times New Roman" w:cs="Times New Roman"/>
                <w:bCs/>
                <w:i/>
                <w:sz w:val="28"/>
                <w:szCs w:val="28"/>
                <w:lang w:eastAsia="ru-RU"/>
              </w:rPr>
              <w:t>Доля, %</w:t>
            </w:r>
          </w:p>
        </w:tc>
      </w:tr>
      <w:tr w:rsidR="00075AB5" w:rsidRPr="00075AB5" w:rsidTr="00550891">
        <w:trPr>
          <w:cantSplit/>
          <w:trHeight w:val="535"/>
          <w:jc w:val="center"/>
        </w:trPr>
        <w:tc>
          <w:tcPr>
            <w:tcW w:w="3184" w:type="dxa"/>
            <w:tcBorders>
              <w:bottom w:val="single" w:sz="4" w:space="0" w:color="auto"/>
            </w:tcBorders>
          </w:tcPr>
          <w:p w:rsidR="00075AB5" w:rsidRPr="00075AB5" w:rsidRDefault="00075AB5" w:rsidP="00075AB5">
            <w:pPr>
              <w:spacing w:after="0" w:line="240" w:lineRule="auto"/>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Моложе трудоспособного возраста (дети 0-15 лет)</w:t>
            </w:r>
          </w:p>
        </w:tc>
        <w:tc>
          <w:tcPr>
            <w:tcW w:w="1290"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Arial Unicode MS" w:hAnsi="Times New Roman" w:cs="Times New Roman"/>
                <w:sz w:val="28"/>
                <w:szCs w:val="28"/>
                <w:lang w:eastAsia="ru-RU"/>
              </w:rPr>
              <w:t>0,48</w:t>
            </w:r>
          </w:p>
        </w:tc>
        <w:tc>
          <w:tcPr>
            <w:tcW w:w="944"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Arial Unicode MS" w:hAnsi="Times New Roman" w:cs="Times New Roman"/>
                <w:sz w:val="28"/>
                <w:szCs w:val="28"/>
                <w:lang w:eastAsia="ru-RU"/>
              </w:rPr>
              <w:t>15,1</w:t>
            </w:r>
          </w:p>
        </w:tc>
        <w:tc>
          <w:tcPr>
            <w:tcW w:w="1290"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Arial Unicode MS" w:hAnsi="Times New Roman" w:cs="Times New Roman"/>
                <w:sz w:val="28"/>
                <w:szCs w:val="28"/>
                <w:lang w:eastAsia="ru-RU"/>
              </w:rPr>
              <w:t>0,48</w:t>
            </w:r>
          </w:p>
        </w:tc>
        <w:tc>
          <w:tcPr>
            <w:tcW w:w="944"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Arial Unicode MS" w:hAnsi="Times New Roman" w:cs="Times New Roman"/>
                <w:sz w:val="28"/>
                <w:szCs w:val="28"/>
                <w:lang w:eastAsia="ru-RU"/>
              </w:rPr>
              <w:t>15,1</w:t>
            </w:r>
          </w:p>
        </w:tc>
        <w:tc>
          <w:tcPr>
            <w:tcW w:w="1290"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Arial Unicode MS" w:hAnsi="Times New Roman" w:cs="Times New Roman"/>
                <w:sz w:val="28"/>
                <w:szCs w:val="28"/>
                <w:lang w:eastAsia="ru-RU"/>
              </w:rPr>
              <w:t>0,48</w:t>
            </w:r>
          </w:p>
        </w:tc>
        <w:tc>
          <w:tcPr>
            <w:tcW w:w="894"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Arial Unicode MS" w:hAnsi="Times New Roman" w:cs="Times New Roman"/>
                <w:sz w:val="28"/>
                <w:szCs w:val="28"/>
                <w:lang w:eastAsia="ru-RU"/>
              </w:rPr>
              <w:t>15,4</w:t>
            </w:r>
          </w:p>
        </w:tc>
      </w:tr>
      <w:tr w:rsidR="00075AB5" w:rsidRPr="00075AB5" w:rsidTr="00550891">
        <w:trPr>
          <w:cantSplit/>
          <w:trHeight w:val="387"/>
          <w:jc w:val="center"/>
        </w:trPr>
        <w:tc>
          <w:tcPr>
            <w:tcW w:w="3184" w:type="dxa"/>
            <w:tcBorders>
              <w:bottom w:val="single" w:sz="4" w:space="0" w:color="auto"/>
            </w:tcBorders>
          </w:tcPr>
          <w:p w:rsidR="00075AB5" w:rsidRPr="00075AB5" w:rsidRDefault="00075AB5" w:rsidP="00075AB5">
            <w:pPr>
              <w:spacing w:after="0" w:line="240" w:lineRule="auto"/>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 xml:space="preserve">В трудоспособном возрасте </w:t>
            </w:r>
          </w:p>
          <w:p w:rsidR="00075AB5" w:rsidRPr="00075AB5" w:rsidRDefault="00075AB5" w:rsidP="00075AB5">
            <w:pPr>
              <w:spacing w:after="0" w:line="240" w:lineRule="auto"/>
              <w:rPr>
                <w:rFonts w:ascii="Times New Roman" w:eastAsia="Times New Roman" w:hAnsi="Times New Roman" w:cs="Times New Roman"/>
                <w:color w:val="FF0000"/>
                <w:sz w:val="28"/>
                <w:szCs w:val="28"/>
                <w:lang w:eastAsia="ru-RU"/>
              </w:rPr>
            </w:pPr>
            <w:r w:rsidRPr="00075AB5">
              <w:rPr>
                <w:rFonts w:ascii="Times New Roman" w:eastAsia="Times New Roman" w:hAnsi="Times New Roman" w:cs="Times New Roman"/>
                <w:sz w:val="28"/>
                <w:szCs w:val="28"/>
                <w:lang w:eastAsia="ru-RU"/>
              </w:rPr>
              <w:t>(женщины 16-54, мужчины 16-59)</w:t>
            </w:r>
          </w:p>
        </w:tc>
        <w:tc>
          <w:tcPr>
            <w:tcW w:w="1290"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Arial Unicode MS" w:hAnsi="Times New Roman" w:cs="Times New Roman"/>
                <w:sz w:val="28"/>
                <w:szCs w:val="28"/>
                <w:lang w:eastAsia="ru-RU"/>
              </w:rPr>
              <w:t>1,61</w:t>
            </w:r>
          </w:p>
        </w:tc>
        <w:tc>
          <w:tcPr>
            <w:tcW w:w="944"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Arial Unicode MS" w:hAnsi="Times New Roman" w:cs="Times New Roman"/>
                <w:sz w:val="28"/>
                <w:szCs w:val="28"/>
                <w:lang w:eastAsia="ru-RU"/>
              </w:rPr>
              <w:t>51,0</w:t>
            </w:r>
          </w:p>
        </w:tc>
        <w:tc>
          <w:tcPr>
            <w:tcW w:w="1290"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Arial Unicode MS" w:hAnsi="Times New Roman" w:cs="Times New Roman"/>
                <w:sz w:val="28"/>
                <w:szCs w:val="28"/>
                <w:lang w:eastAsia="ru-RU"/>
              </w:rPr>
              <w:t>1,63</w:t>
            </w:r>
          </w:p>
        </w:tc>
        <w:tc>
          <w:tcPr>
            <w:tcW w:w="944"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Arial Unicode MS" w:hAnsi="Times New Roman" w:cs="Times New Roman"/>
                <w:sz w:val="28"/>
                <w:szCs w:val="28"/>
                <w:lang w:eastAsia="ru-RU"/>
              </w:rPr>
              <w:t>51,1</w:t>
            </w:r>
          </w:p>
        </w:tc>
        <w:tc>
          <w:tcPr>
            <w:tcW w:w="1290"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Arial Unicode MS" w:hAnsi="Times New Roman" w:cs="Times New Roman"/>
                <w:sz w:val="28"/>
                <w:szCs w:val="28"/>
                <w:lang w:eastAsia="ru-RU"/>
              </w:rPr>
              <w:t>1,57</w:t>
            </w:r>
          </w:p>
        </w:tc>
        <w:tc>
          <w:tcPr>
            <w:tcW w:w="894"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Arial Unicode MS" w:hAnsi="Times New Roman" w:cs="Times New Roman"/>
                <w:sz w:val="28"/>
                <w:szCs w:val="28"/>
                <w:lang w:eastAsia="ru-RU"/>
              </w:rPr>
              <w:t>50,6</w:t>
            </w:r>
          </w:p>
        </w:tc>
      </w:tr>
      <w:tr w:rsidR="00075AB5" w:rsidRPr="00075AB5" w:rsidTr="00550891">
        <w:trPr>
          <w:cantSplit/>
          <w:trHeight w:val="409"/>
          <w:jc w:val="center"/>
        </w:trPr>
        <w:tc>
          <w:tcPr>
            <w:tcW w:w="3184" w:type="dxa"/>
            <w:tcBorders>
              <w:bottom w:val="single" w:sz="4" w:space="0" w:color="auto"/>
            </w:tcBorders>
          </w:tcPr>
          <w:p w:rsidR="00075AB5" w:rsidRPr="00075AB5" w:rsidRDefault="00075AB5" w:rsidP="00075AB5">
            <w:pPr>
              <w:spacing w:after="0" w:line="240" w:lineRule="auto"/>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 xml:space="preserve">Старше трудоспособного возраста </w:t>
            </w:r>
          </w:p>
          <w:p w:rsidR="00075AB5" w:rsidRPr="00075AB5" w:rsidRDefault="00075AB5" w:rsidP="00075AB5">
            <w:pPr>
              <w:spacing w:after="0" w:line="240" w:lineRule="auto"/>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(женщины старше 55, мужчины старше 60)</w:t>
            </w:r>
          </w:p>
        </w:tc>
        <w:tc>
          <w:tcPr>
            <w:tcW w:w="1290"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Arial Unicode MS" w:hAnsi="Times New Roman" w:cs="Times New Roman"/>
                <w:sz w:val="28"/>
                <w:szCs w:val="28"/>
                <w:lang w:eastAsia="ru-RU"/>
              </w:rPr>
              <w:t>1,08</w:t>
            </w:r>
          </w:p>
        </w:tc>
        <w:tc>
          <w:tcPr>
            <w:tcW w:w="944"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Arial Unicode MS" w:hAnsi="Times New Roman" w:cs="Times New Roman"/>
                <w:sz w:val="28"/>
                <w:szCs w:val="28"/>
                <w:lang w:eastAsia="ru-RU"/>
              </w:rPr>
              <w:t>33,9</w:t>
            </w:r>
          </w:p>
        </w:tc>
        <w:tc>
          <w:tcPr>
            <w:tcW w:w="1290"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Arial Unicode MS" w:hAnsi="Times New Roman" w:cs="Times New Roman"/>
                <w:sz w:val="28"/>
                <w:szCs w:val="28"/>
                <w:lang w:eastAsia="ru-RU"/>
              </w:rPr>
              <w:t>1,08</w:t>
            </w:r>
          </w:p>
        </w:tc>
        <w:tc>
          <w:tcPr>
            <w:tcW w:w="944"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Arial Unicode MS" w:hAnsi="Times New Roman" w:cs="Times New Roman"/>
                <w:sz w:val="28"/>
                <w:szCs w:val="28"/>
                <w:lang w:eastAsia="ru-RU"/>
              </w:rPr>
              <w:t>33,8</w:t>
            </w:r>
          </w:p>
        </w:tc>
        <w:tc>
          <w:tcPr>
            <w:tcW w:w="1290"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Arial Unicode MS" w:hAnsi="Times New Roman" w:cs="Times New Roman"/>
                <w:sz w:val="28"/>
                <w:szCs w:val="28"/>
                <w:lang w:eastAsia="ru-RU"/>
              </w:rPr>
              <w:t>1,05</w:t>
            </w:r>
          </w:p>
        </w:tc>
        <w:tc>
          <w:tcPr>
            <w:tcW w:w="894"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Arial Unicode MS" w:hAnsi="Times New Roman" w:cs="Times New Roman"/>
                <w:sz w:val="28"/>
                <w:szCs w:val="28"/>
                <w:lang w:eastAsia="ru-RU"/>
              </w:rPr>
              <w:t>34,0</w:t>
            </w:r>
          </w:p>
        </w:tc>
      </w:tr>
      <w:tr w:rsidR="00075AB5" w:rsidRPr="00075AB5" w:rsidTr="00550891">
        <w:trPr>
          <w:cantSplit/>
          <w:trHeight w:val="409"/>
          <w:jc w:val="center"/>
        </w:trPr>
        <w:tc>
          <w:tcPr>
            <w:tcW w:w="3184" w:type="dxa"/>
            <w:tcBorders>
              <w:bottom w:val="single" w:sz="4" w:space="0" w:color="auto"/>
            </w:tcBorders>
            <w:vAlign w:val="center"/>
          </w:tcPr>
          <w:p w:rsidR="00075AB5" w:rsidRPr="00075AB5" w:rsidRDefault="00075AB5" w:rsidP="00075AB5">
            <w:pPr>
              <w:spacing w:after="0" w:line="240" w:lineRule="auto"/>
              <w:rPr>
                <w:rFonts w:ascii="Times New Roman" w:eastAsia="Times New Roman" w:hAnsi="Times New Roman" w:cs="Times New Roman"/>
                <w:b/>
                <w:bCs/>
                <w:sz w:val="28"/>
                <w:szCs w:val="28"/>
                <w:lang w:eastAsia="ru-RU"/>
              </w:rPr>
            </w:pPr>
            <w:r w:rsidRPr="00075AB5">
              <w:rPr>
                <w:rFonts w:ascii="Times New Roman" w:eastAsia="Times New Roman" w:hAnsi="Times New Roman" w:cs="Times New Roman"/>
                <w:b/>
                <w:bCs/>
                <w:sz w:val="28"/>
                <w:szCs w:val="28"/>
                <w:lang w:eastAsia="ru-RU"/>
              </w:rPr>
              <w:t>Численность жителей – всего</w:t>
            </w:r>
          </w:p>
        </w:tc>
        <w:tc>
          <w:tcPr>
            <w:tcW w:w="1290"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b/>
                <w:bCs/>
                <w:sz w:val="28"/>
                <w:szCs w:val="28"/>
                <w:lang w:eastAsia="ru-RU"/>
              </w:rPr>
            </w:pPr>
            <w:r w:rsidRPr="00075AB5">
              <w:rPr>
                <w:rFonts w:ascii="Times New Roman" w:eastAsia="Arial Unicode MS" w:hAnsi="Times New Roman" w:cs="Times New Roman"/>
                <w:b/>
                <w:bCs/>
                <w:sz w:val="28"/>
                <w:szCs w:val="28"/>
                <w:lang w:eastAsia="ru-RU"/>
              </w:rPr>
              <w:t>3,17</w:t>
            </w:r>
          </w:p>
        </w:tc>
        <w:tc>
          <w:tcPr>
            <w:tcW w:w="944"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b/>
                <w:bCs/>
                <w:sz w:val="28"/>
                <w:szCs w:val="28"/>
                <w:lang w:eastAsia="ru-RU"/>
              </w:rPr>
            </w:pPr>
            <w:r w:rsidRPr="00075AB5">
              <w:rPr>
                <w:rFonts w:ascii="Times New Roman" w:eastAsia="Arial Unicode MS" w:hAnsi="Times New Roman" w:cs="Times New Roman"/>
                <w:b/>
                <w:bCs/>
                <w:sz w:val="28"/>
                <w:szCs w:val="28"/>
                <w:lang w:eastAsia="ru-RU"/>
              </w:rPr>
              <w:t>100</w:t>
            </w:r>
          </w:p>
        </w:tc>
        <w:tc>
          <w:tcPr>
            <w:tcW w:w="1290" w:type="dxa"/>
            <w:tcBorders>
              <w:bottom w:val="single" w:sz="4" w:space="0" w:color="auto"/>
            </w:tcBorders>
            <w:vAlign w:val="center"/>
          </w:tcPr>
          <w:p w:rsidR="00075AB5" w:rsidRPr="00075AB5" w:rsidRDefault="00075AB5" w:rsidP="00075AB5">
            <w:pPr>
              <w:spacing w:after="0" w:line="240" w:lineRule="auto"/>
              <w:jc w:val="center"/>
              <w:rPr>
                <w:rFonts w:ascii="Times New Roman" w:eastAsia="Times New Roman" w:hAnsi="Times New Roman" w:cs="Times New Roman"/>
                <w:b/>
                <w:bCs/>
                <w:iCs/>
                <w:sz w:val="28"/>
                <w:szCs w:val="28"/>
                <w:lang w:eastAsia="ru-RU"/>
              </w:rPr>
            </w:pPr>
            <w:r w:rsidRPr="00075AB5">
              <w:rPr>
                <w:rFonts w:ascii="Times New Roman" w:eastAsia="Times New Roman" w:hAnsi="Times New Roman" w:cs="Times New Roman"/>
                <w:b/>
                <w:bCs/>
                <w:iCs/>
                <w:sz w:val="28"/>
                <w:szCs w:val="28"/>
                <w:lang w:eastAsia="ru-RU"/>
              </w:rPr>
              <w:t>3,19</w:t>
            </w:r>
          </w:p>
        </w:tc>
        <w:tc>
          <w:tcPr>
            <w:tcW w:w="944" w:type="dxa"/>
            <w:tcBorders>
              <w:bottom w:val="single" w:sz="4" w:space="0" w:color="auto"/>
            </w:tcBorders>
            <w:vAlign w:val="center"/>
          </w:tcPr>
          <w:p w:rsidR="00075AB5" w:rsidRPr="00075AB5" w:rsidRDefault="00075AB5" w:rsidP="00075AB5">
            <w:pPr>
              <w:spacing w:after="0" w:line="240" w:lineRule="auto"/>
              <w:jc w:val="center"/>
              <w:rPr>
                <w:rFonts w:ascii="Times New Roman" w:eastAsia="Times New Roman" w:hAnsi="Times New Roman" w:cs="Times New Roman"/>
                <w:b/>
                <w:bCs/>
                <w:iCs/>
                <w:sz w:val="28"/>
                <w:szCs w:val="28"/>
                <w:lang w:eastAsia="ru-RU"/>
              </w:rPr>
            </w:pPr>
            <w:r w:rsidRPr="00075AB5">
              <w:rPr>
                <w:rFonts w:ascii="Times New Roman" w:eastAsia="Arial Unicode MS" w:hAnsi="Times New Roman" w:cs="Times New Roman"/>
                <w:b/>
                <w:bCs/>
                <w:sz w:val="28"/>
                <w:szCs w:val="28"/>
                <w:lang w:eastAsia="ru-RU"/>
              </w:rPr>
              <w:t>100</w:t>
            </w:r>
          </w:p>
        </w:tc>
        <w:tc>
          <w:tcPr>
            <w:tcW w:w="1290"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b/>
                <w:bCs/>
                <w:iCs/>
                <w:sz w:val="28"/>
                <w:szCs w:val="28"/>
                <w:lang w:eastAsia="ru-RU"/>
              </w:rPr>
            </w:pPr>
            <w:r w:rsidRPr="00075AB5">
              <w:rPr>
                <w:rFonts w:ascii="Times New Roman" w:eastAsia="Times New Roman" w:hAnsi="Times New Roman" w:cs="Times New Roman"/>
                <w:b/>
                <w:bCs/>
                <w:iCs/>
                <w:sz w:val="28"/>
                <w:szCs w:val="28"/>
                <w:lang w:eastAsia="ru-RU"/>
              </w:rPr>
              <w:t>3,1</w:t>
            </w:r>
          </w:p>
        </w:tc>
        <w:tc>
          <w:tcPr>
            <w:tcW w:w="894"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b/>
                <w:bCs/>
                <w:sz w:val="28"/>
                <w:szCs w:val="28"/>
                <w:lang w:eastAsia="ru-RU"/>
              </w:rPr>
            </w:pPr>
            <w:r w:rsidRPr="00075AB5">
              <w:rPr>
                <w:rFonts w:ascii="Times New Roman" w:eastAsia="Arial Unicode MS" w:hAnsi="Times New Roman" w:cs="Times New Roman"/>
                <w:b/>
                <w:bCs/>
                <w:sz w:val="28"/>
                <w:szCs w:val="28"/>
                <w:lang w:eastAsia="ru-RU"/>
              </w:rPr>
              <w:t>100</w:t>
            </w:r>
          </w:p>
        </w:tc>
      </w:tr>
      <w:tr w:rsidR="00075AB5" w:rsidRPr="00075AB5" w:rsidTr="00550891">
        <w:trPr>
          <w:cantSplit/>
          <w:trHeight w:val="409"/>
          <w:jc w:val="center"/>
        </w:trPr>
        <w:tc>
          <w:tcPr>
            <w:tcW w:w="3184" w:type="dxa"/>
            <w:tcBorders>
              <w:bottom w:val="single" w:sz="4" w:space="0" w:color="auto"/>
            </w:tcBorders>
            <w:vAlign w:val="center"/>
          </w:tcPr>
          <w:p w:rsidR="00075AB5" w:rsidRPr="00075AB5" w:rsidRDefault="00075AB5" w:rsidP="00075AB5">
            <w:pPr>
              <w:spacing w:after="0" w:line="240" w:lineRule="auto"/>
              <w:rPr>
                <w:rFonts w:ascii="Times New Roman" w:eastAsia="Times New Roman" w:hAnsi="Times New Roman" w:cs="Times New Roman"/>
                <w:sz w:val="28"/>
                <w:szCs w:val="28"/>
                <w:lang w:eastAsia="ru-RU"/>
              </w:rPr>
            </w:pPr>
            <w:r w:rsidRPr="00075AB5">
              <w:rPr>
                <w:rFonts w:ascii="Times New Roman" w:eastAsia="Times New Roman" w:hAnsi="Times New Roman" w:cs="Times New Roman"/>
                <w:sz w:val="28"/>
                <w:szCs w:val="28"/>
                <w:lang w:eastAsia="ru-RU"/>
              </w:rPr>
              <w:t>Численность экономически активного населения</w:t>
            </w:r>
          </w:p>
        </w:tc>
        <w:tc>
          <w:tcPr>
            <w:tcW w:w="1290"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Times New Roman" w:hAnsi="Times New Roman" w:cs="Times New Roman" w:hint="eastAsia"/>
                <w:sz w:val="28"/>
                <w:szCs w:val="28"/>
                <w:lang w:eastAsia="ru-RU"/>
              </w:rPr>
              <w:t>1</w:t>
            </w:r>
            <w:r w:rsidRPr="00075AB5">
              <w:rPr>
                <w:rFonts w:ascii="Times New Roman" w:eastAsia="Times New Roman" w:hAnsi="Times New Roman" w:cs="Times New Roman"/>
                <w:sz w:val="28"/>
                <w:szCs w:val="28"/>
                <w:lang w:eastAsia="ru-RU"/>
              </w:rPr>
              <w:t>,</w:t>
            </w:r>
            <w:r w:rsidRPr="00075AB5">
              <w:rPr>
                <w:rFonts w:ascii="Times New Roman" w:eastAsia="Times New Roman" w:hAnsi="Times New Roman" w:cs="Times New Roman" w:hint="eastAsia"/>
                <w:sz w:val="28"/>
                <w:szCs w:val="28"/>
                <w:lang w:eastAsia="ru-RU"/>
              </w:rPr>
              <w:t>67</w:t>
            </w:r>
          </w:p>
        </w:tc>
        <w:tc>
          <w:tcPr>
            <w:tcW w:w="944"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Arial Unicode MS" w:hAnsi="Times New Roman" w:cs="Times New Roman"/>
                <w:sz w:val="28"/>
                <w:szCs w:val="28"/>
                <w:lang w:eastAsia="ru-RU"/>
              </w:rPr>
              <w:t>52,5</w:t>
            </w:r>
          </w:p>
        </w:tc>
        <w:tc>
          <w:tcPr>
            <w:tcW w:w="1290"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Arial Unicode MS" w:hAnsi="Times New Roman" w:cs="Times New Roman"/>
                <w:sz w:val="28"/>
                <w:szCs w:val="28"/>
                <w:lang w:eastAsia="ru-RU"/>
              </w:rPr>
              <w:t>1,72</w:t>
            </w:r>
          </w:p>
        </w:tc>
        <w:tc>
          <w:tcPr>
            <w:tcW w:w="944"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Arial Unicode MS" w:hAnsi="Times New Roman" w:cs="Times New Roman"/>
                <w:sz w:val="28"/>
                <w:szCs w:val="28"/>
                <w:lang w:eastAsia="ru-RU"/>
              </w:rPr>
              <w:t>54,0</w:t>
            </w:r>
          </w:p>
        </w:tc>
        <w:tc>
          <w:tcPr>
            <w:tcW w:w="1290"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Arial Unicode MS" w:hAnsi="Times New Roman" w:cs="Times New Roman"/>
                <w:sz w:val="28"/>
                <w:szCs w:val="28"/>
                <w:lang w:eastAsia="ru-RU"/>
              </w:rPr>
              <w:t>1,72</w:t>
            </w:r>
          </w:p>
        </w:tc>
        <w:tc>
          <w:tcPr>
            <w:tcW w:w="894" w:type="dxa"/>
            <w:tcBorders>
              <w:bottom w:val="single" w:sz="4" w:space="0" w:color="auto"/>
            </w:tcBorders>
            <w:vAlign w:val="center"/>
          </w:tcPr>
          <w:p w:rsidR="00075AB5" w:rsidRPr="00075AB5" w:rsidRDefault="00075AB5" w:rsidP="00075AB5">
            <w:pPr>
              <w:spacing w:after="0" w:line="240" w:lineRule="auto"/>
              <w:jc w:val="center"/>
              <w:rPr>
                <w:rFonts w:ascii="Times New Roman" w:eastAsia="Arial Unicode MS" w:hAnsi="Times New Roman" w:cs="Times New Roman"/>
                <w:sz w:val="28"/>
                <w:szCs w:val="28"/>
                <w:lang w:eastAsia="ru-RU"/>
              </w:rPr>
            </w:pPr>
            <w:r w:rsidRPr="00075AB5">
              <w:rPr>
                <w:rFonts w:ascii="Times New Roman" w:eastAsia="Arial Unicode MS" w:hAnsi="Times New Roman" w:cs="Times New Roman"/>
                <w:sz w:val="28"/>
                <w:szCs w:val="28"/>
                <w:lang w:eastAsia="ru-RU"/>
              </w:rPr>
              <w:t>55,4</w:t>
            </w:r>
          </w:p>
        </w:tc>
      </w:tr>
    </w:tbl>
    <w:p w:rsidR="00075AB5" w:rsidRPr="00075AB5" w:rsidRDefault="00075AB5" w:rsidP="00075AB5">
      <w:pPr>
        <w:spacing w:after="0" w:line="288" w:lineRule="auto"/>
        <w:ind w:firstLine="720"/>
        <w:contextualSpacing/>
        <w:jc w:val="both"/>
        <w:rPr>
          <w:rFonts w:ascii="Times New Roman" w:eastAsia="Times New Roman" w:hAnsi="Times New Roman" w:cs="Times New Roman"/>
          <w:iCs/>
          <w:sz w:val="28"/>
          <w:szCs w:val="28"/>
          <w:lang w:eastAsia="ru-RU"/>
        </w:rPr>
      </w:pPr>
    </w:p>
    <w:p w:rsidR="00075AB5" w:rsidRPr="00075AB5" w:rsidRDefault="00075AB5" w:rsidP="00075AB5">
      <w:pPr>
        <w:spacing w:after="0" w:line="240" w:lineRule="auto"/>
        <w:ind w:firstLine="720"/>
        <w:contextualSpacing/>
        <w:jc w:val="both"/>
        <w:rPr>
          <w:rFonts w:ascii="Times New Roman" w:eastAsia="Times New Roman" w:hAnsi="Times New Roman" w:cs="Times New Roman"/>
          <w:sz w:val="28"/>
          <w:szCs w:val="28"/>
          <w:highlight w:val="green"/>
          <w:lang w:eastAsia="ru-RU"/>
        </w:rPr>
      </w:pPr>
      <w:r w:rsidRPr="00075AB5">
        <w:rPr>
          <w:rFonts w:ascii="Times New Roman" w:eastAsia="Times New Roman" w:hAnsi="Times New Roman" w:cs="Times New Roman"/>
          <w:iCs/>
          <w:sz w:val="28"/>
          <w:szCs w:val="28"/>
          <w:lang w:eastAsia="ru-RU"/>
        </w:rPr>
        <w:t xml:space="preserve">Реализация </w:t>
      </w:r>
      <w:r w:rsidRPr="00075AB5">
        <w:rPr>
          <w:rFonts w:ascii="Times New Roman" w:eastAsia="Times New Roman" w:hAnsi="Times New Roman" w:cs="Times New Roman"/>
          <w:sz w:val="28"/>
          <w:szCs w:val="28"/>
          <w:lang w:eastAsia="ru-RU"/>
        </w:rPr>
        <w:t>Стратегии социально-экономического развития</w:t>
      </w:r>
      <w:r w:rsidRPr="00075AB5">
        <w:rPr>
          <w:rFonts w:ascii="Times New Roman" w:eastAsia="Times New Roman" w:hAnsi="Times New Roman" w:cs="Times New Roman"/>
          <w:iCs/>
          <w:sz w:val="28"/>
          <w:szCs w:val="28"/>
          <w:lang w:eastAsia="ru-RU"/>
        </w:rPr>
        <w:t xml:space="preserve"> </w:t>
      </w:r>
      <w:proofErr w:type="spellStart"/>
      <w:r w:rsidRPr="00075AB5">
        <w:rPr>
          <w:rFonts w:ascii="Times New Roman" w:eastAsia="Times New Roman" w:hAnsi="Times New Roman" w:cs="Times New Roman"/>
          <w:iCs/>
          <w:sz w:val="28"/>
          <w:szCs w:val="28"/>
          <w:lang w:eastAsia="ru-RU"/>
        </w:rPr>
        <w:t>Трубчевского</w:t>
      </w:r>
      <w:proofErr w:type="spellEnd"/>
      <w:r w:rsidRPr="00075AB5">
        <w:rPr>
          <w:rFonts w:ascii="Times New Roman" w:eastAsia="Times New Roman" w:hAnsi="Times New Roman" w:cs="Times New Roman"/>
          <w:iCs/>
          <w:sz w:val="28"/>
          <w:szCs w:val="28"/>
          <w:lang w:eastAsia="ru-RU"/>
        </w:rPr>
        <w:t xml:space="preserve"> района Брянской области до 2025 года</w:t>
      </w:r>
      <w:r w:rsidRPr="00075AB5">
        <w:rPr>
          <w:rFonts w:ascii="Times New Roman" w:eastAsia="Times New Roman" w:hAnsi="Times New Roman" w:cs="Times New Roman"/>
          <w:sz w:val="28"/>
          <w:szCs w:val="28"/>
          <w:lang w:eastAsia="ru-RU"/>
        </w:rPr>
        <w:t xml:space="preserve">, одной из показателей которой является </w:t>
      </w:r>
      <w:r w:rsidRPr="00075AB5">
        <w:rPr>
          <w:rFonts w:ascii="Times New Roman" w:eastAsia="Times New Roman" w:hAnsi="Times New Roman" w:cs="Times New Roman"/>
          <w:iCs/>
          <w:sz w:val="28"/>
          <w:szCs w:val="28"/>
          <w:lang w:eastAsia="ru-RU"/>
        </w:rPr>
        <w:t xml:space="preserve">увеличение продолжительности жизни населения, </w:t>
      </w:r>
      <w:r w:rsidRPr="00075AB5">
        <w:rPr>
          <w:rFonts w:ascii="Times New Roman" w:eastAsia="Times New Roman" w:hAnsi="Times New Roman" w:cs="Times New Roman"/>
          <w:sz w:val="28"/>
          <w:szCs w:val="28"/>
          <w:lang w:eastAsia="ru-RU"/>
        </w:rPr>
        <w:t>позволит увеличить долю экономически активного населения.</w:t>
      </w:r>
    </w:p>
    <w:p w:rsidR="00320E3C" w:rsidRPr="00F85E68" w:rsidRDefault="00320E3C" w:rsidP="00F85E68">
      <w:pPr>
        <w:spacing w:after="0" w:line="240" w:lineRule="auto"/>
        <w:ind w:firstLine="720"/>
        <w:contextualSpacing/>
        <w:jc w:val="both"/>
        <w:rPr>
          <w:rFonts w:ascii="Times New Roman" w:eastAsia="Times New Roman" w:hAnsi="Times New Roman" w:cs="Times New Roman"/>
          <w:sz w:val="28"/>
          <w:szCs w:val="28"/>
          <w:lang w:eastAsia="ru-RU"/>
        </w:rPr>
        <w:sectPr w:rsidR="00320E3C" w:rsidRPr="00F85E68" w:rsidSect="00603918">
          <w:pgSz w:w="11906" w:h="16838"/>
          <w:pgMar w:top="567" w:right="566" w:bottom="567" w:left="1134" w:header="425" w:footer="723" w:gutter="0"/>
          <w:cols w:space="708"/>
          <w:docGrid w:linePitch="360"/>
        </w:sectPr>
      </w:pPr>
    </w:p>
    <w:p w:rsidR="00000748" w:rsidRPr="00CA7B12" w:rsidRDefault="00897EAE" w:rsidP="00897EAE">
      <w:pPr>
        <w:pStyle w:val="ac"/>
        <w:numPr>
          <w:ilvl w:val="1"/>
          <w:numId w:val="10"/>
        </w:numPr>
        <w:tabs>
          <w:tab w:val="left" w:pos="0"/>
        </w:tabs>
        <w:spacing w:after="0" w:line="288" w:lineRule="auto"/>
        <w:ind w:left="0" w:firstLine="0"/>
        <w:jc w:val="center"/>
        <w:outlineLvl w:val="0"/>
        <w:rPr>
          <w:rFonts w:ascii="Times New Roman" w:hAnsi="Times New Roman" w:cs="Times New Roman"/>
          <w:b/>
          <w:sz w:val="28"/>
          <w:szCs w:val="28"/>
        </w:rPr>
      </w:pPr>
      <w:bookmarkStart w:id="46" w:name="_Toc94534148"/>
      <w:r w:rsidRPr="00CA7B12">
        <w:rPr>
          <w:rFonts w:ascii="Times New Roman" w:hAnsi="Times New Roman" w:cs="Times New Roman"/>
          <w:b/>
          <w:sz w:val="28"/>
          <w:szCs w:val="28"/>
        </w:rPr>
        <w:lastRenderedPageBreak/>
        <w:t xml:space="preserve">Перечень областей, для которых в МНГП </w:t>
      </w:r>
      <w:r w:rsidR="000E53CD">
        <w:rPr>
          <w:rFonts w:ascii="Times New Roman" w:hAnsi="Times New Roman" w:cs="Times New Roman"/>
          <w:b/>
          <w:sz w:val="28"/>
          <w:szCs w:val="28"/>
        </w:rPr>
        <w:t>Телецкого</w:t>
      </w:r>
      <w:r w:rsidRPr="00CA7B12">
        <w:rPr>
          <w:rFonts w:ascii="Times New Roman" w:hAnsi="Times New Roman" w:cs="Times New Roman"/>
          <w:b/>
          <w:sz w:val="28"/>
          <w:szCs w:val="28"/>
        </w:rPr>
        <w:t xml:space="preserve"> сельского поселения устанавливаются расчетные показатели, и перечень показателей</w:t>
      </w:r>
      <w:bookmarkEnd w:id="46"/>
    </w:p>
    <w:tbl>
      <w:tblPr>
        <w:tblW w:w="4749" w:type="pct"/>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51"/>
        <w:gridCol w:w="4114"/>
        <w:gridCol w:w="4108"/>
        <w:gridCol w:w="2951"/>
      </w:tblGrid>
      <w:tr w:rsidR="00897EAE" w:rsidRPr="00CA7B12" w:rsidTr="00897EAE">
        <w:tc>
          <w:tcPr>
            <w:tcW w:w="1282" w:type="pct"/>
            <w:shd w:val="clear" w:color="auto" w:fill="CCFFCC"/>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Показатель</w:t>
            </w:r>
          </w:p>
        </w:tc>
        <w:tc>
          <w:tcPr>
            <w:tcW w:w="1369" w:type="pct"/>
            <w:shd w:val="clear" w:color="auto" w:fill="CCFFCC"/>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Перечень объектов</w:t>
            </w:r>
          </w:p>
        </w:tc>
        <w:tc>
          <w:tcPr>
            <w:tcW w:w="1367" w:type="pct"/>
            <w:shd w:val="clear" w:color="auto" w:fill="CCFFCC"/>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Минимальная обеспеченность, ед. измерения</w:t>
            </w:r>
          </w:p>
        </w:tc>
        <w:tc>
          <w:tcPr>
            <w:tcW w:w="981" w:type="pct"/>
            <w:shd w:val="clear" w:color="auto" w:fill="CCFFCC"/>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Максимальная доступность, </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ед. измерения</w:t>
            </w:r>
          </w:p>
        </w:tc>
      </w:tr>
      <w:tr w:rsidR="00897EAE" w:rsidRPr="00CA7B12" w:rsidTr="00897EAE">
        <w:tc>
          <w:tcPr>
            <w:tcW w:w="5000" w:type="pct"/>
            <w:gridSpan w:val="4"/>
            <w:shd w:val="clear" w:color="auto" w:fill="auto"/>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1. Объекты автомобильного транспорта</w:t>
            </w:r>
          </w:p>
        </w:tc>
      </w:tr>
      <w:tr w:rsidR="00897EAE" w:rsidRPr="00CA7B12" w:rsidTr="00897EAE">
        <w:tc>
          <w:tcPr>
            <w:tcW w:w="5000" w:type="pct"/>
            <w:gridSpan w:val="4"/>
            <w:shd w:val="clear" w:color="auto" w:fill="auto"/>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b/>
                <w:i/>
                <w:sz w:val="28"/>
                <w:szCs w:val="28"/>
              </w:rPr>
            </w:pPr>
            <w:r w:rsidRPr="00CA7B12">
              <w:rPr>
                <w:rFonts w:ascii="Times New Roman" w:eastAsia="Calibri" w:hAnsi="Times New Roman" w:cs="Times New Roman"/>
                <w:b/>
                <w:i/>
                <w:sz w:val="28"/>
                <w:szCs w:val="28"/>
              </w:rPr>
              <w:t>1.1. Автомобильные дороги местного значения</w:t>
            </w:r>
          </w:p>
        </w:tc>
      </w:tr>
      <w:tr w:rsidR="00897EAE" w:rsidRPr="00CA7B12" w:rsidTr="00897EAE">
        <w:tc>
          <w:tcPr>
            <w:tcW w:w="5000" w:type="pct"/>
            <w:gridSpan w:val="4"/>
            <w:shd w:val="clear" w:color="auto" w:fill="auto"/>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t>Область нормирования: обеспеченность населения автомобильными дорогами местного значения общего пользования</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Плотность сети автодорог местного значения</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Автомобильные дороги общего пользования местного значения</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Плотность автодорог</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местного значения, </w:t>
            </w:r>
            <w:proofErr w:type="gramStart"/>
            <w:r w:rsidRPr="00CA7B12">
              <w:rPr>
                <w:rFonts w:ascii="Times New Roman" w:eastAsia="Calibri" w:hAnsi="Times New Roman" w:cs="Times New Roman"/>
                <w:sz w:val="28"/>
                <w:szCs w:val="28"/>
              </w:rPr>
              <w:t>км</w:t>
            </w:r>
            <w:proofErr w:type="gramEnd"/>
            <w:r w:rsidRPr="00CA7B12">
              <w:rPr>
                <w:rFonts w:ascii="Times New Roman" w:eastAsia="Calibri" w:hAnsi="Times New Roman" w:cs="Times New Roman"/>
                <w:sz w:val="28"/>
                <w:szCs w:val="28"/>
              </w:rPr>
              <w:t>/кв. км площади муниципального образования</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устанавливается</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Доля автодорог</w:t>
            </w:r>
          </w:p>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 твердым покрытием всех видов</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Автомобильные</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дороги с твердым покрытием</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Доля автодорог </w:t>
            </w:r>
            <w:proofErr w:type="gramStart"/>
            <w:r w:rsidRPr="00CA7B12">
              <w:rPr>
                <w:rFonts w:ascii="Times New Roman" w:eastAsia="Calibri" w:hAnsi="Times New Roman" w:cs="Times New Roman"/>
                <w:sz w:val="28"/>
                <w:szCs w:val="28"/>
              </w:rPr>
              <w:t>с</w:t>
            </w:r>
            <w:proofErr w:type="gramEnd"/>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твердым покрытием всех</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категорий в общей протяжённости автодорог, %</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t>Область нормирования: обеспеченность населения улично-дорожной сетью общего пользования в пределах населенного пункта</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Плотность улично-дорож</w:t>
            </w:r>
            <w:r w:rsidRPr="00CA7B12">
              <w:rPr>
                <w:rFonts w:ascii="Times New Roman" w:eastAsia="Calibri" w:hAnsi="Times New Roman" w:cs="Times New Roman"/>
                <w:sz w:val="28"/>
                <w:szCs w:val="28"/>
              </w:rPr>
              <w:softHyphen/>
              <w:t>ной сети в пре</w:t>
            </w:r>
            <w:r w:rsidRPr="00CA7B12">
              <w:rPr>
                <w:rFonts w:ascii="Times New Roman" w:eastAsia="Calibri" w:hAnsi="Times New Roman" w:cs="Times New Roman"/>
                <w:sz w:val="28"/>
                <w:szCs w:val="28"/>
              </w:rPr>
              <w:softHyphen/>
              <w:t>делах населен</w:t>
            </w:r>
            <w:r w:rsidRPr="00CA7B12">
              <w:rPr>
                <w:rFonts w:ascii="Times New Roman" w:eastAsia="Calibri" w:hAnsi="Times New Roman" w:cs="Times New Roman"/>
                <w:sz w:val="28"/>
                <w:szCs w:val="28"/>
              </w:rPr>
              <w:softHyphen/>
              <w:t>ного пункта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Улицы, автомо</w:t>
            </w:r>
            <w:r w:rsidRPr="00CA7B12">
              <w:rPr>
                <w:rFonts w:ascii="Times New Roman" w:eastAsia="Calibri" w:hAnsi="Times New Roman" w:cs="Times New Roman"/>
                <w:sz w:val="28"/>
                <w:szCs w:val="28"/>
              </w:rPr>
              <w:softHyphen/>
              <w:t>бильные дороги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Протяженность жилых улиц относительно плотности насе</w:t>
            </w:r>
            <w:r w:rsidRPr="00CA7B12">
              <w:rPr>
                <w:rFonts w:ascii="Times New Roman" w:eastAsia="Calibri" w:hAnsi="Times New Roman" w:cs="Times New Roman"/>
                <w:sz w:val="28"/>
                <w:szCs w:val="28"/>
              </w:rPr>
              <w:softHyphen/>
              <w:t xml:space="preserve">ления, </w:t>
            </w:r>
            <w:proofErr w:type="gramStart"/>
            <w:r w:rsidRPr="00CA7B12">
              <w:rPr>
                <w:rFonts w:ascii="Times New Roman" w:eastAsia="Calibri" w:hAnsi="Times New Roman" w:cs="Times New Roman"/>
                <w:sz w:val="28"/>
                <w:szCs w:val="28"/>
              </w:rPr>
              <w:t>км</w:t>
            </w:r>
            <w:proofErr w:type="gramEnd"/>
            <w:r w:rsidRPr="00CA7B12">
              <w:rPr>
                <w:rFonts w:ascii="Times New Roman" w:eastAsia="Calibri" w:hAnsi="Times New Roman" w:cs="Times New Roman"/>
                <w:sz w:val="28"/>
                <w:szCs w:val="28"/>
              </w:rPr>
              <w:t>/1000 жителей</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велодорожками всех типов в пределах населенных пунктов</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Плотность сети велодорожек</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Велодорожки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Плотность сети велодорожек, </w:t>
            </w:r>
            <w:proofErr w:type="gramStart"/>
            <w:r w:rsidRPr="00CA7B12">
              <w:rPr>
                <w:rFonts w:ascii="Times New Roman" w:eastAsia="Calibri" w:hAnsi="Times New Roman" w:cs="Times New Roman"/>
                <w:sz w:val="28"/>
                <w:szCs w:val="28"/>
              </w:rPr>
              <w:t>км</w:t>
            </w:r>
            <w:proofErr w:type="gramEnd"/>
            <w:r w:rsidRPr="00CA7B12">
              <w:rPr>
                <w:rFonts w:ascii="Times New Roman" w:eastAsia="Calibri" w:hAnsi="Times New Roman" w:cs="Times New Roman"/>
                <w:sz w:val="28"/>
                <w:szCs w:val="28"/>
              </w:rPr>
              <w:t>/1 кв. км площади населен</w:t>
            </w:r>
            <w:r w:rsidRPr="00CA7B12">
              <w:rPr>
                <w:rFonts w:ascii="Times New Roman" w:eastAsia="Calibri" w:hAnsi="Times New Roman" w:cs="Times New Roman"/>
                <w:sz w:val="28"/>
                <w:szCs w:val="28"/>
              </w:rPr>
              <w:softHyphen/>
              <w:t>ных пунктов</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личным автотранспортом</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автомо</w:t>
            </w:r>
            <w:r w:rsidRPr="00CA7B12">
              <w:rPr>
                <w:rFonts w:ascii="Times New Roman" w:eastAsia="Calibri" w:hAnsi="Times New Roman" w:cs="Times New Roman"/>
                <w:sz w:val="28"/>
                <w:szCs w:val="28"/>
              </w:rPr>
              <w:softHyphen/>
              <w:t>билизации</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автомобилей на 1000 </w:t>
            </w:r>
            <w:r w:rsidRPr="00CA7B12">
              <w:rPr>
                <w:rFonts w:ascii="Times New Roman" w:eastAsia="Calibri" w:hAnsi="Times New Roman" w:cs="Times New Roman"/>
                <w:sz w:val="28"/>
                <w:szCs w:val="28"/>
              </w:rPr>
              <w:lastRenderedPageBreak/>
              <w:t>жите</w:t>
            </w:r>
            <w:r w:rsidRPr="00CA7B12">
              <w:rPr>
                <w:rFonts w:ascii="Times New Roman" w:eastAsia="Calibri" w:hAnsi="Times New Roman" w:cs="Times New Roman"/>
                <w:sz w:val="28"/>
                <w:szCs w:val="28"/>
              </w:rPr>
              <w:softHyphen/>
              <w:t>лей</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lastRenderedPageBreak/>
              <w:t>Не устанавливается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sz w:val="28"/>
                <w:szCs w:val="28"/>
              </w:rPr>
            </w:pPr>
            <w:r w:rsidRPr="00CA7B12">
              <w:rPr>
                <w:rFonts w:ascii="Times New Roman" w:eastAsia="Courier New" w:hAnsi="Times New Roman" w:cs="Times New Roman"/>
                <w:i/>
                <w:sz w:val="28"/>
                <w:szCs w:val="28"/>
              </w:rPr>
              <w:lastRenderedPageBreak/>
              <w:t>Область нормирования: обеспеченность населения местами постоянного хранения личного автотранспорта</w:t>
            </w:r>
          </w:p>
        </w:tc>
      </w:tr>
      <w:tr w:rsidR="00897EAE" w:rsidRPr="00CA7B12" w:rsidTr="00897EAE">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w:t>
            </w:r>
            <w:proofErr w:type="spellStart"/>
            <w:r w:rsidRPr="00CA7B12">
              <w:rPr>
                <w:rFonts w:ascii="Times New Roman" w:eastAsia="Calibri" w:hAnsi="Times New Roman" w:cs="Times New Roman"/>
                <w:sz w:val="28"/>
                <w:szCs w:val="28"/>
              </w:rPr>
              <w:t>ма</w:t>
            </w:r>
            <w:r w:rsidRPr="00CA7B12">
              <w:rPr>
                <w:rFonts w:ascii="Times New Roman" w:eastAsia="Calibri" w:hAnsi="Times New Roman" w:cs="Times New Roman"/>
                <w:sz w:val="28"/>
                <w:szCs w:val="28"/>
              </w:rPr>
              <w:softHyphen/>
              <w:t>шиномест</w:t>
            </w:r>
            <w:proofErr w:type="spellEnd"/>
            <w:r w:rsidRPr="00CA7B12">
              <w:rPr>
                <w:rFonts w:ascii="Times New Roman" w:eastAsia="Calibri" w:hAnsi="Times New Roman" w:cs="Times New Roman"/>
                <w:sz w:val="28"/>
                <w:szCs w:val="28"/>
              </w:rPr>
              <w:t xml:space="preserve"> для постоянного хранения лич</w:t>
            </w:r>
            <w:r w:rsidRPr="00CA7B12">
              <w:rPr>
                <w:rFonts w:ascii="Times New Roman" w:eastAsia="Calibri" w:hAnsi="Times New Roman" w:cs="Times New Roman"/>
                <w:sz w:val="28"/>
                <w:szCs w:val="28"/>
              </w:rPr>
              <w:softHyphen/>
              <w:t>ного транспорта для многоквар</w:t>
            </w:r>
            <w:r w:rsidRPr="00CA7B12">
              <w:rPr>
                <w:rFonts w:ascii="Times New Roman" w:eastAsia="Calibri" w:hAnsi="Times New Roman" w:cs="Times New Roman"/>
                <w:sz w:val="28"/>
                <w:szCs w:val="28"/>
              </w:rPr>
              <w:softHyphen/>
              <w:t>тирной за</w:t>
            </w:r>
            <w:r w:rsidRPr="00CA7B12">
              <w:rPr>
                <w:rFonts w:ascii="Times New Roman" w:eastAsia="Calibri" w:hAnsi="Times New Roman" w:cs="Times New Roman"/>
                <w:sz w:val="28"/>
                <w:szCs w:val="28"/>
              </w:rPr>
              <w:softHyphen/>
              <w:t>стройки</w:t>
            </w:r>
          </w:p>
        </w:tc>
        <w:tc>
          <w:tcPr>
            <w:tcW w:w="1369"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Гаражи, стоянки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w:t>
            </w:r>
            <w:proofErr w:type="spellStart"/>
            <w:r w:rsidRPr="00CA7B12">
              <w:rPr>
                <w:rFonts w:ascii="Times New Roman" w:eastAsia="Calibri" w:hAnsi="Times New Roman" w:cs="Times New Roman"/>
                <w:sz w:val="28"/>
                <w:szCs w:val="28"/>
              </w:rPr>
              <w:t>машиномест</w:t>
            </w:r>
            <w:proofErr w:type="spellEnd"/>
            <w:r w:rsidRPr="00CA7B12">
              <w:rPr>
                <w:rFonts w:ascii="Times New Roman" w:eastAsia="Calibri" w:hAnsi="Times New Roman" w:cs="Times New Roman"/>
                <w:sz w:val="28"/>
                <w:szCs w:val="28"/>
              </w:rPr>
              <w:t xml:space="preserve"> для постоянного хранения легковых автомобилей, находящихся в собственности граждан, ед. на 1000 жителей</w:t>
            </w:r>
          </w:p>
        </w:tc>
        <w:tc>
          <w:tcPr>
            <w:tcW w:w="981"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Пешеходная доступность, </w:t>
            </w:r>
            <w:proofErr w:type="gramStart"/>
            <w:r w:rsidRPr="00CA7B12">
              <w:rPr>
                <w:rFonts w:ascii="Times New Roman" w:eastAsia="Calibri" w:hAnsi="Times New Roman" w:cs="Times New Roman"/>
                <w:sz w:val="28"/>
                <w:szCs w:val="28"/>
              </w:rPr>
              <w:t>м</w:t>
            </w:r>
            <w:proofErr w:type="gramEnd"/>
          </w:p>
        </w:tc>
      </w:tr>
      <w:tr w:rsidR="00897EAE" w:rsidRPr="00CA7B12" w:rsidTr="00897EAE">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w:t>
            </w:r>
            <w:proofErr w:type="spellStart"/>
            <w:r w:rsidRPr="00CA7B12">
              <w:rPr>
                <w:rFonts w:ascii="Times New Roman" w:eastAsia="Calibri" w:hAnsi="Times New Roman" w:cs="Times New Roman"/>
                <w:sz w:val="28"/>
                <w:szCs w:val="28"/>
              </w:rPr>
              <w:t>машиномест</w:t>
            </w:r>
            <w:proofErr w:type="spellEnd"/>
            <w:r w:rsidRPr="00CA7B12">
              <w:rPr>
                <w:rFonts w:ascii="Times New Roman" w:eastAsia="Calibri" w:hAnsi="Times New Roman" w:cs="Times New Roman"/>
                <w:sz w:val="28"/>
                <w:szCs w:val="28"/>
              </w:rPr>
              <w:t xml:space="preserve"> в пре</w:t>
            </w:r>
            <w:r w:rsidRPr="00CA7B12">
              <w:rPr>
                <w:rFonts w:ascii="Times New Roman" w:eastAsia="Calibri" w:hAnsi="Times New Roman" w:cs="Times New Roman"/>
                <w:sz w:val="28"/>
                <w:szCs w:val="28"/>
              </w:rPr>
              <w:softHyphen/>
              <w:t>делах населенного пункта, пла</w:t>
            </w:r>
            <w:r w:rsidRPr="00CA7B12">
              <w:rPr>
                <w:rFonts w:ascii="Times New Roman" w:eastAsia="Calibri" w:hAnsi="Times New Roman" w:cs="Times New Roman"/>
                <w:sz w:val="28"/>
                <w:szCs w:val="28"/>
              </w:rPr>
              <w:softHyphen/>
              <w:t>нировочной единицы на</w:t>
            </w:r>
            <w:r w:rsidRPr="00CA7B12">
              <w:rPr>
                <w:rFonts w:ascii="Times New Roman" w:eastAsia="Calibri" w:hAnsi="Times New Roman" w:cs="Times New Roman"/>
                <w:sz w:val="28"/>
                <w:szCs w:val="28"/>
              </w:rPr>
              <w:softHyphen/>
              <w:t>селен</w:t>
            </w:r>
            <w:r w:rsidRPr="00CA7B12">
              <w:rPr>
                <w:rFonts w:ascii="Times New Roman" w:eastAsia="Calibri" w:hAnsi="Times New Roman" w:cs="Times New Roman"/>
                <w:sz w:val="28"/>
                <w:szCs w:val="28"/>
              </w:rPr>
              <w:softHyphen/>
              <w:t>ного пункта, ед. на 1000 лич</w:t>
            </w:r>
            <w:r w:rsidRPr="00CA7B12">
              <w:rPr>
                <w:rFonts w:ascii="Times New Roman" w:eastAsia="Calibri" w:hAnsi="Times New Roman" w:cs="Times New Roman"/>
                <w:sz w:val="28"/>
                <w:szCs w:val="28"/>
              </w:rPr>
              <w:softHyphen/>
              <w:t>ных автомобилей</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p>
        </w:tc>
      </w:tr>
      <w:tr w:rsidR="00897EAE" w:rsidRPr="00CA7B12" w:rsidTr="00897EAE">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Количество мест для постоян</w:t>
            </w:r>
            <w:r w:rsidRPr="00CA7B12">
              <w:rPr>
                <w:rFonts w:ascii="Times New Roman" w:eastAsia="Calibri" w:hAnsi="Times New Roman" w:cs="Times New Roman"/>
                <w:sz w:val="28"/>
                <w:szCs w:val="28"/>
              </w:rPr>
              <w:softHyphen/>
              <w:t>ного хранения автотранс</w:t>
            </w:r>
            <w:r w:rsidRPr="00CA7B12">
              <w:rPr>
                <w:rFonts w:ascii="Times New Roman" w:eastAsia="Calibri" w:hAnsi="Times New Roman" w:cs="Times New Roman"/>
                <w:sz w:val="28"/>
                <w:szCs w:val="28"/>
              </w:rPr>
              <w:softHyphen/>
              <w:t xml:space="preserve">порта, </w:t>
            </w:r>
            <w:proofErr w:type="spellStart"/>
            <w:r w:rsidRPr="00CA7B12">
              <w:rPr>
                <w:rFonts w:ascii="Times New Roman" w:eastAsia="Calibri" w:hAnsi="Times New Roman" w:cs="Times New Roman"/>
                <w:sz w:val="28"/>
                <w:szCs w:val="28"/>
              </w:rPr>
              <w:t>машино-мест</w:t>
            </w:r>
            <w:proofErr w:type="spellEnd"/>
            <w:r w:rsidRPr="00CA7B12">
              <w:rPr>
                <w:rFonts w:ascii="Times New Roman" w:eastAsia="Calibri" w:hAnsi="Times New Roman" w:cs="Times New Roman"/>
                <w:sz w:val="28"/>
                <w:szCs w:val="28"/>
              </w:rPr>
              <w:t xml:space="preserve"> на 1 квартиру</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временными и гостевыми стоянками (парковками)</w:t>
            </w:r>
          </w:p>
        </w:tc>
      </w:tr>
      <w:tr w:rsidR="00897EAE" w:rsidRPr="00CA7B12" w:rsidTr="00897EAE">
        <w:trPr>
          <w:trHeight w:val="132"/>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Количество пар</w:t>
            </w:r>
            <w:r w:rsidRPr="00CA7B12">
              <w:rPr>
                <w:rFonts w:ascii="Times New Roman" w:eastAsia="Calibri" w:hAnsi="Times New Roman" w:cs="Times New Roman"/>
                <w:sz w:val="28"/>
                <w:szCs w:val="28"/>
              </w:rPr>
              <w:softHyphen/>
              <w:t>ковочных еди</w:t>
            </w:r>
            <w:r w:rsidRPr="00CA7B12">
              <w:rPr>
                <w:rFonts w:ascii="Times New Roman" w:eastAsia="Calibri" w:hAnsi="Times New Roman" w:cs="Times New Roman"/>
                <w:sz w:val="28"/>
                <w:szCs w:val="28"/>
              </w:rPr>
              <w:softHyphen/>
              <w:t>ниц личного транспорта</w:t>
            </w:r>
          </w:p>
        </w:tc>
        <w:tc>
          <w:tcPr>
            <w:tcW w:w="1369"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Парковки; парко</w:t>
            </w:r>
            <w:r w:rsidRPr="00CA7B12">
              <w:rPr>
                <w:rFonts w:ascii="Times New Roman" w:eastAsia="Calibri" w:hAnsi="Times New Roman" w:cs="Times New Roman"/>
                <w:sz w:val="28"/>
                <w:szCs w:val="28"/>
              </w:rPr>
              <w:softHyphen/>
              <w:t>вочные места улично-дорожной сети, перехваты</w:t>
            </w:r>
            <w:r w:rsidRPr="00CA7B12">
              <w:rPr>
                <w:rFonts w:ascii="Times New Roman" w:eastAsia="Calibri" w:hAnsi="Times New Roman" w:cs="Times New Roman"/>
                <w:sz w:val="28"/>
                <w:szCs w:val="28"/>
              </w:rPr>
              <w:softHyphen/>
              <w:t>вающие и госте</w:t>
            </w:r>
            <w:r w:rsidRPr="00CA7B12">
              <w:rPr>
                <w:rFonts w:ascii="Times New Roman" w:eastAsia="Calibri" w:hAnsi="Times New Roman" w:cs="Times New Roman"/>
                <w:sz w:val="28"/>
                <w:szCs w:val="28"/>
              </w:rPr>
              <w:softHyphen/>
              <w:t>вые парковки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proofErr w:type="spellStart"/>
            <w:proofErr w:type="gramStart"/>
            <w:r w:rsidRPr="00CA7B12">
              <w:rPr>
                <w:rFonts w:ascii="Times New Roman" w:eastAsia="Times New Roman" w:hAnsi="Times New Roman" w:cs="Times New Roman"/>
                <w:sz w:val="28"/>
                <w:szCs w:val="28"/>
                <w:lang w:eastAsia="ru-RU"/>
              </w:rPr>
              <w:t>Машино-место</w:t>
            </w:r>
            <w:proofErr w:type="spellEnd"/>
            <w:proofErr w:type="gramEnd"/>
            <w:r w:rsidRPr="00CA7B12">
              <w:rPr>
                <w:rFonts w:ascii="Times New Roman" w:eastAsia="Times New Roman" w:hAnsi="Times New Roman" w:cs="Times New Roman"/>
                <w:sz w:val="28"/>
                <w:szCs w:val="28"/>
                <w:lang w:eastAsia="ru-RU"/>
              </w:rPr>
              <w:t xml:space="preserve"> на количество расчетных единиц</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устанавливается</w:t>
            </w:r>
          </w:p>
        </w:tc>
      </w:tr>
      <w:tr w:rsidR="00897EAE" w:rsidRPr="00CA7B12" w:rsidTr="00897EAE">
        <w:trPr>
          <w:trHeight w:val="13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мест </w:t>
            </w:r>
            <w:r w:rsidRPr="00CA7B12">
              <w:rPr>
                <w:rFonts w:ascii="Times New Roman" w:eastAsia="Times New Roman" w:hAnsi="Times New Roman" w:cs="Times New Roman"/>
                <w:sz w:val="28"/>
                <w:szCs w:val="28"/>
                <w:lang w:eastAsia="ru-RU"/>
              </w:rPr>
              <w:t>для временного хранения автотранспорта</w:t>
            </w:r>
            <w:r w:rsidRPr="00CA7B12">
              <w:rPr>
                <w:rFonts w:ascii="Times New Roman" w:eastAsia="Calibri" w:hAnsi="Times New Roman" w:cs="Times New Roman"/>
                <w:sz w:val="28"/>
                <w:szCs w:val="28"/>
              </w:rPr>
              <w:t xml:space="preserve">, </w:t>
            </w:r>
            <w:proofErr w:type="spellStart"/>
            <w:r w:rsidRPr="00CA7B12">
              <w:rPr>
                <w:rFonts w:ascii="Times New Roman" w:eastAsia="Calibri" w:hAnsi="Times New Roman" w:cs="Times New Roman"/>
                <w:sz w:val="28"/>
                <w:szCs w:val="28"/>
              </w:rPr>
              <w:t>машино-мест</w:t>
            </w:r>
            <w:proofErr w:type="spellEnd"/>
            <w:r w:rsidRPr="00CA7B12">
              <w:rPr>
                <w:rFonts w:ascii="Times New Roman" w:eastAsia="Calibri" w:hAnsi="Times New Roman" w:cs="Times New Roman"/>
                <w:sz w:val="28"/>
                <w:szCs w:val="28"/>
              </w:rPr>
              <w:t xml:space="preserve"> на 1 квартиру</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2. Объекты единой государственной системы предупреждения и ликвидации чрезвычайных ситуаций</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2.1. Объекты обеспечения пожарной безопасности, противопо</w:t>
            </w:r>
            <w:r w:rsidRPr="00CA7B12">
              <w:rPr>
                <w:rFonts w:ascii="Times New Roman" w:eastAsia="Calibri" w:hAnsi="Times New Roman" w:cs="Times New Roman"/>
                <w:b/>
                <w:sz w:val="28"/>
                <w:szCs w:val="28"/>
              </w:rPr>
              <w:softHyphen/>
              <w:t>жарного водо</w:t>
            </w:r>
            <w:r w:rsidRPr="00CA7B12">
              <w:rPr>
                <w:rFonts w:ascii="Times New Roman" w:eastAsia="Calibri" w:hAnsi="Times New Roman" w:cs="Times New Roman"/>
                <w:b/>
                <w:sz w:val="28"/>
                <w:szCs w:val="28"/>
              </w:rPr>
              <w:softHyphen/>
              <w:t>снабжения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i/>
                <w:sz w:val="28"/>
                <w:szCs w:val="28"/>
              </w:rPr>
              <w:t>Область нормирования: объекты пожарной охраны (пожарные депо)</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w:t>
            </w:r>
            <w:r w:rsidRPr="00CA7B12">
              <w:rPr>
                <w:rFonts w:ascii="Times New Roman" w:eastAsia="Calibri" w:hAnsi="Times New Roman" w:cs="Times New Roman"/>
                <w:sz w:val="28"/>
                <w:szCs w:val="28"/>
              </w:rPr>
              <w:softHyphen/>
              <w:t>тами пожарной охраны (пожар</w:t>
            </w:r>
            <w:r w:rsidRPr="00CA7B12">
              <w:rPr>
                <w:rFonts w:ascii="Times New Roman" w:eastAsia="Calibri" w:hAnsi="Times New Roman" w:cs="Times New Roman"/>
                <w:sz w:val="28"/>
                <w:szCs w:val="28"/>
              </w:rPr>
              <w:softHyphen/>
              <w:t>ными депо)</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Пожарные депо, точки размещения пожарной авиации</w:t>
            </w:r>
          </w:p>
        </w:tc>
        <w:tc>
          <w:tcPr>
            <w:tcW w:w="1367"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Количество депо, количество пожарных автомобилей на 1000 населения</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ar-SA"/>
              </w:rPr>
              <w:t>Транспортная доступность до основных эле</w:t>
            </w:r>
            <w:r w:rsidRPr="00CA7B12">
              <w:rPr>
                <w:rFonts w:ascii="Times New Roman" w:eastAsia="Times New Roman" w:hAnsi="Times New Roman" w:cs="Times New Roman"/>
                <w:sz w:val="28"/>
                <w:szCs w:val="28"/>
                <w:lang w:eastAsia="ar-SA"/>
              </w:rPr>
              <w:softHyphen/>
              <w:t>ментов планиро</w:t>
            </w:r>
            <w:r w:rsidRPr="00CA7B12">
              <w:rPr>
                <w:rFonts w:ascii="Times New Roman" w:eastAsia="Times New Roman" w:hAnsi="Times New Roman" w:cs="Times New Roman"/>
                <w:sz w:val="28"/>
                <w:szCs w:val="28"/>
                <w:lang w:eastAsia="ar-SA"/>
              </w:rPr>
              <w:softHyphen/>
              <w:t>вочной струк</w:t>
            </w:r>
            <w:r w:rsidRPr="00CA7B12">
              <w:rPr>
                <w:rFonts w:ascii="Times New Roman" w:eastAsia="Times New Roman" w:hAnsi="Times New Roman" w:cs="Times New Roman"/>
                <w:sz w:val="28"/>
                <w:szCs w:val="28"/>
                <w:lang w:eastAsia="ar-SA"/>
              </w:rPr>
              <w:softHyphen/>
            </w:r>
            <w:r w:rsidRPr="00CA7B12">
              <w:rPr>
                <w:rFonts w:ascii="Times New Roman" w:eastAsia="Times New Roman" w:hAnsi="Times New Roman" w:cs="Times New Roman"/>
                <w:sz w:val="28"/>
                <w:szCs w:val="28"/>
                <w:lang w:eastAsia="ar-SA"/>
              </w:rPr>
              <w:lastRenderedPageBreak/>
              <w:t>туры населенных пунктов</w:t>
            </w:r>
            <w:r w:rsidRPr="00CA7B12">
              <w:rPr>
                <w:rFonts w:ascii="Times New Roman" w:eastAsia="Calibri" w:hAnsi="Times New Roman" w:cs="Times New Roman"/>
                <w:sz w:val="28"/>
                <w:szCs w:val="28"/>
              </w:rPr>
              <w:t xml:space="preserve"> (время прибы</w:t>
            </w:r>
            <w:r w:rsidRPr="00CA7B12">
              <w:rPr>
                <w:rFonts w:ascii="Times New Roman" w:eastAsia="Calibri" w:hAnsi="Times New Roman" w:cs="Times New Roman"/>
                <w:sz w:val="28"/>
                <w:szCs w:val="28"/>
              </w:rPr>
              <w:softHyphen/>
              <w:t>тия пер</w:t>
            </w:r>
            <w:r w:rsidRPr="00CA7B12">
              <w:rPr>
                <w:rFonts w:ascii="Times New Roman" w:eastAsia="Calibri" w:hAnsi="Times New Roman" w:cs="Times New Roman"/>
                <w:sz w:val="28"/>
                <w:szCs w:val="28"/>
              </w:rPr>
              <w:softHyphen/>
              <w:t>вого подразделе</w:t>
            </w:r>
            <w:r w:rsidRPr="00CA7B12">
              <w:rPr>
                <w:rFonts w:ascii="Times New Roman" w:eastAsia="Calibri" w:hAnsi="Times New Roman" w:cs="Times New Roman"/>
                <w:sz w:val="28"/>
                <w:szCs w:val="28"/>
              </w:rPr>
              <w:softHyphen/>
              <w:t>ния к месту вызова), 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lastRenderedPageBreak/>
              <w:t>Область нормирования: объекты противопожарного водоснабжения</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w:t>
            </w:r>
            <w:r w:rsidRPr="00CA7B12">
              <w:rPr>
                <w:rFonts w:ascii="Times New Roman" w:eastAsia="Calibri" w:hAnsi="Times New Roman" w:cs="Times New Roman"/>
                <w:sz w:val="28"/>
                <w:szCs w:val="28"/>
              </w:rPr>
              <w:softHyphen/>
              <w:t>тами противопо</w:t>
            </w:r>
            <w:r w:rsidRPr="00CA7B12">
              <w:rPr>
                <w:rFonts w:ascii="Times New Roman" w:eastAsia="Calibri" w:hAnsi="Times New Roman" w:cs="Times New Roman"/>
                <w:sz w:val="28"/>
                <w:szCs w:val="28"/>
              </w:rPr>
              <w:softHyphen/>
              <w:t>жарного водо</w:t>
            </w:r>
            <w:r w:rsidRPr="00CA7B12">
              <w:rPr>
                <w:rFonts w:ascii="Times New Roman" w:eastAsia="Calibri" w:hAnsi="Times New Roman" w:cs="Times New Roman"/>
                <w:sz w:val="28"/>
                <w:szCs w:val="28"/>
              </w:rPr>
              <w:softHyphen/>
              <w:t>снабжения</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Пожарные водо</w:t>
            </w:r>
            <w:r w:rsidRPr="00CA7B12">
              <w:rPr>
                <w:rFonts w:ascii="Times New Roman" w:eastAsia="Calibri" w:hAnsi="Times New Roman" w:cs="Times New Roman"/>
                <w:sz w:val="28"/>
                <w:szCs w:val="28"/>
              </w:rPr>
              <w:softHyphen/>
              <w:t>емы, пожарные хранилища, гид</w:t>
            </w:r>
            <w:r w:rsidRPr="00CA7B12">
              <w:rPr>
                <w:rFonts w:ascii="Times New Roman" w:eastAsia="Calibri" w:hAnsi="Times New Roman" w:cs="Times New Roman"/>
                <w:sz w:val="28"/>
                <w:szCs w:val="28"/>
              </w:rPr>
              <w:softHyphen/>
              <w:t>ранты пожарного водопровода</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ar-SA"/>
              </w:rPr>
              <w:t>Количество объектов в муниципальном округе или населенном пункте, ед.</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Расстояние от объекта до об</w:t>
            </w:r>
            <w:r w:rsidRPr="00CA7B12">
              <w:rPr>
                <w:rFonts w:ascii="Times New Roman" w:eastAsia="Calibri" w:hAnsi="Times New Roman" w:cs="Times New Roman"/>
                <w:sz w:val="28"/>
                <w:szCs w:val="28"/>
              </w:rPr>
              <w:softHyphen/>
              <w:t xml:space="preserve">служиваемых им зданий, </w:t>
            </w:r>
            <w:proofErr w:type="gramStart"/>
            <w:r w:rsidRPr="00CA7B12">
              <w:rPr>
                <w:rFonts w:ascii="Times New Roman" w:eastAsia="Calibri" w:hAnsi="Times New Roman" w:cs="Times New Roman"/>
                <w:sz w:val="28"/>
                <w:szCs w:val="28"/>
              </w:rPr>
              <w:t>м</w:t>
            </w:r>
            <w:proofErr w:type="gramEnd"/>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2.2. Объекты гражданской обороны</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защитные сооружения гражданской обороны</w:t>
            </w:r>
          </w:p>
        </w:tc>
      </w:tr>
      <w:tr w:rsidR="00897EAE" w:rsidRPr="00CA7B12" w:rsidTr="00897EAE">
        <w:trPr>
          <w:trHeight w:val="539"/>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w:t>
            </w:r>
            <w:r w:rsidRPr="00CA7B12">
              <w:rPr>
                <w:rFonts w:ascii="Times New Roman" w:eastAsia="Calibri" w:hAnsi="Times New Roman" w:cs="Times New Roman"/>
                <w:sz w:val="28"/>
                <w:szCs w:val="28"/>
              </w:rPr>
              <w:softHyphen/>
              <w:t>тами сооружений гражданской обо</w:t>
            </w:r>
            <w:r w:rsidRPr="00CA7B12">
              <w:rPr>
                <w:rFonts w:ascii="Times New Roman" w:eastAsia="Calibri" w:hAnsi="Times New Roman" w:cs="Times New Roman"/>
                <w:sz w:val="28"/>
                <w:szCs w:val="28"/>
              </w:rPr>
              <w:softHyphen/>
              <w:t>роны</w:t>
            </w:r>
          </w:p>
        </w:tc>
        <w:tc>
          <w:tcPr>
            <w:tcW w:w="1369"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Убежища и укрытия</w:t>
            </w:r>
          </w:p>
        </w:tc>
        <w:tc>
          <w:tcPr>
            <w:tcW w:w="1367"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w:t>
            </w:r>
            <w:r w:rsidRPr="00CA7B12">
              <w:rPr>
                <w:rFonts w:ascii="Times New Roman" w:eastAsia="Calibri" w:hAnsi="Times New Roman" w:cs="Times New Roman"/>
                <w:sz w:val="28"/>
                <w:szCs w:val="28"/>
              </w:rPr>
              <w:softHyphen/>
              <w:t>печенности объектами со</w:t>
            </w:r>
            <w:r w:rsidRPr="00CA7B12">
              <w:rPr>
                <w:rFonts w:ascii="Times New Roman" w:eastAsia="Calibri" w:hAnsi="Times New Roman" w:cs="Times New Roman"/>
                <w:sz w:val="28"/>
                <w:szCs w:val="28"/>
              </w:rPr>
              <w:softHyphen/>
              <w:t>оружений гра</w:t>
            </w:r>
            <w:r w:rsidRPr="00CA7B12">
              <w:rPr>
                <w:rFonts w:ascii="Times New Roman" w:eastAsia="Calibri" w:hAnsi="Times New Roman" w:cs="Times New Roman"/>
                <w:sz w:val="28"/>
                <w:szCs w:val="28"/>
              </w:rPr>
              <w:softHyphen/>
              <w:t>жданской обо</w:t>
            </w:r>
            <w:r w:rsidRPr="00CA7B12">
              <w:rPr>
                <w:rFonts w:ascii="Times New Roman" w:eastAsia="Calibri" w:hAnsi="Times New Roman" w:cs="Times New Roman"/>
                <w:sz w:val="28"/>
                <w:szCs w:val="28"/>
              </w:rPr>
              <w:softHyphen/>
              <w:t>роны, % от об</w:t>
            </w:r>
            <w:r w:rsidRPr="00CA7B12">
              <w:rPr>
                <w:rFonts w:ascii="Times New Roman" w:eastAsia="Calibri" w:hAnsi="Times New Roman" w:cs="Times New Roman"/>
                <w:sz w:val="28"/>
                <w:szCs w:val="28"/>
              </w:rPr>
              <w:softHyphen/>
              <w:t>щей численно</w:t>
            </w:r>
            <w:r w:rsidRPr="00CA7B12">
              <w:rPr>
                <w:rFonts w:ascii="Times New Roman" w:eastAsia="Calibri" w:hAnsi="Times New Roman" w:cs="Times New Roman"/>
                <w:sz w:val="28"/>
                <w:szCs w:val="28"/>
              </w:rPr>
              <w:softHyphen/>
              <w:t>сти населения</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 xml:space="preserve">Пешеходная доступность, </w:t>
            </w:r>
            <w:proofErr w:type="gramStart"/>
            <w:r w:rsidRPr="00CA7B12">
              <w:rPr>
                <w:rFonts w:ascii="Times New Roman" w:eastAsia="Calibri" w:hAnsi="Times New Roman" w:cs="Times New Roman"/>
                <w:sz w:val="28"/>
                <w:szCs w:val="28"/>
              </w:rPr>
              <w:t>м</w:t>
            </w:r>
            <w:proofErr w:type="gramEnd"/>
            <w:r w:rsidRPr="00CA7B12">
              <w:rPr>
                <w:rFonts w:ascii="Times New Roman" w:eastAsia="Calibri" w:hAnsi="Times New Roman" w:cs="Times New Roman"/>
                <w:sz w:val="28"/>
                <w:szCs w:val="28"/>
              </w:rPr>
              <w:t>;</w:t>
            </w:r>
          </w:p>
        </w:tc>
      </w:tr>
      <w:tr w:rsidR="00897EAE" w:rsidRPr="00CA7B12" w:rsidTr="00897EAE">
        <w:trPr>
          <w:trHeight w:val="538"/>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Транспортная доступность, </w:t>
            </w:r>
            <w:proofErr w:type="gramStart"/>
            <w:r w:rsidRPr="00CA7B12">
              <w:rPr>
                <w:rFonts w:ascii="Times New Roman" w:eastAsia="Calibri" w:hAnsi="Times New Roman" w:cs="Times New Roman"/>
                <w:sz w:val="28"/>
                <w:szCs w:val="28"/>
              </w:rPr>
              <w:t>м</w:t>
            </w:r>
            <w:proofErr w:type="gramEnd"/>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2.3. Объекты защиты от опасных природных явлений</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сооружения </w:t>
            </w:r>
            <w:proofErr w:type="gramStart"/>
            <w:r w:rsidRPr="00CA7B12">
              <w:rPr>
                <w:rFonts w:ascii="Times New Roman" w:eastAsia="Courier New" w:hAnsi="Times New Roman" w:cs="Times New Roman"/>
                <w:i/>
                <w:sz w:val="28"/>
                <w:szCs w:val="28"/>
              </w:rPr>
              <w:t>инженерной</w:t>
            </w:r>
            <w:proofErr w:type="gramEnd"/>
            <w:r w:rsidRPr="00CA7B12">
              <w:rPr>
                <w:rFonts w:ascii="Times New Roman" w:eastAsia="Courier New" w:hAnsi="Times New Roman" w:cs="Times New Roman"/>
                <w:i/>
                <w:sz w:val="28"/>
                <w:szCs w:val="28"/>
              </w:rPr>
              <w:t xml:space="preserve"> зашиты от затопления и подтопления</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объектами защиты от затопле</w:t>
            </w:r>
            <w:r w:rsidRPr="00CA7B12">
              <w:rPr>
                <w:rFonts w:ascii="Times New Roman" w:eastAsia="Calibri" w:hAnsi="Times New Roman" w:cs="Times New Roman"/>
                <w:sz w:val="28"/>
                <w:szCs w:val="28"/>
              </w:rPr>
              <w:softHyphen/>
              <w:t>ния и подтопления</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Обвалование, искус</w:t>
            </w:r>
            <w:r w:rsidRPr="00CA7B12">
              <w:rPr>
                <w:rFonts w:ascii="Times New Roman" w:eastAsia="Calibri" w:hAnsi="Times New Roman" w:cs="Times New Roman"/>
                <w:sz w:val="28"/>
                <w:szCs w:val="28"/>
              </w:rPr>
              <w:softHyphen/>
              <w:t>ственная подсыпка грунта, сооружения регулирования от</w:t>
            </w:r>
            <w:r w:rsidRPr="00CA7B12">
              <w:rPr>
                <w:rFonts w:ascii="Times New Roman" w:eastAsia="Calibri" w:hAnsi="Times New Roman" w:cs="Times New Roman"/>
                <w:sz w:val="28"/>
                <w:szCs w:val="28"/>
              </w:rPr>
              <w:softHyphen/>
              <w:t>вода поверхност</w:t>
            </w:r>
            <w:r w:rsidRPr="00CA7B12">
              <w:rPr>
                <w:rFonts w:ascii="Times New Roman" w:eastAsia="Calibri" w:hAnsi="Times New Roman" w:cs="Times New Roman"/>
                <w:sz w:val="28"/>
                <w:szCs w:val="28"/>
              </w:rPr>
              <w:softHyphen/>
              <w:t>ного стока</w:t>
            </w:r>
          </w:p>
        </w:tc>
        <w:tc>
          <w:tcPr>
            <w:tcW w:w="1367"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Количество (протяженность, площадь) на 1000 жителей территорий, подверженных затоплению и подтоплению</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устанавливается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b/>
                <w:sz w:val="28"/>
                <w:szCs w:val="28"/>
              </w:rPr>
              <w:t xml:space="preserve">3. Объекты </w:t>
            </w:r>
            <w:r w:rsidRPr="00CA7B12">
              <w:rPr>
                <w:rFonts w:ascii="Times New Roman" w:eastAsia="Times New Roman" w:hAnsi="Times New Roman" w:cs="Times New Roman"/>
                <w:b/>
                <w:bCs/>
                <w:sz w:val="28"/>
                <w:szCs w:val="28"/>
                <w:lang w:eastAsia="ru-RU"/>
              </w:rPr>
              <w:t>физической культуры и массового спорта</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i/>
                <w:sz w:val="28"/>
                <w:szCs w:val="28"/>
              </w:rPr>
              <w:t>Область нормирования: плоскостные спортивные сооружения</w:t>
            </w:r>
          </w:p>
        </w:tc>
      </w:tr>
      <w:tr w:rsidR="00897EAE" w:rsidRPr="00CA7B12" w:rsidTr="00897EAE">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плоскостными спортивными сооружениями для занятия физкультурой и массовым спортом</w:t>
            </w:r>
          </w:p>
        </w:tc>
        <w:tc>
          <w:tcPr>
            <w:tcW w:w="1369"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Хоккейные ко</w:t>
            </w:r>
            <w:r w:rsidRPr="00CA7B12">
              <w:rPr>
                <w:rFonts w:ascii="Times New Roman" w:eastAsia="Calibri" w:hAnsi="Times New Roman" w:cs="Times New Roman"/>
                <w:sz w:val="28"/>
                <w:szCs w:val="28"/>
              </w:rPr>
              <w:softHyphen/>
              <w:t>робки, баскет</w:t>
            </w:r>
            <w:r w:rsidRPr="00CA7B12">
              <w:rPr>
                <w:rFonts w:ascii="Times New Roman" w:eastAsia="Calibri" w:hAnsi="Times New Roman" w:cs="Times New Roman"/>
                <w:sz w:val="28"/>
                <w:szCs w:val="28"/>
              </w:rPr>
              <w:softHyphen/>
              <w:t>больные, волей</w:t>
            </w:r>
            <w:r w:rsidRPr="00CA7B12">
              <w:rPr>
                <w:rFonts w:ascii="Times New Roman" w:eastAsia="Calibri" w:hAnsi="Times New Roman" w:cs="Times New Roman"/>
                <w:sz w:val="28"/>
                <w:szCs w:val="28"/>
              </w:rPr>
              <w:softHyphen/>
              <w:t>больные, универ</w:t>
            </w:r>
            <w:r w:rsidRPr="00CA7B12">
              <w:rPr>
                <w:rFonts w:ascii="Times New Roman" w:eastAsia="Calibri" w:hAnsi="Times New Roman" w:cs="Times New Roman"/>
                <w:sz w:val="28"/>
                <w:szCs w:val="28"/>
              </w:rPr>
              <w:softHyphen/>
              <w:t>сальные пло</w:t>
            </w:r>
            <w:r w:rsidRPr="00CA7B12">
              <w:rPr>
                <w:rFonts w:ascii="Times New Roman" w:eastAsia="Calibri" w:hAnsi="Times New Roman" w:cs="Times New Roman"/>
                <w:sz w:val="28"/>
                <w:szCs w:val="28"/>
              </w:rPr>
              <w:softHyphen/>
              <w:t>щадки, поля для мини-футбола</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плоскостными спортив</w:t>
            </w:r>
            <w:r w:rsidRPr="00CA7B12">
              <w:rPr>
                <w:rFonts w:ascii="Times New Roman" w:eastAsia="Calibri" w:hAnsi="Times New Roman" w:cs="Times New Roman"/>
                <w:sz w:val="28"/>
                <w:szCs w:val="28"/>
              </w:rPr>
              <w:softHyphen/>
              <w:t xml:space="preserve">ными сооружениями, </w:t>
            </w:r>
            <w:proofErr w:type="gramStart"/>
            <w:r w:rsidRPr="00CA7B12">
              <w:rPr>
                <w:rFonts w:ascii="Times New Roman" w:eastAsia="Calibri" w:hAnsi="Times New Roman" w:cs="Times New Roman"/>
                <w:sz w:val="28"/>
                <w:szCs w:val="28"/>
              </w:rPr>
              <w:t>га</w:t>
            </w:r>
            <w:proofErr w:type="gramEnd"/>
            <w:r w:rsidRPr="00CA7B12">
              <w:rPr>
                <w:rFonts w:ascii="Times New Roman" w:eastAsia="Calibri" w:hAnsi="Times New Roman" w:cs="Times New Roman"/>
                <w:sz w:val="28"/>
                <w:szCs w:val="28"/>
              </w:rPr>
              <w:t xml:space="preserve"> территории объектов на 1000 жителей</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мин.</w:t>
            </w:r>
          </w:p>
        </w:tc>
      </w:tr>
      <w:tr w:rsidR="00897EAE" w:rsidRPr="00CA7B12" w:rsidTr="00897EAE">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Уровень обеспеченности </w:t>
            </w:r>
            <w:r w:rsidRPr="00CA7B12">
              <w:rPr>
                <w:rFonts w:ascii="Times New Roman" w:eastAsia="Calibri" w:hAnsi="Times New Roman" w:cs="Times New Roman"/>
                <w:sz w:val="28"/>
                <w:szCs w:val="28"/>
              </w:rPr>
              <w:lastRenderedPageBreak/>
              <w:t>населения плоскостными спортив</w:t>
            </w:r>
            <w:r w:rsidRPr="00CA7B12">
              <w:rPr>
                <w:rFonts w:ascii="Times New Roman" w:eastAsia="Calibri" w:hAnsi="Times New Roman" w:cs="Times New Roman"/>
                <w:sz w:val="28"/>
                <w:szCs w:val="28"/>
              </w:rPr>
              <w:softHyphen/>
              <w:t>ными сооружениями на 1000 жителей</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lastRenderedPageBreak/>
              <w:t>Область нормирования: спортивные залы</w:t>
            </w:r>
          </w:p>
        </w:tc>
      </w:tr>
      <w:tr w:rsidR="00897EAE" w:rsidRPr="00CA7B12" w:rsidTr="00897EAE">
        <w:trPr>
          <w:trHeight w:val="670"/>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спортивными залами для круглогодичных заняти</w:t>
            </w:r>
            <w:proofErr w:type="gramStart"/>
            <w:r w:rsidRPr="00CA7B12">
              <w:rPr>
                <w:rFonts w:ascii="Times New Roman" w:eastAsia="Calibri" w:hAnsi="Times New Roman" w:cs="Times New Roman"/>
                <w:sz w:val="28"/>
                <w:szCs w:val="28"/>
              </w:rPr>
              <w:t>1</w:t>
            </w:r>
            <w:proofErr w:type="gramEnd"/>
            <w:r w:rsidRPr="00CA7B12">
              <w:rPr>
                <w:rFonts w:ascii="Times New Roman" w:eastAsia="Calibri" w:hAnsi="Times New Roman" w:cs="Times New Roman"/>
                <w:sz w:val="28"/>
                <w:szCs w:val="28"/>
              </w:rPr>
              <w:t xml:space="preserve"> физкультурой и массовым спортом</w:t>
            </w:r>
          </w:p>
        </w:tc>
        <w:tc>
          <w:tcPr>
            <w:tcW w:w="1369"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Площадки </w:t>
            </w:r>
            <w:proofErr w:type="spellStart"/>
            <w:r w:rsidRPr="00CA7B12">
              <w:rPr>
                <w:rFonts w:ascii="Times New Roman" w:eastAsia="Calibri" w:hAnsi="Times New Roman" w:cs="Times New Roman"/>
                <w:sz w:val="28"/>
                <w:szCs w:val="28"/>
              </w:rPr>
              <w:t>воркаута</w:t>
            </w:r>
            <w:proofErr w:type="spellEnd"/>
            <w:r w:rsidRPr="00CA7B12">
              <w:rPr>
                <w:rFonts w:ascii="Times New Roman" w:eastAsia="Calibri" w:hAnsi="Times New Roman" w:cs="Times New Roman"/>
                <w:sz w:val="28"/>
                <w:szCs w:val="28"/>
              </w:rPr>
              <w:t>, хоккейные коробки, баскетбольные, волейбольные, универсальные площадки, поля для мини-футбола</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спортивными залами, кв. м площади пола на 1000 жителей</w:t>
            </w:r>
          </w:p>
        </w:tc>
        <w:tc>
          <w:tcPr>
            <w:tcW w:w="981"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ar-SA"/>
              </w:rPr>
              <w:t>мин</w:t>
            </w:r>
          </w:p>
        </w:tc>
      </w:tr>
      <w:tr w:rsidR="00897EAE" w:rsidRPr="00CA7B12" w:rsidTr="00897EAE">
        <w:trPr>
          <w:trHeight w:val="670"/>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спортивными залами на 1000 жителей</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369"/>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4. Объекты </w:t>
            </w:r>
            <w:r w:rsidRPr="00CA7B12">
              <w:rPr>
                <w:rFonts w:ascii="Times New Roman" w:eastAsia="Times New Roman" w:hAnsi="Times New Roman" w:cs="Times New Roman"/>
                <w:b/>
                <w:bCs/>
                <w:sz w:val="28"/>
                <w:szCs w:val="28"/>
                <w:lang w:eastAsia="ru-RU"/>
              </w:rPr>
              <w:t>энергетики (</w:t>
            </w:r>
            <w:proofErr w:type="spellStart"/>
            <w:r w:rsidRPr="00CA7B12">
              <w:rPr>
                <w:rFonts w:ascii="Times New Roman" w:eastAsia="Times New Roman" w:hAnsi="Times New Roman" w:cs="Times New Roman"/>
                <w:b/>
                <w:bCs/>
                <w:sz w:val="28"/>
                <w:szCs w:val="28"/>
                <w:lang w:eastAsia="ru-RU"/>
              </w:rPr>
              <w:t>электро</w:t>
            </w:r>
            <w:proofErr w:type="spellEnd"/>
            <w:r w:rsidRPr="00CA7B12">
              <w:rPr>
                <w:rFonts w:ascii="Times New Roman" w:eastAsia="Times New Roman" w:hAnsi="Times New Roman" w:cs="Times New Roman"/>
                <w:b/>
                <w:bCs/>
                <w:sz w:val="28"/>
                <w:szCs w:val="28"/>
                <w:lang w:eastAsia="ru-RU"/>
              </w:rPr>
              <w:t>- и газоснабжения поселений)</w:t>
            </w:r>
          </w:p>
        </w:tc>
      </w:tr>
      <w:tr w:rsidR="00897EAE" w:rsidRPr="00CA7B12" w:rsidTr="00897EAE">
        <w:trPr>
          <w:trHeight w:val="369"/>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i/>
                <w:sz w:val="28"/>
                <w:szCs w:val="28"/>
              </w:rPr>
              <w:t>Область нормирования: объекты электроснабжения населения</w:t>
            </w:r>
          </w:p>
        </w:tc>
      </w:tr>
      <w:tr w:rsidR="00897EAE" w:rsidRPr="00CA7B12" w:rsidTr="00897EAE">
        <w:trPr>
          <w:trHeight w:val="675"/>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w:t>
            </w:r>
            <w:r w:rsidRPr="00CA7B12">
              <w:rPr>
                <w:rFonts w:ascii="Times New Roman" w:eastAsia="Calibri" w:hAnsi="Times New Roman" w:cs="Times New Roman"/>
                <w:sz w:val="28"/>
                <w:szCs w:val="28"/>
              </w:rPr>
              <w:softHyphen/>
              <w:t>ченность населения электри</w:t>
            </w:r>
            <w:r w:rsidRPr="00CA7B12">
              <w:rPr>
                <w:rFonts w:ascii="Times New Roman" w:eastAsia="Calibri" w:hAnsi="Times New Roman" w:cs="Times New Roman"/>
                <w:sz w:val="28"/>
                <w:szCs w:val="28"/>
              </w:rPr>
              <w:softHyphen/>
              <w:t>ческой энергией</w:t>
            </w:r>
          </w:p>
        </w:tc>
        <w:tc>
          <w:tcPr>
            <w:tcW w:w="1369" w:type="pct"/>
            <w:vMerge w:val="restart"/>
            <w:tcMar>
              <w:left w:w="57" w:type="dxa"/>
              <w:right w:w="57" w:type="dxa"/>
            </w:tcMar>
          </w:tcPr>
          <w:p w:rsidR="00897EAE" w:rsidRPr="00CA7B12" w:rsidRDefault="00897EAE" w:rsidP="00897EAE">
            <w:pPr>
              <w:widowControl w:val="0"/>
              <w:spacing w:after="0" w:line="240" w:lineRule="auto"/>
              <w:ind w:left="34" w:right="33"/>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Электростанции (в том числе солнеч</w:t>
            </w:r>
            <w:r w:rsidRPr="00CA7B12">
              <w:rPr>
                <w:rFonts w:ascii="Times New Roman" w:eastAsia="Times New Roman" w:hAnsi="Times New Roman" w:cs="Times New Roman"/>
                <w:sz w:val="28"/>
                <w:szCs w:val="28"/>
              </w:rPr>
              <w:softHyphen/>
              <w:t>ные, ветровые и иные электростан</w:t>
            </w:r>
            <w:r w:rsidRPr="00CA7B12">
              <w:rPr>
                <w:rFonts w:ascii="Times New Roman" w:eastAsia="Times New Roman" w:hAnsi="Times New Roman" w:cs="Times New Roman"/>
                <w:sz w:val="28"/>
                <w:szCs w:val="28"/>
              </w:rPr>
              <w:softHyphen/>
              <w:t>ции на основе не</w:t>
            </w:r>
            <w:r w:rsidRPr="00CA7B12">
              <w:rPr>
                <w:rFonts w:ascii="Times New Roman" w:eastAsia="Times New Roman" w:hAnsi="Times New Roman" w:cs="Times New Roman"/>
                <w:sz w:val="28"/>
                <w:szCs w:val="28"/>
              </w:rPr>
              <w:softHyphen/>
              <w:t>традиционных возобновляе</w:t>
            </w:r>
            <w:r w:rsidRPr="00CA7B12">
              <w:rPr>
                <w:rFonts w:ascii="Times New Roman" w:eastAsia="Times New Roman" w:hAnsi="Times New Roman" w:cs="Times New Roman"/>
                <w:sz w:val="28"/>
                <w:szCs w:val="28"/>
              </w:rPr>
              <w:softHyphen/>
              <w:t>мых ис</w:t>
            </w:r>
            <w:r w:rsidRPr="00CA7B12">
              <w:rPr>
                <w:rFonts w:ascii="Times New Roman" w:eastAsia="Times New Roman" w:hAnsi="Times New Roman" w:cs="Times New Roman"/>
                <w:sz w:val="28"/>
                <w:szCs w:val="28"/>
              </w:rPr>
              <w:softHyphen/>
              <w:t>точников энергии) мощностью менее 5 МВт.</w:t>
            </w:r>
          </w:p>
          <w:p w:rsidR="00897EAE" w:rsidRPr="00CA7B12" w:rsidRDefault="00897EAE" w:rsidP="00897EAE">
            <w:pPr>
              <w:widowControl w:val="0"/>
              <w:spacing w:after="0" w:line="240" w:lineRule="auto"/>
              <w:ind w:left="34" w:right="33"/>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Понизительные подстанции, пере</w:t>
            </w:r>
            <w:r w:rsidRPr="00CA7B12">
              <w:rPr>
                <w:rFonts w:ascii="Times New Roman" w:eastAsia="Times New Roman" w:hAnsi="Times New Roman" w:cs="Times New Roman"/>
                <w:sz w:val="28"/>
                <w:szCs w:val="28"/>
              </w:rPr>
              <w:softHyphen/>
              <w:t>ключательные пункты номиналь</w:t>
            </w:r>
            <w:r w:rsidRPr="00CA7B12">
              <w:rPr>
                <w:rFonts w:ascii="Times New Roman" w:eastAsia="Times New Roman" w:hAnsi="Times New Roman" w:cs="Times New Roman"/>
                <w:sz w:val="28"/>
                <w:szCs w:val="28"/>
              </w:rPr>
              <w:softHyphen/>
              <w:t>ным напряжением до 35 кВ включи</w:t>
            </w:r>
            <w:r w:rsidRPr="00CA7B12">
              <w:rPr>
                <w:rFonts w:ascii="Times New Roman" w:eastAsia="Times New Roman" w:hAnsi="Times New Roman" w:cs="Times New Roman"/>
                <w:sz w:val="28"/>
                <w:szCs w:val="28"/>
              </w:rPr>
              <w:softHyphen/>
              <w:t>тельно.</w:t>
            </w:r>
          </w:p>
          <w:p w:rsidR="00897EAE" w:rsidRPr="00CA7B12" w:rsidRDefault="00897EAE" w:rsidP="00897EAE">
            <w:pPr>
              <w:widowControl w:val="0"/>
              <w:spacing w:after="0" w:line="240" w:lineRule="auto"/>
              <w:ind w:left="34" w:right="33"/>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Трансформаторные подстан</w:t>
            </w:r>
            <w:r w:rsidRPr="00CA7B12">
              <w:rPr>
                <w:rFonts w:ascii="Times New Roman" w:eastAsia="Times New Roman" w:hAnsi="Times New Roman" w:cs="Times New Roman"/>
                <w:sz w:val="28"/>
                <w:szCs w:val="28"/>
              </w:rPr>
              <w:softHyphen/>
              <w:t>ции, рас</w:t>
            </w:r>
            <w:r w:rsidRPr="00CA7B12">
              <w:rPr>
                <w:rFonts w:ascii="Times New Roman" w:eastAsia="Times New Roman" w:hAnsi="Times New Roman" w:cs="Times New Roman"/>
                <w:sz w:val="28"/>
                <w:szCs w:val="28"/>
              </w:rPr>
              <w:softHyphen/>
              <w:t>пределительные пункты номиналь</w:t>
            </w:r>
            <w:r w:rsidRPr="00CA7B12">
              <w:rPr>
                <w:rFonts w:ascii="Times New Roman" w:eastAsia="Times New Roman" w:hAnsi="Times New Roman" w:cs="Times New Roman"/>
                <w:sz w:val="28"/>
                <w:szCs w:val="28"/>
              </w:rPr>
              <w:softHyphen/>
              <w:t>ным напря</w:t>
            </w:r>
            <w:r w:rsidRPr="00CA7B12">
              <w:rPr>
                <w:rFonts w:ascii="Times New Roman" w:eastAsia="Times New Roman" w:hAnsi="Times New Roman" w:cs="Times New Roman"/>
                <w:sz w:val="28"/>
                <w:szCs w:val="28"/>
              </w:rPr>
              <w:softHyphen/>
              <w:t xml:space="preserve">жением от </w:t>
            </w:r>
            <w:r w:rsidRPr="00CA7B12">
              <w:rPr>
                <w:rFonts w:ascii="Times New Roman" w:eastAsia="Times New Roman" w:hAnsi="Times New Roman" w:cs="Times New Roman"/>
                <w:sz w:val="28"/>
                <w:szCs w:val="28"/>
              </w:rPr>
              <w:lastRenderedPageBreak/>
              <w:t>10(6) до 20 кВ включительно.</w:t>
            </w:r>
          </w:p>
          <w:p w:rsidR="00897EAE" w:rsidRPr="00CA7B12" w:rsidRDefault="00897EAE" w:rsidP="00075AB5">
            <w:pPr>
              <w:widowControl w:val="0"/>
              <w:spacing w:after="0" w:line="240" w:lineRule="auto"/>
              <w:ind w:left="34" w:right="33"/>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Линии электропе</w:t>
            </w:r>
            <w:r w:rsidRPr="00CA7B12">
              <w:rPr>
                <w:rFonts w:ascii="Times New Roman" w:eastAsia="Times New Roman" w:hAnsi="Times New Roman" w:cs="Times New Roman"/>
                <w:sz w:val="28"/>
                <w:szCs w:val="28"/>
              </w:rPr>
              <w:softHyphen/>
              <w:t>редачи на</w:t>
            </w:r>
            <w:r w:rsidRPr="00CA7B12">
              <w:rPr>
                <w:rFonts w:ascii="Times New Roman" w:eastAsia="Times New Roman" w:hAnsi="Times New Roman" w:cs="Times New Roman"/>
                <w:sz w:val="28"/>
                <w:szCs w:val="28"/>
              </w:rPr>
              <w:softHyphen/>
              <w:t>пряже</w:t>
            </w:r>
            <w:r w:rsidRPr="00CA7B12">
              <w:rPr>
                <w:rFonts w:ascii="Times New Roman" w:eastAsia="Times New Roman" w:hAnsi="Times New Roman" w:cs="Times New Roman"/>
                <w:sz w:val="28"/>
                <w:szCs w:val="28"/>
              </w:rPr>
              <w:softHyphen/>
              <w:t>нием от 10(6) до 35 кВ включи</w:t>
            </w:r>
            <w:r w:rsidRPr="00CA7B12">
              <w:rPr>
                <w:rFonts w:ascii="Times New Roman" w:eastAsia="Times New Roman" w:hAnsi="Times New Roman" w:cs="Times New Roman"/>
                <w:sz w:val="28"/>
                <w:szCs w:val="28"/>
              </w:rPr>
              <w:softHyphen/>
              <w:t>тельно.</w:t>
            </w:r>
          </w:p>
        </w:tc>
        <w:tc>
          <w:tcPr>
            <w:tcW w:w="1367" w:type="pct"/>
            <w:tcMar>
              <w:left w:w="57" w:type="dxa"/>
              <w:right w:w="57" w:type="dxa"/>
            </w:tcMa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Размер земельного уча</w:t>
            </w:r>
            <w:r w:rsidRPr="00CA7B12">
              <w:rPr>
                <w:rFonts w:ascii="Times New Roman" w:eastAsia="Times New Roman" w:hAnsi="Times New Roman" w:cs="Times New Roman"/>
                <w:sz w:val="28"/>
                <w:szCs w:val="28"/>
              </w:rPr>
              <w:softHyphen/>
              <w:t>стка, отводимого для по</w:t>
            </w:r>
            <w:r w:rsidRPr="00CA7B12">
              <w:rPr>
                <w:rFonts w:ascii="Times New Roman" w:eastAsia="Times New Roman" w:hAnsi="Times New Roman" w:cs="Times New Roman"/>
                <w:sz w:val="28"/>
                <w:szCs w:val="28"/>
              </w:rPr>
              <w:softHyphen/>
              <w:t>низитель</w:t>
            </w:r>
            <w:r w:rsidRPr="00CA7B12">
              <w:rPr>
                <w:rFonts w:ascii="Times New Roman" w:eastAsia="Times New Roman" w:hAnsi="Times New Roman" w:cs="Times New Roman"/>
                <w:sz w:val="28"/>
                <w:szCs w:val="28"/>
              </w:rPr>
              <w:softHyphen/>
              <w:t>ных подстанций и переключа</w:t>
            </w:r>
            <w:r w:rsidRPr="00CA7B12">
              <w:rPr>
                <w:rFonts w:ascii="Times New Roman" w:eastAsia="Times New Roman" w:hAnsi="Times New Roman" w:cs="Times New Roman"/>
                <w:sz w:val="28"/>
                <w:szCs w:val="28"/>
              </w:rPr>
              <w:softHyphen/>
              <w:t>тельных пунктов напряже</w:t>
            </w:r>
            <w:r w:rsidRPr="00CA7B12">
              <w:rPr>
                <w:rFonts w:ascii="Times New Roman" w:eastAsia="Times New Roman" w:hAnsi="Times New Roman" w:cs="Times New Roman"/>
                <w:sz w:val="28"/>
                <w:szCs w:val="28"/>
              </w:rPr>
              <w:softHyphen/>
              <w:t>нием до 35 кВ включительно,  кв</w:t>
            </w:r>
            <w:proofErr w:type="gramStart"/>
            <w:r w:rsidRPr="00CA7B12">
              <w:rPr>
                <w:rFonts w:ascii="Times New Roman" w:eastAsia="Times New Roman" w:hAnsi="Times New Roman" w:cs="Times New Roman"/>
                <w:sz w:val="28"/>
                <w:szCs w:val="28"/>
              </w:rPr>
              <w:t>.м</w:t>
            </w:r>
            <w:proofErr w:type="gramEnd"/>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 земельного уча</w:t>
            </w:r>
            <w:r w:rsidRPr="00CA7B12">
              <w:rPr>
                <w:rFonts w:ascii="Times New Roman" w:eastAsia="Times New Roman" w:hAnsi="Times New Roman" w:cs="Times New Roman"/>
                <w:sz w:val="28"/>
                <w:szCs w:val="28"/>
              </w:rPr>
              <w:softHyphen/>
              <w:t>стка, отводимого для трансформа</w:t>
            </w:r>
            <w:r w:rsidRPr="00CA7B12">
              <w:rPr>
                <w:rFonts w:ascii="Times New Roman" w:eastAsia="Times New Roman" w:hAnsi="Times New Roman" w:cs="Times New Roman"/>
                <w:sz w:val="28"/>
                <w:szCs w:val="28"/>
              </w:rPr>
              <w:softHyphen/>
              <w:t>торных под</w:t>
            </w:r>
            <w:r w:rsidRPr="00CA7B12">
              <w:rPr>
                <w:rFonts w:ascii="Times New Roman" w:eastAsia="Times New Roman" w:hAnsi="Times New Roman" w:cs="Times New Roman"/>
                <w:sz w:val="28"/>
                <w:szCs w:val="28"/>
              </w:rPr>
              <w:softHyphen/>
              <w:t>станций и распре</w:t>
            </w:r>
            <w:r w:rsidRPr="00CA7B12">
              <w:rPr>
                <w:rFonts w:ascii="Times New Roman" w:eastAsia="Times New Roman" w:hAnsi="Times New Roman" w:cs="Times New Roman"/>
                <w:sz w:val="28"/>
                <w:szCs w:val="28"/>
              </w:rPr>
              <w:softHyphen/>
              <w:t>дели</w:t>
            </w:r>
            <w:r w:rsidRPr="00CA7B12">
              <w:rPr>
                <w:rFonts w:ascii="Times New Roman" w:eastAsia="Times New Roman" w:hAnsi="Times New Roman" w:cs="Times New Roman"/>
                <w:sz w:val="28"/>
                <w:szCs w:val="28"/>
              </w:rPr>
              <w:softHyphen/>
              <w:t>тельных пунктов напря</w:t>
            </w:r>
            <w:r w:rsidRPr="00CA7B12">
              <w:rPr>
                <w:rFonts w:ascii="Times New Roman" w:eastAsia="Times New Roman" w:hAnsi="Times New Roman" w:cs="Times New Roman"/>
                <w:sz w:val="28"/>
                <w:szCs w:val="28"/>
              </w:rPr>
              <w:softHyphen/>
              <w:t>жением 10 кВ, кв</w:t>
            </w:r>
            <w:proofErr w:type="gramStart"/>
            <w:r w:rsidRPr="00CA7B12">
              <w:rPr>
                <w:rFonts w:ascii="Times New Roman" w:eastAsia="Times New Roman" w:hAnsi="Times New Roman" w:cs="Times New Roman"/>
                <w:sz w:val="28"/>
                <w:szCs w:val="28"/>
              </w:rPr>
              <w:t>.м</w:t>
            </w:r>
            <w:proofErr w:type="gramEnd"/>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tcPr>
          <w:p w:rsidR="00897EAE" w:rsidRPr="00CA7B12" w:rsidRDefault="00897EAE" w:rsidP="00897EAE">
            <w:pPr>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Укрупненные показатели рас</w:t>
            </w:r>
            <w:r w:rsidRPr="00CA7B12">
              <w:rPr>
                <w:rFonts w:ascii="Times New Roman" w:eastAsia="Times New Roman" w:hAnsi="Times New Roman" w:cs="Times New Roman"/>
                <w:sz w:val="28"/>
                <w:szCs w:val="28"/>
              </w:rPr>
              <w:softHyphen/>
              <w:t>хода электроэнергии, кВт*</w:t>
            </w:r>
            <w:proofErr w:type="gramStart"/>
            <w:r w:rsidRPr="00CA7B12">
              <w:rPr>
                <w:rFonts w:ascii="Times New Roman" w:eastAsia="Times New Roman" w:hAnsi="Times New Roman" w:cs="Times New Roman"/>
                <w:sz w:val="28"/>
                <w:szCs w:val="28"/>
              </w:rPr>
              <w:t>ч</w:t>
            </w:r>
            <w:proofErr w:type="gramEnd"/>
            <w:r w:rsidRPr="00CA7B12">
              <w:rPr>
                <w:rFonts w:ascii="Times New Roman" w:eastAsia="Times New Roman" w:hAnsi="Times New Roman" w:cs="Times New Roman"/>
                <w:sz w:val="28"/>
                <w:szCs w:val="28"/>
              </w:rPr>
              <w:t>/ чел. в год</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Годовое число часов ис</w:t>
            </w:r>
            <w:r w:rsidRPr="00CA7B12">
              <w:rPr>
                <w:rFonts w:ascii="Times New Roman" w:eastAsia="Times New Roman" w:hAnsi="Times New Roman" w:cs="Times New Roman"/>
                <w:sz w:val="28"/>
                <w:szCs w:val="28"/>
              </w:rPr>
              <w:softHyphen/>
              <w:t>поль</w:t>
            </w:r>
            <w:r w:rsidRPr="00CA7B12">
              <w:rPr>
                <w:rFonts w:ascii="Times New Roman" w:eastAsia="Times New Roman" w:hAnsi="Times New Roman" w:cs="Times New Roman"/>
                <w:sz w:val="28"/>
                <w:szCs w:val="28"/>
              </w:rPr>
              <w:softHyphen/>
              <w:t>зования максимума электри</w:t>
            </w:r>
            <w:r w:rsidRPr="00CA7B12">
              <w:rPr>
                <w:rFonts w:ascii="Times New Roman" w:eastAsia="Times New Roman" w:hAnsi="Times New Roman" w:cs="Times New Roman"/>
                <w:sz w:val="28"/>
                <w:szCs w:val="28"/>
              </w:rPr>
              <w:softHyphen/>
              <w:t xml:space="preserve">ческой нагрузки, </w:t>
            </w:r>
            <w:proofErr w:type="gramStart"/>
            <w:r w:rsidRPr="00CA7B12">
              <w:rPr>
                <w:rFonts w:ascii="Times New Roman" w:eastAsia="Times New Roman" w:hAnsi="Times New Roman" w:cs="Times New Roman"/>
                <w:sz w:val="28"/>
                <w:szCs w:val="28"/>
              </w:rPr>
              <w:t>ч</w:t>
            </w:r>
            <w:proofErr w:type="gramEnd"/>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Удельная расчетная электри</w:t>
            </w:r>
            <w:r w:rsidRPr="00CA7B12">
              <w:rPr>
                <w:rFonts w:ascii="Times New Roman" w:eastAsia="Times New Roman" w:hAnsi="Times New Roman" w:cs="Times New Roman"/>
                <w:sz w:val="28"/>
                <w:szCs w:val="28"/>
              </w:rPr>
              <w:softHyphen/>
              <w:t xml:space="preserve">ческая нагрузка </w:t>
            </w:r>
            <w:proofErr w:type="spellStart"/>
            <w:r w:rsidRPr="00CA7B12">
              <w:rPr>
                <w:rFonts w:ascii="Times New Roman" w:eastAsia="Times New Roman" w:hAnsi="Times New Roman" w:cs="Times New Roman"/>
                <w:sz w:val="28"/>
                <w:szCs w:val="28"/>
              </w:rPr>
              <w:t>электропри</w:t>
            </w:r>
            <w:r w:rsidRPr="00CA7B12">
              <w:rPr>
                <w:rFonts w:ascii="Times New Roman" w:eastAsia="Times New Roman" w:hAnsi="Times New Roman" w:cs="Times New Roman"/>
                <w:sz w:val="28"/>
                <w:szCs w:val="28"/>
              </w:rPr>
              <w:softHyphen/>
              <w:t>емников</w:t>
            </w:r>
            <w:proofErr w:type="spellEnd"/>
            <w:r w:rsidRPr="00CA7B12">
              <w:rPr>
                <w:rFonts w:ascii="Times New Roman" w:eastAsia="Times New Roman" w:hAnsi="Times New Roman" w:cs="Times New Roman"/>
                <w:sz w:val="28"/>
                <w:szCs w:val="28"/>
              </w:rPr>
              <w:t xml:space="preserve"> квартир жилых зда</w:t>
            </w:r>
            <w:r w:rsidRPr="00CA7B12">
              <w:rPr>
                <w:rFonts w:ascii="Times New Roman" w:eastAsia="Times New Roman" w:hAnsi="Times New Roman" w:cs="Times New Roman"/>
                <w:sz w:val="28"/>
                <w:szCs w:val="28"/>
              </w:rPr>
              <w:softHyphen/>
              <w:t>ний, кВт на квартиру</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Удельная расчетная электри</w:t>
            </w:r>
            <w:r w:rsidRPr="00CA7B12">
              <w:rPr>
                <w:rFonts w:ascii="Times New Roman" w:eastAsia="Times New Roman" w:hAnsi="Times New Roman" w:cs="Times New Roman"/>
                <w:sz w:val="28"/>
                <w:szCs w:val="28"/>
              </w:rPr>
              <w:softHyphen/>
              <w:t xml:space="preserve">ческая нагрузка </w:t>
            </w:r>
            <w:proofErr w:type="spellStart"/>
            <w:r w:rsidRPr="00CA7B12">
              <w:rPr>
                <w:rFonts w:ascii="Times New Roman" w:eastAsia="Times New Roman" w:hAnsi="Times New Roman" w:cs="Times New Roman"/>
                <w:sz w:val="28"/>
                <w:szCs w:val="28"/>
              </w:rPr>
              <w:t>электропри</w:t>
            </w:r>
            <w:r w:rsidRPr="00CA7B12">
              <w:rPr>
                <w:rFonts w:ascii="Times New Roman" w:eastAsia="Times New Roman" w:hAnsi="Times New Roman" w:cs="Times New Roman"/>
                <w:sz w:val="28"/>
                <w:szCs w:val="28"/>
              </w:rPr>
              <w:softHyphen/>
              <w:t>емников</w:t>
            </w:r>
            <w:proofErr w:type="spellEnd"/>
            <w:r w:rsidRPr="00CA7B12">
              <w:rPr>
                <w:rFonts w:ascii="Times New Roman" w:eastAsia="Times New Roman" w:hAnsi="Times New Roman" w:cs="Times New Roman"/>
                <w:sz w:val="28"/>
                <w:szCs w:val="28"/>
              </w:rPr>
              <w:t xml:space="preserve"> кот</w:t>
            </w:r>
            <w:r w:rsidRPr="00CA7B12">
              <w:rPr>
                <w:rFonts w:ascii="Times New Roman" w:eastAsia="Times New Roman" w:hAnsi="Times New Roman" w:cs="Times New Roman"/>
                <w:sz w:val="28"/>
                <w:szCs w:val="28"/>
              </w:rPr>
              <w:softHyphen/>
              <w:t>теджей, кВт на коттедж</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Удельные расчетные электри</w:t>
            </w:r>
            <w:r w:rsidRPr="00CA7B12">
              <w:rPr>
                <w:rFonts w:ascii="Times New Roman" w:eastAsia="Times New Roman" w:hAnsi="Times New Roman" w:cs="Times New Roman"/>
                <w:sz w:val="28"/>
                <w:szCs w:val="28"/>
              </w:rPr>
              <w:softHyphen/>
              <w:t>ческие нагрузки обществен</w:t>
            </w:r>
            <w:r w:rsidRPr="00CA7B12">
              <w:rPr>
                <w:rFonts w:ascii="Times New Roman" w:eastAsia="Times New Roman" w:hAnsi="Times New Roman" w:cs="Times New Roman"/>
                <w:sz w:val="28"/>
                <w:szCs w:val="28"/>
              </w:rPr>
              <w:softHyphen/>
              <w:t>ных зданий, кВт на количе</w:t>
            </w:r>
            <w:r w:rsidRPr="00CA7B12">
              <w:rPr>
                <w:rFonts w:ascii="Times New Roman" w:eastAsia="Times New Roman" w:hAnsi="Times New Roman" w:cs="Times New Roman"/>
                <w:sz w:val="28"/>
                <w:szCs w:val="28"/>
              </w:rPr>
              <w:softHyphen/>
              <w:t>ство рас</w:t>
            </w:r>
            <w:r w:rsidRPr="00CA7B12">
              <w:rPr>
                <w:rFonts w:ascii="Times New Roman" w:eastAsia="Times New Roman" w:hAnsi="Times New Roman" w:cs="Times New Roman"/>
                <w:sz w:val="28"/>
                <w:szCs w:val="28"/>
              </w:rPr>
              <w:softHyphen/>
              <w:t>четных единиц</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Норматив потребления ком</w:t>
            </w:r>
            <w:r w:rsidRPr="00CA7B12">
              <w:rPr>
                <w:rFonts w:ascii="Times New Roman" w:eastAsia="Times New Roman" w:hAnsi="Times New Roman" w:cs="Times New Roman"/>
                <w:sz w:val="28"/>
                <w:szCs w:val="28"/>
              </w:rPr>
              <w:softHyphen/>
              <w:t>мунальных услуг по электро</w:t>
            </w:r>
            <w:r w:rsidRPr="00CA7B12">
              <w:rPr>
                <w:rFonts w:ascii="Times New Roman" w:eastAsia="Times New Roman" w:hAnsi="Times New Roman" w:cs="Times New Roman"/>
                <w:sz w:val="28"/>
                <w:szCs w:val="28"/>
              </w:rPr>
              <w:softHyphen/>
              <w:t>снабжению в жилых помеще</w:t>
            </w:r>
            <w:r w:rsidRPr="00CA7B12">
              <w:rPr>
                <w:rFonts w:ascii="Times New Roman" w:eastAsia="Times New Roman" w:hAnsi="Times New Roman" w:cs="Times New Roman"/>
                <w:sz w:val="28"/>
                <w:szCs w:val="28"/>
              </w:rPr>
              <w:softHyphen/>
              <w:t>ниях, в целях содержания сельскохозяйственных жи</w:t>
            </w:r>
            <w:r w:rsidRPr="00CA7B12">
              <w:rPr>
                <w:rFonts w:ascii="Times New Roman" w:eastAsia="Times New Roman" w:hAnsi="Times New Roman" w:cs="Times New Roman"/>
                <w:sz w:val="28"/>
                <w:szCs w:val="28"/>
              </w:rPr>
              <w:softHyphen/>
              <w:t>вот</w:t>
            </w:r>
            <w:r w:rsidRPr="00CA7B12">
              <w:rPr>
                <w:rFonts w:ascii="Times New Roman" w:eastAsia="Times New Roman" w:hAnsi="Times New Roman" w:cs="Times New Roman"/>
                <w:sz w:val="28"/>
                <w:szCs w:val="28"/>
              </w:rPr>
              <w:softHyphen/>
              <w:t>ных, при использова</w:t>
            </w:r>
            <w:r w:rsidRPr="00CA7B12">
              <w:rPr>
                <w:rFonts w:ascii="Times New Roman" w:eastAsia="Times New Roman" w:hAnsi="Times New Roman" w:cs="Times New Roman"/>
                <w:sz w:val="28"/>
                <w:szCs w:val="28"/>
              </w:rPr>
              <w:softHyphen/>
              <w:t>нии зе</w:t>
            </w:r>
            <w:r w:rsidRPr="00CA7B12">
              <w:rPr>
                <w:rFonts w:ascii="Times New Roman" w:eastAsia="Times New Roman" w:hAnsi="Times New Roman" w:cs="Times New Roman"/>
                <w:sz w:val="28"/>
                <w:szCs w:val="28"/>
              </w:rPr>
              <w:softHyphen/>
              <w:t>мельного участка, кВт*</w:t>
            </w:r>
            <w:proofErr w:type="gramStart"/>
            <w:r w:rsidRPr="00CA7B12">
              <w:rPr>
                <w:rFonts w:ascii="Times New Roman" w:eastAsia="Times New Roman" w:hAnsi="Times New Roman" w:cs="Times New Roman"/>
                <w:sz w:val="28"/>
                <w:szCs w:val="28"/>
              </w:rPr>
              <w:t>ч</w:t>
            </w:r>
            <w:proofErr w:type="gramEnd"/>
            <w:r w:rsidRPr="00CA7B12">
              <w:rPr>
                <w:rFonts w:ascii="Times New Roman" w:eastAsia="Times New Roman" w:hAnsi="Times New Roman" w:cs="Times New Roman"/>
                <w:sz w:val="28"/>
                <w:szCs w:val="28"/>
              </w:rPr>
              <w:t>/чел в месяц</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481"/>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i/>
                <w:sz w:val="28"/>
                <w:szCs w:val="28"/>
              </w:rPr>
              <w:t>Область нормирования: объекты газоснабжения населения</w:t>
            </w:r>
          </w:p>
        </w:tc>
      </w:tr>
      <w:tr w:rsidR="00897EAE" w:rsidRPr="00CA7B12" w:rsidTr="00897EAE">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природным газом</w:t>
            </w:r>
          </w:p>
        </w:tc>
        <w:tc>
          <w:tcPr>
            <w:tcW w:w="1369" w:type="pct"/>
            <w:vMerge w:val="restart"/>
            <w:tcMar>
              <w:left w:w="57" w:type="dxa"/>
              <w:right w:w="57" w:type="dxa"/>
            </w:tcMar>
          </w:tcPr>
          <w:p w:rsidR="00897EAE" w:rsidRPr="00CA7B12" w:rsidRDefault="00897EAE" w:rsidP="00897EAE">
            <w:pPr>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Объекты распределитель</w:t>
            </w:r>
            <w:r w:rsidRPr="00CA7B12">
              <w:rPr>
                <w:rFonts w:ascii="Times New Roman" w:eastAsia="Times New Roman" w:hAnsi="Times New Roman" w:cs="Times New Roman"/>
                <w:sz w:val="28"/>
                <w:szCs w:val="28"/>
              </w:rPr>
              <w:softHyphen/>
              <w:t>ной сети, осуществ</w:t>
            </w:r>
            <w:r w:rsidRPr="00CA7B12">
              <w:rPr>
                <w:rFonts w:ascii="Times New Roman" w:eastAsia="Times New Roman" w:hAnsi="Times New Roman" w:cs="Times New Roman"/>
                <w:sz w:val="28"/>
                <w:szCs w:val="28"/>
              </w:rPr>
              <w:softHyphen/>
              <w:t>ляющие передачу энергии конеч</w:t>
            </w:r>
            <w:r w:rsidRPr="00CA7B12">
              <w:rPr>
                <w:rFonts w:ascii="Times New Roman" w:eastAsia="Times New Roman" w:hAnsi="Times New Roman" w:cs="Times New Roman"/>
                <w:sz w:val="28"/>
                <w:szCs w:val="28"/>
              </w:rPr>
              <w:softHyphen/>
              <w:t>ному потреби</w:t>
            </w:r>
            <w:r w:rsidRPr="00CA7B12">
              <w:rPr>
                <w:rFonts w:ascii="Times New Roman" w:eastAsia="Times New Roman" w:hAnsi="Times New Roman" w:cs="Times New Roman"/>
                <w:sz w:val="28"/>
                <w:szCs w:val="28"/>
              </w:rPr>
              <w:softHyphen/>
              <w:t xml:space="preserve">телю </w:t>
            </w:r>
            <w:r w:rsidRPr="00CA7B12">
              <w:rPr>
                <w:rFonts w:ascii="Times New Roman" w:eastAsia="Times New Roman" w:hAnsi="Times New Roman" w:cs="Times New Roman"/>
                <w:sz w:val="28"/>
                <w:szCs w:val="28"/>
              </w:rPr>
              <w:lastRenderedPageBreak/>
              <w:t>(пункты ре</w:t>
            </w:r>
            <w:r w:rsidRPr="00CA7B12">
              <w:rPr>
                <w:rFonts w:ascii="Times New Roman" w:eastAsia="Times New Roman" w:hAnsi="Times New Roman" w:cs="Times New Roman"/>
                <w:sz w:val="28"/>
                <w:szCs w:val="28"/>
              </w:rPr>
              <w:softHyphen/>
              <w:t>дуцирования газа, газо</w:t>
            </w:r>
            <w:r w:rsidRPr="00CA7B12">
              <w:rPr>
                <w:rFonts w:ascii="Times New Roman" w:eastAsia="Times New Roman" w:hAnsi="Times New Roman" w:cs="Times New Roman"/>
                <w:sz w:val="28"/>
                <w:szCs w:val="28"/>
              </w:rPr>
              <w:softHyphen/>
              <w:t>напол</w:t>
            </w:r>
            <w:r w:rsidRPr="00CA7B12">
              <w:rPr>
                <w:rFonts w:ascii="Times New Roman" w:eastAsia="Times New Roman" w:hAnsi="Times New Roman" w:cs="Times New Roman"/>
                <w:sz w:val="28"/>
                <w:szCs w:val="28"/>
              </w:rPr>
              <w:softHyphen/>
              <w:t>нительные стан</w:t>
            </w:r>
            <w:r w:rsidRPr="00CA7B12">
              <w:rPr>
                <w:rFonts w:ascii="Times New Roman" w:eastAsia="Times New Roman" w:hAnsi="Times New Roman" w:cs="Times New Roman"/>
                <w:sz w:val="28"/>
                <w:szCs w:val="28"/>
              </w:rPr>
              <w:softHyphen/>
              <w:t>ции, резервуар</w:t>
            </w:r>
            <w:r w:rsidRPr="00CA7B12">
              <w:rPr>
                <w:rFonts w:ascii="Times New Roman" w:eastAsia="Times New Roman" w:hAnsi="Times New Roman" w:cs="Times New Roman"/>
                <w:sz w:val="28"/>
                <w:szCs w:val="28"/>
              </w:rPr>
              <w:softHyphen/>
              <w:t>ные установки сжиженных угле</w:t>
            </w:r>
            <w:r w:rsidRPr="00CA7B12">
              <w:rPr>
                <w:rFonts w:ascii="Times New Roman" w:eastAsia="Times New Roman" w:hAnsi="Times New Roman" w:cs="Times New Roman"/>
                <w:sz w:val="28"/>
                <w:szCs w:val="28"/>
              </w:rPr>
              <w:softHyphen/>
              <w:t>водород</w:t>
            </w:r>
            <w:r w:rsidRPr="00CA7B12">
              <w:rPr>
                <w:rFonts w:ascii="Times New Roman" w:eastAsia="Times New Roman" w:hAnsi="Times New Roman" w:cs="Times New Roman"/>
                <w:sz w:val="28"/>
                <w:szCs w:val="28"/>
              </w:rPr>
              <w:softHyphen/>
              <w:t>ных га</w:t>
            </w:r>
            <w:r w:rsidRPr="00CA7B12">
              <w:rPr>
                <w:rFonts w:ascii="Times New Roman" w:eastAsia="Times New Roman" w:hAnsi="Times New Roman" w:cs="Times New Roman"/>
                <w:sz w:val="28"/>
                <w:szCs w:val="28"/>
              </w:rPr>
              <w:softHyphen/>
              <w:t>зов, газопроводы низкого, сред</w:t>
            </w:r>
            <w:r w:rsidRPr="00CA7B12">
              <w:rPr>
                <w:rFonts w:ascii="Times New Roman" w:eastAsia="Times New Roman" w:hAnsi="Times New Roman" w:cs="Times New Roman"/>
                <w:sz w:val="28"/>
                <w:szCs w:val="28"/>
              </w:rPr>
              <w:softHyphen/>
              <w:t>него, высо</w:t>
            </w:r>
            <w:r w:rsidRPr="00CA7B12">
              <w:rPr>
                <w:rFonts w:ascii="Times New Roman" w:eastAsia="Times New Roman" w:hAnsi="Times New Roman" w:cs="Times New Roman"/>
                <w:sz w:val="28"/>
                <w:szCs w:val="28"/>
              </w:rPr>
              <w:softHyphen/>
              <w:t>кого давления)</w:t>
            </w:r>
          </w:p>
        </w:tc>
        <w:tc>
          <w:tcPr>
            <w:tcW w:w="1367" w:type="pct"/>
            <w:tcMar>
              <w:left w:w="57" w:type="dxa"/>
              <w:right w:w="57" w:type="dxa"/>
            </w:tcMar>
            <w:vAlign w:val="center"/>
          </w:tcPr>
          <w:p w:rsidR="00897EAE" w:rsidRPr="00CA7B12" w:rsidRDefault="00897EAE" w:rsidP="00897EAE">
            <w:pPr>
              <w:widowControl w:val="0"/>
              <w:spacing w:after="0" w:line="240" w:lineRule="auto"/>
              <w:ind w:left="59" w:right="7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Удельные расходы природ</w:t>
            </w:r>
            <w:r w:rsidRPr="00CA7B12">
              <w:rPr>
                <w:rFonts w:ascii="Times New Roman" w:eastAsia="Times New Roman" w:hAnsi="Times New Roman" w:cs="Times New Roman"/>
                <w:sz w:val="28"/>
                <w:szCs w:val="28"/>
              </w:rPr>
              <w:softHyphen/>
              <w:t>ного газа для различных коммуналь</w:t>
            </w:r>
            <w:r w:rsidRPr="00CA7B12">
              <w:rPr>
                <w:rFonts w:ascii="Times New Roman" w:eastAsia="Times New Roman" w:hAnsi="Times New Roman" w:cs="Times New Roman"/>
                <w:sz w:val="28"/>
                <w:szCs w:val="28"/>
              </w:rPr>
              <w:softHyphen/>
              <w:t>ных нужд, куб</w:t>
            </w:r>
            <w:proofErr w:type="gramStart"/>
            <w:r w:rsidRPr="00CA7B12">
              <w:rPr>
                <w:rFonts w:ascii="Times New Roman" w:eastAsia="Times New Roman" w:hAnsi="Times New Roman" w:cs="Times New Roman"/>
                <w:sz w:val="28"/>
                <w:szCs w:val="28"/>
              </w:rPr>
              <w:t>.м</w:t>
            </w:r>
            <w:proofErr w:type="gramEnd"/>
            <w:r w:rsidRPr="00CA7B12">
              <w:rPr>
                <w:rFonts w:ascii="Times New Roman" w:eastAsia="Times New Roman" w:hAnsi="Times New Roman" w:cs="Times New Roman"/>
                <w:sz w:val="28"/>
                <w:szCs w:val="28"/>
              </w:rPr>
              <w:t xml:space="preserve"> на человека в </w:t>
            </w:r>
            <w:r w:rsidRPr="00CA7B12">
              <w:rPr>
                <w:rFonts w:ascii="Times New Roman" w:eastAsia="Times New Roman" w:hAnsi="Times New Roman" w:cs="Times New Roman"/>
                <w:sz w:val="28"/>
                <w:szCs w:val="28"/>
              </w:rPr>
              <w:lastRenderedPageBreak/>
              <w:t>год</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lastRenderedPageBreak/>
              <w:t>Не устанавли</w:t>
            </w:r>
            <w:r w:rsidRPr="00CA7B12">
              <w:rPr>
                <w:rFonts w:ascii="Times New Roman" w:eastAsia="Calibri" w:hAnsi="Times New Roman" w:cs="Times New Roman"/>
                <w:sz w:val="28"/>
                <w:szCs w:val="28"/>
              </w:rPr>
              <w:softHyphen/>
              <w:t>вается</w:t>
            </w:r>
          </w:p>
        </w:tc>
      </w:tr>
      <w:tr w:rsidR="00897EAE" w:rsidRPr="00CA7B12" w:rsidTr="00897EAE">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7" w:type="pct"/>
            <w:tcMar>
              <w:left w:w="57" w:type="dxa"/>
              <w:right w:w="57" w:type="dxa"/>
            </w:tcMar>
            <w:vAlign w:val="center"/>
          </w:tcPr>
          <w:p w:rsidR="00897EAE" w:rsidRPr="00CA7B12" w:rsidRDefault="00897EAE" w:rsidP="00897EAE">
            <w:pPr>
              <w:widowControl w:val="0"/>
              <w:spacing w:after="0" w:line="240" w:lineRule="auto"/>
              <w:ind w:left="59" w:right="12"/>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 земельного уча</w:t>
            </w:r>
            <w:r w:rsidRPr="00CA7B12">
              <w:rPr>
                <w:rFonts w:ascii="Times New Roman" w:eastAsia="Times New Roman" w:hAnsi="Times New Roman" w:cs="Times New Roman"/>
                <w:sz w:val="28"/>
                <w:szCs w:val="28"/>
              </w:rPr>
              <w:softHyphen/>
              <w:t>стка для размещения пунктов ре</w:t>
            </w:r>
            <w:r w:rsidRPr="00CA7B12">
              <w:rPr>
                <w:rFonts w:ascii="Times New Roman" w:eastAsia="Times New Roman" w:hAnsi="Times New Roman" w:cs="Times New Roman"/>
                <w:sz w:val="28"/>
                <w:szCs w:val="28"/>
              </w:rPr>
              <w:softHyphen/>
              <w:t>дуцирования газа, кв. м</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7" w:type="pct"/>
            <w:tcMar>
              <w:left w:w="57" w:type="dxa"/>
              <w:right w:w="57" w:type="dxa"/>
            </w:tcMar>
            <w:vAlign w:val="center"/>
          </w:tcPr>
          <w:p w:rsidR="00897EAE" w:rsidRPr="00CA7B12" w:rsidRDefault="00897EAE" w:rsidP="00897EAE">
            <w:pPr>
              <w:widowControl w:val="0"/>
              <w:spacing w:after="0" w:line="240" w:lineRule="auto"/>
              <w:ind w:left="59" w:right="12"/>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 земельного уча</w:t>
            </w:r>
            <w:r w:rsidRPr="00CA7B12">
              <w:rPr>
                <w:rFonts w:ascii="Times New Roman" w:eastAsia="Times New Roman" w:hAnsi="Times New Roman" w:cs="Times New Roman"/>
                <w:sz w:val="28"/>
                <w:szCs w:val="28"/>
              </w:rPr>
              <w:softHyphen/>
              <w:t>стка для размещения га</w:t>
            </w:r>
            <w:r w:rsidRPr="00CA7B12">
              <w:rPr>
                <w:rFonts w:ascii="Times New Roman" w:eastAsia="Times New Roman" w:hAnsi="Times New Roman" w:cs="Times New Roman"/>
                <w:sz w:val="28"/>
                <w:szCs w:val="28"/>
              </w:rPr>
              <w:softHyphen/>
              <w:t>зонаполни</w:t>
            </w:r>
            <w:r w:rsidRPr="00CA7B12">
              <w:rPr>
                <w:rFonts w:ascii="Times New Roman" w:eastAsia="Times New Roman" w:hAnsi="Times New Roman" w:cs="Times New Roman"/>
                <w:sz w:val="28"/>
                <w:szCs w:val="28"/>
              </w:rPr>
              <w:softHyphen/>
              <w:t>тельной стан</w:t>
            </w:r>
            <w:r w:rsidRPr="00CA7B12">
              <w:rPr>
                <w:rFonts w:ascii="Times New Roman" w:eastAsia="Times New Roman" w:hAnsi="Times New Roman" w:cs="Times New Roman"/>
                <w:sz w:val="28"/>
                <w:szCs w:val="28"/>
              </w:rPr>
              <w:softHyphen/>
              <w:t xml:space="preserve">ции, </w:t>
            </w:r>
            <w:proofErr w:type="gramStart"/>
            <w:r w:rsidRPr="00CA7B12">
              <w:rPr>
                <w:rFonts w:ascii="Times New Roman" w:eastAsia="Times New Roman" w:hAnsi="Times New Roman" w:cs="Times New Roman"/>
                <w:sz w:val="28"/>
                <w:szCs w:val="28"/>
              </w:rPr>
              <w:t>га</w:t>
            </w:r>
            <w:proofErr w:type="gramEnd"/>
            <w:r w:rsidRPr="00CA7B12">
              <w:rPr>
                <w:rFonts w:ascii="Times New Roman" w:eastAsia="Times New Roman" w:hAnsi="Times New Roman" w:cs="Times New Roman"/>
                <w:sz w:val="28"/>
                <w:szCs w:val="28"/>
              </w:rPr>
              <w:t>.</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5. Объекты </w:t>
            </w:r>
            <w:r w:rsidRPr="00CA7B12">
              <w:rPr>
                <w:rFonts w:ascii="Times New Roman" w:eastAsia="Times New Roman" w:hAnsi="Times New Roman" w:cs="Times New Roman"/>
                <w:b/>
                <w:bCs/>
                <w:sz w:val="28"/>
                <w:szCs w:val="28"/>
                <w:lang w:eastAsia="ru-RU"/>
              </w:rPr>
              <w:t>тепло- и водоснабжения населения, водоотведения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теплоснабжения населения</w:t>
            </w:r>
          </w:p>
        </w:tc>
      </w:tr>
      <w:tr w:rsidR="00897EAE" w:rsidRPr="00CA7B12" w:rsidTr="00897EAE">
        <w:trPr>
          <w:trHeight w:val="808"/>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Обеспечение населения тепловой энергией (для нужд отопления, вентиляции горячего водоснабжения)</w:t>
            </w:r>
          </w:p>
        </w:tc>
        <w:tc>
          <w:tcPr>
            <w:tcW w:w="1369"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Объекты цен</w:t>
            </w:r>
            <w:r w:rsidRPr="00CA7B12">
              <w:rPr>
                <w:rFonts w:ascii="Times New Roman" w:eastAsia="Times New Roman" w:hAnsi="Times New Roman" w:cs="Times New Roman"/>
                <w:sz w:val="28"/>
                <w:szCs w:val="28"/>
                <w:lang w:eastAsia="ar-SA"/>
              </w:rPr>
              <w:softHyphen/>
              <w:t>трализованной системы тепло</w:t>
            </w:r>
            <w:r w:rsidRPr="00CA7B12">
              <w:rPr>
                <w:rFonts w:ascii="Times New Roman" w:eastAsia="Times New Roman" w:hAnsi="Times New Roman" w:cs="Times New Roman"/>
                <w:sz w:val="28"/>
                <w:szCs w:val="28"/>
                <w:lang w:eastAsia="ar-SA"/>
              </w:rPr>
              <w:softHyphen/>
              <w:t>снабжения, осу</w:t>
            </w:r>
            <w:r w:rsidRPr="00CA7B12">
              <w:rPr>
                <w:rFonts w:ascii="Times New Roman" w:eastAsia="Times New Roman" w:hAnsi="Times New Roman" w:cs="Times New Roman"/>
                <w:sz w:val="28"/>
                <w:szCs w:val="28"/>
                <w:lang w:eastAsia="ar-SA"/>
              </w:rPr>
              <w:softHyphen/>
              <w:t>ществляющие выработку и по</w:t>
            </w:r>
            <w:r w:rsidRPr="00CA7B12">
              <w:rPr>
                <w:rFonts w:ascii="Times New Roman" w:eastAsia="Times New Roman" w:hAnsi="Times New Roman" w:cs="Times New Roman"/>
                <w:sz w:val="28"/>
                <w:szCs w:val="28"/>
                <w:lang w:eastAsia="ar-SA"/>
              </w:rPr>
              <w:softHyphen/>
              <w:t>дачу тепловой энергии конеч</w:t>
            </w:r>
            <w:r w:rsidRPr="00CA7B12">
              <w:rPr>
                <w:rFonts w:ascii="Times New Roman" w:eastAsia="Times New Roman" w:hAnsi="Times New Roman" w:cs="Times New Roman"/>
                <w:sz w:val="28"/>
                <w:szCs w:val="28"/>
                <w:lang w:eastAsia="ar-SA"/>
              </w:rPr>
              <w:softHyphen/>
              <w:t>ному потреби</w:t>
            </w:r>
            <w:r w:rsidRPr="00CA7B12">
              <w:rPr>
                <w:rFonts w:ascii="Times New Roman" w:eastAsia="Times New Roman" w:hAnsi="Times New Roman" w:cs="Times New Roman"/>
                <w:sz w:val="28"/>
                <w:szCs w:val="28"/>
                <w:lang w:eastAsia="ar-SA"/>
              </w:rPr>
              <w:softHyphen/>
              <w:t>телю:</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котельные</w:t>
            </w:r>
          </w:p>
        </w:tc>
        <w:tc>
          <w:tcPr>
            <w:tcW w:w="1367" w:type="pct"/>
            <w:tcMar>
              <w:left w:w="57" w:type="dxa"/>
              <w:right w:w="57" w:type="dxa"/>
            </w:tcMar>
          </w:tcPr>
          <w:p w:rsidR="00897EAE" w:rsidRPr="00CA7B12" w:rsidRDefault="00897EAE" w:rsidP="00897EAE">
            <w:pPr>
              <w:widowControl w:val="0"/>
              <w:spacing w:after="0" w:line="240" w:lineRule="auto"/>
              <w:ind w:left="60" w:right="24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Размеры земельных участков для от</w:t>
            </w:r>
            <w:r w:rsidRPr="00CA7B12">
              <w:rPr>
                <w:rFonts w:ascii="Times New Roman" w:eastAsia="Times New Roman" w:hAnsi="Times New Roman" w:cs="Times New Roman"/>
                <w:sz w:val="28"/>
                <w:szCs w:val="28"/>
              </w:rPr>
              <w:softHyphen/>
              <w:t>дельно стоящих ото</w:t>
            </w:r>
            <w:r w:rsidRPr="00CA7B12">
              <w:rPr>
                <w:rFonts w:ascii="Times New Roman" w:eastAsia="Times New Roman" w:hAnsi="Times New Roman" w:cs="Times New Roman"/>
                <w:sz w:val="28"/>
                <w:szCs w:val="28"/>
              </w:rPr>
              <w:softHyphen/>
              <w:t>пительных котель</w:t>
            </w:r>
            <w:r w:rsidRPr="00CA7B12">
              <w:rPr>
                <w:rFonts w:ascii="Times New Roman" w:eastAsia="Times New Roman" w:hAnsi="Times New Roman" w:cs="Times New Roman"/>
                <w:sz w:val="28"/>
                <w:szCs w:val="28"/>
              </w:rPr>
              <w:softHyphen/>
              <w:t xml:space="preserve">ных, </w:t>
            </w:r>
            <w:proofErr w:type="gramStart"/>
            <w:r w:rsidRPr="00CA7B12">
              <w:rPr>
                <w:rFonts w:ascii="Times New Roman" w:eastAsia="Times New Roman" w:hAnsi="Times New Roman" w:cs="Times New Roman"/>
                <w:sz w:val="28"/>
                <w:szCs w:val="28"/>
              </w:rPr>
              <w:t>га</w:t>
            </w:r>
            <w:proofErr w:type="gramEnd"/>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rPr>
          <w:trHeight w:val="80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7" w:type="pct"/>
            <w:tcMar>
              <w:left w:w="57" w:type="dxa"/>
              <w:right w:w="57" w:type="dxa"/>
            </w:tcMar>
          </w:tcPr>
          <w:p w:rsidR="00897EAE" w:rsidRPr="00CA7B12" w:rsidRDefault="00897EAE" w:rsidP="00897EAE">
            <w:pPr>
              <w:widowControl w:val="0"/>
              <w:spacing w:after="0" w:line="240" w:lineRule="auto"/>
              <w:ind w:left="60" w:right="24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Укрупненные пока</w:t>
            </w:r>
            <w:r w:rsidRPr="00CA7B12">
              <w:rPr>
                <w:rFonts w:ascii="Times New Roman" w:eastAsia="Times New Roman" w:hAnsi="Times New Roman" w:cs="Times New Roman"/>
                <w:sz w:val="28"/>
                <w:szCs w:val="28"/>
              </w:rPr>
              <w:softHyphen/>
              <w:t>затели объемов теп</w:t>
            </w:r>
            <w:r w:rsidRPr="00CA7B12">
              <w:rPr>
                <w:rFonts w:ascii="Times New Roman" w:eastAsia="Times New Roman" w:hAnsi="Times New Roman" w:cs="Times New Roman"/>
                <w:sz w:val="28"/>
                <w:szCs w:val="28"/>
              </w:rPr>
              <w:softHyphen/>
              <w:t>лопотребления на 1 человека, в зависи</w:t>
            </w:r>
            <w:r w:rsidRPr="00CA7B12">
              <w:rPr>
                <w:rFonts w:ascii="Times New Roman" w:eastAsia="Times New Roman" w:hAnsi="Times New Roman" w:cs="Times New Roman"/>
                <w:sz w:val="28"/>
                <w:szCs w:val="28"/>
              </w:rPr>
              <w:softHyphen/>
              <w:t>мости от степени благоустройства, Гкал/год</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374"/>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водоснабжения населения</w:t>
            </w:r>
          </w:p>
        </w:tc>
      </w:tr>
      <w:tr w:rsidR="00897EAE" w:rsidRPr="00CA7B12" w:rsidTr="00897EAE">
        <w:trPr>
          <w:trHeight w:val="1747"/>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Обеспечение населения водой питьевого качества на хозяйственно-питьевые нужды и пожаротушение</w:t>
            </w:r>
          </w:p>
        </w:tc>
        <w:tc>
          <w:tcPr>
            <w:tcW w:w="1369" w:type="pct"/>
            <w:vMerge w:val="restart"/>
            <w:tcMar>
              <w:left w:w="57" w:type="dxa"/>
              <w:right w:w="57" w:type="dxa"/>
            </w:tcMa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Объекты централизован</w:t>
            </w:r>
            <w:r w:rsidRPr="00CA7B12">
              <w:rPr>
                <w:rFonts w:ascii="Times New Roman" w:eastAsia="Times New Roman" w:hAnsi="Times New Roman" w:cs="Times New Roman"/>
                <w:sz w:val="28"/>
                <w:szCs w:val="28"/>
                <w:lang w:eastAsia="ar-SA"/>
              </w:rPr>
              <w:softHyphen/>
              <w:t>ной системы водоснаб</w:t>
            </w:r>
            <w:r w:rsidRPr="00CA7B12">
              <w:rPr>
                <w:rFonts w:ascii="Times New Roman" w:eastAsia="Times New Roman" w:hAnsi="Times New Roman" w:cs="Times New Roman"/>
                <w:sz w:val="28"/>
                <w:szCs w:val="28"/>
                <w:lang w:eastAsia="ar-SA"/>
              </w:rPr>
              <w:softHyphen/>
              <w:t>жения, осуществляющие отбор и подачу воды ко</w:t>
            </w:r>
            <w:r w:rsidRPr="00CA7B12">
              <w:rPr>
                <w:rFonts w:ascii="Times New Roman" w:eastAsia="Times New Roman" w:hAnsi="Times New Roman" w:cs="Times New Roman"/>
                <w:sz w:val="28"/>
                <w:szCs w:val="28"/>
                <w:lang w:eastAsia="ar-SA"/>
              </w:rPr>
              <w:softHyphen/>
              <w:t>нечному потребителю,</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Водозаборы.</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Станции водоподготовки </w:t>
            </w:r>
            <w:r w:rsidRPr="00CA7B12">
              <w:rPr>
                <w:rFonts w:ascii="Times New Roman" w:eastAsia="Times New Roman" w:hAnsi="Times New Roman" w:cs="Times New Roman"/>
                <w:sz w:val="28"/>
                <w:szCs w:val="28"/>
                <w:lang w:eastAsia="ar-SA"/>
              </w:rPr>
              <w:lastRenderedPageBreak/>
              <w:t>(водопроводные очист</w:t>
            </w:r>
            <w:r w:rsidRPr="00CA7B12">
              <w:rPr>
                <w:rFonts w:ascii="Times New Roman" w:eastAsia="Times New Roman" w:hAnsi="Times New Roman" w:cs="Times New Roman"/>
                <w:sz w:val="28"/>
                <w:szCs w:val="28"/>
                <w:lang w:eastAsia="ar-SA"/>
              </w:rPr>
              <w:softHyphen/>
              <w:t>ные сооружения).</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На</w:t>
            </w:r>
            <w:r w:rsidRPr="00CA7B12">
              <w:rPr>
                <w:rFonts w:ascii="Times New Roman" w:eastAsia="Times New Roman" w:hAnsi="Times New Roman" w:cs="Times New Roman"/>
                <w:sz w:val="28"/>
                <w:szCs w:val="28"/>
                <w:lang w:eastAsia="ar-SA"/>
              </w:rPr>
              <w:softHyphen/>
              <w:t>сосные станции. Резер</w:t>
            </w:r>
            <w:r w:rsidRPr="00CA7B12">
              <w:rPr>
                <w:rFonts w:ascii="Times New Roman" w:eastAsia="Times New Roman" w:hAnsi="Times New Roman" w:cs="Times New Roman"/>
                <w:sz w:val="28"/>
                <w:szCs w:val="28"/>
                <w:lang w:eastAsia="ar-SA"/>
              </w:rPr>
              <w:softHyphen/>
              <w:t>вуары для хранения воды.</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Водонапорные башни. Магистральные водо</w:t>
            </w:r>
            <w:r w:rsidRPr="00CA7B12">
              <w:rPr>
                <w:rFonts w:ascii="Times New Roman" w:eastAsia="Times New Roman" w:hAnsi="Times New Roman" w:cs="Times New Roman"/>
                <w:sz w:val="28"/>
                <w:szCs w:val="28"/>
                <w:lang w:eastAsia="ar-SA"/>
              </w:rPr>
              <w:softHyphen/>
              <w:t>проводы.</w:t>
            </w:r>
          </w:p>
        </w:tc>
        <w:tc>
          <w:tcPr>
            <w:tcW w:w="1367" w:type="pct"/>
            <w:tcMar>
              <w:left w:w="57" w:type="dxa"/>
              <w:right w:w="57" w:type="dxa"/>
            </w:tcMar>
            <w:vAlign w:val="center"/>
          </w:tcPr>
          <w:p w:rsidR="00897EAE" w:rsidRPr="00CA7B12" w:rsidRDefault="00897EAE" w:rsidP="00897EAE">
            <w:pPr>
              <w:widowControl w:val="0"/>
              <w:spacing w:after="0" w:line="240" w:lineRule="auto"/>
              <w:ind w:left="60" w:right="24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Размер земельного участка для размещения станций водоподготовки (водопро</w:t>
            </w:r>
            <w:r w:rsidRPr="00CA7B12">
              <w:rPr>
                <w:rFonts w:ascii="Times New Roman" w:eastAsia="Times New Roman" w:hAnsi="Times New Roman" w:cs="Times New Roman"/>
                <w:sz w:val="28"/>
                <w:szCs w:val="28"/>
              </w:rPr>
              <w:softHyphen/>
              <w:t>водные очистные сооруже</w:t>
            </w:r>
            <w:r w:rsidRPr="00CA7B12">
              <w:rPr>
                <w:rFonts w:ascii="Times New Roman" w:eastAsia="Times New Roman" w:hAnsi="Times New Roman" w:cs="Times New Roman"/>
                <w:sz w:val="28"/>
                <w:szCs w:val="28"/>
              </w:rPr>
              <w:softHyphen/>
              <w:t xml:space="preserve">ния) в зависимости от их производительности, </w:t>
            </w:r>
            <w:proofErr w:type="gramStart"/>
            <w:r w:rsidRPr="00CA7B12">
              <w:rPr>
                <w:rFonts w:ascii="Times New Roman" w:eastAsia="Times New Roman" w:hAnsi="Times New Roman" w:cs="Times New Roman"/>
                <w:sz w:val="28"/>
                <w:szCs w:val="28"/>
              </w:rPr>
              <w:t>га</w:t>
            </w:r>
            <w:proofErr w:type="gramEnd"/>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rPr>
          <w:trHeight w:val="174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7" w:type="pct"/>
            <w:tcMar>
              <w:left w:w="57" w:type="dxa"/>
              <w:right w:w="57" w:type="dxa"/>
            </w:tcMar>
            <w:vAlign w:val="center"/>
          </w:tcPr>
          <w:p w:rsidR="00897EAE" w:rsidRPr="00CA7B12" w:rsidRDefault="00897EAE" w:rsidP="00897EAE">
            <w:pPr>
              <w:widowControl w:val="0"/>
              <w:spacing w:after="0" w:line="240" w:lineRule="auto"/>
              <w:ind w:left="60" w:right="24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Усредненный показатель удельного водопотребле</w:t>
            </w:r>
            <w:r w:rsidRPr="00CA7B12">
              <w:rPr>
                <w:rFonts w:ascii="Times New Roman" w:eastAsia="Times New Roman" w:hAnsi="Times New Roman" w:cs="Times New Roman"/>
                <w:sz w:val="28"/>
                <w:szCs w:val="28"/>
              </w:rPr>
              <w:softHyphen/>
              <w:t xml:space="preserve">ния, </w:t>
            </w:r>
            <w:proofErr w:type="gramStart"/>
            <w:r w:rsidRPr="00CA7B12">
              <w:rPr>
                <w:rFonts w:ascii="Times New Roman" w:eastAsia="Times New Roman" w:hAnsi="Times New Roman" w:cs="Times New Roman"/>
                <w:sz w:val="28"/>
                <w:szCs w:val="28"/>
              </w:rPr>
              <w:t>л</w:t>
            </w:r>
            <w:proofErr w:type="gramEnd"/>
            <w:r w:rsidRPr="00CA7B12">
              <w:rPr>
                <w:rFonts w:ascii="Times New Roman" w:eastAsia="Times New Roman" w:hAnsi="Times New Roman" w:cs="Times New Roman"/>
                <w:sz w:val="28"/>
                <w:szCs w:val="28"/>
              </w:rPr>
              <w:t>/чел. в сутки</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lastRenderedPageBreak/>
              <w:t>Область нормирования: объекты водоотведения населения</w:t>
            </w:r>
          </w:p>
        </w:tc>
      </w:tr>
      <w:tr w:rsidR="00897EAE" w:rsidRPr="00CA7B12" w:rsidTr="00897EAE">
        <w:trPr>
          <w:trHeight w:val="1077"/>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Обеспечение населения сбором, от</w:t>
            </w:r>
            <w:r w:rsidRPr="00CA7B12">
              <w:rPr>
                <w:rFonts w:ascii="Times New Roman" w:eastAsia="Times New Roman" w:hAnsi="Times New Roman" w:cs="Times New Roman"/>
                <w:sz w:val="28"/>
                <w:szCs w:val="28"/>
                <w:lang w:eastAsia="ar-SA"/>
              </w:rPr>
              <w:softHyphen/>
              <w:t>водом и очи</w:t>
            </w:r>
            <w:r w:rsidRPr="00CA7B12">
              <w:rPr>
                <w:rFonts w:ascii="Times New Roman" w:eastAsia="Times New Roman" w:hAnsi="Times New Roman" w:cs="Times New Roman"/>
                <w:sz w:val="28"/>
                <w:szCs w:val="28"/>
                <w:lang w:eastAsia="ar-SA"/>
              </w:rPr>
              <w:softHyphen/>
              <w:t>сткой быто</w:t>
            </w:r>
            <w:r w:rsidRPr="00CA7B12">
              <w:rPr>
                <w:rFonts w:ascii="Times New Roman" w:eastAsia="Times New Roman" w:hAnsi="Times New Roman" w:cs="Times New Roman"/>
                <w:sz w:val="28"/>
                <w:szCs w:val="28"/>
                <w:lang w:eastAsia="ar-SA"/>
              </w:rPr>
              <w:softHyphen/>
              <w:t>вых стоков</w:t>
            </w:r>
          </w:p>
        </w:tc>
        <w:tc>
          <w:tcPr>
            <w:tcW w:w="1369" w:type="pct"/>
            <w:vMerge w:val="restart"/>
            <w:tcMar>
              <w:left w:w="57" w:type="dxa"/>
              <w:right w:w="57" w:type="dxa"/>
            </w:tcMa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Объекты центра</w:t>
            </w:r>
            <w:r w:rsidRPr="00CA7B12">
              <w:rPr>
                <w:rFonts w:ascii="Times New Roman" w:eastAsia="Times New Roman" w:hAnsi="Times New Roman" w:cs="Times New Roman"/>
                <w:sz w:val="28"/>
                <w:szCs w:val="28"/>
              </w:rPr>
              <w:softHyphen/>
              <w:t>лизованной сис</w:t>
            </w:r>
            <w:r w:rsidRPr="00CA7B12">
              <w:rPr>
                <w:rFonts w:ascii="Times New Roman" w:eastAsia="Times New Roman" w:hAnsi="Times New Roman" w:cs="Times New Roman"/>
                <w:sz w:val="28"/>
                <w:szCs w:val="28"/>
              </w:rPr>
              <w:softHyphen/>
              <w:t>темы водоотведе</w:t>
            </w:r>
            <w:r w:rsidRPr="00CA7B12">
              <w:rPr>
                <w:rFonts w:ascii="Times New Roman" w:eastAsia="Times New Roman" w:hAnsi="Times New Roman" w:cs="Times New Roman"/>
                <w:sz w:val="28"/>
                <w:szCs w:val="28"/>
              </w:rPr>
              <w:softHyphen/>
              <w:t>ния, осуществ</w:t>
            </w:r>
            <w:r w:rsidRPr="00CA7B12">
              <w:rPr>
                <w:rFonts w:ascii="Times New Roman" w:eastAsia="Times New Roman" w:hAnsi="Times New Roman" w:cs="Times New Roman"/>
                <w:sz w:val="28"/>
                <w:szCs w:val="28"/>
              </w:rPr>
              <w:softHyphen/>
              <w:t>ляющие сбор, от</w:t>
            </w:r>
            <w:r w:rsidRPr="00CA7B12">
              <w:rPr>
                <w:rFonts w:ascii="Times New Roman" w:eastAsia="Times New Roman" w:hAnsi="Times New Roman" w:cs="Times New Roman"/>
                <w:sz w:val="28"/>
                <w:szCs w:val="28"/>
              </w:rPr>
              <w:softHyphen/>
              <w:t>вод и очистку бы</w:t>
            </w:r>
            <w:r w:rsidRPr="00CA7B12">
              <w:rPr>
                <w:rFonts w:ascii="Times New Roman" w:eastAsia="Times New Roman" w:hAnsi="Times New Roman" w:cs="Times New Roman"/>
                <w:sz w:val="28"/>
                <w:szCs w:val="28"/>
              </w:rPr>
              <w:softHyphen/>
              <w:t>товых стоков.</w:t>
            </w:r>
          </w:p>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Канализационные очистные соору</w:t>
            </w:r>
            <w:r w:rsidRPr="00CA7B12">
              <w:rPr>
                <w:rFonts w:ascii="Times New Roman" w:eastAsia="Times New Roman" w:hAnsi="Times New Roman" w:cs="Times New Roman"/>
                <w:sz w:val="28"/>
                <w:szCs w:val="28"/>
              </w:rPr>
              <w:softHyphen/>
              <w:t>жения.</w:t>
            </w:r>
          </w:p>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Канализационные насосные станции.</w:t>
            </w:r>
          </w:p>
        </w:tc>
        <w:tc>
          <w:tcPr>
            <w:tcW w:w="1367" w:type="pct"/>
            <w:tcMar>
              <w:left w:w="57" w:type="dxa"/>
              <w:right w:w="57" w:type="dxa"/>
            </w:tcMar>
            <w:vAlign w:val="center"/>
          </w:tcPr>
          <w:p w:rsidR="00897EAE" w:rsidRPr="00CA7B12" w:rsidRDefault="00897EAE" w:rsidP="00897EAE">
            <w:pPr>
              <w:widowControl w:val="0"/>
              <w:spacing w:after="0" w:line="240" w:lineRule="auto"/>
              <w:ind w:left="34" w:right="3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Размеры земель</w:t>
            </w:r>
            <w:r w:rsidRPr="00CA7B12">
              <w:rPr>
                <w:rFonts w:ascii="Times New Roman" w:eastAsia="Times New Roman" w:hAnsi="Times New Roman" w:cs="Times New Roman"/>
                <w:sz w:val="28"/>
                <w:szCs w:val="28"/>
              </w:rPr>
              <w:softHyphen/>
              <w:t>ного участка для размещения ка</w:t>
            </w:r>
            <w:r w:rsidRPr="00CA7B12">
              <w:rPr>
                <w:rFonts w:ascii="Times New Roman" w:eastAsia="Times New Roman" w:hAnsi="Times New Roman" w:cs="Times New Roman"/>
                <w:sz w:val="28"/>
                <w:szCs w:val="28"/>
              </w:rPr>
              <w:softHyphen/>
              <w:t>нализационных очистных соору</w:t>
            </w:r>
            <w:r w:rsidRPr="00CA7B12">
              <w:rPr>
                <w:rFonts w:ascii="Times New Roman" w:eastAsia="Times New Roman" w:hAnsi="Times New Roman" w:cs="Times New Roman"/>
                <w:sz w:val="28"/>
                <w:szCs w:val="28"/>
              </w:rPr>
              <w:softHyphen/>
              <w:t>жений в зависи</w:t>
            </w:r>
            <w:r w:rsidRPr="00CA7B12">
              <w:rPr>
                <w:rFonts w:ascii="Times New Roman" w:eastAsia="Times New Roman" w:hAnsi="Times New Roman" w:cs="Times New Roman"/>
                <w:sz w:val="28"/>
                <w:szCs w:val="28"/>
              </w:rPr>
              <w:softHyphen/>
              <w:t>мости от их про</w:t>
            </w:r>
            <w:r w:rsidRPr="00CA7B12">
              <w:rPr>
                <w:rFonts w:ascii="Times New Roman" w:eastAsia="Times New Roman" w:hAnsi="Times New Roman" w:cs="Times New Roman"/>
                <w:sz w:val="28"/>
                <w:szCs w:val="28"/>
              </w:rPr>
              <w:softHyphen/>
              <w:t xml:space="preserve">изводительности, </w:t>
            </w:r>
            <w:proofErr w:type="gramStart"/>
            <w:r w:rsidRPr="00CA7B12">
              <w:rPr>
                <w:rFonts w:ascii="Times New Roman" w:eastAsia="Times New Roman" w:hAnsi="Times New Roman" w:cs="Times New Roman"/>
                <w:sz w:val="28"/>
                <w:szCs w:val="28"/>
              </w:rPr>
              <w:t>га</w:t>
            </w:r>
            <w:proofErr w:type="gramEnd"/>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rPr>
          <w:trHeight w:val="107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tcPr>
          <w:p w:rsidR="00897EAE" w:rsidRPr="00CA7B12" w:rsidRDefault="00897EAE" w:rsidP="00897EAE">
            <w:pPr>
              <w:widowControl w:val="0"/>
              <w:spacing w:after="0" w:line="240" w:lineRule="auto"/>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ind w:left="34" w:right="3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Усредненный по</w:t>
            </w:r>
            <w:r w:rsidRPr="00CA7B12">
              <w:rPr>
                <w:rFonts w:ascii="Times New Roman" w:eastAsia="Times New Roman" w:hAnsi="Times New Roman" w:cs="Times New Roman"/>
                <w:sz w:val="28"/>
                <w:szCs w:val="28"/>
              </w:rPr>
              <w:softHyphen/>
              <w:t>казатель удель</w:t>
            </w:r>
            <w:r w:rsidRPr="00CA7B12">
              <w:rPr>
                <w:rFonts w:ascii="Times New Roman" w:eastAsia="Times New Roman" w:hAnsi="Times New Roman" w:cs="Times New Roman"/>
                <w:sz w:val="28"/>
                <w:szCs w:val="28"/>
              </w:rPr>
              <w:softHyphen/>
              <w:t>ного водоотведе</w:t>
            </w:r>
            <w:r w:rsidRPr="00CA7B12">
              <w:rPr>
                <w:rFonts w:ascii="Times New Roman" w:eastAsia="Times New Roman" w:hAnsi="Times New Roman" w:cs="Times New Roman"/>
                <w:sz w:val="28"/>
                <w:szCs w:val="28"/>
              </w:rPr>
              <w:softHyphen/>
              <w:t xml:space="preserve">ния, </w:t>
            </w:r>
            <w:proofErr w:type="gramStart"/>
            <w:r w:rsidRPr="00CA7B12">
              <w:rPr>
                <w:rFonts w:ascii="Times New Roman" w:eastAsia="Times New Roman" w:hAnsi="Times New Roman" w:cs="Times New Roman"/>
                <w:sz w:val="28"/>
                <w:szCs w:val="28"/>
              </w:rPr>
              <w:t>л</w:t>
            </w:r>
            <w:proofErr w:type="gramEnd"/>
            <w:r w:rsidRPr="00CA7B12">
              <w:rPr>
                <w:rFonts w:ascii="Times New Roman" w:eastAsia="Times New Roman" w:hAnsi="Times New Roman" w:cs="Times New Roman"/>
                <w:sz w:val="28"/>
                <w:szCs w:val="28"/>
              </w:rPr>
              <w:t>/чел. в сутки</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6. Объекты </w:t>
            </w:r>
            <w:r w:rsidRPr="00CA7B12">
              <w:rPr>
                <w:rFonts w:ascii="Times New Roman" w:eastAsia="Times New Roman" w:hAnsi="Times New Roman" w:cs="Times New Roman"/>
                <w:b/>
                <w:bCs/>
                <w:sz w:val="28"/>
                <w:szCs w:val="28"/>
                <w:lang w:eastAsia="ru-RU"/>
              </w:rPr>
              <w:t>благоустройства и озеленения</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озеленения на территориях общего пользования населенных пунктов</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Суммарная обеспеченность населения озелененными территориями общего пользования</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roofErr w:type="gramStart"/>
            <w:r w:rsidRPr="00CA7B12">
              <w:rPr>
                <w:rFonts w:ascii="Times New Roman" w:eastAsia="Times New Roman" w:hAnsi="Times New Roman" w:cs="Times New Roman"/>
                <w:sz w:val="28"/>
                <w:szCs w:val="28"/>
                <w:lang w:eastAsia="ar-SA"/>
              </w:rPr>
              <w:t>Парки, сады, зоны отдыха; аллеи, бульвары, скверы; озелененные пешеходные зоны; газоны</w:t>
            </w:r>
            <w:proofErr w:type="gramEnd"/>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озелененными террито</w:t>
            </w:r>
            <w:r w:rsidRPr="00CA7B12">
              <w:rPr>
                <w:rFonts w:ascii="Times New Roman" w:eastAsia="Calibri" w:hAnsi="Times New Roman" w:cs="Times New Roman"/>
                <w:sz w:val="28"/>
                <w:szCs w:val="28"/>
              </w:rPr>
              <w:softHyphen/>
              <w:t>риями общего пользова</w:t>
            </w:r>
            <w:r w:rsidRPr="00CA7B12">
              <w:rPr>
                <w:rFonts w:ascii="Times New Roman" w:eastAsia="Calibri" w:hAnsi="Times New Roman" w:cs="Times New Roman"/>
                <w:sz w:val="28"/>
                <w:szCs w:val="28"/>
              </w:rPr>
              <w:softHyphen/>
              <w:t>ния (всех видов), кв. м на жителя</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благоустройства и озеленения рекреационных территорий</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объектами благоустройства и озеленения рекреа</w:t>
            </w:r>
            <w:r w:rsidRPr="00CA7B12">
              <w:rPr>
                <w:rFonts w:ascii="Times New Roman" w:eastAsia="Calibri" w:hAnsi="Times New Roman" w:cs="Times New Roman"/>
                <w:sz w:val="28"/>
                <w:szCs w:val="28"/>
              </w:rPr>
              <w:softHyphen/>
              <w:t>ционных террито</w:t>
            </w:r>
            <w:r w:rsidRPr="00CA7B12">
              <w:rPr>
                <w:rFonts w:ascii="Times New Roman" w:eastAsia="Calibri" w:hAnsi="Times New Roman" w:cs="Times New Roman"/>
                <w:sz w:val="28"/>
                <w:szCs w:val="28"/>
              </w:rPr>
              <w:softHyphen/>
              <w:t>рий (населенных пунктов)</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Парки, лесопарки, городские леса</w:t>
            </w:r>
          </w:p>
        </w:tc>
        <w:tc>
          <w:tcPr>
            <w:tcW w:w="1367" w:type="pct"/>
            <w:tcMar>
              <w:left w:w="57" w:type="dxa"/>
              <w:right w:w="57" w:type="dxa"/>
            </w:tcMar>
            <w:vAlign w:val="center"/>
          </w:tcPr>
          <w:p w:rsidR="00897EAE" w:rsidRPr="00CA7B12" w:rsidRDefault="00897EAE" w:rsidP="00897EAE">
            <w:pPr>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ar-SA"/>
              </w:rPr>
              <w:t>Обеспеченность населения озелененными рекреацион</w:t>
            </w:r>
            <w:r w:rsidRPr="00CA7B12">
              <w:rPr>
                <w:rFonts w:ascii="Times New Roman" w:eastAsia="Times New Roman" w:hAnsi="Times New Roman" w:cs="Times New Roman"/>
                <w:sz w:val="28"/>
                <w:szCs w:val="28"/>
                <w:lang w:eastAsia="ar-SA"/>
              </w:rPr>
              <w:softHyphen/>
              <w:t>ными территориями, % от площади населенных пунктов</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ar-SA"/>
              </w:rPr>
              <w:t>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lastRenderedPageBreak/>
              <w:t>Область нормирования: объекты благоустройства прибрежной полосы</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объектами благоустройства прибрежной полосы</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Набережные, пляжи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объектами благоустрой</w:t>
            </w:r>
            <w:r w:rsidRPr="00CA7B12">
              <w:rPr>
                <w:rFonts w:ascii="Times New Roman" w:eastAsia="Calibri" w:hAnsi="Times New Roman" w:cs="Times New Roman"/>
                <w:sz w:val="28"/>
                <w:szCs w:val="28"/>
              </w:rPr>
              <w:softHyphen/>
              <w:t>ства прибрежной полосы, %% от протяженности бе</w:t>
            </w:r>
            <w:r w:rsidRPr="00CA7B12">
              <w:rPr>
                <w:rFonts w:ascii="Times New Roman" w:eastAsia="Calibri" w:hAnsi="Times New Roman" w:cs="Times New Roman"/>
                <w:sz w:val="28"/>
                <w:szCs w:val="28"/>
              </w:rPr>
              <w:softHyphen/>
              <w:t>реговой линии</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sz w:val="28"/>
                <w:szCs w:val="28"/>
              </w:rPr>
            </w:pPr>
            <w:r w:rsidRPr="00CA7B12">
              <w:rPr>
                <w:rFonts w:ascii="Times New Roman" w:eastAsia="Courier New" w:hAnsi="Times New Roman" w:cs="Times New Roman"/>
                <w:i/>
                <w:sz w:val="28"/>
                <w:szCs w:val="28"/>
              </w:rPr>
              <w:t>Область нормирования: специализированные объекты благоустройства жилых территорий</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специали</w:t>
            </w:r>
            <w:r w:rsidRPr="00CA7B12">
              <w:rPr>
                <w:rFonts w:ascii="Times New Roman" w:eastAsia="Calibri" w:hAnsi="Times New Roman" w:cs="Times New Roman"/>
                <w:sz w:val="28"/>
                <w:szCs w:val="28"/>
              </w:rPr>
              <w:softHyphen/>
              <w:t>зированными объектами благоуст</w:t>
            </w:r>
            <w:r w:rsidRPr="00CA7B12">
              <w:rPr>
                <w:rFonts w:ascii="Times New Roman" w:eastAsia="Calibri" w:hAnsi="Times New Roman" w:cs="Times New Roman"/>
                <w:sz w:val="28"/>
                <w:szCs w:val="28"/>
              </w:rPr>
              <w:softHyphen/>
              <w:t>ройства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Общественные туалеты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туалетами в обществен</w:t>
            </w:r>
            <w:r w:rsidRPr="00CA7B12">
              <w:rPr>
                <w:rFonts w:ascii="Times New Roman" w:eastAsia="Calibri" w:hAnsi="Times New Roman" w:cs="Times New Roman"/>
                <w:sz w:val="28"/>
                <w:szCs w:val="28"/>
              </w:rPr>
              <w:softHyphen/>
              <w:t>ных пространствах, ед. на 1000 резидентов</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пешеходная сеть вне улично-дорожной сети</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дорожками пешеходными, вне улично-дорожной сети</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Дорожки пешеходные, пандусы, лестницы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Обеспеченность населения пешеходными дорожками вне улично-дорожной сети, </w:t>
            </w:r>
            <w:proofErr w:type="gramStart"/>
            <w:r w:rsidRPr="00CA7B12">
              <w:rPr>
                <w:rFonts w:ascii="Times New Roman" w:eastAsia="Calibri" w:hAnsi="Times New Roman" w:cs="Times New Roman"/>
                <w:sz w:val="28"/>
                <w:szCs w:val="28"/>
              </w:rPr>
              <w:t>км</w:t>
            </w:r>
            <w:proofErr w:type="gramEnd"/>
            <w:r w:rsidRPr="00CA7B12">
              <w:rPr>
                <w:rFonts w:ascii="Times New Roman" w:eastAsia="Calibri" w:hAnsi="Times New Roman" w:cs="Times New Roman"/>
                <w:sz w:val="28"/>
                <w:szCs w:val="28"/>
              </w:rPr>
              <w:t>/га застроенной территории</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Рекомендованное расстояние между пешеходными прохо</w:t>
            </w:r>
            <w:r w:rsidRPr="00CA7B12">
              <w:rPr>
                <w:rFonts w:ascii="Times New Roman" w:eastAsia="Times New Roman" w:hAnsi="Times New Roman" w:cs="Times New Roman"/>
                <w:sz w:val="28"/>
                <w:szCs w:val="28"/>
                <w:lang w:eastAsia="ar-SA"/>
              </w:rPr>
              <w:softHyphen/>
              <w:t>дами вне уличной сети, обес</w:t>
            </w:r>
            <w:r w:rsidRPr="00CA7B12">
              <w:rPr>
                <w:rFonts w:ascii="Times New Roman" w:eastAsia="Times New Roman" w:hAnsi="Times New Roman" w:cs="Times New Roman"/>
                <w:sz w:val="28"/>
                <w:szCs w:val="28"/>
                <w:lang w:eastAsia="ar-SA"/>
              </w:rPr>
              <w:softHyphen/>
              <w:t>печивающими проницаемость территории - не более 150 м.</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bookmarkStart w:id="47" w:name="_Toc87581935"/>
            <w:r w:rsidRPr="00CA7B12">
              <w:rPr>
                <w:rFonts w:ascii="Times New Roman" w:eastAsia="Calibri" w:hAnsi="Times New Roman" w:cs="Times New Roman"/>
                <w:b/>
                <w:sz w:val="28"/>
                <w:szCs w:val="28"/>
              </w:rPr>
              <w:t>7. 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47"/>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7.1. Объекты </w:t>
            </w:r>
            <w:r w:rsidRPr="00CA7B12">
              <w:rPr>
                <w:rFonts w:ascii="Times New Roman" w:eastAsia="Times New Roman" w:hAnsi="Times New Roman" w:cs="Times New Roman"/>
                <w:b/>
                <w:bCs/>
                <w:sz w:val="28"/>
                <w:szCs w:val="28"/>
              </w:rPr>
              <w:t>культуры</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b/>
                <w:sz w:val="28"/>
                <w:szCs w:val="28"/>
              </w:rPr>
              <w:t>7.1.1. Организации библиотечного обслуживания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b/>
                <w:sz w:val="28"/>
                <w:szCs w:val="28"/>
              </w:rPr>
            </w:pPr>
            <w:r w:rsidRPr="00CA7B12">
              <w:rPr>
                <w:rFonts w:ascii="Times New Roman" w:eastAsia="Courier New" w:hAnsi="Times New Roman" w:cs="Times New Roman"/>
                <w:i/>
                <w:sz w:val="28"/>
                <w:szCs w:val="28"/>
              </w:rPr>
              <w:t>Область нормирования: объекты библиотечного обслуживания населения</w:t>
            </w:r>
          </w:p>
        </w:tc>
      </w:tr>
      <w:tr w:rsidR="00897EAE" w:rsidRPr="00CA7B12" w:rsidTr="00897EAE">
        <w:trPr>
          <w:trHeight w:val="539"/>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Обеспеченность населения муниципальными </w:t>
            </w:r>
            <w:r w:rsidRPr="00CA7B12">
              <w:rPr>
                <w:rFonts w:ascii="Times New Roman" w:eastAsia="Times New Roman" w:hAnsi="Times New Roman" w:cs="Times New Roman"/>
                <w:sz w:val="28"/>
                <w:szCs w:val="28"/>
                <w:lang w:eastAsia="ar-SA"/>
              </w:rPr>
              <w:lastRenderedPageBreak/>
              <w:t>библиотеками</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Общедоступная библиотека с дет</w:t>
            </w:r>
            <w:r w:rsidRPr="00CA7B12">
              <w:rPr>
                <w:rFonts w:ascii="Times New Roman" w:eastAsia="Calibri" w:hAnsi="Times New Roman" w:cs="Times New Roman"/>
                <w:sz w:val="28"/>
                <w:szCs w:val="28"/>
              </w:rPr>
              <w:softHyphen/>
              <w:t xml:space="preserve">ским отделением, точка </w:t>
            </w:r>
            <w:r w:rsidRPr="00CA7B12">
              <w:rPr>
                <w:rFonts w:ascii="Times New Roman" w:eastAsia="Calibri" w:hAnsi="Times New Roman" w:cs="Times New Roman"/>
                <w:sz w:val="28"/>
                <w:szCs w:val="28"/>
              </w:rPr>
              <w:lastRenderedPageBreak/>
              <w:t>доступа к полнотекстовым информационным ресурсам</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Уровень обеспеченности населения муниципаль</w:t>
            </w:r>
            <w:r w:rsidRPr="00CA7B12">
              <w:rPr>
                <w:rFonts w:ascii="Times New Roman" w:eastAsia="Calibri" w:hAnsi="Times New Roman" w:cs="Times New Roman"/>
                <w:sz w:val="28"/>
                <w:szCs w:val="28"/>
              </w:rPr>
              <w:softHyphen/>
              <w:t xml:space="preserve">ными </w:t>
            </w:r>
            <w:r w:rsidRPr="00CA7B12">
              <w:rPr>
                <w:rFonts w:ascii="Times New Roman" w:eastAsia="Calibri" w:hAnsi="Times New Roman" w:cs="Times New Roman"/>
                <w:sz w:val="28"/>
                <w:szCs w:val="28"/>
              </w:rPr>
              <w:lastRenderedPageBreak/>
              <w:t>библиотеками, ед. на муниципальное образо</w:t>
            </w:r>
            <w:r w:rsidRPr="00CA7B12">
              <w:rPr>
                <w:rFonts w:ascii="Times New Roman" w:eastAsia="Calibri" w:hAnsi="Times New Roman" w:cs="Times New Roman"/>
                <w:sz w:val="28"/>
                <w:szCs w:val="28"/>
              </w:rPr>
              <w:softHyphen/>
              <w:t>вание</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lastRenderedPageBreak/>
              <w:t xml:space="preserve">Пешеходная доступность, </w:t>
            </w:r>
            <w:r w:rsidRPr="00CA7B12">
              <w:rPr>
                <w:rFonts w:ascii="Times New Roman" w:eastAsia="Times New Roman" w:hAnsi="Times New Roman" w:cs="Times New Roman"/>
                <w:sz w:val="28"/>
                <w:szCs w:val="28"/>
                <w:lang w:eastAsia="ar-SA"/>
              </w:rPr>
              <w:lastRenderedPageBreak/>
              <w:t>комбинированная доступность, мин.</w:t>
            </w:r>
          </w:p>
        </w:tc>
      </w:tr>
      <w:tr w:rsidR="00897EAE" w:rsidRPr="00CA7B12" w:rsidTr="00897EAE">
        <w:trPr>
          <w:trHeight w:val="538"/>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Филиал общедос</w:t>
            </w:r>
            <w:r w:rsidRPr="00CA7B12">
              <w:rPr>
                <w:rFonts w:ascii="Times New Roman" w:eastAsia="Calibri" w:hAnsi="Times New Roman" w:cs="Times New Roman"/>
                <w:sz w:val="28"/>
                <w:szCs w:val="28"/>
              </w:rPr>
              <w:softHyphen/>
              <w:t>тупных библиотек с детским отделе</w:t>
            </w:r>
            <w:r w:rsidRPr="00CA7B12">
              <w:rPr>
                <w:rFonts w:ascii="Times New Roman" w:eastAsia="Calibri" w:hAnsi="Times New Roman" w:cs="Times New Roman"/>
                <w:sz w:val="28"/>
                <w:szCs w:val="28"/>
              </w:rPr>
              <w:softHyphen/>
              <w:t>нием</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муниципаль</w:t>
            </w:r>
            <w:r w:rsidRPr="00CA7B12">
              <w:rPr>
                <w:rFonts w:ascii="Times New Roman" w:eastAsia="Calibri" w:hAnsi="Times New Roman" w:cs="Times New Roman"/>
                <w:sz w:val="28"/>
                <w:szCs w:val="28"/>
              </w:rPr>
              <w:softHyphen/>
              <w:t>ными библиотеками, кол-во единиц хранения на 1000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422"/>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b/>
                <w:sz w:val="28"/>
                <w:szCs w:val="28"/>
              </w:rPr>
              <w:t>7.1.2. Организации в сферах культуры и искусства</w:t>
            </w:r>
          </w:p>
        </w:tc>
      </w:tr>
      <w:tr w:rsidR="00897EAE" w:rsidRPr="00CA7B12" w:rsidTr="00897EAE">
        <w:trPr>
          <w:trHeight w:val="400"/>
        </w:trPr>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учреждения культуры клубного типа</w:t>
            </w:r>
          </w:p>
        </w:tc>
      </w:tr>
      <w:tr w:rsidR="00897EAE" w:rsidRPr="00CA7B12" w:rsidTr="00897EAE">
        <w:trPr>
          <w:trHeight w:val="539"/>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учреждениями культуры клубного типа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Дом культуры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учрежде</w:t>
            </w:r>
            <w:r w:rsidRPr="00CA7B12">
              <w:rPr>
                <w:rFonts w:ascii="Times New Roman" w:eastAsia="Calibri" w:hAnsi="Times New Roman" w:cs="Times New Roman"/>
                <w:sz w:val="28"/>
                <w:szCs w:val="28"/>
              </w:rPr>
              <w:softHyphen/>
              <w:t>ниями культуры клубного типа, ед. на муниципаль</w:t>
            </w:r>
            <w:r w:rsidRPr="00CA7B12">
              <w:rPr>
                <w:rFonts w:ascii="Times New Roman" w:eastAsia="Calibri" w:hAnsi="Times New Roman" w:cs="Times New Roman"/>
                <w:sz w:val="28"/>
                <w:szCs w:val="28"/>
              </w:rPr>
              <w:softHyphen/>
              <w:t>ное образо</w:t>
            </w:r>
            <w:r w:rsidRPr="00CA7B12">
              <w:rPr>
                <w:rFonts w:ascii="Times New Roman" w:eastAsia="Calibri" w:hAnsi="Times New Roman" w:cs="Times New Roman"/>
                <w:sz w:val="28"/>
                <w:szCs w:val="28"/>
              </w:rPr>
              <w:softHyphen/>
              <w:t>вание</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комбинированная доступность, мин.</w:t>
            </w:r>
          </w:p>
        </w:tc>
      </w:tr>
      <w:tr w:rsidR="00897EAE" w:rsidRPr="00CA7B12" w:rsidTr="00897EAE">
        <w:trPr>
          <w:trHeight w:val="538"/>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Филиал сельского дома культуры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учрежде</w:t>
            </w:r>
            <w:r w:rsidRPr="00CA7B12">
              <w:rPr>
                <w:rFonts w:ascii="Times New Roman" w:eastAsia="Calibri" w:hAnsi="Times New Roman" w:cs="Times New Roman"/>
                <w:sz w:val="28"/>
                <w:szCs w:val="28"/>
              </w:rPr>
              <w:softHyphen/>
              <w:t>ниями культуры клубного типа, мест на 1000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7.2. Объекты </w:t>
            </w:r>
            <w:r w:rsidRPr="00CA7B12">
              <w:rPr>
                <w:rFonts w:ascii="Times New Roman" w:eastAsia="Times New Roman" w:hAnsi="Times New Roman" w:cs="Times New Roman"/>
                <w:b/>
                <w:bCs/>
                <w:sz w:val="28"/>
                <w:szCs w:val="28"/>
              </w:rPr>
              <w:t>массового отдыха</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массового отдыха</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объектами в местах массового отдыха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Пригородные рек</w:t>
            </w:r>
            <w:r w:rsidRPr="00CA7B12">
              <w:rPr>
                <w:rFonts w:ascii="Times New Roman" w:eastAsia="Calibri" w:hAnsi="Times New Roman" w:cs="Times New Roman"/>
                <w:sz w:val="28"/>
                <w:szCs w:val="28"/>
              </w:rPr>
              <w:softHyphen/>
              <w:t>реационные зоны, зоны проведения организованных массовых меро</w:t>
            </w:r>
            <w:r w:rsidRPr="00CA7B12">
              <w:rPr>
                <w:rFonts w:ascii="Times New Roman" w:eastAsia="Calibri" w:hAnsi="Times New Roman" w:cs="Times New Roman"/>
                <w:sz w:val="28"/>
                <w:szCs w:val="28"/>
              </w:rPr>
              <w:softHyphen/>
              <w:t>приятий</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объектами в местах массового отдыха, кв. м на посетителя</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транспортная доступность общественным транспортом, </w:t>
            </w:r>
            <w:proofErr w:type="gramStart"/>
            <w:r w:rsidRPr="00CA7B12">
              <w:rPr>
                <w:rFonts w:ascii="Times New Roman" w:eastAsia="Calibri" w:hAnsi="Times New Roman" w:cs="Times New Roman"/>
                <w:sz w:val="28"/>
                <w:szCs w:val="28"/>
              </w:rPr>
              <w:t>ч</w:t>
            </w:r>
            <w:proofErr w:type="gramEnd"/>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7.3. Места </w:t>
            </w:r>
            <w:r w:rsidRPr="00CA7B12">
              <w:rPr>
                <w:rFonts w:ascii="Times New Roman" w:eastAsia="Times New Roman" w:hAnsi="Times New Roman" w:cs="Times New Roman"/>
                <w:b/>
                <w:bCs/>
                <w:sz w:val="28"/>
                <w:szCs w:val="28"/>
              </w:rPr>
              <w:t>захоронения, организация ритуальных услуг</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места захоронения</w:t>
            </w:r>
          </w:p>
        </w:tc>
      </w:tr>
      <w:tr w:rsidR="00897EAE" w:rsidRPr="00CA7B12" w:rsidTr="00897EAE">
        <w:trPr>
          <w:trHeight w:val="401"/>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Обеспеченность населения местами захоронения </w:t>
            </w:r>
            <w:proofErr w:type="gramStart"/>
            <w:r w:rsidRPr="00CA7B12">
              <w:rPr>
                <w:rFonts w:ascii="Times New Roman" w:eastAsia="Times New Roman" w:hAnsi="Times New Roman" w:cs="Times New Roman"/>
                <w:sz w:val="28"/>
                <w:szCs w:val="28"/>
                <w:lang w:eastAsia="ar-SA"/>
              </w:rPr>
              <w:t>умерших</w:t>
            </w:r>
            <w:proofErr w:type="gramEnd"/>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Кладбище тра</w:t>
            </w:r>
            <w:r w:rsidRPr="00CA7B12">
              <w:rPr>
                <w:rFonts w:ascii="Times New Roman" w:eastAsia="Calibri" w:hAnsi="Times New Roman" w:cs="Times New Roman"/>
                <w:sz w:val="28"/>
                <w:szCs w:val="28"/>
              </w:rPr>
              <w:softHyphen/>
              <w:t>диционного за</w:t>
            </w:r>
            <w:r w:rsidRPr="00CA7B12">
              <w:rPr>
                <w:rFonts w:ascii="Times New Roman" w:eastAsia="Calibri" w:hAnsi="Times New Roman" w:cs="Times New Roman"/>
                <w:sz w:val="28"/>
                <w:szCs w:val="28"/>
              </w:rPr>
              <w:softHyphen/>
              <w:t>хоронения</w:t>
            </w:r>
          </w:p>
        </w:tc>
        <w:tc>
          <w:tcPr>
            <w:tcW w:w="1367"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Уровень обеспеченности местами захоронения умерших, </w:t>
            </w:r>
            <w:proofErr w:type="gramStart"/>
            <w:r w:rsidRPr="00CA7B12">
              <w:rPr>
                <w:rFonts w:ascii="Times New Roman" w:eastAsia="Times New Roman" w:hAnsi="Times New Roman" w:cs="Times New Roman"/>
                <w:sz w:val="28"/>
                <w:szCs w:val="28"/>
                <w:lang w:eastAsia="ar-SA"/>
              </w:rPr>
              <w:t>га</w:t>
            </w:r>
            <w:proofErr w:type="gramEnd"/>
            <w:r w:rsidRPr="00CA7B12">
              <w:rPr>
                <w:rFonts w:ascii="Times New Roman" w:eastAsia="Times New Roman" w:hAnsi="Times New Roman" w:cs="Times New Roman"/>
                <w:sz w:val="28"/>
                <w:szCs w:val="28"/>
                <w:lang w:eastAsia="ar-SA"/>
              </w:rPr>
              <w:t xml:space="preserve"> на 1000 умерших</w:t>
            </w:r>
          </w:p>
        </w:tc>
        <w:tc>
          <w:tcPr>
            <w:tcW w:w="981"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Не </w:t>
            </w:r>
            <w:proofErr w:type="gramStart"/>
            <w:r w:rsidRPr="00CA7B12">
              <w:rPr>
                <w:rFonts w:ascii="Times New Roman" w:eastAsia="Calibri" w:hAnsi="Times New Roman" w:cs="Times New Roman"/>
                <w:sz w:val="28"/>
                <w:szCs w:val="28"/>
              </w:rPr>
              <w:t>установ</w:t>
            </w:r>
            <w:r w:rsidRPr="00CA7B12">
              <w:rPr>
                <w:rFonts w:ascii="Times New Roman" w:eastAsia="Calibri" w:hAnsi="Times New Roman" w:cs="Times New Roman"/>
                <w:sz w:val="28"/>
                <w:szCs w:val="28"/>
              </w:rPr>
              <w:softHyphen/>
              <w:t>лена</w:t>
            </w:r>
            <w:proofErr w:type="gramEnd"/>
            <w:r w:rsidRPr="00CA7B12">
              <w:rPr>
                <w:rFonts w:ascii="Times New Roman" w:eastAsia="Calibri" w:hAnsi="Times New Roman" w:cs="Times New Roman"/>
                <w:sz w:val="28"/>
                <w:szCs w:val="28"/>
              </w:rPr>
              <w:t>, рекомен</w:t>
            </w:r>
            <w:r w:rsidRPr="00CA7B12">
              <w:rPr>
                <w:rFonts w:ascii="Times New Roman" w:eastAsia="Calibri" w:hAnsi="Times New Roman" w:cs="Times New Roman"/>
                <w:sz w:val="28"/>
                <w:szCs w:val="28"/>
              </w:rPr>
              <w:softHyphen/>
              <w:t>дуется не бо</w:t>
            </w:r>
            <w:r w:rsidRPr="00CA7B12">
              <w:rPr>
                <w:rFonts w:ascii="Times New Roman" w:eastAsia="Calibri" w:hAnsi="Times New Roman" w:cs="Times New Roman"/>
                <w:sz w:val="28"/>
                <w:szCs w:val="28"/>
              </w:rPr>
              <w:softHyphen/>
              <w:t>лее 45 мин</w:t>
            </w:r>
          </w:p>
        </w:tc>
      </w:tr>
      <w:tr w:rsidR="00897EAE" w:rsidRPr="00CA7B12" w:rsidTr="00897EAE">
        <w:trPr>
          <w:trHeight w:val="400"/>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Кладбище </w:t>
            </w:r>
            <w:proofErr w:type="spellStart"/>
            <w:r w:rsidRPr="00CA7B12">
              <w:rPr>
                <w:rFonts w:ascii="Times New Roman" w:eastAsia="Calibri" w:hAnsi="Times New Roman" w:cs="Times New Roman"/>
                <w:sz w:val="28"/>
                <w:szCs w:val="28"/>
              </w:rPr>
              <w:t>ур</w:t>
            </w:r>
            <w:r w:rsidRPr="00CA7B12">
              <w:rPr>
                <w:rFonts w:ascii="Times New Roman" w:eastAsia="Calibri" w:hAnsi="Times New Roman" w:cs="Times New Roman"/>
                <w:sz w:val="28"/>
                <w:szCs w:val="28"/>
              </w:rPr>
              <w:softHyphen/>
              <w:t>новых</w:t>
            </w:r>
            <w:proofErr w:type="spellEnd"/>
            <w:r w:rsidRPr="00CA7B12">
              <w:rPr>
                <w:rFonts w:ascii="Times New Roman" w:eastAsia="Calibri" w:hAnsi="Times New Roman" w:cs="Times New Roman"/>
                <w:sz w:val="28"/>
                <w:szCs w:val="28"/>
              </w:rPr>
              <w:t xml:space="preserve"> захоро</w:t>
            </w:r>
            <w:r w:rsidRPr="00CA7B12">
              <w:rPr>
                <w:rFonts w:ascii="Times New Roman" w:eastAsia="Calibri" w:hAnsi="Times New Roman" w:cs="Times New Roman"/>
                <w:sz w:val="28"/>
                <w:szCs w:val="28"/>
              </w:rPr>
              <w:softHyphen/>
              <w:t>нений после кремации</w:t>
            </w:r>
          </w:p>
        </w:tc>
        <w:tc>
          <w:tcPr>
            <w:tcW w:w="1367"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400"/>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7.4. Объекты </w:t>
            </w:r>
            <w:r w:rsidRPr="00CA7B12">
              <w:rPr>
                <w:rFonts w:ascii="Times New Roman" w:eastAsia="Times New Roman" w:hAnsi="Times New Roman" w:cs="Times New Roman"/>
                <w:b/>
                <w:bCs/>
                <w:sz w:val="28"/>
                <w:szCs w:val="28"/>
              </w:rPr>
              <w:t>связи, общественного питания, торговли и бытового обслуживания</w:t>
            </w:r>
          </w:p>
        </w:tc>
      </w:tr>
      <w:tr w:rsidR="00897EAE" w:rsidRPr="00CA7B12" w:rsidTr="00897EAE">
        <w:trPr>
          <w:trHeight w:val="400"/>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lastRenderedPageBreak/>
              <w:t>Область нормирования: объекты бытового обслуживания населения и торговли</w:t>
            </w:r>
          </w:p>
        </w:tc>
      </w:tr>
      <w:tr w:rsidR="00897EAE" w:rsidRPr="00CA7B12" w:rsidTr="00897EAE">
        <w:trPr>
          <w:trHeight w:val="171"/>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w:t>
            </w:r>
            <w:r w:rsidRPr="00CA7B12">
              <w:rPr>
                <w:rFonts w:ascii="Times New Roman" w:eastAsia="Calibri" w:hAnsi="Times New Roman" w:cs="Times New Roman"/>
                <w:sz w:val="28"/>
                <w:szCs w:val="28"/>
              </w:rPr>
              <w:softHyphen/>
              <w:t>ектами бытового обслуживания населения и тор</w:t>
            </w:r>
            <w:r w:rsidRPr="00CA7B12">
              <w:rPr>
                <w:rFonts w:ascii="Times New Roman" w:eastAsia="Calibri" w:hAnsi="Times New Roman" w:cs="Times New Roman"/>
                <w:sz w:val="28"/>
                <w:szCs w:val="28"/>
              </w:rPr>
              <w:softHyphen/>
              <w:t>говли</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Магазины, в том числе:</w:t>
            </w:r>
          </w:p>
        </w:tc>
        <w:tc>
          <w:tcPr>
            <w:tcW w:w="1367"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объектами тор</w:t>
            </w:r>
            <w:r w:rsidRPr="00CA7B12">
              <w:rPr>
                <w:rFonts w:ascii="Times New Roman" w:eastAsia="Calibri" w:hAnsi="Times New Roman" w:cs="Times New Roman"/>
                <w:sz w:val="28"/>
                <w:szCs w:val="28"/>
              </w:rPr>
              <w:softHyphen/>
              <w:t>говли, кв. м торговой площади на 1 тыс. человек</w:t>
            </w:r>
          </w:p>
        </w:tc>
        <w:tc>
          <w:tcPr>
            <w:tcW w:w="981"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Пешеходная доступность, </w:t>
            </w:r>
            <w:proofErr w:type="gramStart"/>
            <w:r w:rsidRPr="00CA7B12">
              <w:rPr>
                <w:rFonts w:ascii="Times New Roman" w:eastAsia="Calibri" w:hAnsi="Times New Roman" w:cs="Times New Roman"/>
                <w:sz w:val="28"/>
                <w:szCs w:val="28"/>
              </w:rPr>
              <w:t>м</w:t>
            </w:r>
            <w:proofErr w:type="gramEnd"/>
            <w:r w:rsidRPr="00CA7B12">
              <w:rPr>
                <w:rFonts w:ascii="Times New Roman" w:eastAsia="Calibri" w:hAnsi="Times New Roman" w:cs="Times New Roman"/>
                <w:sz w:val="28"/>
                <w:szCs w:val="28"/>
              </w:rPr>
              <w:t>;</w:t>
            </w: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продовольствен</w:t>
            </w:r>
            <w:r w:rsidRPr="00CA7B12">
              <w:rPr>
                <w:rFonts w:ascii="Times New Roman" w:eastAsia="Calibri" w:hAnsi="Times New Roman" w:cs="Times New Roman"/>
                <w:sz w:val="28"/>
                <w:szCs w:val="28"/>
              </w:rPr>
              <w:softHyphen/>
              <w:t>ных товаров, объ</w:t>
            </w:r>
            <w:r w:rsidRPr="00CA7B12">
              <w:rPr>
                <w:rFonts w:ascii="Times New Roman" w:eastAsia="Calibri" w:hAnsi="Times New Roman" w:cs="Times New Roman"/>
                <w:sz w:val="28"/>
                <w:szCs w:val="28"/>
              </w:rPr>
              <w:softHyphen/>
              <w:t>ект</w:t>
            </w:r>
          </w:p>
        </w:tc>
        <w:tc>
          <w:tcPr>
            <w:tcW w:w="1367" w:type="pct"/>
            <w:vMerge/>
            <w:tcMar>
              <w:left w:w="57" w:type="dxa"/>
              <w:right w:w="57" w:type="dxa"/>
            </w:tcMar>
            <w:vAlign w:val="center"/>
          </w:tcPr>
          <w:p w:rsidR="00897EAE" w:rsidRPr="00CA7B12" w:rsidRDefault="00897EAE" w:rsidP="00897EAE">
            <w:pPr>
              <w:spacing w:after="0" w:line="240" w:lineRule="auto"/>
              <w:jc w:val="center"/>
              <w:rPr>
                <w:rFonts w:ascii="Times New Roman" w:eastAsia="Times New Roman" w:hAnsi="Times New Roman" w:cs="Times New Roman"/>
                <w:sz w:val="28"/>
                <w:szCs w:val="28"/>
                <w:lang w:eastAsia="ar-SA"/>
              </w:rPr>
            </w:pP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непродовольст</w:t>
            </w:r>
            <w:r w:rsidRPr="00CA7B12">
              <w:rPr>
                <w:rFonts w:ascii="Times New Roman" w:eastAsia="Calibri" w:hAnsi="Times New Roman" w:cs="Times New Roman"/>
                <w:sz w:val="28"/>
                <w:szCs w:val="28"/>
              </w:rPr>
              <w:softHyphen/>
              <w:t>венных товаров, объект</w:t>
            </w:r>
          </w:p>
        </w:tc>
        <w:tc>
          <w:tcPr>
            <w:tcW w:w="1367" w:type="pct"/>
            <w:vMerge/>
            <w:tcMar>
              <w:left w:w="57" w:type="dxa"/>
              <w:right w:w="57" w:type="dxa"/>
            </w:tcMar>
            <w:vAlign w:val="center"/>
          </w:tcPr>
          <w:p w:rsidR="00897EAE" w:rsidRPr="00CA7B12" w:rsidRDefault="00897EAE" w:rsidP="00897EAE">
            <w:pPr>
              <w:spacing w:after="0" w:line="240" w:lineRule="auto"/>
              <w:jc w:val="center"/>
              <w:rPr>
                <w:rFonts w:ascii="Times New Roman" w:eastAsia="Times New Roman" w:hAnsi="Times New Roman" w:cs="Times New Roman"/>
                <w:sz w:val="28"/>
                <w:szCs w:val="28"/>
                <w:lang w:eastAsia="ar-SA"/>
              </w:rPr>
            </w:pP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Предприятия бы</w:t>
            </w:r>
            <w:r w:rsidRPr="00CA7B12">
              <w:rPr>
                <w:rFonts w:ascii="Times New Roman" w:eastAsia="Calibri" w:hAnsi="Times New Roman" w:cs="Times New Roman"/>
                <w:sz w:val="28"/>
                <w:szCs w:val="28"/>
              </w:rPr>
              <w:softHyphen/>
              <w:t>тового обслужи</w:t>
            </w:r>
            <w:r w:rsidRPr="00CA7B12">
              <w:rPr>
                <w:rFonts w:ascii="Times New Roman" w:eastAsia="Calibri" w:hAnsi="Times New Roman" w:cs="Times New Roman"/>
                <w:sz w:val="28"/>
                <w:szCs w:val="28"/>
              </w:rPr>
              <w:softHyphen/>
              <w:t>вания, в том числе:</w:t>
            </w:r>
          </w:p>
        </w:tc>
        <w:tc>
          <w:tcPr>
            <w:tcW w:w="1367"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ра</w:t>
            </w:r>
            <w:r w:rsidRPr="00CA7B12">
              <w:rPr>
                <w:rFonts w:ascii="Times New Roman" w:eastAsia="Calibri" w:hAnsi="Times New Roman" w:cs="Times New Roman"/>
                <w:sz w:val="28"/>
                <w:szCs w:val="28"/>
              </w:rPr>
              <w:softHyphen/>
              <w:t>бочее место на 1 тыс. че</w:t>
            </w:r>
            <w:r w:rsidRPr="00CA7B12">
              <w:rPr>
                <w:rFonts w:ascii="Times New Roman" w:eastAsia="Calibri" w:hAnsi="Times New Roman" w:cs="Times New Roman"/>
                <w:sz w:val="28"/>
                <w:szCs w:val="28"/>
              </w:rPr>
              <w:softHyphen/>
              <w:t>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непосредствен</w:t>
            </w:r>
            <w:r w:rsidRPr="00CA7B12">
              <w:rPr>
                <w:rFonts w:ascii="Times New Roman" w:eastAsia="Calibri" w:hAnsi="Times New Roman" w:cs="Times New Roman"/>
                <w:sz w:val="28"/>
                <w:szCs w:val="28"/>
              </w:rPr>
              <w:softHyphen/>
              <w:t>ного обслужива</w:t>
            </w:r>
            <w:r w:rsidRPr="00CA7B12">
              <w:rPr>
                <w:rFonts w:ascii="Times New Roman" w:eastAsia="Calibri" w:hAnsi="Times New Roman" w:cs="Times New Roman"/>
                <w:sz w:val="28"/>
                <w:szCs w:val="28"/>
              </w:rPr>
              <w:softHyphen/>
              <w:t>ния населения</w:t>
            </w:r>
          </w:p>
        </w:tc>
        <w:tc>
          <w:tcPr>
            <w:tcW w:w="1367" w:type="pct"/>
            <w:vMerge/>
            <w:tcMar>
              <w:left w:w="57" w:type="dxa"/>
              <w:right w:w="57" w:type="dxa"/>
            </w:tcMar>
            <w:vAlign w:val="center"/>
          </w:tcPr>
          <w:p w:rsidR="00897EAE" w:rsidRPr="00CA7B12" w:rsidRDefault="00897EAE" w:rsidP="00897EAE">
            <w:pPr>
              <w:spacing w:after="0" w:line="240" w:lineRule="auto"/>
              <w:jc w:val="center"/>
              <w:rPr>
                <w:rFonts w:ascii="Times New Roman" w:eastAsia="Times New Roman" w:hAnsi="Times New Roman" w:cs="Times New Roman"/>
                <w:sz w:val="28"/>
                <w:szCs w:val="28"/>
                <w:lang w:eastAsia="ar-SA"/>
              </w:rPr>
            </w:pP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Прачечные</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 xml:space="preserve">тового обслуживания, </w:t>
            </w:r>
            <w:proofErr w:type="gramStart"/>
            <w:r w:rsidRPr="00CA7B12">
              <w:rPr>
                <w:rFonts w:ascii="Times New Roman" w:eastAsia="Calibri" w:hAnsi="Times New Roman" w:cs="Times New Roman"/>
                <w:sz w:val="28"/>
                <w:szCs w:val="28"/>
              </w:rPr>
              <w:t>кг</w:t>
            </w:r>
            <w:proofErr w:type="gramEnd"/>
            <w:r w:rsidRPr="00CA7B12">
              <w:rPr>
                <w:rFonts w:ascii="Times New Roman" w:eastAsia="Calibri" w:hAnsi="Times New Roman" w:cs="Times New Roman"/>
                <w:sz w:val="28"/>
                <w:szCs w:val="28"/>
              </w:rPr>
              <w:t xml:space="preserve"> белья в смену на 1 тыс.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Химчистки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 xml:space="preserve">тового обслуживания, </w:t>
            </w:r>
            <w:proofErr w:type="gramStart"/>
            <w:r w:rsidRPr="00CA7B12">
              <w:rPr>
                <w:rFonts w:ascii="Times New Roman" w:eastAsia="Calibri" w:hAnsi="Times New Roman" w:cs="Times New Roman"/>
                <w:sz w:val="28"/>
                <w:szCs w:val="28"/>
              </w:rPr>
              <w:t>кг</w:t>
            </w:r>
            <w:proofErr w:type="gramEnd"/>
            <w:r w:rsidRPr="00CA7B12">
              <w:rPr>
                <w:rFonts w:ascii="Times New Roman" w:eastAsia="Calibri" w:hAnsi="Times New Roman" w:cs="Times New Roman"/>
                <w:sz w:val="28"/>
                <w:szCs w:val="28"/>
              </w:rPr>
              <w:t xml:space="preserve"> вещей в смену на 1 тыс.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Бани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ме</w:t>
            </w:r>
            <w:r w:rsidRPr="00CA7B12">
              <w:rPr>
                <w:rFonts w:ascii="Times New Roman" w:eastAsia="Calibri" w:hAnsi="Times New Roman" w:cs="Times New Roman"/>
                <w:sz w:val="28"/>
                <w:szCs w:val="28"/>
              </w:rPr>
              <w:softHyphen/>
              <w:t>сто на 1 тыс.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предприятия общественного питания</w:t>
            </w:r>
            <w:r w:rsidRPr="00CA7B12">
              <w:rPr>
                <w:rFonts w:ascii="Times New Roman" w:eastAsia="Courier New" w:hAnsi="Times New Roman" w:cs="Times New Roman"/>
                <w:sz w:val="28"/>
                <w:szCs w:val="28"/>
              </w:rPr>
              <w:t xml:space="preserve"> </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предприятиями общественного питания</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Столовые, кафе, рестораны и другие предприятия общественного </w:t>
            </w:r>
            <w:proofErr w:type="gramStart"/>
            <w:r w:rsidRPr="00CA7B12">
              <w:rPr>
                <w:rFonts w:ascii="Times New Roman" w:eastAsia="Times New Roman" w:hAnsi="Times New Roman" w:cs="Times New Roman"/>
                <w:sz w:val="28"/>
                <w:szCs w:val="28"/>
                <w:lang w:eastAsia="ar-SA"/>
              </w:rPr>
              <w:t>питания</w:t>
            </w:r>
            <w:proofErr w:type="gramEnd"/>
            <w:r w:rsidRPr="00CA7B12">
              <w:rPr>
                <w:rFonts w:ascii="Times New Roman" w:eastAsia="Times New Roman" w:hAnsi="Times New Roman" w:cs="Times New Roman"/>
                <w:sz w:val="28"/>
                <w:szCs w:val="28"/>
                <w:lang w:eastAsia="ar-SA"/>
              </w:rPr>
              <w:t xml:space="preserve"> доступные без ограничений</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w:t>
            </w:r>
            <w:r w:rsidRPr="00CA7B12">
              <w:rPr>
                <w:rFonts w:ascii="Times New Roman" w:eastAsia="Calibri" w:hAnsi="Times New Roman" w:cs="Times New Roman"/>
                <w:sz w:val="28"/>
                <w:szCs w:val="28"/>
              </w:rPr>
              <w:softHyphen/>
              <w:t>селения предприятиями об</w:t>
            </w:r>
            <w:r w:rsidRPr="00CA7B12">
              <w:rPr>
                <w:rFonts w:ascii="Times New Roman" w:eastAsia="Calibri" w:hAnsi="Times New Roman" w:cs="Times New Roman"/>
                <w:sz w:val="28"/>
                <w:szCs w:val="28"/>
              </w:rPr>
              <w:softHyphen/>
              <w:t>щественного питания, ме</w:t>
            </w:r>
            <w:r w:rsidRPr="00CA7B12">
              <w:rPr>
                <w:rFonts w:ascii="Times New Roman" w:eastAsia="Calibri" w:hAnsi="Times New Roman" w:cs="Times New Roman"/>
                <w:sz w:val="28"/>
                <w:szCs w:val="28"/>
              </w:rPr>
              <w:softHyphen/>
              <w:t>сто на 1 тыс. человек</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Пешеходная доступность, </w:t>
            </w:r>
            <w:proofErr w:type="gramStart"/>
            <w:r w:rsidRPr="00CA7B12">
              <w:rPr>
                <w:rFonts w:ascii="Times New Roman" w:eastAsia="Times New Roman" w:hAnsi="Times New Roman" w:cs="Times New Roman"/>
                <w:sz w:val="28"/>
                <w:szCs w:val="28"/>
                <w:lang w:eastAsia="ar-SA"/>
              </w:rPr>
              <w:t>м</w:t>
            </w:r>
            <w:proofErr w:type="gramEnd"/>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lastRenderedPageBreak/>
              <w:t>Область нормирования: объекты почтовой связи</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объектами почтовой связи</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Почтамт, отделение почтовой связи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w:t>
            </w:r>
            <w:r w:rsidRPr="00CA7B12">
              <w:rPr>
                <w:rFonts w:ascii="Times New Roman" w:eastAsia="Calibri" w:hAnsi="Times New Roman" w:cs="Times New Roman"/>
                <w:sz w:val="28"/>
                <w:szCs w:val="28"/>
              </w:rPr>
              <w:softHyphen/>
              <w:t>селения объектами почтовой связи, ед. на 5 тыс. человек населения</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Пешеходная доступность, </w:t>
            </w:r>
            <w:proofErr w:type="gramStart"/>
            <w:r w:rsidRPr="00CA7B12">
              <w:rPr>
                <w:rFonts w:ascii="Times New Roman" w:eastAsia="Calibri" w:hAnsi="Times New Roman" w:cs="Times New Roman"/>
                <w:sz w:val="28"/>
                <w:szCs w:val="28"/>
              </w:rPr>
              <w:t>м</w:t>
            </w:r>
            <w:proofErr w:type="gramEnd"/>
            <w:r w:rsidRPr="00CA7B12">
              <w:rPr>
                <w:rFonts w:ascii="Times New Roman" w:eastAsia="Calibri" w:hAnsi="Times New Roman" w:cs="Times New Roman"/>
                <w:sz w:val="28"/>
                <w:szCs w:val="28"/>
              </w:rPr>
              <w:t>;</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ourier New" w:hAnsi="Times New Roman" w:cs="Times New Roman"/>
                <w:i/>
                <w:sz w:val="28"/>
                <w:szCs w:val="28"/>
              </w:rPr>
              <w:t>Область нормирования: объекты экстренной телефонной связи</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w:t>
            </w:r>
            <w:r w:rsidRPr="00CA7B12">
              <w:rPr>
                <w:rFonts w:ascii="Times New Roman" w:eastAsia="Calibri" w:hAnsi="Times New Roman" w:cs="Times New Roman"/>
                <w:sz w:val="28"/>
                <w:szCs w:val="28"/>
              </w:rPr>
              <w:softHyphen/>
              <w:t>ектами экстрен</w:t>
            </w:r>
            <w:r w:rsidRPr="00CA7B12">
              <w:rPr>
                <w:rFonts w:ascii="Times New Roman" w:eastAsia="Calibri" w:hAnsi="Times New Roman" w:cs="Times New Roman"/>
                <w:sz w:val="28"/>
                <w:szCs w:val="28"/>
              </w:rPr>
              <w:softHyphen/>
              <w:t>ной телефонной связи в пределах населенного пункта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Зона устойчивого приема-передачи сигнала станции сотовой связи; общественные телефоны экстренной связи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Площадь покрытия террито</w:t>
            </w:r>
            <w:r w:rsidRPr="00CA7B12">
              <w:rPr>
                <w:rFonts w:ascii="Times New Roman" w:eastAsia="Calibri" w:hAnsi="Times New Roman" w:cs="Times New Roman"/>
                <w:sz w:val="28"/>
                <w:szCs w:val="28"/>
              </w:rPr>
              <w:softHyphen/>
              <w:t>рии населенных пунктов ус</w:t>
            </w:r>
            <w:r w:rsidRPr="00CA7B12">
              <w:rPr>
                <w:rFonts w:ascii="Times New Roman" w:eastAsia="Calibri" w:hAnsi="Times New Roman" w:cs="Times New Roman"/>
                <w:sz w:val="28"/>
                <w:szCs w:val="28"/>
              </w:rPr>
              <w:softHyphen/>
              <w:t>лугами экстренной телефон</w:t>
            </w:r>
            <w:r w:rsidRPr="00CA7B12">
              <w:rPr>
                <w:rFonts w:ascii="Times New Roman" w:eastAsia="Calibri" w:hAnsi="Times New Roman" w:cs="Times New Roman"/>
                <w:sz w:val="28"/>
                <w:szCs w:val="28"/>
              </w:rPr>
              <w:softHyphen/>
              <w:t>ной связи, ед. на населенный пункт</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7.5. </w:t>
            </w:r>
            <w:r w:rsidRPr="00CA7B12">
              <w:rPr>
                <w:rFonts w:ascii="Times New Roman" w:eastAsia="Times New Roman" w:hAnsi="Times New Roman" w:cs="Times New Roman"/>
                <w:b/>
                <w:bCs/>
                <w:sz w:val="28"/>
                <w:szCs w:val="28"/>
              </w:rPr>
              <w:t>Архивные фонды</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Обеспеченность населения </w:t>
            </w:r>
            <w:r w:rsidRPr="00CA7B12">
              <w:rPr>
                <w:rFonts w:ascii="Times New Roman" w:eastAsia="Courier New" w:hAnsi="Times New Roman" w:cs="Times New Roman"/>
                <w:sz w:val="28"/>
                <w:szCs w:val="28"/>
              </w:rPr>
              <w:t>архивными фондами</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Муниципальный архив</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Уровень обеспеченности населения </w:t>
            </w:r>
            <w:r w:rsidRPr="00CA7B12">
              <w:rPr>
                <w:rFonts w:ascii="Times New Roman" w:eastAsia="Courier New" w:hAnsi="Times New Roman" w:cs="Times New Roman"/>
                <w:sz w:val="28"/>
                <w:szCs w:val="28"/>
              </w:rPr>
              <w:t>архивными фондами</w:t>
            </w:r>
            <w:r w:rsidRPr="00CA7B12">
              <w:rPr>
                <w:rFonts w:ascii="Times New Roman" w:eastAsia="Calibri" w:hAnsi="Times New Roman" w:cs="Times New Roman"/>
                <w:sz w:val="28"/>
                <w:szCs w:val="28"/>
              </w:rPr>
              <w:t>, ед. на муниципальное образо</w:t>
            </w:r>
            <w:r w:rsidRPr="00CA7B12">
              <w:rPr>
                <w:rFonts w:ascii="Times New Roman" w:eastAsia="Calibri" w:hAnsi="Times New Roman" w:cs="Times New Roman"/>
                <w:sz w:val="28"/>
                <w:szCs w:val="28"/>
              </w:rPr>
              <w:softHyphen/>
              <w:t>вание</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устанавливается</w:t>
            </w:r>
          </w:p>
        </w:tc>
      </w:tr>
    </w:tbl>
    <w:p w:rsidR="00897EAE" w:rsidRPr="00CA7B12" w:rsidRDefault="00897EAE" w:rsidP="00897EAE">
      <w:pPr>
        <w:pStyle w:val="ac"/>
        <w:tabs>
          <w:tab w:val="left" w:pos="0"/>
        </w:tabs>
        <w:spacing w:after="0" w:line="288" w:lineRule="auto"/>
        <w:ind w:left="2564"/>
        <w:outlineLvl w:val="0"/>
        <w:rPr>
          <w:rFonts w:ascii="Times New Roman" w:hAnsi="Times New Roman" w:cs="Times New Roman"/>
          <w:b/>
          <w:vanish/>
          <w:sz w:val="28"/>
          <w:szCs w:val="28"/>
        </w:rPr>
      </w:pPr>
    </w:p>
    <w:p w:rsidR="00897EAE" w:rsidRPr="00CA7B12" w:rsidRDefault="00897EAE" w:rsidP="00897EAE">
      <w:pPr>
        <w:pStyle w:val="ac"/>
        <w:tabs>
          <w:tab w:val="left" w:pos="0"/>
        </w:tabs>
        <w:spacing w:after="0" w:line="288" w:lineRule="auto"/>
        <w:outlineLvl w:val="0"/>
        <w:rPr>
          <w:rFonts w:ascii="Times New Roman" w:hAnsi="Times New Roman" w:cs="Times New Roman"/>
          <w:b/>
          <w:sz w:val="28"/>
          <w:szCs w:val="28"/>
        </w:rPr>
      </w:pPr>
    </w:p>
    <w:p w:rsidR="00897EAE" w:rsidRPr="00CA7B12" w:rsidRDefault="00897EAE" w:rsidP="00897EAE">
      <w:pPr>
        <w:pStyle w:val="ac"/>
        <w:tabs>
          <w:tab w:val="left" w:pos="0"/>
        </w:tabs>
        <w:spacing w:after="0" w:line="288" w:lineRule="auto"/>
        <w:outlineLvl w:val="0"/>
        <w:rPr>
          <w:rFonts w:ascii="Times New Roman" w:hAnsi="Times New Roman" w:cs="Times New Roman"/>
          <w:b/>
          <w:sz w:val="28"/>
          <w:szCs w:val="28"/>
        </w:rPr>
      </w:pPr>
    </w:p>
    <w:p w:rsidR="00897EAE" w:rsidRPr="00CA7B12" w:rsidRDefault="00897EAE" w:rsidP="00897EAE">
      <w:pPr>
        <w:pStyle w:val="ac"/>
        <w:tabs>
          <w:tab w:val="left" w:pos="0"/>
        </w:tabs>
        <w:spacing w:after="0" w:line="288" w:lineRule="auto"/>
        <w:outlineLvl w:val="0"/>
        <w:rPr>
          <w:rFonts w:ascii="Times New Roman" w:hAnsi="Times New Roman" w:cs="Times New Roman"/>
          <w:b/>
          <w:sz w:val="28"/>
          <w:szCs w:val="28"/>
        </w:rPr>
      </w:pPr>
    </w:p>
    <w:p w:rsidR="00897EAE" w:rsidRPr="00CA7B12" w:rsidRDefault="00897EAE" w:rsidP="00897EAE">
      <w:pPr>
        <w:pStyle w:val="ac"/>
        <w:tabs>
          <w:tab w:val="left" w:pos="0"/>
        </w:tabs>
        <w:spacing w:after="0" w:line="288" w:lineRule="auto"/>
        <w:outlineLvl w:val="0"/>
        <w:rPr>
          <w:rFonts w:ascii="Times New Roman" w:hAnsi="Times New Roman" w:cs="Times New Roman"/>
          <w:b/>
          <w:sz w:val="28"/>
          <w:szCs w:val="28"/>
        </w:rPr>
        <w:sectPr w:rsidR="00897EAE" w:rsidRPr="00CA7B12" w:rsidSect="00897EAE">
          <w:pgSz w:w="16838" w:h="11906" w:orient="landscape"/>
          <w:pgMar w:top="566" w:right="567" w:bottom="1134" w:left="567" w:header="425" w:footer="723" w:gutter="0"/>
          <w:cols w:space="708"/>
          <w:docGrid w:linePitch="360"/>
        </w:sectPr>
      </w:pPr>
    </w:p>
    <w:p w:rsidR="00C2417D" w:rsidRPr="00CA7B12" w:rsidRDefault="0024359C" w:rsidP="00000748">
      <w:pPr>
        <w:pStyle w:val="ac"/>
        <w:numPr>
          <w:ilvl w:val="1"/>
          <w:numId w:val="10"/>
        </w:numPr>
        <w:tabs>
          <w:tab w:val="left" w:pos="0"/>
        </w:tabs>
        <w:spacing w:after="0" w:line="288" w:lineRule="auto"/>
        <w:ind w:left="720"/>
        <w:jc w:val="center"/>
        <w:outlineLvl w:val="0"/>
        <w:rPr>
          <w:rFonts w:ascii="Times New Roman" w:hAnsi="Times New Roman" w:cs="Times New Roman"/>
          <w:b/>
          <w:sz w:val="28"/>
          <w:szCs w:val="28"/>
        </w:rPr>
      </w:pPr>
      <w:bookmarkStart w:id="48" w:name="_Toc94534149"/>
      <w:r w:rsidRPr="00CA7B12">
        <w:rPr>
          <w:rFonts w:ascii="Times New Roman" w:hAnsi="Times New Roman" w:cs="Times New Roman"/>
          <w:b/>
          <w:sz w:val="28"/>
          <w:szCs w:val="28"/>
        </w:rPr>
        <w:lastRenderedPageBreak/>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48"/>
    </w:p>
    <w:p w:rsidR="0024359C" w:rsidRPr="00CA7B12" w:rsidRDefault="0024359C" w:rsidP="006316AA">
      <w:pPr>
        <w:pStyle w:val="ac"/>
        <w:numPr>
          <w:ilvl w:val="2"/>
          <w:numId w:val="10"/>
        </w:numPr>
        <w:spacing w:after="0" w:line="288" w:lineRule="auto"/>
        <w:ind w:left="0" w:firstLine="0"/>
        <w:jc w:val="center"/>
        <w:outlineLvl w:val="1"/>
        <w:rPr>
          <w:rFonts w:ascii="Times New Roman" w:eastAsia="Times New Roman" w:hAnsi="Times New Roman" w:cs="Times New Roman"/>
          <w:b/>
          <w:bCs/>
          <w:sz w:val="28"/>
          <w:szCs w:val="28"/>
          <w:lang w:eastAsia="ru-RU"/>
        </w:rPr>
      </w:pPr>
      <w:bookmarkStart w:id="49" w:name="_Toc94534150"/>
      <w:r w:rsidRPr="00CA7B12">
        <w:rPr>
          <w:rFonts w:ascii="Times New Roman" w:eastAsia="Times New Roman" w:hAnsi="Times New Roman" w:cs="Times New Roman"/>
          <w:b/>
          <w:bCs/>
          <w:sz w:val="28"/>
          <w:szCs w:val="28"/>
          <w:lang w:eastAsia="ru-RU"/>
        </w:rPr>
        <w:t>Автомобильные дороги местного значения</w:t>
      </w:r>
      <w:bookmarkEnd w:id="49"/>
    </w:p>
    <w:p w:rsidR="006316AA" w:rsidRPr="00CA7B12" w:rsidRDefault="006316AA" w:rsidP="006316AA">
      <w:pPr>
        <w:pStyle w:val="afd"/>
        <w:spacing w:after="0"/>
        <w:ind w:right="108" w:firstLine="709"/>
        <w:contextualSpacing/>
        <w:jc w:val="both"/>
        <w:rPr>
          <w:sz w:val="28"/>
          <w:szCs w:val="28"/>
        </w:rPr>
      </w:pPr>
      <w:proofErr w:type="gramStart"/>
      <w:r w:rsidRPr="00CA7B12">
        <w:rPr>
          <w:sz w:val="28"/>
          <w:szCs w:val="28"/>
        </w:rPr>
        <w:t xml:space="preserve">Согласно </w:t>
      </w:r>
      <w:hyperlink r:id="rId40"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w:t>
      </w:r>
      <w:proofErr w:type="gramEnd"/>
      <w:r w:rsidRPr="00CA7B12">
        <w:rPr>
          <w:sz w:val="28"/>
          <w:szCs w:val="28"/>
        </w:rPr>
        <w:t xml:space="preserve"> </w:t>
      </w:r>
      <w:proofErr w:type="gramStart"/>
      <w:r w:rsidRPr="00CA7B12">
        <w:rPr>
          <w:sz w:val="28"/>
          <w:szCs w:val="28"/>
        </w:rPr>
        <w:t>границах</w:t>
      </w:r>
      <w:proofErr w:type="gramEnd"/>
      <w:r w:rsidRPr="00CA7B12">
        <w:rPr>
          <w:sz w:val="28"/>
          <w:szCs w:val="28"/>
        </w:rPr>
        <w:t xml:space="preserve">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41" w:anchor="dst100179" w:history="1">
        <w:r w:rsidRPr="00CA7B12">
          <w:rPr>
            <w:sz w:val="28"/>
            <w:szCs w:val="28"/>
          </w:rPr>
          <w:t>законодательством</w:t>
        </w:r>
      </w:hyperlink>
      <w:r w:rsidRPr="00CA7B12">
        <w:rPr>
          <w:sz w:val="28"/>
          <w:szCs w:val="28"/>
        </w:rPr>
        <w:t> Российской Федерации.</w:t>
      </w:r>
    </w:p>
    <w:p w:rsidR="006316AA" w:rsidRPr="00CA7B12" w:rsidRDefault="00DE5249" w:rsidP="006316AA">
      <w:pPr>
        <w:pStyle w:val="ConsPlusNormal"/>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Согласно </w:t>
      </w:r>
      <w:hyperlink r:id="rId42" w:history="1">
        <w:r w:rsidRPr="00CA7B12">
          <w:rPr>
            <w:rFonts w:ascii="Times New Roman" w:hAnsi="Times New Roman" w:cs="Times New Roman"/>
            <w:sz w:val="28"/>
            <w:szCs w:val="28"/>
          </w:rPr>
          <w:t>статьи</w:t>
        </w:r>
        <w:proofErr w:type="gramEnd"/>
        <w:r w:rsidRPr="00CA7B12">
          <w:rPr>
            <w:rFonts w:ascii="Times New Roman" w:hAnsi="Times New Roman" w:cs="Times New Roman"/>
            <w:sz w:val="28"/>
            <w:szCs w:val="28"/>
          </w:rPr>
          <w:t xml:space="preserve"> </w:t>
        </w:r>
      </w:hyperlink>
      <w:r>
        <w:rPr>
          <w:rFonts w:ascii="Times New Roman" w:hAnsi="Times New Roman" w:cs="Times New Roman"/>
          <w:sz w:val="28"/>
          <w:szCs w:val="28"/>
        </w:rPr>
        <w:t>7</w:t>
      </w:r>
      <w:r w:rsidRPr="00CA7B12">
        <w:rPr>
          <w:rFonts w:ascii="Times New Roman" w:hAnsi="Times New Roman" w:cs="Times New Roman"/>
          <w:sz w:val="28"/>
          <w:szCs w:val="28"/>
        </w:rPr>
        <w:t>.</w:t>
      </w:r>
      <w:r>
        <w:rPr>
          <w:rFonts w:ascii="Times New Roman" w:hAnsi="Times New Roman" w:cs="Times New Roman"/>
          <w:sz w:val="28"/>
          <w:szCs w:val="28"/>
        </w:rPr>
        <w:t>1</w:t>
      </w:r>
      <w:r w:rsidRPr="00CA7B12">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w:t>
      </w:r>
      <w:r w:rsidRPr="00DC34B5">
        <w:rPr>
          <w:rFonts w:ascii="Times New Roman" w:hAnsi="Times New Roman" w:cs="Times New Roman"/>
          <w:sz w:val="28"/>
          <w:szCs w:val="28"/>
        </w:rPr>
        <w:t>от 15 марта 2007 года</w:t>
      </w:r>
      <w:r>
        <w:rPr>
          <w:rFonts w:ascii="Times New Roman" w:hAnsi="Times New Roman" w:cs="Times New Roman"/>
          <w:sz w:val="28"/>
          <w:szCs w:val="28"/>
        </w:rPr>
        <w:t xml:space="preserve"> </w:t>
      </w:r>
      <w:r w:rsidRPr="00DC34B5">
        <w:rPr>
          <w:rFonts w:ascii="Times New Roman" w:hAnsi="Times New Roman" w:cs="Times New Roman"/>
          <w:sz w:val="28"/>
          <w:szCs w:val="28"/>
        </w:rPr>
        <w:t>№ 28-З «О градостроительной деятельности в Брянской области»</w:t>
      </w:r>
      <w:r w:rsidRPr="00CA7B12">
        <w:rPr>
          <w:rFonts w:ascii="Times New Roman" w:hAnsi="Times New Roman" w:cs="Times New Roman"/>
          <w:sz w:val="28"/>
          <w:szCs w:val="28"/>
        </w:rPr>
        <w:t xml:space="preserve"> объектами местного значения сельского поселения, подлежащими отображению на генеральном плане поселения, являются </w:t>
      </w:r>
      <w:r w:rsidRPr="00330326">
        <w:rPr>
          <w:rFonts w:ascii="Times New Roman" w:hAnsi="Times New Roman" w:cs="Times New Roman"/>
          <w:sz w:val="28"/>
          <w:szCs w:val="28"/>
        </w:rPr>
        <w:t>автомобильные дороги местного значения</w:t>
      </w:r>
      <w:r w:rsidR="006316AA" w:rsidRPr="00CA7B12">
        <w:rPr>
          <w:rFonts w:ascii="Times New Roman" w:hAnsi="Times New Roman" w:cs="Times New Roman"/>
          <w:sz w:val="28"/>
          <w:szCs w:val="28"/>
        </w:rPr>
        <w:t>.</w:t>
      </w:r>
    </w:p>
    <w:p w:rsidR="006316AA" w:rsidRPr="00CA7B12" w:rsidRDefault="006316AA" w:rsidP="006316AA">
      <w:pPr>
        <w:pStyle w:val="afd"/>
        <w:spacing w:after="0"/>
        <w:ind w:right="106" w:firstLine="709"/>
        <w:jc w:val="both"/>
        <w:rPr>
          <w:sz w:val="28"/>
          <w:szCs w:val="28"/>
        </w:rPr>
      </w:pPr>
      <w:r w:rsidRPr="00CA7B12">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6316AA" w:rsidRPr="00CA7B12" w:rsidRDefault="006316AA" w:rsidP="006316AA">
      <w:pPr>
        <w:pStyle w:val="afd"/>
        <w:spacing w:after="0"/>
        <w:ind w:right="107" w:firstLine="709"/>
        <w:jc w:val="both"/>
        <w:rPr>
          <w:sz w:val="28"/>
          <w:szCs w:val="28"/>
        </w:rPr>
      </w:pPr>
      <w:r w:rsidRPr="00CA7B12">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proofErr w:type="spellStart"/>
      <w:r w:rsidR="00E922EA">
        <w:rPr>
          <w:sz w:val="28"/>
          <w:szCs w:val="28"/>
        </w:rPr>
        <w:t>Трубчевского</w:t>
      </w:r>
      <w:proofErr w:type="spellEnd"/>
      <w:r w:rsidRPr="00CA7B12">
        <w:rPr>
          <w:sz w:val="28"/>
          <w:szCs w:val="28"/>
        </w:rPr>
        <w:t xml:space="preserve"> района.</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Исходя из функционального назначения, состава потока и скоростей движения автомобильного транспорта дороги и улицы должны </w:t>
      </w:r>
      <w:proofErr w:type="gramStart"/>
      <w:r w:rsidRPr="00CA7B12">
        <w:rPr>
          <w:rFonts w:ascii="Times New Roman" w:hAnsi="Times New Roman" w:cs="Times New Roman"/>
          <w:sz w:val="28"/>
          <w:szCs w:val="28"/>
        </w:rPr>
        <w:t>быть</w:t>
      </w:r>
      <w:proofErr w:type="gramEnd"/>
      <w:r w:rsidRPr="00CA7B12">
        <w:rPr>
          <w:rFonts w:ascii="Times New Roman" w:hAnsi="Times New Roman" w:cs="Times New Roman"/>
          <w:sz w:val="28"/>
          <w:szCs w:val="28"/>
        </w:rPr>
        <w:t xml:space="preserve"> дифференцированы на соответствующие категории согласно таблице 11.4 СП 42.13330.2016 для сельских поселений.</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устройство примыканий </w:t>
      </w:r>
      <w:proofErr w:type="spellStart"/>
      <w:r w:rsidRPr="00CA7B12">
        <w:rPr>
          <w:rFonts w:ascii="Times New Roman" w:eastAsia="Times New Roman" w:hAnsi="Times New Roman" w:cs="Times New Roman"/>
          <w:sz w:val="28"/>
          <w:szCs w:val="28"/>
        </w:rPr>
        <w:t>пешеходно-транспортных</w:t>
      </w:r>
      <w:proofErr w:type="spellEnd"/>
      <w:r w:rsidRPr="00CA7B12">
        <w:rPr>
          <w:rFonts w:ascii="Times New Roman" w:eastAsia="Times New Roman" w:hAnsi="Times New Roman" w:cs="Times New Roman"/>
          <w:sz w:val="28"/>
          <w:szCs w:val="28"/>
        </w:rPr>
        <w:t xml:space="preserve">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proofErr w:type="gramStart"/>
      <w:r w:rsidRPr="00CA7B12">
        <w:rPr>
          <w:rFonts w:ascii="Times New Roman" w:eastAsia="Times New Roman" w:hAnsi="Times New Roman" w:cs="Times New Roman"/>
          <w:sz w:val="28"/>
          <w:szCs w:val="28"/>
        </w:rPr>
        <w:t xml:space="preserve">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 расчетное количество </w:t>
      </w:r>
      <w:proofErr w:type="spellStart"/>
      <w:r w:rsidRPr="00CA7B12">
        <w:rPr>
          <w:rFonts w:ascii="Times New Roman" w:eastAsia="Times New Roman" w:hAnsi="Times New Roman" w:cs="Times New Roman"/>
          <w:sz w:val="28"/>
          <w:szCs w:val="28"/>
        </w:rPr>
        <w:t>машино-мест</w:t>
      </w:r>
      <w:proofErr w:type="spellEnd"/>
      <w:r w:rsidRPr="00CA7B12">
        <w:rPr>
          <w:rFonts w:ascii="Times New Roman" w:eastAsia="Times New Roman" w:hAnsi="Times New Roman" w:cs="Times New Roman"/>
          <w:sz w:val="28"/>
          <w:szCs w:val="28"/>
        </w:rPr>
        <w:t xml:space="preserve"> для постоянного хранения автомобилей; открытых площадок (гостевых автостоянок) для временного хранения легковых автомобилей; для временного хранения легковых автомобилей на </w:t>
      </w:r>
      <w:proofErr w:type="spellStart"/>
      <w:r w:rsidRPr="00CA7B12">
        <w:rPr>
          <w:rFonts w:ascii="Times New Roman" w:eastAsia="Times New Roman" w:hAnsi="Times New Roman" w:cs="Times New Roman"/>
          <w:sz w:val="28"/>
          <w:szCs w:val="28"/>
        </w:rPr>
        <w:t>приобъектных</w:t>
      </w:r>
      <w:proofErr w:type="spellEnd"/>
      <w:r w:rsidRPr="00CA7B12">
        <w:rPr>
          <w:rFonts w:ascii="Times New Roman" w:eastAsia="Times New Roman" w:hAnsi="Times New Roman" w:cs="Times New Roman"/>
          <w:sz w:val="28"/>
          <w:szCs w:val="28"/>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w:t>
      </w:r>
      <w:r w:rsidR="00BE6515">
        <w:rPr>
          <w:rFonts w:ascii="Times New Roman" w:eastAsia="Times New Roman" w:hAnsi="Times New Roman" w:cs="Times New Roman"/>
          <w:sz w:val="28"/>
          <w:szCs w:val="28"/>
        </w:rPr>
        <w:t>Брянской</w:t>
      </w:r>
      <w:r w:rsidRPr="00CA7B12">
        <w:rPr>
          <w:rFonts w:ascii="Times New Roman" w:eastAsia="Times New Roman" w:hAnsi="Times New Roman" w:cs="Times New Roman"/>
          <w:sz w:val="28"/>
          <w:szCs w:val="28"/>
        </w:rPr>
        <w:t xml:space="preserve"> области.</w:t>
      </w:r>
      <w:proofErr w:type="gramEnd"/>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proofErr w:type="gramStart"/>
      <w:r w:rsidRPr="00CA7B12">
        <w:rPr>
          <w:rFonts w:ascii="Times New Roman" w:eastAsia="Times New Roman" w:hAnsi="Times New Roman" w:cs="Times New Roman"/>
          <w:sz w:val="28"/>
          <w:szCs w:val="28"/>
        </w:rPr>
        <w:t xml:space="preserve">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w:t>
      </w:r>
      <w:proofErr w:type="spellStart"/>
      <w:r w:rsidRPr="00CA7B12">
        <w:rPr>
          <w:rFonts w:ascii="Times New Roman" w:eastAsia="Times New Roman" w:hAnsi="Times New Roman" w:cs="Times New Roman"/>
          <w:sz w:val="28"/>
          <w:szCs w:val="28"/>
        </w:rPr>
        <w:t>СанПиН</w:t>
      </w:r>
      <w:proofErr w:type="spellEnd"/>
      <w:r w:rsidRPr="00CA7B12">
        <w:rPr>
          <w:rFonts w:ascii="Times New Roman" w:eastAsia="Times New Roman" w:hAnsi="Times New Roman" w:cs="Times New Roman"/>
          <w:sz w:val="28"/>
          <w:szCs w:val="28"/>
        </w:rPr>
        <w:t xml:space="preserve"> 2.2.1/2.1.1.1200-03</w:t>
      </w:r>
      <w:proofErr w:type="gramEnd"/>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1360BD" w:rsidRPr="00CA7B12" w:rsidRDefault="001360BD"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Количество </w:t>
      </w:r>
      <w:proofErr w:type="spellStart"/>
      <w:r w:rsidRPr="00CA7B12">
        <w:rPr>
          <w:rFonts w:ascii="Times New Roman" w:eastAsia="Times New Roman" w:hAnsi="Times New Roman" w:cs="Times New Roman"/>
          <w:sz w:val="28"/>
          <w:szCs w:val="28"/>
        </w:rPr>
        <w:t>машиномест</w:t>
      </w:r>
      <w:proofErr w:type="spellEnd"/>
      <w:r w:rsidRPr="00CA7B12">
        <w:rPr>
          <w:rFonts w:ascii="Times New Roman" w:eastAsia="Times New Roman" w:hAnsi="Times New Roman" w:cs="Times New Roman"/>
          <w:sz w:val="28"/>
          <w:szCs w:val="28"/>
        </w:rPr>
        <w:t xml:space="preserve"> для постоянного хранения легковых автомобилей, находящихся в собственности граждан, и уровень автомо</w:t>
      </w:r>
      <w:r w:rsidRPr="00CA7B12">
        <w:rPr>
          <w:rFonts w:ascii="Times New Roman" w:eastAsia="Times New Roman" w:hAnsi="Times New Roman" w:cs="Times New Roman"/>
          <w:sz w:val="28"/>
          <w:szCs w:val="28"/>
        </w:rPr>
        <w:softHyphen/>
        <w:t xml:space="preserve">билизации приняты в соответствии с </w:t>
      </w:r>
      <w:r w:rsidR="005C6F1C" w:rsidRPr="005C6F1C">
        <w:rPr>
          <w:rFonts w:ascii="Times New Roman" w:eastAsia="Times New Roman" w:hAnsi="Times New Roman" w:cs="Times New Roman"/>
          <w:sz w:val="28"/>
          <w:szCs w:val="28"/>
        </w:rPr>
        <w:t>Постановлением Администрации Брянской области от 04.12.2012 № 1121 «</w:t>
      </w:r>
      <w:r w:rsidR="005C6F1C" w:rsidRPr="00CC06CE">
        <w:rPr>
          <w:rFonts w:ascii="Times New Roman" w:eastAsia="Times New Roman" w:hAnsi="Times New Roman" w:cs="Times New Roman"/>
          <w:sz w:val="28"/>
          <w:szCs w:val="28"/>
        </w:rPr>
        <w:t>Об утверждении региональных нормативов градостроительного проектирования Брянской области</w:t>
      </w:r>
      <w:r w:rsidR="005C6F1C" w:rsidRPr="005C6F1C">
        <w:rPr>
          <w:rFonts w:ascii="Times New Roman" w:eastAsia="Times New Roman" w:hAnsi="Times New Roman" w:cs="Times New Roman"/>
          <w:sz w:val="28"/>
          <w:szCs w:val="28"/>
        </w:rPr>
        <w:t>»</w:t>
      </w:r>
      <w:r w:rsidR="008D3DBC" w:rsidRPr="00CA7B12">
        <w:rPr>
          <w:rFonts w:ascii="Times New Roman" w:eastAsia="Times New Roman" w:hAnsi="Times New Roman" w:cs="Times New Roman"/>
          <w:sz w:val="28"/>
          <w:szCs w:val="28"/>
        </w:rPr>
        <w:t>.</w:t>
      </w:r>
    </w:p>
    <w:p w:rsidR="008D3DBC" w:rsidRPr="00CA7B12" w:rsidRDefault="008D3DBC"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hAnsi="Times New Roman" w:cs="Times New Roman"/>
          <w:sz w:val="28"/>
          <w:szCs w:val="28"/>
        </w:rPr>
        <w:t xml:space="preserve">Количество </w:t>
      </w:r>
      <w:r w:rsidRPr="00CA7B12">
        <w:rPr>
          <w:rFonts w:ascii="Times New Roman" w:eastAsia="Times New Roman" w:hAnsi="Times New Roman" w:cs="Times New Roman"/>
          <w:sz w:val="28"/>
          <w:szCs w:val="28"/>
        </w:rPr>
        <w:t>пар</w:t>
      </w:r>
      <w:r w:rsidRPr="00CA7B12">
        <w:rPr>
          <w:rFonts w:ascii="Times New Roman" w:eastAsia="Times New Roman" w:hAnsi="Times New Roman" w:cs="Times New Roman"/>
          <w:sz w:val="28"/>
          <w:szCs w:val="28"/>
        </w:rPr>
        <w:softHyphen/>
        <w:t>ковочных еди</w:t>
      </w:r>
      <w:r w:rsidRPr="00CA7B12">
        <w:rPr>
          <w:rFonts w:ascii="Times New Roman" w:eastAsia="Times New Roman" w:hAnsi="Times New Roman" w:cs="Times New Roman"/>
          <w:sz w:val="28"/>
          <w:szCs w:val="28"/>
        </w:rPr>
        <w:softHyphen/>
        <w:t>ниц личного транспорта частично приняты в соответствии с приложением</w:t>
      </w:r>
      <w:proofErr w:type="gramStart"/>
      <w:r w:rsidRPr="00CA7B12">
        <w:rPr>
          <w:rFonts w:ascii="Times New Roman" w:eastAsia="Times New Roman" w:hAnsi="Times New Roman" w:cs="Times New Roman"/>
          <w:sz w:val="28"/>
          <w:szCs w:val="28"/>
        </w:rPr>
        <w:t xml:space="preserve"> Ж</w:t>
      </w:r>
      <w:proofErr w:type="gramEnd"/>
      <w:r w:rsidRPr="00CA7B12">
        <w:rPr>
          <w:rFonts w:ascii="Times New Roman" w:eastAsia="Times New Roman" w:hAnsi="Times New Roman" w:cs="Times New Roman"/>
          <w:sz w:val="28"/>
          <w:szCs w:val="28"/>
        </w:rPr>
        <w:t xml:space="preserve">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rPr>
        <w:t>СНиП</w:t>
      </w:r>
      <w:proofErr w:type="spellEnd"/>
      <w:r w:rsidRPr="00CA7B12">
        <w:rPr>
          <w:rFonts w:ascii="Times New Roman" w:eastAsia="Times New Roman" w:hAnsi="Times New Roman" w:cs="Times New Roman"/>
          <w:sz w:val="28"/>
          <w:szCs w:val="28"/>
        </w:rPr>
        <w:t xml:space="preserve"> 2.07.01-89*, а также с учетом обеспечения жителей </w:t>
      </w:r>
      <w:r w:rsidR="000E53CD">
        <w:rPr>
          <w:rFonts w:ascii="Times New Roman" w:eastAsia="Times New Roman" w:hAnsi="Times New Roman" w:cs="Times New Roman"/>
          <w:sz w:val="28"/>
          <w:szCs w:val="28"/>
        </w:rPr>
        <w:t>Телецкого</w:t>
      </w:r>
      <w:r w:rsidRPr="00CA7B12">
        <w:rPr>
          <w:rFonts w:ascii="Times New Roman" w:eastAsia="Times New Roman" w:hAnsi="Times New Roman" w:cs="Times New Roman"/>
          <w:sz w:val="28"/>
          <w:szCs w:val="28"/>
        </w:rPr>
        <w:t xml:space="preserve"> сельского поселения необходимым количеством парковочных мест.</w:t>
      </w:r>
    </w:p>
    <w:p w:rsidR="001360BD" w:rsidRPr="00CA7B12" w:rsidRDefault="001360BD" w:rsidP="001360BD">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Ниже представлены расчетные формулы для расчета минимальной обеспеченности населения двумя показателями:</w:t>
      </w:r>
    </w:p>
    <w:p w:rsidR="001360BD" w:rsidRPr="00CA7B12" w:rsidRDefault="001360BD" w:rsidP="001360BD">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 показатель плотности улично-дорожной сети - плотности автодорог местного значения с твердым покрытием в пределах многоквартирной жилой застройки в населенных пунктах;</w:t>
      </w:r>
    </w:p>
    <w:p w:rsidR="001360BD" w:rsidRPr="00CA7B12" w:rsidRDefault="001360BD" w:rsidP="001360BD">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показатель минимальной обеспеченности </w:t>
      </w:r>
      <w:proofErr w:type="spellStart"/>
      <w:r w:rsidRPr="00CA7B12">
        <w:rPr>
          <w:rFonts w:ascii="Times New Roman" w:eastAsia="Times New Roman" w:hAnsi="Times New Roman" w:cs="Times New Roman"/>
          <w:sz w:val="28"/>
          <w:szCs w:val="28"/>
        </w:rPr>
        <w:t>машиноместами</w:t>
      </w:r>
      <w:proofErr w:type="spellEnd"/>
      <w:r w:rsidRPr="00CA7B12">
        <w:rPr>
          <w:rFonts w:ascii="Times New Roman" w:eastAsia="Times New Roman" w:hAnsi="Times New Roman" w:cs="Times New Roman"/>
          <w:sz w:val="28"/>
          <w:szCs w:val="28"/>
        </w:rPr>
        <w:t xml:space="preserve"> для постоянного хранения личных автомобилей в пределах многоквартирной застройки в населенных пунктах.</w:t>
      </w:r>
    </w:p>
    <w:p w:rsidR="001360BD" w:rsidRPr="00CA7B12" w:rsidRDefault="001360BD" w:rsidP="008158AB">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Оба показателя нормируют обеспеченность населения, проживающего в многоквартирной застройке. Население в индивидуальной жилой застройке (ИЖС) обеспечивает постоянное хранение личных автомобилей в пределах своих земельных участков. Плотность уличной сети в пределах ИЖС (индивидуальной жилой застройки) обусловлена необходимостью иметь выход на красную линию для каждого участка </w:t>
      </w:r>
      <w:proofErr w:type="gramStart"/>
      <w:r w:rsidRPr="00CA7B12">
        <w:rPr>
          <w:rFonts w:ascii="Times New Roman" w:eastAsia="Times New Roman" w:hAnsi="Times New Roman" w:cs="Times New Roman"/>
          <w:sz w:val="28"/>
          <w:szCs w:val="28"/>
        </w:rPr>
        <w:t>ИЖС</w:t>
      </w:r>
      <w:proofErr w:type="gramEnd"/>
      <w:r w:rsidRPr="00CA7B12">
        <w:rPr>
          <w:rFonts w:ascii="Times New Roman" w:eastAsia="Times New Roman" w:hAnsi="Times New Roman" w:cs="Times New Roman"/>
          <w:sz w:val="28"/>
          <w:szCs w:val="28"/>
        </w:rPr>
        <w:t xml:space="preserve"> и не требует нормирования. Плотность уличной сети вне территорий жилой застройки (в промышленных, коммунальных зонах) обусловлена технологическими требованиями и грузопотоками, которые зависят от типологии производственных зон.</w:t>
      </w:r>
    </w:p>
    <w:p w:rsidR="001360BD" w:rsidRPr="00CA7B12" w:rsidRDefault="001360BD" w:rsidP="008158AB">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Плотность уличной сети устанавливается для улиц местного значения и определяет протяженность улиц в однополосном исполнении в каждую сторону, необходимых для обеспечения выезда на магистральную сеть имеющегося автопарка в часы пиковых нагрузок. Плотность устанавливается как протяженность улиц в однополосном исполнении на 1000 жителей.</w:t>
      </w:r>
    </w:p>
    <w:p w:rsidR="001360BD" w:rsidRPr="00CA7B12" w:rsidRDefault="001360BD" w:rsidP="008158AB">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Показатель минимальной обеспеченности автодорогами (улицами) местного значения в пределах многоквартирной жилой застройки определяется по формуле:</w:t>
      </w:r>
    </w:p>
    <w:p w:rsidR="001360BD" w:rsidRPr="00CA7B12" w:rsidRDefault="001360BD" w:rsidP="008158AB">
      <w:pPr>
        <w:widowControl w:val="0"/>
        <w:autoSpaceDE w:val="0"/>
        <w:autoSpaceDN w:val="0"/>
        <w:spacing w:after="0" w:line="240" w:lineRule="auto"/>
        <w:ind w:firstLine="709"/>
        <w:jc w:val="both"/>
        <w:rPr>
          <w:rFonts w:ascii="Calibri" w:eastAsia="Times New Roman" w:hAnsi="Calibri" w:cs="Calibri"/>
          <w:szCs w:val="20"/>
          <w:lang w:eastAsia="ru-RU"/>
        </w:rPr>
      </w:pPr>
    </w:p>
    <w:p w:rsidR="001360BD" w:rsidRPr="00CA7B12" w:rsidRDefault="001360BD" w:rsidP="008158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37"/>
          <w:sz w:val="28"/>
          <w:szCs w:val="28"/>
          <w:lang w:eastAsia="ru-RU"/>
        </w:rPr>
        <w:drawing>
          <wp:inline distT="0" distB="0" distL="0" distR="0">
            <wp:extent cx="923925" cy="619125"/>
            <wp:effectExtent l="0" t="0" r="9525" b="0"/>
            <wp:docPr id="22" name="Рисунок 22" descr="base_1_379662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ase_1_379662_32768"/>
                    <pic:cNvPicPr preferRelativeResize="0">
                      <a:picLocks noChangeArrowheads="1"/>
                    </pic:cNvPicPr>
                  </pic:nvPicPr>
                  <pic:blipFill>
                    <a:blip r:embed="rId43" cstate="print"/>
                    <a:srcRect/>
                    <a:stretch>
                      <a:fillRect/>
                    </a:stretch>
                  </pic:blipFill>
                  <pic:spPr bwMode="auto">
                    <a:xfrm>
                      <a:off x="0" y="0"/>
                      <a:ext cx="923925" cy="61912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w:t>
      </w:r>
    </w:p>
    <w:p w:rsidR="001360BD" w:rsidRPr="00CA7B12" w:rsidRDefault="001360BD" w:rsidP="008158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360BD" w:rsidRPr="00CA7B12" w:rsidRDefault="001360BD" w:rsidP="008158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D</w:t>
      </w:r>
      <w:r w:rsidRPr="00CA7B12">
        <w:rPr>
          <w:rFonts w:ascii="Times New Roman" w:eastAsia="Times New Roman" w:hAnsi="Times New Roman" w:cs="Times New Roman"/>
          <w:sz w:val="28"/>
          <w:szCs w:val="28"/>
          <w:vertAlign w:val="subscript"/>
          <w:lang w:eastAsia="ru-RU"/>
        </w:rPr>
        <w:t>st</w:t>
      </w:r>
      <w:proofErr w:type="spellEnd"/>
      <w:r w:rsidRPr="00CA7B12">
        <w:rPr>
          <w:rFonts w:ascii="Times New Roman" w:eastAsia="Times New Roman" w:hAnsi="Times New Roman" w:cs="Times New Roman"/>
          <w:sz w:val="28"/>
          <w:szCs w:val="28"/>
          <w:lang w:eastAsia="ru-RU"/>
        </w:rPr>
        <w:t xml:space="preserve"> - плотность в пределах многоквартирной жилой застройки в </w:t>
      </w:r>
      <w:proofErr w:type="gramStart"/>
      <w:r w:rsidRPr="00CA7B12">
        <w:rPr>
          <w:rFonts w:ascii="Times New Roman" w:eastAsia="Times New Roman" w:hAnsi="Times New Roman" w:cs="Times New Roman"/>
          <w:sz w:val="28"/>
          <w:szCs w:val="28"/>
          <w:lang w:eastAsia="ru-RU"/>
        </w:rPr>
        <w:t>км</w:t>
      </w:r>
      <w:proofErr w:type="gramEnd"/>
      <w:r w:rsidRPr="00CA7B12">
        <w:rPr>
          <w:rFonts w:ascii="Times New Roman" w:eastAsia="Times New Roman" w:hAnsi="Times New Roman" w:cs="Times New Roman"/>
          <w:sz w:val="28"/>
          <w:szCs w:val="28"/>
          <w:lang w:eastAsia="ru-RU"/>
        </w:rPr>
        <w:t>/1000 чел;</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 шаг сети улиц дорог и кварталов в метрах, определяющий размеры микрорайонов и кварталов. Определяется с учетом положений </w:t>
      </w:r>
      <w:hyperlink r:id="rId44" w:history="1">
        <w:r w:rsidRPr="00CA7B12">
          <w:rPr>
            <w:rFonts w:ascii="Times New Roman" w:eastAsia="Times New Roman" w:hAnsi="Times New Roman" w:cs="Times New Roman"/>
            <w:sz w:val="28"/>
            <w:szCs w:val="28"/>
            <w:lang w:eastAsia="ru-RU"/>
          </w:rPr>
          <w:t>раздела 5.2</w:t>
        </w:r>
      </w:hyperlink>
      <w:r w:rsidRPr="00CA7B12">
        <w:rPr>
          <w:rFonts w:ascii="Times New Roman" w:eastAsia="Times New Roman" w:hAnsi="Times New Roman" w:cs="Times New Roman"/>
          <w:sz w:val="28"/>
          <w:szCs w:val="28"/>
          <w:lang w:eastAsia="ru-RU"/>
        </w:rPr>
        <w:t xml:space="preserve"> СП 396.1325800.2018. Улицы и дороги населенных пунктов. Правила градостроительного проектирования. Рекомендуемые значения коэффициента устанавливаются в пределах 100 - 250;</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плотность населения брутто на территории многоэтажной застройки или отдельного планировочного района </w:t>
      </w:r>
      <w:proofErr w:type="gramStart"/>
      <w:r w:rsidRPr="00CA7B12">
        <w:rPr>
          <w:rFonts w:ascii="Times New Roman" w:eastAsia="Times New Roman" w:hAnsi="Times New Roman" w:cs="Times New Roman"/>
          <w:sz w:val="28"/>
          <w:szCs w:val="28"/>
          <w:lang w:eastAsia="ru-RU"/>
        </w:rPr>
        <w:t>в</w:t>
      </w:r>
      <w:proofErr w:type="gramEnd"/>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sz w:val="28"/>
          <w:szCs w:val="28"/>
          <w:lang w:eastAsia="ru-RU"/>
        </w:rPr>
        <w:t>чел</w:t>
      </w:r>
      <w:proofErr w:type="gramEnd"/>
      <w:r w:rsidRPr="00CA7B12">
        <w:rPr>
          <w:rFonts w:ascii="Times New Roman" w:eastAsia="Times New Roman" w:hAnsi="Times New Roman" w:cs="Times New Roman"/>
          <w:sz w:val="28"/>
          <w:szCs w:val="28"/>
          <w:lang w:eastAsia="ru-RU"/>
        </w:rPr>
        <w:t>/га.</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Показатель минимальной обеспеченности </w:t>
      </w:r>
      <w:proofErr w:type="spellStart"/>
      <w:r w:rsidRPr="00CA7B12">
        <w:rPr>
          <w:rFonts w:ascii="Times New Roman" w:eastAsia="Times New Roman" w:hAnsi="Times New Roman" w:cs="Times New Roman"/>
          <w:sz w:val="28"/>
          <w:szCs w:val="28"/>
          <w:lang w:eastAsia="ru-RU"/>
        </w:rPr>
        <w:t>машиноместами</w:t>
      </w:r>
      <w:proofErr w:type="spellEnd"/>
      <w:r w:rsidRPr="00CA7B12">
        <w:rPr>
          <w:rFonts w:ascii="Times New Roman" w:eastAsia="Times New Roman" w:hAnsi="Times New Roman" w:cs="Times New Roman"/>
          <w:sz w:val="28"/>
          <w:szCs w:val="28"/>
          <w:lang w:eastAsia="ru-RU"/>
        </w:rPr>
        <w:t xml:space="preserve"> для постоянного хранения личных автомобилей в пределах многоквартирной застройки определяется по формуле:</w:t>
      </w:r>
    </w:p>
    <w:p w:rsidR="001360BD" w:rsidRPr="00CA7B12" w:rsidRDefault="001360BD" w:rsidP="008158AB">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1360BD" w:rsidRPr="00CA7B12" w:rsidRDefault="001360BD" w:rsidP="008158AB">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MM = </w:t>
      </w:r>
      <w:proofErr w:type="spellStart"/>
      <w:proofErr w:type="gramStart"/>
      <w:r w:rsidRPr="00CA7B12">
        <w:rPr>
          <w:rFonts w:ascii="Times New Roman" w:eastAsia="Times New Roman" w:hAnsi="Times New Roman" w:cs="Times New Roman"/>
          <w:sz w:val="28"/>
          <w:szCs w:val="28"/>
          <w:lang w:eastAsia="ru-RU"/>
        </w:rPr>
        <w:t>Pop</w:t>
      </w:r>
      <w:proofErr w:type="gramEnd"/>
      <w:r w:rsidRPr="00CA7B12">
        <w:rPr>
          <w:rFonts w:ascii="Times New Roman" w:eastAsia="Times New Roman" w:hAnsi="Times New Roman" w:cs="Times New Roman"/>
          <w:sz w:val="28"/>
          <w:szCs w:val="28"/>
          <w:vertAlign w:val="subscript"/>
          <w:lang w:eastAsia="ru-RU"/>
        </w:rPr>
        <w:t>омсу</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MM</w:t>
      </w:r>
      <w:r w:rsidRPr="00CA7B12">
        <w:rPr>
          <w:rFonts w:ascii="Times New Roman" w:eastAsia="Times New Roman" w:hAnsi="Times New Roman" w:cs="Times New Roman"/>
          <w:sz w:val="28"/>
          <w:szCs w:val="28"/>
          <w:vertAlign w:val="subscript"/>
          <w:lang w:eastAsia="ru-RU"/>
        </w:rPr>
        <w:t>str</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N</w:t>
      </w:r>
      <w:r w:rsidRPr="00CA7B12">
        <w:rPr>
          <w:rFonts w:ascii="Times New Roman" w:eastAsia="Times New Roman" w:hAnsi="Times New Roman" w:cs="Times New Roman"/>
          <w:sz w:val="28"/>
          <w:szCs w:val="28"/>
          <w:vertAlign w:val="subscript"/>
          <w:lang w:eastAsia="ru-RU"/>
        </w:rPr>
        <w:t>ижс</w:t>
      </w:r>
      <w:proofErr w:type="spellEnd"/>
      <w:r w:rsidRPr="00CA7B12">
        <w:rPr>
          <w:rFonts w:ascii="Times New Roman" w:eastAsia="Times New Roman" w:hAnsi="Times New Roman" w:cs="Times New Roman"/>
          <w:sz w:val="28"/>
          <w:szCs w:val="28"/>
          <w:lang w:eastAsia="ru-RU"/>
        </w:rPr>
        <w:t>,</w:t>
      </w:r>
    </w:p>
    <w:p w:rsidR="001360BD" w:rsidRPr="00CA7B12" w:rsidRDefault="001360BD" w:rsidP="008158AB">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MM - общее число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в цело</w:t>
      </w:r>
      <w:r w:rsidR="008158AB" w:rsidRPr="00CA7B12">
        <w:rPr>
          <w:rFonts w:ascii="Times New Roman" w:eastAsia="Times New Roman" w:hAnsi="Times New Roman" w:cs="Times New Roman"/>
          <w:sz w:val="28"/>
          <w:szCs w:val="28"/>
          <w:lang w:eastAsia="ru-RU"/>
        </w:rPr>
        <w:t>м по муниципальному образованию</w:t>
      </w:r>
      <w:r w:rsidRPr="00CA7B12">
        <w:rPr>
          <w:rFonts w:ascii="Times New Roman" w:eastAsia="Times New Roman" w:hAnsi="Times New Roman" w:cs="Times New Roman"/>
          <w:sz w:val="28"/>
          <w:szCs w:val="28"/>
          <w:lang w:eastAsia="ru-RU"/>
        </w:rPr>
        <w:t>;</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lastRenderedPageBreak/>
        <w:t>Pop</w:t>
      </w:r>
      <w:r w:rsidRPr="00CA7B12">
        <w:rPr>
          <w:rFonts w:ascii="Times New Roman" w:eastAsia="Times New Roman" w:hAnsi="Times New Roman" w:cs="Times New Roman"/>
          <w:sz w:val="28"/>
          <w:szCs w:val="28"/>
          <w:vertAlign w:val="subscript"/>
          <w:lang w:eastAsia="ru-RU"/>
        </w:rPr>
        <w:t>омсу</w:t>
      </w:r>
      <w:proofErr w:type="spellEnd"/>
      <w:r w:rsidRPr="00CA7B12">
        <w:rPr>
          <w:rFonts w:ascii="Times New Roman" w:eastAsia="Times New Roman" w:hAnsi="Times New Roman" w:cs="Times New Roman"/>
          <w:sz w:val="28"/>
          <w:szCs w:val="28"/>
          <w:lang w:eastAsia="ru-RU"/>
        </w:rPr>
        <w:t xml:space="preserve"> - численность населения ОМСУ/ планировочного района в </w:t>
      </w:r>
      <w:proofErr w:type="spellStart"/>
      <w:proofErr w:type="gramStart"/>
      <w:r w:rsidRPr="00CA7B12">
        <w:rPr>
          <w:rFonts w:ascii="Times New Roman" w:eastAsia="Times New Roman" w:hAnsi="Times New Roman" w:cs="Times New Roman"/>
          <w:sz w:val="28"/>
          <w:szCs w:val="28"/>
          <w:lang w:eastAsia="ru-RU"/>
        </w:rPr>
        <w:t>тыс</w:t>
      </w:r>
      <w:proofErr w:type="spellEnd"/>
      <w:proofErr w:type="gramEnd"/>
      <w:r w:rsidRPr="00CA7B12">
        <w:rPr>
          <w:rFonts w:ascii="Times New Roman" w:eastAsia="Times New Roman" w:hAnsi="Times New Roman" w:cs="Times New Roman"/>
          <w:sz w:val="28"/>
          <w:szCs w:val="28"/>
          <w:lang w:eastAsia="ru-RU"/>
        </w:rPr>
        <w:t xml:space="preserve"> чел.;</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 прогнозная обеспеченность населения личными автомобилями в авто на тыс. человек. Определяется с учетом данных ГИБДД по современной обеспеченности и тенденций изменения обеспеченности путем экстраполяции данных на момент утверждения НГП;</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MM</w:t>
      </w:r>
      <w:r w:rsidRPr="00CA7B12">
        <w:rPr>
          <w:rFonts w:ascii="Times New Roman" w:eastAsia="Times New Roman" w:hAnsi="Times New Roman" w:cs="Times New Roman"/>
          <w:sz w:val="28"/>
          <w:szCs w:val="28"/>
          <w:vertAlign w:val="subscript"/>
          <w:lang w:eastAsia="ru-RU"/>
        </w:rPr>
        <w:t>str</w:t>
      </w:r>
      <w:proofErr w:type="spellEnd"/>
      <w:r w:rsidRPr="00CA7B12">
        <w:rPr>
          <w:rFonts w:ascii="Times New Roman" w:eastAsia="Times New Roman" w:hAnsi="Times New Roman" w:cs="Times New Roman"/>
          <w:sz w:val="28"/>
          <w:szCs w:val="28"/>
          <w:lang w:eastAsia="ru-RU"/>
        </w:rPr>
        <w:t xml:space="preserve"> - общее число парковочных ме</w:t>
      </w:r>
      <w:proofErr w:type="gramStart"/>
      <w:r w:rsidRPr="00CA7B12">
        <w:rPr>
          <w:rFonts w:ascii="Times New Roman" w:eastAsia="Times New Roman" w:hAnsi="Times New Roman" w:cs="Times New Roman"/>
          <w:sz w:val="28"/>
          <w:szCs w:val="28"/>
          <w:lang w:eastAsia="ru-RU"/>
        </w:rPr>
        <w:t>с</w:t>
      </w:r>
      <w:r w:rsidR="008158AB" w:rsidRPr="00CA7B12">
        <w:rPr>
          <w:rFonts w:ascii="Times New Roman" w:eastAsia="Times New Roman" w:hAnsi="Times New Roman" w:cs="Times New Roman"/>
          <w:sz w:val="28"/>
          <w:szCs w:val="28"/>
          <w:lang w:eastAsia="ru-RU"/>
        </w:rPr>
        <w:t>т в пр</w:t>
      </w:r>
      <w:proofErr w:type="gramEnd"/>
      <w:r w:rsidR="008158AB" w:rsidRPr="00CA7B12">
        <w:rPr>
          <w:rFonts w:ascii="Times New Roman" w:eastAsia="Times New Roman" w:hAnsi="Times New Roman" w:cs="Times New Roman"/>
          <w:sz w:val="28"/>
          <w:szCs w:val="28"/>
          <w:lang w:eastAsia="ru-RU"/>
        </w:rPr>
        <w:t>еделах уличной сети ОМСУ/</w:t>
      </w:r>
      <w:r w:rsidRPr="00CA7B12">
        <w:rPr>
          <w:rFonts w:ascii="Times New Roman" w:eastAsia="Times New Roman" w:hAnsi="Times New Roman" w:cs="Times New Roman"/>
          <w:sz w:val="28"/>
          <w:szCs w:val="28"/>
          <w:lang w:eastAsia="ru-RU"/>
        </w:rPr>
        <w:t>планировочного района. Определяется по данным ГИБДД;</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коэффициент, определяющий долю парковочных ме</w:t>
      </w:r>
      <w:proofErr w:type="gramStart"/>
      <w:r w:rsidRPr="00CA7B12">
        <w:rPr>
          <w:rFonts w:ascii="Times New Roman" w:eastAsia="Times New Roman" w:hAnsi="Times New Roman" w:cs="Times New Roman"/>
          <w:sz w:val="28"/>
          <w:szCs w:val="28"/>
          <w:lang w:eastAsia="ru-RU"/>
        </w:rPr>
        <w:t>ст в пр</w:t>
      </w:r>
      <w:proofErr w:type="gramEnd"/>
      <w:r w:rsidRPr="00CA7B12">
        <w:rPr>
          <w:rFonts w:ascii="Times New Roman" w:eastAsia="Times New Roman" w:hAnsi="Times New Roman" w:cs="Times New Roman"/>
          <w:sz w:val="28"/>
          <w:szCs w:val="28"/>
          <w:lang w:eastAsia="ru-RU"/>
        </w:rPr>
        <w:t>еделах уличной сети, которые находятся в пределах уличной сети многоквартирной застройки и могут использоваться для постоянного хранения личного автотранспорта. Зависит от планировочной структуры территории. Как правило, устанавливаются не ниже 0,5, но может быть ниже в населенных пунктах, где площадь территории промышленных зон превышает 30% от общей территории населенного пункта;</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N</w:t>
      </w:r>
      <w:proofErr w:type="gramEnd"/>
      <w:r w:rsidRPr="00CA7B12">
        <w:rPr>
          <w:rFonts w:ascii="Times New Roman" w:eastAsia="Times New Roman" w:hAnsi="Times New Roman" w:cs="Times New Roman"/>
          <w:sz w:val="28"/>
          <w:szCs w:val="28"/>
          <w:vertAlign w:val="subscript"/>
          <w:lang w:eastAsia="ru-RU"/>
        </w:rPr>
        <w:t>ижс</w:t>
      </w:r>
      <w:proofErr w:type="spellEnd"/>
      <w:r w:rsidRPr="00CA7B12">
        <w:rPr>
          <w:rFonts w:ascii="Times New Roman" w:eastAsia="Times New Roman" w:hAnsi="Times New Roman" w:cs="Times New Roman"/>
          <w:sz w:val="28"/>
          <w:szCs w:val="28"/>
          <w:lang w:eastAsia="ru-RU"/>
        </w:rPr>
        <w:t xml:space="preserve"> - количество участков ИЖС на территории ОМСУ/планировочного района. Хранение личного автотранспорта в границах ИЖС осуществляется в пределах участков жилой застройки и не требует организации </w:t>
      </w:r>
      <w:proofErr w:type="spellStart"/>
      <w:r w:rsidRPr="00CA7B12">
        <w:rPr>
          <w:rFonts w:ascii="Times New Roman" w:eastAsia="Times New Roman" w:hAnsi="Times New Roman" w:cs="Times New Roman"/>
          <w:sz w:val="28"/>
          <w:szCs w:val="28"/>
          <w:lang w:eastAsia="ru-RU"/>
        </w:rPr>
        <w:t>машиномест</w:t>
      </w:r>
      <w:proofErr w:type="spellEnd"/>
      <w:r w:rsidRPr="00CA7B12">
        <w:rPr>
          <w:rFonts w:ascii="Times New Roman" w:eastAsia="Times New Roman" w:hAnsi="Times New Roman" w:cs="Times New Roman"/>
          <w:sz w:val="28"/>
          <w:szCs w:val="28"/>
          <w:lang w:eastAsia="ru-RU"/>
        </w:rPr>
        <w:t xml:space="preserve"> для постоянного хранения личного автотранспорта.</w:t>
      </w:r>
    </w:p>
    <w:p w:rsidR="0024359C" w:rsidRPr="00CA7B12" w:rsidRDefault="0024359C" w:rsidP="0024359C">
      <w:pPr>
        <w:pStyle w:val="ac"/>
        <w:tabs>
          <w:tab w:val="left" w:pos="0"/>
        </w:tabs>
        <w:spacing w:after="0" w:line="288" w:lineRule="auto"/>
        <w:outlineLvl w:val="0"/>
        <w:rPr>
          <w:rFonts w:ascii="Times New Roman" w:hAnsi="Times New Roman" w:cs="Times New Roman"/>
          <w:b/>
          <w:sz w:val="28"/>
          <w:szCs w:val="28"/>
        </w:rPr>
      </w:pPr>
    </w:p>
    <w:p w:rsidR="0082747A" w:rsidRPr="00CA7B12" w:rsidRDefault="0082747A" w:rsidP="0082747A">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0" w:name="_Toc94534151"/>
      <w:r w:rsidRPr="00CA7B12">
        <w:rPr>
          <w:rFonts w:ascii="Times New Roman" w:eastAsia="Times New Roman" w:hAnsi="Times New Roman" w:cs="Times New Roman"/>
          <w:b/>
          <w:bCs/>
          <w:sz w:val="28"/>
          <w:szCs w:val="28"/>
          <w:lang w:eastAsia="ru-RU"/>
        </w:rPr>
        <w:t>Объекты единой государственной системы предупреждения и ликвидации чрезвычайных ситуаций</w:t>
      </w:r>
      <w:bookmarkEnd w:id="50"/>
    </w:p>
    <w:p w:rsidR="002434B3" w:rsidRPr="00CA7B12" w:rsidRDefault="002434B3" w:rsidP="002434B3">
      <w:pPr>
        <w:pStyle w:val="afd"/>
        <w:spacing w:after="0"/>
        <w:ind w:right="108" w:firstLine="709"/>
        <w:jc w:val="both"/>
        <w:rPr>
          <w:sz w:val="28"/>
          <w:szCs w:val="28"/>
        </w:rPr>
      </w:pPr>
      <w:r w:rsidRPr="00CA7B12">
        <w:rPr>
          <w:sz w:val="28"/>
          <w:szCs w:val="28"/>
        </w:rPr>
        <w:t xml:space="preserve">Среди объектов местного значения сельского поселения в области гражданской обороны в МНГП </w:t>
      </w:r>
      <w:r w:rsidR="000E53CD">
        <w:rPr>
          <w:sz w:val="28"/>
          <w:szCs w:val="28"/>
        </w:rPr>
        <w:t>Телецкого</w:t>
      </w:r>
      <w:r w:rsidRPr="00CA7B12">
        <w:rPr>
          <w:sz w:val="28"/>
          <w:szCs w:val="28"/>
        </w:rPr>
        <w:t xml:space="preserve"> сельского поселения устанавливаются расчетные показатели:</w:t>
      </w:r>
    </w:p>
    <w:p w:rsidR="002434B3" w:rsidRPr="00CA7B12" w:rsidRDefault="002434B3" w:rsidP="002434B3">
      <w:pPr>
        <w:pStyle w:val="afd"/>
        <w:spacing w:after="0"/>
        <w:ind w:right="108" w:firstLine="709"/>
        <w:jc w:val="both"/>
        <w:rPr>
          <w:sz w:val="28"/>
          <w:szCs w:val="28"/>
        </w:rPr>
      </w:pPr>
      <w:proofErr w:type="gramStart"/>
      <w:r w:rsidRPr="00CA7B12">
        <w:rPr>
          <w:sz w:val="28"/>
          <w:szCs w:val="28"/>
        </w:rPr>
        <w:t>- обеспеченность населения объек</w:t>
      </w:r>
      <w:r w:rsidRPr="00CA7B12">
        <w:rPr>
          <w:sz w:val="28"/>
          <w:szCs w:val="28"/>
        </w:rPr>
        <w:softHyphen/>
        <w:t>тами пожарной охраны (пожар</w:t>
      </w:r>
      <w:r w:rsidRPr="00CA7B12">
        <w:rPr>
          <w:sz w:val="28"/>
          <w:szCs w:val="28"/>
        </w:rPr>
        <w:softHyphen/>
        <w:t xml:space="preserve">ными депо) </w:t>
      </w:r>
      <w:r w:rsidR="00280A6B" w:rsidRPr="00CA7B12">
        <w:rPr>
          <w:sz w:val="28"/>
          <w:szCs w:val="28"/>
        </w:rPr>
        <w:t>–</w:t>
      </w:r>
      <w:r w:rsidRPr="00CA7B12">
        <w:rPr>
          <w:sz w:val="28"/>
          <w:szCs w:val="28"/>
        </w:rPr>
        <w:t xml:space="preserve"> </w:t>
      </w:r>
      <w:r w:rsidR="00280A6B" w:rsidRPr="00CA7B12">
        <w:rPr>
          <w:sz w:val="28"/>
          <w:szCs w:val="28"/>
        </w:rPr>
        <w:t xml:space="preserve">показатель </w:t>
      </w:r>
      <w:r w:rsidRPr="00CA7B12">
        <w:rPr>
          <w:sz w:val="28"/>
          <w:szCs w:val="28"/>
        </w:rPr>
        <w:t>количеств</w:t>
      </w:r>
      <w:r w:rsidR="00280A6B" w:rsidRPr="00CA7B12">
        <w:rPr>
          <w:sz w:val="28"/>
          <w:szCs w:val="28"/>
        </w:rPr>
        <w:t>а</w:t>
      </w:r>
      <w:r w:rsidRPr="00CA7B12">
        <w:rPr>
          <w:sz w:val="28"/>
          <w:szCs w:val="28"/>
        </w:rPr>
        <w:t xml:space="preserve"> пожарных депо и пожарных автомобилей принят в соответствии с </w:t>
      </w:r>
      <w:hyperlink r:id="rId45" w:history="1">
        <w:r w:rsidRPr="00CA7B12">
          <w:rPr>
            <w:sz w:val="28"/>
            <w:szCs w:val="28"/>
          </w:rPr>
          <w:t>пунктами 1.2</w:t>
        </w:r>
      </w:hyperlink>
      <w:r w:rsidRPr="00CA7B12">
        <w:rPr>
          <w:sz w:val="28"/>
          <w:szCs w:val="28"/>
        </w:rPr>
        <w:t xml:space="preserve">, </w:t>
      </w:r>
      <w:hyperlink r:id="rId46" w:history="1">
        <w:r w:rsidRPr="00CA7B12">
          <w:rPr>
            <w:sz w:val="28"/>
            <w:szCs w:val="28"/>
          </w:rPr>
          <w:t>1.4</w:t>
        </w:r>
      </w:hyperlink>
      <w:r w:rsidRPr="00CA7B12">
        <w:rPr>
          <w:sz w:val="28"/>
          <w:szCs w:val="28"/>
        </w:rPr>
        <w:t xml:space="preserve"> </w:t>
      </w:r>
      <w:hyperlink w:anchor="sub_2000" w:history="1">
        <w:r w:rsidRPr="00CA7B12">
          <w:rPr>
            <w:sz w:val="28"/>
            <w:szCs w:val="28"/>
          </w:rPr>
          <w:t xml:space="preserve"> НПБ 101-95 Нормы проектирования объектов по</w:t>
        </w:r>
        <w:r w:rsidRPr="00CA7B12">
          <w:rPr>
            <w:sz w:val="28"/>
            <w:szCs w:val="28"/>
          </w:rPr>
          <w:softHyphen/>
          <w:t>жарной охраны</w:t>
        </w:r>
      </w:hyperlink>
      <w:r w:rsidRPr="00CA7B12">
        <w:rPr>
          <w:sz w:val="28"/>
          <w:szCs w:val="28"/>
        </w:rPr>
        <w:t xml:space="preserve">, </w:t>
      </w:r>
      <w:proofErr w:type="spellStart"/>
      <w:r w:rsidRPr="00CA7B12">
        <w:rPr>
          <w:sz w:val="28"/>
          <w:szCs w:val="28"/>
        </w:rPr>
        <w:t>введеные</w:t>
      </w:r>
      <w:proofErr w:type="spellEnd"/>
      <w:r w:rsidRPr="00CA7B12">
        <w:rPr>
          <w:sz w:val="28"/>
          <w:szCs w:val="28"/>
        </w:rPr>
        <w:t xml:space="preserve"> приказом ГУГПС МВД России от 30.12.1994 № 36, показатель </w:t>
      </w:r>
      <w:r w:rsidRPr="00CA7B12">
        <w:rPr>
          <w:sz w:val="28"/>
          <w:szCs w:val="28"/>
          <w:lang w:eastAsia="ar-SA"/>
        </w:rPr>
        <w:t>транспортной доступности до основных эле</w:t>
      </w:r>
      <w:r w:rsidRPr="00CA7B12">
        <w:rPr>
          <w:sz w:val="28"/>
          <w:szCs w:val="28"/>
          <w:lang w:eastAsia="ar-SA"/>
        </w:rPr>
        <w:softHyphen/>
        <w:t>ментов планиро</w:t>
      </w:r>
      <w:r w:rsidRPr="00CA7B12">
        <w:rPr>
          <w:sz w:val="28"/>
          <w:szCs w:val="28"/>
          <w:lang w:eastAsia="ar-SA"/>
        </w:rPr>
        <w:softHyphen/>
        <w:t>вочной струк</w:t>
      </w:r>
      <w:r w:rsidRPr="00CA7B12">
        <w:rPr>
          <w:sz w:val="28"/>
          <w:szCs w:val="28"/>
          <w:lang w:eastAsia="ar-SA"/>
        </w:rPr>
        <w:softHyphen/>
        <w:t>туры населенных пунктов</w:t>
      </w:r>
      <w:r w:rsidRPr="00CA7B12">
        <w:rPr>
          <w:sz w:val="28"/>
          <w:szCs w:val="28"/>
        </w:rPr>
        <w:t xml:space="preserve"> (время прибы</w:t>
      </w:r>
      <w:r w:rsidRPr="00CA7B12">
        <w:rPr>
          <w:sz w:val="28"/>
          <w:szCs w:val="28"/>
        </w:rPr>
        <w:softHyphen/>
        <w:t>тия пер</w:t>
      </w:r>
      <w:r w:rsidRPr="00CA7B12">
        <w:rPr>
          <w:sz w:val="28"/>
          <w:szCs w:val="28"/>
        </w:rPr>
        <w:softHyphen/>
        <w:t>вого подразделе</w:t>
      </w:r>
      <w:r w:rsidRPr="00CA7B12">
        <w:rPr>
          <w:sz w:val="28"/>
          <w:szCs w:val="28"/>
        </w:rPr>
        <w:softHyphen/>
        <w:t>ния к месту вызова) установлен в соответствии с требованиями статьи 76</w:t>
      </w:r>
      <w:proofErr w:type="gramEnd"/>
      <w:r w:rsidRPr="00CA7B12">
        <w:rPr>
          <w:sz w:val="28"/>
          <w:szCs w:val="28"/>
        </w:rPr>
        <w:t xml:space="preserve">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rsidR="002434B3" w:rsidRPr="00CA7B12" w:rsidRDefault="002434B3" w:rsidP="002434B3">
      <w:pPr>
        <w:pStyle w:val="afd"/>
        <w:spacing w:after="0"/>
        <w:ind w:right="108" w:firstLine="709"/>
        <w:jc w:val="both"/>
        <w:rPr>
          <w:sz w:val="28"/>
          <w:szCs w:val="28"/>
        </w:rPr>
      </w:pPr>
      <w:r w:rsidRPr="00CA7B12">
        <w:rPr>
          <w:sz w:val="28"/>
          <w:szCs w:val="28"/>
        </w:rPr>
        <w:t>- обеспеченность населения объек</w:t>
      </w:r>
      <w:r w:rsidRPr="00CA7B12">
        <w:rPr>
          <w:sz w:val="28"/>
          <w:szCs w:val="28"/>
        </w:rPr>
        <w:softHyphen/>
        <w:t>тами противопо</w:t>
      </w:r>
      <w:r w:rsidRPr="00CA7B12">
        <w:rPr>
          <w:sz w:val="28"/>
          <w:szCs w:val="28"/>
        </w:rPr>
        <w:softHyphen/>
        <w:t>жарного водо</w:t>
      </w:r>
      <w:r w:rsidRPr="00CA7B12">
        <w:rPr>
          <w:sz w:val="28"/>
          <w:szCs w:val="28"/>
        </w:rPr>
        <w:softHyphen/>
        <w:t xml:space="preserve">снабжения </w:t>
      </w:r>
      <w:r w:rsidR="00280A6B" w:rsidRPr="00CA7B12">
        <w:rPr>
          <w:sz w:val="28"/>
          <w:szCs w:val="28"/>
        </w:rPr>
        <w:t>и расстояние от объекта до об</w:t>
      </w:r>
      <w:r w:rsidR="00280A6B" w:rsidRPr="00CA7B12">
        <w:rPr>
          <w:sz w:val="28"/>
          <w:szCs w:val="28"/>
        </w:rPr>
        <w:softHyphen/>
        <w:t xml:space="preserve">служиваемых им зданий </w:t>
      </w:r>
      <w:r w:rsidRPr="00CA7B12">
        <w:rPr>
          <w:sz w:val="28"/>
          <w:szCs w:val="28"/>
        </w:rPr>
        <w:t>определя</w:t>
      </w:r>
      <w:r w:rsidR="00280A6B" w:rsidRPr="00CA7B12">
        <w:rPr>
          <w:sz w:val="28"/>
          <w:szCs w:val="28"/>
        </w:rPr>
        <w:t>ю</w:t>
      </w:r>
      <w:r w:rsidRPr="00CA7B12">
        <w:rPr>
          <w:sz w:val="28"/>
          <w:szCs w:val="28"/>
        </w:rPr>
        <w:t>тся по расчету в со</w:t>
      </w:r>
      <w:r w:rsidRPr="00CA7B12">
        <w:rPr>
          <w:sz w:val="28"/>
          <w:szCs w:val="28"/>
        </w:rPr>
        <w:softHyphen/>
        <w:t>ответствии с СП 8.13130.2020. Системы проти</w:t>
      </w:r>
      <w:r w:rsidRPr="00CA7B12">
        <w:rPr>
          <w:sz w:val="28"/>
          <w:szCs w:val="28"/>
        </w:rPr>
        <w:softHyphen/>
        <w:t>вопожарной за</w:t>
      </w:r>
      <w:r w:rsidRPr="00CA7B12">
        <w:rPr>
          <w:sz w:val="28"/>
          <w:szCs w:val="28"/>
        </w:rPr>
        <w:softHyphen/>
        <w:t>щиты. Наружное противопожарное водоснабжение. Требования по</w:t>
      </w:r>
      <w:r w:rsidRPr="00CA7B12">
        <w:rPr>
          <w:sz w:val="28"/>
          <w:szCs w:val="28"/>
        </w:rPr>
        <w:softHyphen/>
        <w:t>жарной безопас</w:t>
      </w:r>
      <w:r w:rsidRPr="00CA7B12">
        <w:rPr>
          <w:sz w:val="28"/>
          <w:szCs w:val="28"/>
        </w:rPr>
        <w:softHyphen/>
        <w:t>ности</w:t>
      </w:r>
      <w:r w:rsidR="00280A6B" w:rsidRPr="00CA7B12">
        <w:rPr>
          <w:sz w:val="28"/>
          <w:szCs w:val="28"/>
        </w:rPr>
        <w:t>;</w:t>
      </w:r>
    </w:p>
    <w:p w:rsidR="002434B3" w:rsidRPr="00CA7B12" w:rsidRDefault="00280A6B" w:rsidP="002434B3">
      <w:pPr>
        <w:pStyle w:val="afd"/>
        <w:spacing w:after="0"/>
        <w:ind w:right="108" w:firstLine="709"/>
        <w:jc w:val="both"/>
        <w:rPr>
          <w:sz w:val="28"/>
          <w:szCs w:val="28"/>
        </w:rPr>
      </w:pPr>
      <w:proofErr w:type="gramStart"/>
      <w:r w:rsidRPr="00CA7B12">
        <w:rPr>
          <w:sz w:val="28"/>
          <w:szCs w:val="28"/>
        </w:rPr>
        <w:t>- обеспеченность населения объек</w:t>
      </w:r>
      <w:r w:rsidRPr="00CA7B12">
        <w:rPr>
          <w:sz w:val="28"/>
          <w:szCs w:val="28"/>
        </w:rPr>
        <w:softHyphen/>
        <w:t>тами сооружений гражданской обо</w:t>
      </w:r>
      <w:r w:rsidRPr="00CA7B12">
        <w:rPr>
          <w:sz w:val="28"/>
          <w:szCs w:val="28"/>
        </w:rPr>
        <w:softHyphen/>
        <w:t xml:space="preserve">роны определяется в соответствии с </w:t>
      </w:r>
      <w:hyperlink r:id="rId47" w:history="1">
        <w:r w:rsidRPr="00CA7B12">
          <w:rPr>
            <w:sz w:val="28"/>
            <w:szCs w:val="28"/>
          </w:rPr>
          <w:t>Постановление</w:t>
        </w:r>
      </w:hyperlink>
      <w:r w:rsidRPr="00CA7B12">
        <w:rPr>
          <w:sz w:val="28"/>
          <w:szCs w:val="28"/>
        </w:rPr>
        <w:t xml:space="preserve">м Правительства РФ от 29.11.1999 </w:t>
      </w:r>
      <w:r w:rsidR="00D83078" w:rsidRPr="00CA7B12">
        <w:rPr>
          <w:sz w:val="28"/>
          <w:szCs w:val="28"/>
        </w:rPr>
        <w:t xml:space="preserve">          </w:t>
      </w:r>
      <w:r w:rsidRPr="00CA7B12">
        <w:rPr>
          <w:sz w:val="28"/>
          <w:szCs w:val="28"/>
        </w:rPr>
        <w:lastRenderedPageBreak/>
        <w:t>№ 1309 «О порядке создания убежищ и иных объектов гражданской обороны» на основании планов, раз</w:t>
      </w:r>
      <w:r w:rsidRPr="00CA7B12">
        <w:rPr>
          <w:sz w:val="28"/>
          <w:szCs w:val="28"/>
        </w:rPr>
        <w:softHyphen/>
        <w:t>рабатываемых федераль</w:t>
      </w:r>
      <w:r w:rsidRPr="00CA7B12">
        <w:rPr>
          <w:sz w:val="28"/>
          <w:szCs w:val="28"/>
        </w:rPr>
        <w:softHyphen/>
        <w:t>ными органами исполни</w:t>
      </w:r>
      <w:r w:rsidRPr="00CA7B12">
        <w:rPr>
          <w:sz w:val="28"/>
          <w:szCs w:val="28"/>
        </w:rPr>
        <w:softHyphen/>
        <w:t>тельной власти, органами исполнительной власти субъектов Российской Фе</w:t>
      </w:r>
      <w:r w:rsidRPr="00CA7B12">
        <w:rPr>
          <w:sz w:val="28"/>
          <w:szCs w:val="28"/>
        </w:rPr>
        <w:softHyphen/>
        <w:t>дерации, органами местного самоуправления и согласо</w:t>
      </w:r>
      <w:r w:rsidRPr="00CA7B12">
        <w:rPr>
          <w:sz w:val="28"/>
          <w:szCs w:val="28"/>
        </w:rPr>
        <w:softHyphen/>
        <w:t>ванных с Министерством Российской Федерации по делам гражданской обо</w:t>
      </w:r>
      <w:r w:rsidRPr="00CA7B12">
        <w:rPr>
          <w:sz w:val="28"/>
          <w:szCs w:val="28"/>
        </w:rPr>
        <w:softHyphen/>
        <w:t>роны, чрезвычайным ситуа</w:t>
      </w:r>
      <w:r w:rsidRPr="00CA7B12">
        <w:rPr>
          <w:sz w:val="28"/>
          <w:szCs w:val="28"/>
        </w:rPr>
        <w:softHyphen/>
        <w:t>циям и ликвидации послед</w:t>
      </w:r>
      <w:r w:rsidRPr="00CA7B12">
        <w:rPr>
          <w:sz w:val="28"/>
          <w:szCs w:val="28"/>
        </w:rPr>
        <w:softHyphen/>
        <w:t>ствий стихийных бедствий</w:t>
      </w:r>
      <w:proofErr w:type="gramEnd"/>
      <w:r w:rsidRPr="00CA7B12">
        <w:rPr>
          <w:sz w:val="28"/>
          <w:szCs w:val="28"/>
        </w:rPr>
        <w:t xml:space="preserve">, показатель транспортной и пешеходной доступности принят в соответствии с СП 88.13330.2014. Защитные сооружения гражданской обороны. Актуализированная редакция </w:t>
      </w:r>
      <w:proofErr w:type="spellStart"/>
      <w:r w:rsidRPr="00CA7B12">
        <w:rPr>
          <w:sz w:val="28"/>
          <w:szCs w:val="28"/>
        </w:rPr>
        <w:t>СНиП</w:t>
      </w:r>
      <w:proofErr w:type="spellEnd"/>
      <w:r w:rsidRPr="00CA7B12">
        <w:rPr>
          <w:sz w:val="28"/>
          <w:szCs w:val="28"/>
        </w:rPr>
        <w:t xml:space="preserve"> II-11-77*.</w:t>
      </w:r>
    </w:p>
    <w:p w:rsidR="002434B3" w:rsidRPr="00CA7B12" w:rsidRDefault="002434B3" w:rsidP="0024359C">
      <w:pPr>
        <w:pStyle w:val="ac"/>
        <w:tabs>
          <w:tab w:val="left" w:pos="0"/>
        </w:tabs>
        <w:spacing w:after="0" w:line="288" w:lineRule="auto"/>
        <w:outlineLvl w:val="0"/>
        <w:rPr>
          <w:rFonts w:ascii="Times New Roman" w:hAnsi="Times New Roman" w:cs="Times New Roman"/>
          <w:b/>
          <w:sz w:val="28"/>
          <w:szCs w:val="28"/>
        </w:rPr>
      </w:pPr>
    </w:p>
    <w:p w:rsidR="00EE4821" w:rsidRPr="00CA7B12" w:rsidRDefault="00EE4821" w:rsidP="00EE4821">
      <w:pPr>
        <w:pStyle w:val="afd"/>
        <w:spacing w:after="0"/>
        <w:ind w:right="114"/>
        <w:jc w:val="center"/>
        <w:rPr>
          <w:b/>
          <w:i/>
          <w:sz w:val="28"/>
          <w:szCs w:val="28"/>
        </w:rPr>
      </w:pPr>
      <w:bookmarkStart w:id="51" w:name="_Toc491876323"/>
      <w:bookmarkStart w:id="52" w:name="_Toc502048443"/>
      <w:r w:rsidRPr="00CA7B12">
        <w:rPr>
          <w:b/>
          <w:i/>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51"/>
      <w:bookmarkEnd w:id="52"/>
    </w:p>
    <w:p w:rsidR="00EE4821" w:rsidRPr="00CA7B12" w:rsidRDefault="00EE4821" w:rsidP="00EE4821">
      <w:pPr>
        <w:pStyle w:val="afd"/>
        <w:spacing w:after="0"/>
        <w:ind w:right="114" w:firstLine="709"/>
        <w:jc w:val="both"/>
        <w:rPr>
          <w:sz w:val="28"/>
          <w:szCs w:val="28"/>
        </w:rPr>
      </w:pPr>
    </w:p>
    <w:p w:rsidR="00EE4821" w:rsidRPr="00CA7B12" w:rsidRDefault="00EE4821" w:rsidP="00EE4821">
      <w:pPr>
        <w:pStyle w:val="afd"/>
        <w:spacing w:after="0"/>
        <w:ind w:right="114" w:firstLine="709"/>
        <w:jc w:val="both"/>
        <w:rPr>
          <w:sz w:val="28"/>
          <w:szCs w:val="28"/>
        </w:rPr>
      </w:pPr>
      <w:r w:rsidRPr="00CA7B12">
        <w:rPr>
          <w:sz w:val="28"/>
          <w:szCs w:val="28"/>
        </w:rPr>
        <w:t xml:space="preserve">Инженерно-технические мероприятия гражданской обороны и предупреждения чрезвычайных ситуаций (далее – ИТМ ГОЧС) должны учитываться </w:t>
      </w:r>
      <w:proofErr w:type="gramStart"/>
      <w:r w:rsidRPr="00CA7B12">
        <w:rPr>
          <w:sz w:val="28"/>
          <w:szCs w:val="28"/>
        </w:rPr>
        <w:t>при</w:t>
      </w:r>
      <w:proofErr w:type="gramEnd"/>
      <w:r w:rsidRPr="00CA7B12">
        <w:rPr>
          <w:sz w:val="28"/>
          <w:szCs w:val="28"/>
        </w:rPr>
        <w:t>:</w:t>
      </w:r>
    </w:p>
    <w:p w:rsidR="00EE4821" w:rsidRPr="00CA7B12" w:rsidRDefault="00EE4821" w:rsidP="00EE4821">
      <w:pPr>
        <w:pStyle w:val="ac"/>
        <w:widowControl w:val="0"/>
        <w:numPr>
          <w:ilvl w:val="3"/>
          <w:numId w:val="40"/>
        </w:numPr>
        <w:tabs>
          <w:tab w:val="left" w:pos="993"/>
        </w:tabs>
        <w:spacing w:after="0" w:line="240" w:lineRule="auto"/>
        <w:ind w:left="0" w:right="115"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подготовке документов территориального планирования муниципальных образований;</w:t>
      </w:r>
    </w:p>
    <w:p w:rsidR="00EE4821" w:rsidRPr="00CA7B12" w:rsidRDefault="00EE4821" w:rsidP="00EE4821">
      <w:pPr>
        <w:pStyle w:val="ac"/>
        <w:widowControl w:val="0"/>
        <w:numPr>
          <w:ilvl w:val="3"/>
          <w:numId w:val="40"/>
        </w:numPr>
        <w:tabs>
          <w:tab w:val="left" w:pos="993"/>
        </w:tabs>
        <w:spacing w:after="0" w:line="240" w:lineRule="auto"/>
        <w:ind w:left="0" w:right="111"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EE4821" w:rsidRPr="00CA7B12" w:rsidRDefault="00EE4821" w:rsidP="00EE4821">
      <w:pPr>
        <w:pStyle w:val="ac"/>
        <w:widowControl w:val="0"/>
        <w:numPr>
          <w:ilvl w:val="3"/>
          <w:numId w:val="40"/>
        </w:numPr>
        <w:tabs>
          <w:tab w:val="left" w:pos="993"/>
        </w:tabs>
        <w:spacing w:after="0" w:line="240" w:lineRule="auto"/>
        <w:ind w:left="0" w:right="106"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EE4821" w:rsidRPr="00CA7B12" w:rsidRDefault="00EE4821" w:rsidP="00EE4821">
      <w:pPr>
        <w:pStyle w:val="afd"/>
        <w:spacing w:after="0"/>
        <w:ind w:right="114" w:firstLine="709"/>
        <w:jc w:val="both"/>
        <w:rPr>
          <w:sz w:val="28"/>
          <w:szCs w:val="28"/>
        </w:rPr>
      </w:pPr>
      <w:r w:rsidRPr="00CA7B12">
        <w:rPr>
          <w:sz w:val="28"/>
          <w:szCs w:val="28"/>
        </w:rPr>
        <w:t>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«О гражданской обороне».</w:t>
      </w:r>
    </w:p>
    <w:p w:rsidR="00EE4821" w:rsidRPr="00CA7B12" w:rsidRDefault="00EE4821" w:rsidP="00EE4821">
      <w:pPr>
        <w:pStyle w:val="afd"/>
        <w:spacing w:after="0"/>
        <w:ind w:right="110" w:firstLine="709"/>
        <w:jc w:val="both"/>
        <w:rPr>
          <w:sz w:val="28"/>
          <w:szCs w:val="28"/>
        </w:rPr>
      </w:pPr>
      <w:r w:rsidRPr="00CA7B12">
        <w:rPr>
          <w:sz w:val="28"/>
          <w:szCs w:val="28"/>
        </w:rPr>
        <w:t xml:space="preserve">При градостроительном проектировании на территории </w:t>
      </w:r>
      <w:r w:rsidR="000E53CD">
        <w:rPr>
          <w:sz w:val="28"/>
          <w:szCs w:val="28"/>
        </w:rPr>
        <w:t>Телецкого</w:t>
      </w:r>
      <w:r w:rsidRPr="00CA7B12">
        <w:rPr>
          <w:sz w:val="28"/>
          <w:szCs w:val="28"/>
        </w:rPr>
        <w:t xml:space="preserve"> сельского поселения необходимо учитывать требования проектирования в соответствии с </w:t>
      </w:r>
      <w:hyperlink r:id="rId48">
        <w:r w:rsidRPr="00CA7B12">
          <w:rPr>
            <w:sz w:val="28"/>
            <w:szCs w:val="28"/>
          </w:rPr>
          <w:t>СП 165.1325800.2014</w:t>
        </w:r>
      </w:hyperlink>
      <w:r w:rsidRPr="00CA7B12">
        <w:rPr>
          <w:sz w:val="28"/>
          <w:szCs w:val="28"/>
        </w:rPr>
        <w:t>.</w:t>
      </w:r>
    </w:p>
    <w:p w:rsidR="00EE4821" w:rsidRPr="00CA7B12" w:rsidRDefault="00EE4821" w:rsidP="00EE4821">
      <w:pPr>
        <w:pStyle w:val="afd"/>
        <w:spacing w:after="0"/>
        <w:ind w:right="106" w:firstLine="709"/>
        <w:jc w:val="both"/>
        <w:rPr>
          <w:sz w:val="28"/>
          <w:szCs w:val="28"/>
        </w:rPr>
      </w:pPr>
      <w:r w:rsidRPr="00CA7B12">
        <w:rPr>
          <w:sz w:val="28"/>
          <w:szCs w:val="28"/>
        </w:rPr>
        <w:t xml:space="preserve">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ГОСТ </w:t>
      </w:r>
      <w:proofErr w:type="gramStart"/>
      <w:r w:rsidRPr="00CA7B12">
        <w:rPr>
          <w:sz w:val="28"/>
          <w:szCs w:val="28"/>
        </w:rPr>
        <w:t>Р</w:t>
      </w:r>
      <w:proofErr w:type="gramEnd"/>
      <w:r w:rsidRPr="00CA7B12">
        <w:rPr>
          <w:sz w:val="28"/>
          <w:szCs w:val="28"/>
        </w:rPr>
        <w:t xml:space="preserve"> 22.0.07-95.</w:t>
      </w:r>
    </w:p>
    <w:p w:rsidR="00EE4821" w:rsidRPr="00CA7B12" w:rsidRDefault="00EE4821" w:rsidP="00EE4821">
      <w:pPr>
        <w:pStyle w:val="afd"/>
        <w:spacing w:after="0"/>
        <w:ind w:right="106" w:firstLine="709"/>
        <w:jc w:val="both"/>
        <w:rPr>
          <w:sz w:val="28"/>
          <w:szCs w:val="28"/>
        </w:rPr>
      </w:pPr>
      <w:r w:rsidRPr="00CA7B12">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BE6515">
        <w:rPr>
          <w:sz w:val="28"/>
          <w:szCs w:val="28"/>
        </w:rPr>
        <w:t>Брянской</w:t>
      </w:r>
      <w:r w:rsidRPr="00CA7B12">
        <w:rPr>
          <w:sz w:val="28"/>
          <w:szCs w:val="28"/>
        </w:rPr>
        <w:t xml:space="preserve"> области или отделом безопасности, гражданской обороны и чрезвычайных ситуаций администрации </w:t>
      </w:r>
      <w:proofErr w:type="spellStart"/>
      <w:r w:rsidR="00E922EA">
        <w:rPr>
          <w:sz w:val="28"/>
          <w:szCs w:val="28"/>
        </w:rPr>
        <w:t>Трубчевского</w:t>
      </w:r>
      <w:proofErr w:type="spellEnd"/>
      <w:r w:rsidRPr="00CA7B12">
        <w:rPr>
          <w:sz w:val="28"/>
          <w:szCs w:val="28"/>
        </w:rPr>
        <w:t xml:space="preserve"> района.</w:t>
      </w:r>
    </w:p>
    <w:p w:rsidR="00EE4821" w:rsidRPr="00CA7B12" w:rsidRDefault="00EE4821" w:rsidP="00EE4821">
      <w:pPr>
        <w:pStyle w:val="afd"/>
        <w:spacing w:after="0"/>
        <w:ind w:right="106" w:firstLine="709"/>
        <w:jc w:val="both"/>
        <w:rPr>
          <w:sz w:val="28"/>
          <w:szCs w:val="28"/>
        </w:rPr>
      </w:pPr>
    </w:p>
    <w:p w:rsidR="00EE4821" w:rsidRPr="00CA7B12" w:rsidRDefault="00EE4821" w:rsidP="00EE4821">
      <w:pPr>
        <w:spacing w:after="0" w:line="240" w:lineRule="auto"/>
        <w:jc w:val="center"/>
        <w:rPr>
          <w:rFonts w:ascii="Times New Roman" w:hAnsi="Times New Roman" w:cs="Times New Roman"/>
          <w:i/>
          <w:sz w:val="28"/>
          <w:szCs w:val="28"/>
        </w:rPr>
      </w:pPr>
      <w:r w:rsidRPr="00CA7B12">
        <w:rPr>
          <w:rFonts w:ascii="Times New Roman" w:hAnsi="Times New Roman" w:cs="Times New Roman"/>
          <w:i/>
          <w:sz w:val="28"/>
          <w:szCs w:val="28"/>
        </w:rPr>
        <w:t>Требования к обеспечению пожарной безопасности</w:t>
      </w:r>
    </w:p>
    <w:p w:rsidR="00EE4821" w:rsidRPr="00CA7B12" w:rsidRDefault="00EE4821" w:rsidP="00EE4821">
      <w:pPr>
        <w:pStyle w:val="afd"/>
        <w:spacing w:after="0"/>
        <w:ind w:right="108"/>
        <w:rPr>
          <w:sz w:val="28"/>
          <w:szCs w:val="28"/>
        </w:rPr>
      </w:pPr>
    </w:p>
    <w:p w:rsidR="00EE4821" w:rsidRPr="00CA7B12" w:rsidRDefault="00EE4821" w:rsidP="00EE4821">
      <w:pPr>
        <w:pStyle w:val="afd"/>
        <w:spacing w:after="0"/>
        <w:ind w:right="108" w:firstLine="709"/>
        <w:jc w:val="both"/>
        <w:rPr>
          <w:sz w:val="28"/>
          <w:szCs w:val="28"/>
        </w:rPr>
      </w:pPr>
      <w:r w:rsidRPr="00CA7B12">
        <w:rPr>
          <w:sz w:val="28"/>
          <w:szCs w:val="28"/>
        </w:rPr>
        <w:t>Нормативные показатели пожарной безопасности муниципальных образований принимаются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утвержденного Федеральным законом от 22.07.2008 № 123-ФЗ.</w:t>
      </w:r>
    </w:p>
    <w:p w:rsidR="00EE4821" w:rsidRPr="00CA7B12" w:rsidRDefault="00EE4821" w:rsidP="00EE4821">
      <w:pPr>
        <w:spacing w:after="0" w:line="240" w:lineRule="auto"/>
        <w:rPr>
          <w:rFonts w:ascii="Times New Roman" w:hAnsi="Times New Roman" w:cs="Times New Roman"/>
          <w:sz w:val="28"/>
          <w:szCs w:val="28"/>
        </w:rPr>
      </w:pPr>
    </w:p>
    <w:p w:rsidR="00EE4821" w:rsidRPr="00CA7B12" w:rsidRDefault="00EE4821" w:rsidP="00EE4821">
      <w:pPr>
        <w:spacing w:after="0" w:line="240" w:lineRule="auto"/>
        <w:jc w:val="center"/>
        <w:rPr>
          <w:rFonts w:ascii="Times New Roman" w:hAnsi="Times New Roman" w:cs="Times New Roman"/>
          <w:b/>
          <w:sz w:val="28"/>
          <w:szCs w:val="28"/>
        </w:rPr>
      </w:pPr>
      <w:r w:rsidRPr="00CA7B12">
        <w:rPr>
          <w:rFonts w:ascii="Times New Roman" w:hAnsi="Times New Roman" w:cs="Times New Roman"/>
          <w:b/>
          <w:sz w:val="28"/>
          <w:szCs w:val="28"/>
        </w:rPr>
        <w:t>Требования к обеспечению защиты от затопления и подтопления</w:t>
      </w:r>
    </w:p>
    <w:p w:rsidR="00EE4821" w:rsidRPr="00CA7B12" w:rsidRDefault="00EE4821" w:rsidP="00EE4821">
      <w:pPr>
        <w:pStyle w:val="afd"/>
        <w:spacing w:after="0"/>
        <w:ind w:right="106"/>
        <w:rPr>
          <w:sz w:val="28"/>
          <w:szCs w:val="28"/>
        </w:rPr>
      </w:pPr>
    </w:p>
    <w:p w:rsidR="00EE4821" w:rsidRPr="00CA7B12" w:rsidRDefault="00EE4821" w:rsidP="00EE4821">
      <w:pPr>
        <w:pStyle w:val="afd"/>
        <w:tabs>
          <w:tab w:val="left" w:pos="993"/>
        </w:tabs>
        <w:spacing w:after="0"/>
        <w:ind w:right="106" w:firstLine="684"/>
        <w:jc w:val="both"/>
        <w:rPr>
          <w:sz w:val="28"/>
          <w:szCs w:val="28"/>
        </w:rPr>
      </w:pPr>
      <w:r w:rsidRPr="00CA7B12">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EE4821" w:rsidRPr="00CA7B12" w:rsidRDefault="00EE4821" w:rsidP="00EE4821">
      <w:pPr>
        <w:pStyle w:val="afd"/>
        <w:tabs>
          <w:tab w:val="left" w:pos="993"/>
        </w:tabs>
        <w:spacing w:after="0"/>
        <w:ind w:right="116" w:firstLine="684"/>
        <w:jc w:val="both"/>
        <w:rPr>
          <w:sz w:val="28"/>
          <w:szCs w:val="28"/>
        </w:rPr>
      </w:pPr>
      <w:r w:rsidRPr="00CA7B12">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EE4821" w:rsidRPr="00CA7B12" w:rsidRDefault="00EE4821" w:rsidP="00EE4821">
      <w:pPr>
        <w:pStyle w:val="afd"/>
        <w:tabs>
          <w:tab w:val="left" w:pos="993"/>
        </w:tabs>
        <w:spacing w:after="0"/>
        <w:ind w:right="106" w:firstLine="684"/>
        <w:jc w:val="both"/>
        <w:rPr>
          <w:sz w:val="28"/>
          <w:szCs w:val="28"/>
        </w:rPr>
      </w:pPr>
      <w:r w:rsidRPr="00CA7B12">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w:t>
      </w:r>
      <w:proofErr w:type="gramStart"/>
      <w:r w:rsidRPr="00CA7B12">
        <w:rPr>
          <w:sz w:val="28"/>
          <w:szCs w:val="28"/>
        </w:rPr>
        <w:t>,</w:t>
      </w:r>
      <w:proofErr w:type="gramEnd"/>
      <w:r w:rsidRPr="00CA7B12">
        <w:rPr>
          <w:sz w:val="28"/>
          <w:szCs w:val="28"/>
        </w:rPr>
        <w:t xml:space="preserve"> чем на 0,5 м выше расчетного горизонта высоких вод с учетом высоты волны при ветровом нагоне.</w:t>
      </w:r>
    </w:p>
    <w:p w:rsidR="00EE4821" w:rsidRPr="00CA7B12" w:rsidRDefault="00EE4821" w:rsidP="00EE4821">
      <w:pPr>
        <w:pStyle w:val="afd"/>
        <w:tabs>
          <w:tab w:val="left" w:pos="993"/>
        </w:tabs>
        <w:spacing w:after="0"/>
        <w:ind w:right="108" w:firstLine="684"/>
        <w:jc w:val="both"/>
        <w:rPr>
          <w:sz w:val="28"/>
          <w:szCs w:val="28"/>
        </w:rPr>
      </w:pPr>
      <w:r w:rsidRPr="00CA7B12">
        <w:rPr>
          <w:sz w:val="28"/>
          <w:szCs w:val="28"/>
        </w:rPr>
        <w:t>За расчетный горизонт высоких вод следует принимать отметку наивысшего уровня воды повторяемостью:</w:t>
      </w:r>
    </w:p>
    <w:p w:rsidR="00EE4821" w:rsidRPr="00CA7B12" w:rsidRDefault="00EE4821" w:rsidP="00EE4821">
      <w:pPr>
        <w:pStyle w:val="ac"/>
        <w:widowControl w:val="0"/>
        <w:numPr>
          <w:ilvl w:val="0"/>
          <w:numId w:val="37"/>
        </w:numPr>
        <w:tabs>
          <w:tab w:val="left" w:pos="993"/>
        </w:tabs>
        <w:spacing w:after="0" w:line="240" w:lineRule="auto"/>
        <w:ind w:left="0" w:right="106"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один раз в 100 лет – для территорий, застроенных или подлежащих застройке жилыми и общественными зданиями;</w:t>
      </w:r>
    </w:p>
    <w:p w:rsidR="00EE4821" w:rsidRPr="00CA7B12" w:rsidRDefault="00EE4821" w:rsidP="00EE4821">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один раз в 10 лет – для территорий парков и плоскостных спортивных сооружений.</w:t>
      </w:r>
    </w:p>
    <w:p w:rsidR="00EE4821" w:rsidRPr="00CA7B12" w:rsidRDefault="00EE4821" w:rsidP="00EE4821">
      <w:pPr>
        <w:pStyle w:val="afd"/>
        <w:tabs>
          <w:tab w:val="left" w:pos="993"/>
        </w:tabs>
        <w:spacing w:after="0"/>
        <w:ind w:right="118" w:firstLine="684"/>
        <w:jc w:val="both"/>
        <w:rPr>
          <w:sz w:val="28"/>
          <w:szCs w:val="28"/>
        </w:rPr>
      </w:pPr>
      <w:r w:rsidRPr="00CA7B12">
        <w:rPr>
          <w:sz w:val="28"/>
          <w:szCs w:val="28"/>
        </w:rPr>
        <w:t>В качестве основных средств инженерной защиты от затопления следует предусматривать:</w:t>
      </w:r>
    </w:p>
    <w:p w:rsidR="00EE4821" w:rsidRPr="00CA7B12" w:rsidRDefault="00EE4821" w:rsidP="00EE4821">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обвалование территорий со стороны водных объектов;</w:t>
      </w:r>
    </w:p>
    <w:p w:rsidR="00EE4821" w:rsidRPr="00CA7B12" w:rsidRDefault="00EE4821" w:rsidP="00EE4821">
      <w:pPr>
        <w:pStyle w:val="ac"/>
        <w:widowControl w:val="0"/>
        <w:numPr>
          <w:ilvl w:val="0"/>
          <w:numId w:val="37"/>
        </w:numPr>
        <w:tabs>
          <w:tab w:val="left" w:pos="993"/>
        </w:tabs>
        <w:spacing w:after="0" w:line="240" w:lineRule="auto"/>
        <w:ind w:left="0" w:right="115"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EE4821" w:rsidRPr="00CA7B12" w:rsidRDefault="00EE4821" w:rsidP="00EE4821">
      <w:pPr>
        <w:pStyle w:val="ac"/>
        <w:widowControl w:val="0"/>
        <w:numPr>
          <w:ilvl w:val="0"/>
          <w:numId w:val="37"/>
        </w:numPr>
        <w:tabs>
          <w:tab w:val="left" w:pos="993"/>
        </w:tabs>
        <w:spacing w:after="0" w:line="240" w:lineRule="auto"/>
        <w:ind w:left="0" w:right="112"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EE4821" w:rsidRPr="00CA7B12" w:rsidRDefault="00EE4821" w:rsidP="00EE4821">
      <w:pPr>
        <w:pStyle w:val="ac"/>
        <w:widowControl w:val="0"/>
        <w:numPr>
          <w:ilvl w:val="0"/>
          <w:numId w:val="37"/>
        </w:numPr>
        <w:tabs>
          <w:tab w:val="left" w:pos="993"/>
        </w:tabs>
        <w:spacing w:after="0" w:line="240" w:lineRule="auto"/>
        <w:ind w:left="0" w:right="112"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EE4821" w:rsidRPr="00CA7B12" w:rsidRDefault="00EE4821" w:rsidP="00EE4821">
      <w:pPr>
        <w:pStyle w:val="afd"/>
        <w:tabs>
          <w:tab w:val="left" w:pos="993"/>
        </w:tabs>
        <w:spacing w:after="0"/>
        <w:ind w:right="111" w:firstLine="684"/>
        <w:jc w:val="both"/>
        <w:rPr>
          <w:sz w:val="28"/>
          <w:szCs w:val="28"/>
        </w:rPr>
      </w:pPr>
      <w:r w:rsidRPr="00CA7B12">
        <w:rPr>
          <w:sz w:val="28"/>
          <w:szCs w:val="28"/>
        </w:rPr>
        <w:t>В качестве вспомогательных (некапитальных) средств инженерной защиты следует предусматривать:</w:t>
      </w:r>
    </w:p>
    <w:p w:rsidR="00EE4821" w:rsidRPr="00CA7B12" w:rsidRDefault="00EE4821" w:rsidP="00EE4821">
      <w:pPr>
        <w:pStyle w:val="ac"/>
        <w:widowControl w:val="0"/>
        <w:numPr>
          <w:ilvl w:val="0"/>
          <w:numId w:val="37"/>
        </w:numPr>
        <w:tabs>
          <w:tab w:val="left" w:pos="993"/>
        </w:tabs>
        <w:spacing w:after="0" w:line="240" w:lineRule="auto"/>
        <w:ind w:left="0" w:right="116"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lastRenderedPageBreak/>
        <w:t>увеличение пропускной способности русел рек, их расчистку, дноуглубление и спрямление;</w:t>
      </w:r>
    </w:p>
    <w:p w:rsidR="00EE4821" w:rsidRPr="00CA7B12" w:rsidRDefault="00EE4821" w:rsidP="00EE4821">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расчистку водоемов и водотоков;</w:t>
      </w:r>
    </w:p>
    <w:p w:rsidR="00EE4821" w:rsidRPr="00CA7B12" w:rsidRDefault="00EE4821" w:rsidP="00EE4821">
      <w:pPr>
        <w:pStyle w:val="ac"/>
        <w:widowControl w:val="0"/>
        <w:numPr>
          <w:ilvl w:val="0"/>
          <w:numId w:val="37"/>
        </w:numPr>
        <w:tabs>
          <w:tab w:val="left" w:pos="993"/>
        </w:tabs>
        <w:spacing w:after="0" w:line="240" w:lineRule="auto"/>
        <w:ind w:left="0" w:right="109" w:firstLine="684"/>
        <w:contextualSpacing w:val="0"/>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мероприятия по </w:t>
      </w:r>
      <w:proofErr w:type="spellStart"/>
      <w:r w:rsidRPr="00CA7B12">
        <w:rPr>
          <w:rFonts w:ascii="Times New Roman" w:hAnsi="Times New Roman" w:cs="Times New Roman"/>
          <w:sz w:val="28"/>
          <w:szCs w:val="28"/>
        </w:rPr>
        <w:t>противопаводковой</w:t>
      </w:r>
      <w:proofErr w:type="spellEnd"/>
      <w:r w:rsidRPr="00CA7B12">
        <w:rPr>
          <w:rFonts w:ascii="Times New Roman" w:hAnsi="Times New Roman" w:cs="Times New Roman"/>
          <w:sz w:val="28"/>
          <w:szCs w:val="28"/>
        </w:rPr>
        <w:t xml:space="preserve"> защите, включающие: </w:t>
      </w:r>
      <w:proofErr w:type="spellStart"/>
      <w:r w:rsidRPr="00CA7B12">
        <w:rPr>
          <w:rFonts w:ascii="Times New Roman" w:hAnsi="Times New Roman" w:cs="Times New Roman"/>
          <w:sz w:val="28"/>
          <w:szCs w:val="28"/>
        </w:rPr>
        <w:t>выполаживание</w:t>
      </w:r>
      <w:proofErr w:type="spellEnd"/>
      <w:r w:rsidRPr="00CA7B12">
        <w:rPr>
          <w:rFonts w:ascii="Times New Roman" w:hAnsi="Times New Roman" w:cs="Times New Roman"/>
          <w:sz w:val="28"/>
          <w:szCs w:val="28"/>
        </w:rPr>
        <w:t xml:space="preserve"> берегов, биогенное закрепление, укрепление берегов песчано-гравийной и каменной </w:t>
      </w:r>
      <w:proofErr w:type="spellStart"/>
      <w:r w:rsidRPr="00CA7B12">
        <w:rPr>
          <w:rFonts w:ascii="Times New Roman" w:hAnsi="Times New Roman" w:cs="Times New Roman"/>
          <w:sz w:val="28"/>
          <w:szCs w:val="28"/>
        </w:rPr>
        <w:t>наброской</w:t>
      </w:r>
      <w:proofErr w:type="spellEnd"/>
      <w:r w:rsidRPr="00CA7B12">
        <w:rPr>
          <w:rFonts w:ascii="Times New Roman" w:hAnsi="Times New Roman" w:cs="Times New Roman"/>
          <w:sz w:val="28"/>
          <w:szCs w:val="28"/>
        </w:rPr>
        <w:t xml:space="preserve"> на наиболее проблемных местах.</w:t>
      </w:r>
      <w:proofErr w:type="gramEnd"/>
    </w:p>
    <w:p w:rsidR="00EE4821" w:rsidRPr="00CA7B12" w:rsidRDefault="00EE4821" w:rsidP="00EE4821">
      <w:pPr>
        <w:pStyle w:val="afd"/>
        <w:tabs>
          <w:tab w:val="left" w:pos="993"/>
        </w:tabs>
        <w:spacing w:after="0"/>
        <w:ind w:right="104" w:firstLine="684"/>
        <w:jc w:val="both"/>
        <w:rPr>
          <w:sz w:val="28"/>
          <w:szCs w:val="28"/>
        </w:rPr>
      </w:pPr>
      <w:r w:rsidRPr="00CA7B12">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EE4821" w:rsidRPr="00CA7B12" w:rsidRDefault="00EE4821" w:rsidP="00EE4821">
      <w:pPr>
        <w:pStyle w:val="afd"/>
        <w:tabs>
          <w:tab w:val="left" w:pos="993"/>
        </w:tabs>
        <w:spacing w:after="0"/>
        <w:ind w:right="110" w:firstLine="684"/>
        <w:jc w:val="both"/>
        <w:rPr>
          <w:sz w:val="28"/>
          <w:szCs w:val="28"/>
        </w:rPr>
      </w:pPr>
      <w:r w:rsidRPr="00CA7B12">
        <w:rPr>
          <w:sz w:val="28"/>
          <w:szCs w:val="28"/>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CA7B12">
        <w:rPr>
          <w:sz w:val="28"/>
          <w:szCs w:val="28"/>
        </w:rPr>
        <w:t>водообеспечения</w:t>
      </w:r>
      <w:proofErr w:type="spellEnd"/>
      <w:r w:rsidRPr="00CA7B12">
        <w:rPr>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EE4821" w:rsidRPr="00CA7B12" w:rsidRDefault="00EE4821" w:rsidP="00EE4821">
      <w:pPr>
        <w:pStyle w:val="afd"/>
        <w:tabs>
          <w:tab w:val="left" w:pos="993"/>
        </w:tabs>
        <w:spacing w:after="0"/>
        <w:ind w:right="110" w:firstLine="684"/>
        <w:jc w:val="both"/>
        <w:rPr>
          <w:sz w:val="28"/>
          <w:szCs w:val="28"/>
        </w:rPr>
      </w:pPr>
      <w:r w:rsidRPr="00CA7B12">
        <w:rPr>
          <w:sz w:val="28"/>
          <w:szCs w:val="28"/>
        </w:rPr>
        <w:t>Сооружения и мероприятия для защиты от затопления проектируются в соответствии с требованиями СП 116.13330.2012 и СП 104.13330.2016.</w:t>
      </w:r>
    </w:p>
    <w:p w:rsidR="00EE4821" w:rsidRPr="00CA7B12" w:rsidRDefault="00EE4821" w:rsidP="00EE4821">
      <w:pPr>
        <w:pStyle w:val="afd"/>
        <w:tabs>
          <w:tab w:val="left" w:pos="993"/>
        </w:tabs>
        <w:spacing w:after="0"/>
        <w:ind w:right="114" w:firstLine="684"/>
        <w:jc w:val="both"/>
        <w:rPr>
          <w:sz w:val="28"/>
          <w:szCs w:val="28"/>
        </w:rPr>
      </w:pPr>
      <w:r w:rsidRPr="00CA7B12">
        <w:rPr>
          <w:sz w:val="28"/>
          <w:szCs w:val="28"/>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EE4821" w:rsidRPr="00CA7B12" w:rsidRDefault="00EE4821" w:rsidP="00EE4821">
      <w:pPr>
        <w:pStyle w:val="afd"/>
        <w:tabs>
          <w:tab w:val="left" w:pos="993"/>
        </w:tabs>
        <w:spacing w:after="0"/>
        <w:ind w:right="108" w:firstLine="684"/>
        <w:jc w:val="both"/>
        <w:rPr>
          <w:sz w:val="28"/>
          <w:szCs w:val="28"/>
        </w:rPr>
      </w:pPr>
      <w:r w:rsidRPr="00CA7B12">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EE4821" w:rsidRPr="00CA7B12" w:rsidRDefault="00EE4821" w:rsidP="00EE4821">
      <w:pPr>
        <w:pStyle w:val="afd"/>
        <w:tabs>
          <w:tab w:val="left" w:pos="993"/>
        </w:tabs>
        <w:spacing w:after="0"/>
        <w:ind w:firstLine="684"/>
        <w:jc w:val="both"/>
        <w:rPr>
          <w:sz w:val="28"/>
          <w:szCs w:val="28"/>
        </w:rPr>
      </w:pPr>
      <w:r w:rsidRPr="00CA7B12">
        <w:rPr>
          <w:sz w:val="28"/>
          <w:szCs w:val="28"/>
        </w:rPr>
        <w:t>Понижение уровня грунтовых вод должно обеспечиваться:</w:t>
      </w:r>
    </w:p>
    <w:p w:rsidR="00EE4821" w:rsidRPr="00CA7B12" w:rsidRDefault="00EE4821" w:rsidP="00EE4821">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на территории капитальной застройки – не менее 2 м от проектной отметки поверхности;</w:t>
      </w:r>
    </w:p>
    <w:p w:rsidR="00EE4821" w:rsidRPr="00CA7B12" w:rsidRDefault="00EE4821" w:rsidP="00EE4821">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на территории стадионов, парков, скверов и других зеленых насаждений – не менее 1 м;</w:t>
      </w:r>
    </w:p>
    <w:p w:rsidR="00EE4821" w:rsidRPr="00CA7B12" w:rsidRDefault="00EE4821" w:rsidP="00EE4821">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на территории крупных промышленных зон и комплексов не менее 15 м.</w:t>
      </w:r>
    </w:p>
    <w:p w:rsidR="00EE4821" w:rsidRPr="00CA7B12" w:rsidRDefault="00EE4821" w:rsidP="00EE4821">
      <w:pPr>
        <w:spacing w:after="0" w:line="240" w:lineRule="auto"/>
        <w:rPr>
          <w:rFonts w:ascii="Times New Roman" w:hAnsi="Times New Roman" w:cs="Times New Roman"/>
          <w:sz w:val="28"/>
          <w:szCs w:val="28"/>
        </w:rPr>
      </w:pPr>
    </w:p>
    <w:p w:rsidR="00EE4821" w:rsidRPr="00CA7B12" w:rsidRDefault="00EE4821" w:rsidP="00EE4821">
      <w:pPr>
        <w:spacing w:after="0" w:line="240" w:lineRule="auto"/>
        <w:jc w:val="center"/>
        <w:rPr>
          <w:rFonts w:ascii="Times New Roman" w:hAnsi="Times New Roman" w:cs="Times New Roman"/>
          <w:b/>
          <w:sz w:val="28"/>
          <w:szCs w:val="28"/>
        </w:rPr>
      </w:pPr>
      <w:r w:rsidRPr="00CA7B12">
        <w:rPr>
          <w:rFonts w:ascii="Times New Roman" w:hAnsi="Times New Roman" w:cs="Times New Roman"/>
          <w:b/>
          <w:sz w:val="28"/>
          <w:szCs w:val="28"/>
        </w:rPr>
        <w:t>Требования к обеспечению защиты от овражной эрозии</w:t>
      </w:r>
    </w:p>
    <w:p w:rsidR="00EE4821" w:rsidRPr="00CA7B12" w:rsidRDefault="00EE4821" w:rsidP="00EE4821">
      <w:pPr>
        <w:pStyle w:val="afd"/>
        <w:spacing w:after="0"/>
        <w:ind w:right="114"/>
        <w:rPr>
          <w:sz w:val="28"/>
          <w:szCs w:val="28"/>
        </w:rPr>
      </w:pPr>
    </w:p>
    <w:p w:rsidR="00EE4821" w:rsidRPr="00CA7B12" w:rsidRDefault="00EE4821" w:rsidP="00EE4821">
      <w:pPr>
        <w:pStyle w:val="afd"/>
        <w:spacing w:after="0"/>
        <w:ind w:right="114" w:firstLine="709"/>
        <w:jc w:val="both"/>
        <w:rPr>
          <w:sz w:val="28"/>
          <w:szCs w:val="28"/>
        </w:rPr>
      </w:pPr>
      <w:r w:rsidRPr="00CA7B12">
        <w:rPr>
          <w:sz w:val="28"/>
          <w:szCs w:val="28"/>
        </w:rPr>
        <w:t>Для инженерной защиты территорий от овражной эрозии следует предусматривать следующие виды мероприятий:</w:t>
      </w:r>
    </w:p>
    <w:p w:rsidR="00EE4821" w:rsidRPr="00CA7B12" w:rsidRDefault="00EE4821" w:rsidP="00EE4821">
      <w:pPr>
        <w:pStyle w:val="ac"/>
        <w:widowControl w:val="0"/>
        <w:numPr>
          <w:ilvl w:val="1"/>
          <w:numId w:val="36"/>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 xml:space="preserve">вертикальную планировку территории (сплошная засыпка или замыв оврага или его </w:t>
      </w:r>
      <w:proofErr w:type="spellStart"/>
      <w:r w:rsidRPr="00CA7B12">
        <w:rPr>
          <w:rFonts w:ascii="Times New Roman" w:hAnsi="Times New Roman" w:cs="Times New Roman"/>
          <w:sz w:val="28"/>
          <w:szCs w:val="28"/>
        </w:rPr>
        <w:t>отвершков</w:t>
      </w:r>
      <w:proofErr w:type="spellEnd"/>
      <w:r w:rsidRPr="00CA7B12">
        <w:rPr>
          <w:rFonts w:ascii="Times New Roman" w:hAnsi="Times New Roman" w:cs="Times New Roman"/>
          <w:sz w:val="28"/>
          <w:szCs w:val="28"/>
        </w:rPr>
        <w:t xml:space="preserve">, частичная засыпка с повышением отметок дна оврага, </w:t>
      </w:r>
      <w:proofErr w:type="spellStart"/>
      <w:r w:rsidRPr="00CA7B12">
        <w:rPr>
          <w:rFonts w:ascii="Times New Roman" w:hAnsi="Times New Roman" w:cs="Times New Roman"/>
          <w:sz w:val="28"/>
          <w:szCs w:val="28"/>
        </w:rPr>
        <w:t>уполаживание</w:t>
      </w:r>
      <w:proofErr w:type="spellEnd"/>
      <w:r w:rsidRPr="00CA7B12">
        <w:rPr>
          <w:rFonts w:ascii="Times New Roman" w:hAnsi="Times New Roman" w:cs="Times New Roman"/>
          <w:sz w:val="28"/>
          <w:szCs w:val="28"/>
        </w:rPr>
        <w:t xml:space="preserve"> или террасирование склонов оврага);</w:t>
      </w:r>
    </w:p>
    <w:p w:rsidR="00EE4821" w:rsidRPr="00CA7B12" w:rsidRDefault="00EE4821" w:rsidP="00EE4821">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lastRenderedPageBreak/>
        <w:t>упорядочение поверхностного стока;</w:t>
      </w:r>
    </w:p>
    <w:p w:rsidR="00EE4821" w:rsidRPr="00CA7B12" w:rsidRDefault="00EE4821" w:rsidP="00EE4821">
      <w:pPr>
        <w:pStyle w:val="ac"/>
        <w:widowControl w:val="0"/>
        <w:numPr>
          <w:ilvl w:val="1"/>
          <w:numId w:val="36"/>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искусственное понижение уровня подземных вод (дренажные системы для понижения или перехвата грунтовых вод);</w:t>
      </w:r>
    </w:p>
    <w:p w:rsidR="00EE4821" w:rsidRPr="00CA7B12" w:rsidRDefault="00EE4821" w:rsidP="00EE4821">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сооружения механической защиты для остановки движения почв.</w:t>
      </w:r>
    </w:p>
    <w:p w:rsidR="00EE4821" w:rsidRPr="00CA7B12" w:rsidRDefault="00EE4821" w:rsidP="00EE4821">
      <w:pPr>
        <w:pStyle w:val="afd"/>
        <w:spacing w:after="0"/>
        <w:ind w:right="117" w:firstLine="709"/>
        <w:jc w:val="both"/>
        <w:rPr>
          <w:sz w:val="28"/>
          <w:szCs w:val="28"/>
        </w:rPr>
      </w:pPr>
      <w:r w:rsidRPr="00CA7B12">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EE4821" w:rsidRPr="00CA7B12" w:rsidRDefault="00EE4821" w:rsidP="00EE4821">
      <w:pPr>
        <w:pStyle w:val="afd"/>
        <w:spacing w:after="0"/>
        <w:ind w:right="113" w:firstLine="709"/>
        <w:jc w:val="both"/>
        <w:rPr>
          <w:sz w:val="28"/>
          <w:szCs w:val="28"/>
        </w:rPr>
      </w:pPr>
      <w:r w:rsidRPr="00CA7B12">
        <w:rPr>
          <w:sz w:val="28"/>
          <w:szCs w:val="28"/>
        </w:rPr>
        <w:t>Для инженерной защиты территорий от водной эрозии необходимо предусматривать следующие виды сооружений и мероприятий:</w:t>
      </w:r>
    </w:p>
    <w:p w:rsidR="00EE4821" w:rsidRPr="00CA7B12" w:rsidRDefault="00EE4821" w:rsidP="00EE4821">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водозадерживающие сооружения – валы по берегам рек, вокруг водоемов;</w:t>
      </w:r>
    </w:p>
    <w:p w:rsidR="00EE4821" w:rsidRPr="00CA7B12" w:rsidRDefault="00EE4821" w:rsidP="00EE4821">
      <w:pPr>
        <w:pStyle w:val="ac"/>
        <w:widowControl w:val="0"/>
        <w:numPr>
          <w:ilvl w:val="1"/>
          <w:numId w:val="36"/>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EE4821" w:rsidRPr="00CA7B12" w:rsidRDefault="00EE4821" w:rsidP="00EE4821">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водосборные сооружения (пруды, запруды и др.);</w:t>
      </w:r>
    </w:p>
    <w:p w:rsidR="00EE4821" w:rsidRPr="00CA7B12" w:rsidRDefault="00EE4821" w:rsidP="00EE4821">
      <w:pPr>
        <w:pStyle w:val="ac"/>
        <w:widowControl w:val="0"/>
        <w:numPr>
          <w:ilvl w:val="1"/>
          <w:numId w:val="36"/>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EE4821" w:rsidRPr="00CA7B12" w:rsidRDefault="00EE4821" w:rsidP="00EE4821">
      <w:pPr>
        <w:pStyle w:val="ac"/>
        <w:widowControl w:val="0"/>
        <w:numPr>
          <w:ilvl w:val="1"/>
          <w:numId w:val="36"/>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EE4821" w:rsidRPr="00CA7B12" w:rsidRDefault="00EE4821" w:rsidP="0024359C">
      <w:pPr>
        <w:pStyle w:val="ac"/>
        <w:tabs>
          <w:tab w:val="left" w:pos="0"/>
        </w:tabs>
        <w:spacing w:after="0" w:line="288" w:lineRule="auto"/>
        <w:outlineLvl w:val="0"/>
        <w:rPr>
          <w:rFonts w:ascii="Times New Roman" w:hAnsi="Times New Roman" w:cs="Times New Roman"/>
          <w:b/>
          <w:sz w:val="28"/>
          <w:szCs w:val="28"/>
        </w:rPr>
      </w:pPr>
    </w:p>
    <w:p w:rsidR="008761D3" w:rsidRPr="00CA7B12" w:rsidRDefault="008761D3" w:rsidP="008761D3">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3" w:name="_Toc94534152"/>
      <w:r w:rsidRPr="00CA7B12">
        <w:rPr>
          <w:rFonts w:ascii="Times New Roman" w:eastAsia="Times New Roman" w:hAnsi="Times New Roman" w:cs="Times New Roman"/>
          <w:b/>
          <w:bCs/>
          <w:sz w:val="28"/>
          <w:szCs w:val="28"/>
          <w:lang w:eastAsia="ru-RU"/>
        </w:rPr>
        <w:t>Объекты физической культуры и массового спорта</w:t>
      </w:r>
      <w:bookmarkEnd w:id="53"/>
    </w:p>
    <w:p w:rsidR="0024359C" w:rsidRPr="00CA7B12" w:rsidRDefault="0024359C" w:rsidP="0024359C">
      <w:pPr>
        <w:pStyle w:val="ac"/>
        <w:tabs>
          <w:tab w:val="left" w:pos="0"/>
        </w:tabs>
        <w:spacing w:after="0" w:line="288" w:lineRule="auto"/>
        <w:outlineLvl w:val="0"/>
        <w:rPr>
          <w:rFonts w:ascii="Times New Roman" w:hAnsi="Times New Roman" w:cs="Times New Roman"/>
          <w:b/>
          <w:sz w:val="28"/>
          <w:szCs w:val="28"/>
        </w:rPr>
      </w:pPr>
    </w:p>
    <w:p w:rsidR="008761D3" w:rsidRPr="00CA7B12" w:rsidRDefault="008761D3" w:rsidP="008761D3">
      <w:pPr>
        <w:pStyle w:val="afd"/>
        <w:spacing w:after="0"/>
        <w:ind w:right="108" w:firstLine="709"/>
        <w:jc w:val="both"/>
        <w:rPr>
          <w:sz w:val="28"/>
          <w:szCs w:val="28"/>
        </w:rPr>
      </w:pPr>
      <w:r w:rsidRPr="00CA7B12">
        <w:rPr>
          <w:sz w:val="28"/>
          <w:szCs w:val="28"/>
        </w:rPr>
        <w:t xml:space="preserve">Согласно </w:t>
      </w:r>
      <w:hyperlink r:id="rId49"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8761D3" w:rsidRPr="00CA7B12" w:rsidRDefault="00DE5249" w:rsidP="008761D3">
      <w:pPr>
        <w:pStyle w:val="ConsPlusNormal"/>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Согласно </w:t>
      </w:r>
      <w:hyperlink r:id="rId50" w:history="1">
        <w:r w:rsidRPr="00CA7B12">
          <w:rPr>
            <w:rFonts w:ascii="Times New Roman" w:hAnsi="Times New Roman" w:cs="Times New Roman"/>
            <w:sz w:val="28"/>
            <w:szCs w:val="28"/>
          </w:rPr>
          <w:t>статьи</w:t>
        </w:r>
        <w:proofErr w:type="gramEnd"/>
        <w:r w:rsidRPr="00CA7B12">
          <w:rPr>
            <w:rFonts w:ascii="Times New Roman" w:hAnsi="Times New Roman" w:cs="Times New Roman"/>
            <w:sz w:val="28"/>
            <w:szCs w:val="28"/>
          </w:rPr>
          <w:t xml:space="preserve"> </w:t>
        </w:r>
      </w:hyperlink>
      <w:r>
        <w:rPr>
          <w:rFonts w:ascii="Times New Roman" w:hAnsi="Times New Roman" w:cs="Times New Roman"/>
          <w:sz w:val="28"/>
          <w:szCs w:val="28"/>
        </w:rPr>
        <w:t>7</w:t>
      </w:r>
      <w:r w:rsidRPr="00CA7B12">
        <w:rPr>
          <w:rFonts w:ascii="Times New Roman" w:hAnsi="Times New Roman" w:cs="Times New Roman"/>
          <w:sz w:val="28"/>
          <w:szCs w:val="28"/>
        </w:rPr>
        <w:t>.</w:t>
      </w:r>
      <w:r>
        <w:rPr>
          <w:rFonts w:ascii="Times New Roman" w:hAnsi="Times New Roman" w:cs="Times New Roman"/>
          <w:sz w:val="28"/>
          <w:szCs w:val="28"/>
        </w:rPr>
        <w:t>1</w:t>
      </w:r>
      <w:r w:rsidRPr="00CA7B12">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w:t>
      </w:r>
      <w:r w:rsidRPr="00DC34B5">
        <w:rPr>
          <w:rFonts w:ascii="Times New Roman" w:hAnsi="Times New Roman" w:cs="Times New Roman"/>
          <w:sz w:val="28"/>
          <w:szCs w:val="28"/>
        </w:rPr>
        <w:t>от 15 марта 2007 года</w:t>
      </w:r>
      <w:r>
        <w:rPr>
          <w:rFonts w:ascii="Times New Roman" w:hAnsi="Times New Roman" w:cs="Times New Roman"/>
          <w:sz w:val="28"/>
          <w:szCs w:val="28"/>
        </w:rPr>
        <w:t xml:space="preserve"> </w:t>
      </w:r>
      <w:r w:rsidRPr="00DC34B5">
        <w:rPr>
          <w:rFonts w:ascii="Times New Roman" w:hAnsi="Times New Roman" w:cs="Times New Roman"/>
          <w:sz w:val="28"/>
          <w:szCs w:val="28"/>
        </w:rPr>
        <w:t>№ 28-З «О градостроительной деятельности в Брянской области»</w:t>
      </w:r>
      <w:r w:rsidRPr="00CA7B12">
        <w:rPr>
          <w:rFonts w:ascii="Times New Roman" w:hAnsi="Times New Roman" w:cs="Times New Roman"/>
          <w:sz w:val="28"/>
          <w:szCs w:val="28"/>
        </w:rPr>
        <w:t xml:space="preserve"> объектами местного значения сельского поселения, подлежащими отображению на генеральном плане поселения, являются </w:t>
      </w:r>
      <w:r w:rsidRPr="00330326">
        <w:rPr>
          <w:rFonts w:ascii="Times New Roman" w:hAnsi="Times New Roman" w:cs="Times New Roman"/>
          <w:sz w:val="28"/>
          <w:szCs w:val="28"/>
        </w:rPr>
        <w:t>объекты культуры, досуга, физической культуры и массового спорта, финансируемые за счет средств местного бюджета</w:t>
      </w:r>
      <w:r w:rsidR="008761D3" w:rsidRPr="00CA7B12">
        <w:rPr>
          <w:rFonts w:ascii="Times New Roman" w:hAnsi="Times New Roman" w:cs="Times New Roman"/>
          <w:sz w:val="28"/>
          <w:szCs w:val="28"/>
        </w:rPr>
        <w:t>.</w:t>
      </w:r>
    </w:p>
    <w:p w:rsidR="008761D3" w:rsidRPr="00CA7B12" w:rsidRDefault="008761D3" w:rsidP="008761D3">
      <w:pPr>
        <w:pStyle w:val="afd"/>
        <w:spacing w:after="0"/>
        <w:ind w:right="105" w:firstLine="709"/>
        <w:jc w:val="both"/>
        <w:rPr>
          <w:sz w:val="28"/>
          <w:szCs w:val="28"/>
        </w:rPr>
      </w:pPr>
      <w:proofErr w:type="gramStart"/>
      <w:r w:rsidRPr="00CA7B12">
        <w:rPr>
          <w:sz w:val="28"/>
          <w:szCs w:val="28"/>
        </w:rPr>
        <w:t>Расчетны</w:t>
      </w:r>
      <w:r w:rsidR="00D83078" w:rsidRPr="00CA7B12">
        <w:rPr>
          <w:sz w:val="28"/>
          <w:szCs w:val="28"/>
        </w:rPr>
        <w:t>е</w:t>
      </w:r>
      <w:r w:rsidRPr="00CA7B12">
        <w:rPr>
          <w:sz w:val="28"/>
          <w:szCs w:val="28"/>
        </w:rPr>
        <w:t xml:space="preserve"> показател</w:t>
      </w:r>
      <w:r w:rsidR="00D83078" w:rsidRPr="00CA7B12">
        <w:rPr>
          <w:sz w:val="28"/>
          <w:szCs w:val="28"/>
        </w:rPr>
        <w:t>и</w:t>
      </w:r>
      <w:r w:rsidRPr="00CA7B12">
        <w:rPr>
          <w:sz w:val="28"/>
          <w:szCs w:val="28"/>
        </w:rPr>
        <w:t xml:space="preserve"> минимально допустимого уровня обеспеченности </w:t>
      </w:r>
      <w:r w:rsidR="00D83078" w:rsidRPr="00CA7B12">
        <w:rPr>
          <w:sz w:val="28"/>
          <w:szCs w:val="28"/>
        </w:rPr>
        <w:t>на</w:t>
      </w:r>
      <w:r w:rsidR="00D83078" w:rsidRPr="00CA7B12">
        <w:rPr>
          <w:sz w:val="28"/>
          <w:szCs w:val="28"/>
        </w:rPr>
        <w:softHyphen/>
        <w:t>селения плоскост</w:t>
      </w:r>
      <w:r w:rsidR="00D83078" w:rsidRPr="00CA7B12">
        <w:rPr>
          <w:sz w:val="28"/>
          <w:szCs w:val="28"/>
        </w:rPr>
        <w:softHyphen/>
        <w:t>ными спортивными сооружениями для занятия физкульту</w:t>
      </w:r>
      <w:r w:rsidR="00D83078" w:rsidRPr="00CA7B12">
        <w:rPr>
          <w:sz w:val="28"/>
          <w:szCs w:val="28"/>
        </w:rPr>
        <w:softHyphen/>
        <w:t xml:space="preserve">рой и массовым спортом, спортивными залами для круглогодичных занятия физкультурой и массовым спортом, и </w:t>
      </w:r>
      <w:r w:rsidR="00D83078" w:rsidRPr="00CA7B12">
        <w:rPr>
          <w:rFonts w:eastAsia="Courier New"/>
          <w:sz w:val="28"/>
          <w:szCs w:val="28"/>
        </w:rPr>
        <w:t xml:space="preserve">расчетные показатели максимально допустимого уровня территориальной доступности таких объектов приняты </w:t>
      </w:r>
      <w:r w:rsidR="00D83078" w:rsidRPr="00CA7B12">
        <w:rPr>
          <w:sz w:val="28"/>
          <w:szCs w:val="28"/>
        </w:rPr>
        <w:t>в соответствии с СП 42.13330.2016.</w:t>
      </w:r>
      <w:proofErr w:type="gramEnd"/>
      <w:r w:rsidR="00D83078" w:rsidRPr="00CA7B12">
        <w:rPr>
          <w:sz w:val="28"/>
          <w:szCs w:val="28"/>
        </w:rPr>
        <w:t xml:space="preserve"> Свод правил. Градостроительство. Планировка и застройка городских и сельских поселений. Актуализированная редакция </w:t>
      </w:r>
      <w:proofErr w:type="spellStart"/>
      <w:r w:rsidR="00D83078" w:rsidRPr="00CA7B12">
        <w:rPr>
          <w:sz w:val="28"/>
          <w:szCs w:val="28"/>
        </w:rPr>
        <w:t>СНиП</w:t>
      </w:r>
      <w:proofErr w:type="spellEnd"/>
      <w:r w:rsidR="00D83078" w:rsidRPr="00CA7B12">
        <w:rPr>
          <w:sz w:val="28"/>
          <w:szCs w:val="28"/>
        </w:rPr>
        <w:t xml:space="preserve"> 2.07.01-89*, утвержденным </w:t>
      </w:r>
      <w:hyperlink r:id="rId51" w:history="1">
        <w:r w:rsidR="00D83078" w:rsidRPr="00CA7B12">
          <w:rPr>
            <w:sz w:val="28"/>
            <w:szCs w:val="28"/>
          </w:rPr>
          <w:t>приказом</w:t>
        </w:r>
      </w:hyperlink>
      <w:r w:rsidR="00D83078" w:rsidRPr="00CA7B12">
        <w:rPr>
          <w:sz w:val="28"/>
          <w:szCs w:val="28"/>
        </w:rPr>
        <w:t xml:space="preserve"> Минстроя России от 30.12.2016 № 1034/пр. (приложение</w:t>
      </w:r>
      <w:proofErr w:type="gramStart"/>
      <w:r w:rsidR="00D83078" w:rsidRPr="00CA7B12">
        <w:rPr>
          <w:sz w:val="28"/>
          <w:szCs w:val="28"/>
        </w:rPr>
        <w:t xml:space="preserve"> Д</w:t>
      </w:r>
      <w:proofErr w:type="gramEnd"/>
      <w:r w:rsidR="00D83078" w:rsidRPr="00CA7B12">
        <w:rPr>
          <w:sz w:val="28"/>
          <w:szCs w:val="28"/>
        </w:rPr>
        <w:t xml:space="preserve"> «Нормы расчета учреждений, организаций и предприятий обслуживания и размеры их земельных участков»), а также в соответствии с </w:t>
      </w:r>
      <w:r w:rsidR="00D83078" w:rsidRPr="00CA7B12">
        <w:rPr>
          <w:sz w:val="28"/>
          <w:szCs w:val="28"/>
        </w:rPr>
        <w:lastRenderedPageBreak/>
        <w:t xml:space="preserve">Приказом </w:t>
      </w:r>
      <w:proofErr w:type="spellStart"/>
      <w:r w:rsidR="00D83078" w:rsidRPr="00CA7B12">
        <w:rPr>
          <w:sz w:val="28"/>
          <w:szCs w:val="28"/>
        </w:rPr>
        <w:t>Минспорта</w:t>
      </w:r>
      <w:proofErr w:type="spellEnd"/>
      <w:r w:rsidR="00D83078" w:rsidRPr="00CA7B12">
        <w:rPr>
          <w:sz w:val="28"/>
          <w:szCs w:val="28"/>
        </w:rPr>
        <w:t xml:space="preserve"> России от 19.08.2021 № 649 «О рекомендованных нормативах и нормах обеспеченности населения объектами спортивной инфраструктуры».</w:t>
      </w:r>
    </w:p>
    <w:p w:rsidR="008761D3" w:rsidRPr="00CA7B12" w:rsidRDefault="008761D3" w:rsidP="008761D3">
      <w:pPr>
        <w:pStyle w:val="afd"/>
        <w:spacing w:after="0"/>
        <w:ind w:right="116" w:firstLine="709"/>
        <w:jc w:val="both"/>
        <w:rPr>
          <w:sz w:val="28"/>
          <w:szCs w:val="28"/>
        </w:rPr>
      </w:pPr>
    </w:p>
    <w:p w:rsidR="003B1D5E" w:rsidRPr="00CA7B12" w:rsidRDefault="003B1D5E" w:rsidP="003B1D5E">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4" w:name="_Toc94534153"/>
      <w:r w:rsidRPr="00CA7B12">
        <w:rPr>
          <w:rFonts w:ascii="Times New Roman" w:eastAsia="Times New Roman" w:hAnsi="Times New Roman" w:cs="Times New Roman"/>
          <w:b/>
          <w:bCs/>
          <w:sz w:val="28"/>
          <w:szCs w:val="28"/>
          <w:lang w:eastAsia="ru-RU"/>
        </w:rPr>
        <w:t>Объекты энергетики (</w:t>
      </w:r>
      <w:proofErr w:type="spellStart"/>
      <w:r w:rsidRPr="00CA7B12">
        <w:rPr>
          <w:rFonts w:ascii="Times New Roman" w:eastAsia="Times New Roman" w:hAnsi="Times New Roman" w:cs="Times New Roman"/>
          <w:b/>
          <w:bCs/>
          <w:sz w:val="28"/>
          <w:szCs w:val="28"/>
          <w:lang w:eastAsia="ru-RU"/>
        </w:rPr>
        <w:t>электро</w:t>
      </w:r>
      <w:proofErr w:type="spellEnd"/>
      <w:r w:rsidRPr="00CA7B12">
        <w:rPr>
          <w:rFonts w:ascii="Times New Roman" w:eastAsia="Times New Roman" w:hAnsi="Times New Roman" w:cs="Times New Roman"/>
          <w:b/>
          <w:bCs/>
          <w:sz w:val="28"/>
          <w:szCs w:val="28"/>
          <w:lang w:eastAsia="ru-RU"/>
        </w:rPr>
        <w:t>- и газоснабжения поселений)</w:t>
      </w:r>
      <w:bookmarkEnd w:id="54"/>
    </w:p>
    <w:p w:rsidR="008761D3" w:rsidRPr="00CA7B12" w:rsidRDefault="008761D3" w:rsidP="0024359C">
      <w:pPr>
        <w:pStyle w:val="ac"/>
        <w:tabs>
          <w:tab w:val="left" w:pos="0"/>
        </w:tabs>
        <w:spacing w:after="0" w:line="288" w:lineRule="auto"/>
        <w:outlineLvl w:val="0"/>
        <w:rPr>
          <w:rFonts w:ascii="Times New Roman" w:hAnsi="Times New Roman" w:cs="Times New Roman"/>
          <w:b/>
          <w:sz w:val="28"/>
          <w:szCs w:val="28"/>
        </w:rPr>
      </w:pPr>
    </w:p>
    <w:p w:rsidR="003B1D5E" w:rsidRPr="00CA7B12" w:rsidRDefault="003B1D5E" w:rsidP="003B1D5E">
      <w:pPr>
        <w:pStyle w:val="afd"/>
        <w:spacing w:after="0"/>
        <w:ind w:right="108" w:firstLine="709"/>
        <w:jc w:val="both"/>
        <w:rPr>
          <w:sz w:val="28"/>
          <w:szCs w:val="28"/>
        </w:rPr>
      </w:pPr>
      <w:r w:rsidRPr="00CA7B12">
        <w:rPr>
          <w:sz w:val="28"/>
          <w:szCs w:val="28"/>
        </w:rPr>
        <w:t xml:space="preserve">Согласно </w:t>
      </w:r>
      <w:hyperlink r:id="rId52"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w:t>
      </w:r>
      <w:proofErr w:type="spellStart"/>
      <w:r w:rsidRPr="00CA7B12">
        <w:rPr>
          <w:sz w:val="28"/>
          <w:szCs w:val="28"/>
        </w:rPr>
        <w:t>электро</w:t>
      </w:r>
      <w:proofErr w:type="spellEnd"/>
      <w:r w:rsidRPr="00CA7B12">
        <w:rPr>
          <w:sz w:val="28"/>
          <w:szCs w:val="28"/>
        </w:rPr>
        <w:t>-, тепл</w:t>
      </w:r>
      <w:proofErr w:type="gramStart"/>
      <w:r w:rsidRPr="00CA7B12">
        <w:rPr>
          <w:sz w:val="28"/>
          <w:szCs w:val="28"/>
        </w:rPr>
        <w:t>о-</w:t>
      </w:r>
      <w:proofErr w:type="gramEnd"/>
      <w:r w:rsidRPr="00CA7B12">
        <w:rPr>
          <w:sz w:val="28"/>
          <w:szCs w:val="28"/>
        </w:rPr>
        <w:t xml:space="preserve">, </w:t>
      </w:r>
      <w:proofErr w:type="spellStart"/>
      <w:r w:rsidRPr="00CA7B12">
        <w:rPr>
          <w:sz w:val="28"/>
          <w:szCs w:val="28"/>
        </w:rPr>
        <w:t>газо</w:t>
      </w:r>
      <w:proofErr w:type="spellEnd"/>
      <w:r w:rsidRPr="00CA7B12">
        <w:rPr>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3B1D5E" w:rsidRPr="00CA7B12" w:rsidRDefault="00DE5249" w:rsidP="003B1D5E">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Согласно </w:t>
      </w:r>
      <w:hyperlink r:id="rId53" w:history="1">
        <w:r w:rsidRPr="00CA7B12">
          <w:rPr>
            <w:rFonts w:ascii="Times New Roman" w:hAnsi="Times New Roman" w:cs="Times New Roman"/>
            <w:sz w:val="28"/>
            <w:szCs w:val="28"/>
          </w:rPr>
          <w:t xml:space="preserve">статьи </w:t>
        </w:r>
      </w:hyperlink>
      <w:r>
        <w:rPr>
          <w:rFonts w:ascii="Times New Roman" w:hAnsi="Times New Roman" w:cs="Times New Roman"/>
          <w:sz w:val="28"/>
          <w:szCs w:val="28"/>
        </w:rPr>
        <w:t>7</w:t>
      </w:r>
      <w:r w:rsidRPr="00CA7B12">
        <w:rPr>
          <w:rFonts w:ascii="Times New Roman" w:hAnsi="Times New Roman" w:cs="Times New Roman"/>
          <w:sz w:val="28"/>
          <w:szCs w:val="28"/>
        </w:rPr>
        <w:t>.</w:t>
      </w:r>
      <w:r>
        <w:rPr>
          <w:rFonts w:ascii="Times New Roman" w:hAnsi="Times New Roman" w:cs="Times New Roman"/>
          <w:sz w:val="28"/>
          <w:szCs w:val="28"/>
        </w:rPr>
        <w:t>1</w:t>
      </w:r>
      <w:r w:rsidRPr="00CA7B12">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w:t>
      </w:r>
      <w:r w:rsidRPr="00DC34B5">
        <w:rPr>
          <w:rFonts w:ascii="Times New Roman" w:hAnsi="Times New Roman" w:cs="Times New Roman"/>
          <w:sz w:val="28"/>
          <w:szCs w:val="28"/>
        </w:rPr>
        <w:t>от 15 марта 2007 года</w:t>
      </w:r>
      <w:r>
        <w:rPr>
          <w:rFonts w:ascii="Times New Roman" w:hAnsi="Times New Roman" w:cs="Times New Roman"/>
          <w:sz w:val="28"/>
          <w:szCs w:val="28"/>
        </w:rPr>
        <w:t xml:space="preserve"> </w:t>
      </w:r>
      <w:r w:rsidRPr="00DC34B5">
        <w:rPr>
          <w:rFonts w:ascii="Times New Roman" w:hAnsi="Times New Roman" w:cs="Times New Roman"/>
          <w:sz w:val="28"/>
          <w:szCs w:val="28"/>
        </w:rPr>
        <w:t>№ 28-З «О градостроительной деятельности в Брянской области»</w:t>
      </w:r>
      <w:r w:rsidRPr="00CA7B12">
        <w:rPr>
          <w:rFonts w:ascii="Times New Roman" w:hAnsi="Times New Roman" w:cs="Times New Roman"/>
          <w:sz w:val="28"/>
          <w:szCs w:val="28"/>
        </w:rPr>
        <w:t xml:space="preserve"> объектами местного значения сельского поселения, подлежащими отображению на генеральном плане поселения, являются </w:t>
      </w:r>
      <w:r w:rsidRPr="00330326">
        <w:rPr>
          <w:rFonts w:ascii="Times New Roman" w:hAnsi="Times New Roman" w:cs="Times New Roman"/>
          <w:sz w:val="28"/>
          <w:szCs w:val="28"/>
        </w:rPr>
        <w:t xml:space="preserve">объекты инженерной инфраструктуры, в том числе </w:t>
      </w:r>
      <w:proofErr w:type="spellStart"/>
      <w:r w:rsidRPr="00330326">
        <w:rPr>
          <w:rFonts w:ascii="Times New Roman" w:hAnsi="Times New Roman" w:cs="Times New Roman"/>
          <w:sz w:val="28"/>
          <w:szCs w:val="28"/>
        </w:rPr>
        <w:t>электр</w:t>
      </w:r>
      <w:proofErr w:type="gramStart"/>
      <w:r w:rsidRPr="00330326">
        <w:rPr>
          <w:rFonts w:ascii="Times New Roman" w:hAnsi="Times New Roman" w:cs="Times New Roman"/>
          <w:sz w:val="28"/>
          <w:szCs w:val="28"/>
        </w:rPr>
        <w:t>о</w:t>
      </w:r>
      <w:proofErr w:type="spellEnd"/>
      <w:r w:rsidRPr="00330326">
        <w:rPr>
          <w:rFonts w:ascii="Times New Roman" w:hAnsi="Times New Roman" w:cs="Times New Roman"/>
          <w:sz w:val="28"/>
          <w:szCs w:val="28"/>
        </w:rPr>
        <w:t>-</w:t>
      </w:r>
      <w:proofErr w:type="gramEnd"/>
      <w:r w:rsidRPr="00330326">
        <w:rPr>
          <w:rFonts w:ascii="Times New Roman" w:hAnsi="Times New Roman" w:cs="Times New Roman"/>
          <w:sz w:val="28"/>
          <w:szCs w:val="28"/>
        </w:rPr>
        <w:t xml:space="preserve">, </w:t>
      </w:r>
      <w:proofErr w:type="spellStart"/>
      <w:r w:rsidRPr="00330326">
        <w:rPr>
          <w:rFonts w:ascii="Times New Roman" w:hAnsi="Times New Roman" w:cs="Times New Roman"/>
          <w:sz w:val="28"/>
          <w:szCs w:val="28"/>
        </w:rPr>
        <w:t>газо</w:t>
      </w:r>
      <w:proofErr w:type="spellEnd"/>
      <w:r w:rsidRPr="00330326">
        <w:rPr>
          <w:rFonts w:ascii="Times New Roman" w:hAnsi="Times New Roman" w:cs="Times New Roman"/>
          <w:sz w:val="28"/>
          <w:szCs w:val="28"/>
        </w:rPr>
        <w:t>-, тепло- и водоснабжения населения, водоотведения</w:t>
      </w:r>
      <w:r w:rsidR="003B1D5E" w:rsidRPr="00CA7B12">
        <w:rPr>
          <w:rFonts w:ascii="Times New Roman" w:hAnsi="Times New Roman" w:cs="Times New Roman"/>
          <w:sz w:val="28"/>
          <w:szCs w:val="28"/>
        </w:rPr>
        <w:t>.</w:t>
      </w:r>
    </w:p>
    <w:p w:rsidR="003B1D5E" w:rsidRPr="00CA7B12" w:rsidRDefault="003B1D5E" w:rsidP="003B1D5E">
      <w:pPr>
        <w:pStyle w:val="afd"/>
        <w:spacing w:after="0"/>
        <w:ind w:right="112" w:firstLine="709"/>
        <w:jc w:val="both"/>
        <w:rPr>
          <w:sz w:val="28"/>
          <w:szCs w:val="28"/>
        </w:rPr>
      </w:pPr>
      <w:r w:rsidRPr="00CA7B12">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3B1D5E" w:rsidRPr="00CA7B12" w:rsidRDefault="003B1D5E" w:rsidP="003B1D5E">
      <w:pPr>
        <w:pStyle w:val="afd"/>
        <w:spacing w:after="0"/>
        <w:ind w:right="113" w:firstLine="709"/>
        <w:jc w:val="both"/>
        <w:rPr>
          <w:sz w:val="28"/>
          <w:szCs w:val="28"/>
        </w:rPr>
      </w:pPr>
      <w:r w:rsidRPr="00CA7B12">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3B1D5E" w:rsidRPr="00CA7B12" w:rsidRDefault="003B1D5E" w:rsidP="003B1D5E">
      <w:pPr>
        <w:pStyle w:val="af5"/>
        <w:ind w:firstLine="709"/>
        <w:jc w:val="both"/>
        <w:rPr>
          <w:rFonts w:ascii="Times New Roman" w:hAnsi="Times New Roman" w:cs="Times New Roman"/>
          <w:sz w:val="28"/>
          <w:szCs w:val="28"/>
        </w:rPr>
      </w:pPr>
      <w:r w:rsidRPr="00CA7B12">
        <w:rPr>
          <w:rFonts w:ascii="Times New Roman" w:hAnsi="Times New Roman" w:cs="Times New Roman"/>
          <w:sz w:val="28"/>
          <w:szCs w:val="28"/>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3B1D5E" w:rsidRPr="00CA7B12" w:rsidRDefault="003B1D5E" w:rsidP="003B1D5E">
      <w:pPr>
        <w:pStyle w:val="af5"/>
        <w:ind w:firstLine="709"/>
        <w:jc w:val="both"/>
        <w:rPr>
          <w:rFonts w:ascii="Times New Roman" w:hAnsi="Times New Roman" w:cs="Times New Roman"/>
          <w:sz w:val="28"/>
          <w:szCs w:val="28"/>
        </w:rPr>
      </w:pPr>
      <w:r w:rsidRPr="00CA7B12">
        <w:rPr>
          <w:rFonts w:ascii="Times New Roman" w:hAnsi="Times New Roman" w:cs="Times New Roman"/>
          <w:sz w:val="28"/>
          <w:szCs w:val="28"/>
        </w:rPr>
        <w:t>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3B1D5E" w:rsidRPr="00CA7B12" w:rsidRDefault="003B1D5E" w:rsidP="00FA314E">
      <w:pPr>
        <w:pStyle w:val="afd"/>
        <w:spacing w:after="0"/>
        <w:ind w:right="111" w:firstLine="709"/>
        <w:contextualSpacing/>
        <w:jc w:val="both"/>
        <w:rPr>
          <w:sz w:val="28"/>
          <w:szCs w:val="28"/>
        </w:rPr>
      </w:pPr>
      <w:proofErr w:type="gramStart"/>
      <w:r w:rsidRPr="00CA7B12">
        <w:rPr>
          <w:sz w:val="28"/>
          <w:szCs w:val="28"/>
        </w:rPr>
        <w:t>Нормативы потребления коммунальной услуги по электроснабжению в жилых помещениях многоквартирных домов и жилых домах устан</w:t>
      </w:r>
      <w:r w:rsidR="006A111F" w:rsidRPr="00CA7B12">
        <w:rPr>
          <w:sz w:val="28"/>
          <w:szCs w:val="28"/>
        </w:rPr>
        <w:t>а</w:t>
      </w:r>
      <w:r w:rsidRPr="00CA7B12">
        <w:rPr>
          <w:sz w:val="28"/>
          <w:szCs w:val="28"/>
        </w:rPr>
        <w:t>вл</w:t>
      </w:r>
      <w:r w:rsidR="006A111F" w:rsidRPr="00CA7B12">
        <w:rPr>
          <w:sz w:val="28"/>
          <w:szCs w:val="28"/>
        </w:rPr>
        <w:t>иваются</w:t>
      </w:r>
      <w:r w:rsidRPr="00CA7B12">
        <w:rPr>
          <w:sz w:val="28"/>
          <w:szCs w:val="28"/>
        </w:rPr>
        <w:t xml:space="preserve"> на основании Постановления Департамента </w:t>
      </w:r>
      <w:r w:rsidR="00BE6515">
        <w:rPr>
          <w:sz w:val="28"/>
          <w:szCs w:val="28"/>
        </w:rPr>
        <w:t>Брянской</w:t>
      </w:r>
      <w:r w:rsidRPr="00CA7B12">
        <w:rPr>
          <w:sz w:val="28"/>
          <w:szCs w:val="28"/>
        </w:rPr>
        <w:t xml:space="preserve"> области по энергетике, </w:t>
      </w:r>
      <w:proofErr w:type="spellStart"/>
      <w:r w:rsidRPr="00CA7B12">
        <w:rPr>
          <w:sz w:val="28"/>
          <w:szCs w:val="28"/>
        </w:rPr>
        <w:t>энергоэффективности</w:t>
      </w:r>
      <w:proofErr w:type="spellEnd"/>
      <w:r w:rsidRPr="00CA7B12">
        <w:rPr>
          <w:sz w:val="28"/>
          <w:szCs w:val="28"/>
        </w:rPr>
        <w:t xml:space="preserve">, тарифной политике и промышленности от 23 июля 2012 года № 260 «Об утверждении нормативов потребления коммунальной услуги по </w:t>
      </w:r>
      <w:r w:rsidRPr="00CA7B12">
        <w:rPr>
          <w:sz w:val="28"/>
          <w:szCs w:val="28"/>
        </w:rPr>
        <w:lastRenderedPageBreak/>
        <w:t xml:space="preserve">электроснабжению на территории </w:t>
      </w:r>
      <w:r w:rsidR="00BE6515">
        <w:rPr>
          <w:sz w:val="28"/>
          <w:szCs w:val="28"/>
        </w:rPr>
        <w:t>Брянской</w:t>
      </w:r>
      <w:r w:rsidRPr="00CA7B12">
        <w:rPr>
          <w:sz w:val="28"/>
          <w:szCs w:val="28"/>
        </w:rPr>
        <w:t xml:space="preserve"> области» и рекомендованы для предварительных расчетов минимальной необходимой мощности объектов электроснабжения.</w:t>
      </w:r>
      <w:proofErr w:type="gramEnd"/>
    </w:p>
    <w:p w:rsidR="003B1D5E" w:rsidRPr="00CA7B12" w:rsidRDefault="003B1D5E" w:rsidP="00FA314E">
      <w:pPr>
        <w:pStyle w:val="afd"/>
        <w:spacing w:after="0"/>
        <w:ind w:right="105" w:firstLine="709"/>
        <w:contextualSpacing/>
        <w:jc w:val="both"/>
        <w:rPr>
          <w:sz w:val="28"/>
          <w:szCs w:val="28"/>
        </w:rPr>
      </w:pPr>
      <w:r w:rsidRPr="00CA7B12">
        <w:rPr>
          <w:sz w:val="28"/>
          <w:szCs w:val="28"/>
        </w:rPr>
        <w:t xml:space="preserve">Удельные расчетные нагрузки рекомендуется принимать </w:t>
      </w:r>
      <w:proofErr w:type="gramStart"/>
      <w:r w:rsidRPr="00CA7B12">
        <w:rPr>
          <w:sz w:val="28"/>
          <w:szCs w:val="28"/>
        </w:rPr>
        <w:t>согласно таблиц</w:t>
      </w:r>
      <w:proofErr w:type="gramEnd"/>
      <w:r w:rsidRPr="00CA7B12">
        <w:rPr>
          <w:sz w:val="28"/>
          <w:szCs w:val="28"/>
        </w:rPr>
        <w:t xml:space="preserve"> 2.1.1, 2.1.1</w:t>
      </w:r>
      <w:r w:rsidRPr="00CA7B12">
        <w:rPr>
          <w:position w:val="9"/>
          <w:sz w:val="28"/>
          <w:szCs w:val="28"/>
        </w:rPr>
        <w:t>1</w:t>
      </w:r>
      <w:r w:rsidRPr="00CA7B12">
        <w:rPr>
          <w:sz w:val="28"/>
          <w:szCs w:val="28"/>
        </w:rPr>
        <w:t>, 2.1.5 и 2.2.1 РД 34.20.185-94</w:t>
      </w:r>
      <w:r w:rsidR="006A111F" w:rsidRPr="00CA7B12">
        <w:rPr>
          <w:sz w:val="28"/>
          <w:szCs w:val="28"/>
        </w:rPr>
        <w:t xml:space="preserve"> «Инструкции по проектированию городских электрических сетей»</w:t>
      </w:r>
      <w:r w:rsidRPr="00CA7B12">
        <w:rPr>
          <w:sz w:val="28"/>
          <w:szCs w:val="28"/>
        </w:rPr>
        <w:t>.</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 электрической мощности</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1. В соответствии с </w:t>
      </w:r>
      <w:hyperlink r:id="rId54" w:history="1">
        <w:r w:rsidRPr="00CA7B12">
          <w:rPr>
            <w:rFonts w:ascii="Times New Roman" w:eastAsia="Times New Roman" w:hAnsi="Times New Roman" w:cs="Times New Roman"/>
            <w:sz w:val="28"/>
            <w:szCs w:val="28"/>
            <w:lang w:eastAsia="ru-RU"/>
          </w:rPr>
          <w:t>приложением "Л"</w:t>
        </w:r>
      </w:hyperlink>
      <w:r w:rsidRPr="00CA7B12">
        <w:rPr>
          <w:rFonts w:ascii="Times New Roman" w:eastAsia="Times New Roman" w:hAnsi="Times New Roman" w:cs="Times New Roman"/>
          <w:sz w:val="28"/>
          <w:szCs w:val="28"/>
          <w:lang w:eastAsia="ru-RU"/>
        </w:rPr>
        <w:t xml:space="preserve">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 допускается принимать укрупненные показатели электропотребления. Расчетную мощность следует определять в соответствии с действующими отраслевыми нормами законодательства по электроснабжению.</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В соответствии с условиями «</w:t>
      </w:r>
      <w:hyperlink r:id="rId55" w:history="1">
        <w:r w:rsidRPr="00CA7B12">
          <w:rPr>
            <w:rFonts w:ascii="Times New Roman" w:eastAsia="Times New Roman" w:hAnsi="Times New Roman" w:cs="Times New Roman"/>
            <w:sz w:val="28"/>
            <w:szCs w:val="28"/>
            <w:lang w:eastAsia="ru-RU"/>
          </w:rPr>
          <w:t>Инструкции</w:t>
        </w:r>
      </w:hyperlink>
      <w:r w:rsidRPr="00CA7B12">
        <w:rPr>
          <w:rFonts w:ascii="Times New Roman" w:eastAsia="Times New Roman" w:hAnsi="Times New Roman" w:cs="Times New Roman"/>
          <w:sz w:val="28"/>
          <w:szCs w:val="28"/>
          <w:lang w:eastAsia="ru-RU"/>
        </w:rPr>
        <w:t xml:space="preserve"> по проектированию городских электрических сетей. РД 34.20.185-94» (утв. Минтопэнерго России 07.07.1994, РАО «ЕЭС России» 31.05.1994) (с </w:t>
      </w:r>
      <w:proofErr w:type="spellStart"/>
      <w:r w:rsidRPr="00CA7B12">
        <w:rPr>
          <w:rFonts w:ascii="Times New Roman" w:eastAsia="Times New Roman" w:hAnsi="Times New Roman" w:cs="Times New Roman"/>
          <w:sz w:val="28"/>
          <w:szCs w:val="28"/>
          <w:lang w:eastAsia="ru-RU"/>
        </w:rPr>
        <w:t>изм</w:t>
      </w:r>
      <w:proofErr w:type="spellEnd"/>
      <w:r w:rsidRPr="00CA7B12">
        <w:rPr>
          <w:rFonts w:ascii="Times New Roman" w:eastAsia="Times New Roman" w:hAnsi="Times New Roman" w:cs="Times New Roman"/>
          <w:sz w:val="28"/>
          <w:szCs w:val="28"/>
          <w:lang w:eastAsia="ru-RU"/>
        </w:rPr>
        <w:t xml:space="preserve">. от 29.06.1999) (далее - Инструкции) расчетная электрическая нагрузка квартир </w:t>
      </w:r>
      <w:proofErr w:type="spellStart"/>
      <w:r w:rsidRPr="00CA7B12">
        <w:rPr>
          <w:rFonts w:ascii="Times New Roman" w:eastAsia="Times New Roman" w:hAnsi="Times New Roman" w:cs="Times New Roman"/>
          <w:sz w:val="28"/>
          <w:szCs w:val="28"/>
          <w:lang w:eastAsia="ru-RU"/>
        </w:rPr>
        <w:t>Ркв</w:t>
      </w:r>
      <w:proofErr w:type="spellEnd"/>
      <w:r w:rsidRPr="00CA7B12">
        <w:rPr>
          <w:rFonts w:ascii="Times New Roman" w:eastAsia="Times New Roman" w:hAnsi="Times New Roman" w:cs="Times New Roman"/>
          <w:sz w:val="28"/>
          <w:szCs w:val="28"/>
          <w:lang w:eastAsia="ru-RU"/>
        </w:rPr>
        <w:t>, кВт, приведенная к вводу жилого дома, определяется по формуле:</w:t>
      </w: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Pкв</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Pкв</w:t>
      </w:r>
      <w:proofErr w:type="gramStart"/>
      <w:r w:rsidRPr="00CA7B12">
        <w:rPr>
          <w:rFonts w:ascii="Times New Roman" w:eastAsia="Times New Roman" w:hAnsi="Times New Roman" w:cs="Times New Roman"/>
          <w:sz w:val="28"/>
          <w:szCs w:val="28"/>
          <w:lang w:eastAsia="ru-RU"/>
        </w:rPr>
        <w:t>.у</w:t>
      </w:r>
      <w:proofErr w:type="gramEnd"/>
      <w:r w:rsidRPr="00CA7B12">
        <w:rPr>
          <w:rFonts w:ascii="Times New Roman" w:eastAsia="Times New Roman" w:hAnsi="Times New Roman" w:cs="Times New Roman"/>
          <w:sz w:val="28"/>
          <w:szCs w:val="28"/>
          <w:lang w:eastAsia="ru-RU"/>
        </w:rPr>
        <w:t>д</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n</w:t>
      </w:r>
      <w:proofErr w:type="spellEnd"/>
      <w:r w:rsidRPr="00CA7B12">
        <w:rPr>
          <w:rFonts w:ascii="Times New Roman" w:eastAsia="Times New Roman" w:hAnsi="Times New Roman" w:cs="Times New Roman"/>
          <w:sz w:val="28"/>
          <w:szCs w:val="28"/>
          <w:lang w:eastAsia="ru-RU"/>
        </w:rPr>
        <w:t>,</w:t>
      </w: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Pкв</w:t>
      </w:r>
      <w:proofErr w:type="gramStart"/>
      <w:r w:rsidRPr="00CA7B12">
        <w:rPr>
          <w:rFonts w:ascii="Times New Roman" w:eastAsia="Times New Roman" w:hAnsi="Times New Roman" w:cs="Times New Roman"/>
          <w:sz w:val="28"/>
          <w:szCs w:val="28"/>
          <w:lang w:eastAsia="ru-RU"/>
        </w:rPr>
        <w:t>.у</w:t>
      </w:r>
      <w:proofErr w:type="gramEnd"/>
      <w:r w:rsidRPr="00CA7B12">
        <w:rPr>
          <w:rFonts w:ascii="Times New Roman" w:eastAsia="Times New Roman" w:hAnsi="Times New Roman" w:cs="Times New Roman"/>
          <w:sz w:val="28"/>
          <w:szCs w:val="28"/>
          <w:lang w:eastAsia="ru-RU"/>
        </w:rPr>
        <w:t>д</w:t>
      </w:r>
      <w:proofErr w:type="spellEnd"/>
      <w:r w:rsidRPr="00CA7B12">
        <w:rPr>
          <w:rFonts w:ascii="Times New Roman" w:eastAsia="Times New Roman" w:hAnsi="Times New Roman" w:cs="Times New Roman"/>
          <w:sz w:val="28"/>
          <w:szCs w:val="28"/>
          <w:lang w:eastAsia="ru-RU"/>
        </w:rPr>
        <w:t xml:space="preserve"> - удельная расчетная электрическая нагрузка </w:t>
      </w:r>
      <w:proofErr w:type="spellStart"/>
      <w:r w:rsidRPr="00CA7B12">
        <w:rPr>
          <w:rFonts w:ascii="Times New Roman" w:eastAsia="Times New Roman" w:hAnsi="Times New Roman" w:cs="Times New Roman"/>
          <w:sz w:val="28"/>
          <w:szCs w:val="28"/>
          <w:lang w:eastAsia="ru-RU"/>
        </w:rPr>
        <w:t>электроприемников</w:t>
      </w:r>
      <w:proofErr w:type="spellEnd"/>
      <w:r w:rsidRPr="00CA7B12">
        <w:rPr>
          <w:rFonts w:ascii="Times New Roman" w:eastAsia="Times New Roman" w:hAnsi="Times New Roman" w:cs="Times New Roman"/>
          <w:sz w:val="28"/>
          <w:szCs w:val="28"/>
          <w:lang w:eastAsia="ru-RU"/>
        </w:rPr>
        <w:t xml:space="preserve"> квартир (домов), кВт/квартира;</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n</w:t>
      </w:r>
      <w:proofErr w:type="spellEnd"/>
      <w:r w:rsidRPr="00CA7B12">
        <w:rPr>
          <w:rFonts w:ascii="Times New Roman" w:eastAsia="Times New Roman" w:hAnsi="Times New Roman" w:cs="Times New Roman"/>
          <w:sz w:val="28"/>
          <w:szCs w:val="28"/>
          <w:lang w:eastAsia="ru-RU"/>
        </w:rPr>
        <w:t xml:space="preserve"> - количество квартир.</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Удельная расчетная электрическая нагрузка квартир в соответствии с </w:t>
      </w:r>
      <w:hyperlink r:id="rId56" w:history="1">
        <w:r w:rsidRPr="00CA7B12">
          <w:rPr>
            <w:rFonts w:ascii="Times New Roman" w:eastAsia="Times New Roman" w:hAnsi="Times New Roman" w:cs="Times New Roman"/>
            <w:sz w:val="28"/>
            <w:szCs w:val="28"/>
            <w:lang w:eastAsia="ru-RU"/>
          </w:rPr>
          <w:t>таблицей 2.1.1</w:t>
        </w:r>
      </w:hyperlink>
      <w:r w:rsidRPr="00CA7B12">
        <w:rPr>
          <w:rFonts w:ascii="Times New Roman" w:eastAsia="Times New Roman" w:hAnsi="Times New Roman" w:cs="Times New Roman"/>
          <w:sz w:val="28"/>
          <w:szCs w:val="28"/>
          <w:lang w:eastAsia="ru-RU"/>
        </w:rPr>
        <w:t xml:space="preserve"> инструкции определяется в зависимости от потребителей электроэнергии (наличие электрических плит и кондиционеров, работающих при определенной температуре воздуха), устанавливаемых в квартире и количества квартир, присоединяемых к линии. При промежуточных значениях количества присоединяемых квартир показатели вычисляются интерполяцией.</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Нагрузку коттеджей следует определять в соответствии с таблицей </w:t>
      </w:r>
      <w:r w:rsidRPr="00CA7B12">
        <w:rPr>
          <w:rFonts w:ascii="Times New Roman" w:hAnsi="Times New Roman" w:cs="Times New Roman"/>
          <w:sz w:val="28"/>
          <w:szCs w:val="28"/>
        </w:rPr>
        <w:t>2.1.1</w:t>
      </w:r>
      <w:r w:rsidRPr="00CA7B12">
        <w:rPr>
          <w:rFonts w:ascii="Times New Roman" w:hAnsi="Times New Roman" w:cs="Times New Roman"/>
          <w:position w:val="9"/>
          <w:sz w:val="28"/>
          <w:szCs w:val="28"/>
        </w:rPr>
        <w:t>1</w:t>
      </w:r>
      <w:r w:rsidRPr="00CA7B12">
        <w:rPr>
          <w:rFonts w:ascii="Times New Roman" w:eastAsia="Times New Roman" w:hAnsi="Times New Roman" w:cs="Times New Roman"/>
          <w:sz w:val="28"/>
          <w:szCs w:val="28"/>
          <w:lang w:eastAsia="ru-RU"/>
        </w:rPr>
        <w:t xml:space="preserve"> Инструкции.</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3. 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57" w:history="1">
        <w:r w:rsidRPr="00CA7B12">
          <w:rPr>
            <w:rFonts w:ascii="Times New Roman" w:eastAsia="Times New Roman" w:hAnsi="Times New Roman" w:cs="Times New Roman"/>
            <w:sz w:val="28"/>
            <w:szCs w:val="28"/>
            <w:lang w:eastAsia="ru-RU"/>
          </w:rPr>
          <w:t>таблице 2.2.1</w:t>
        </w:r>
      </w:hyperlink>
      <w:r w:rsidRPr="00CA7B12">
        <w:rPr>
          <w:rFonts w:ascii="Times New Roman" w:eastAsia="Times New Roman" w:hAnsi="Times New Roman" w:cs="Times New Roman"/>
          <w:sz w:val="28"/>
          <w:szCs w:val="28"/>
          <w:lang w:eastAsia="ru-RU"/>
        </w:rPr>
        <w:t xml:space="preserve"> Инструкции. Все нагрузки умножаются на коэффициенты участия в максимуме нагрузки по </w:t>
      </w:r>
      <w:hyperlink r:id="rId58" w:history="1">
        <w:r w:rsidRPr="00CA7B12">
          <w:rPr>
            <w:rFonts w:ascii="Times New Roman" w:eastAsia="Times New Roman" w:hAnsi="Times New Roman" w:cs="Times New Roman"/>
            <w:sz w:val="28"/>
            <w:szCs w:val="28"/>
            <w:lang w:eastAsia="ru-RU"/>
          </w:rPr>
          <w:t>таблице 2.3.1</w:t>
        </w:r>
      </w:hyperlink>
      <w:r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lastRenderedPageBreak/>
        <w:t>Инструкции. Коэффициенты выбираются исходя из типа потребителей, имеющих максимальную нагрузку из всех подключаемых к линии.</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Общий вид формулы для определения расчетной нагрузки линии 0,4 кВ, </w:t>
      </w:r>
      <w:proofErr w:type="spellStart"/>
      <w:r w:rsidRPr="00CA7B12">
        <w:rPr>
          <w:rFonts w:ascii="Times New Roman" w:eastAsia="Times New Roman" w:hAnsi="Times New Roman" w:cs="Times New Roman"/>
          <w:sz w:val="28"/>
          <w:szCs w:val="28"/>
          <w:lang w:eastAsia="ru-RU"/>
        </w:rPr>
        <w:t>Pр</w:t>
      </w:r>
      <w:proofErr w:type="gramStart"/>
      <w:r w:rsidRPr="00CA7B12">
        <w:rPr>
          <w:rFonts w:ascii="Times New Roman" w:eastAsia="Times New Roman" w:hAnsi="Times New Roman" w:cs="Times New Roman"/>
          <w:sz w:val="28"/>
          <w:szCs w:val="28"/>
          <w:lang w:eastAsia="ru-RU"/>
        </w:rPr>
        <w:t>.л</w:t>
      </w:r>
      <w:proofErr w:type="spellEnd"/>
      <w:proofErr w:type="gramEnd"/>
      <w:r w:rsidRPr="00CA7B12">
        <w:rPr>
          <w:rFonts w:ascii="Times New Roman" w:eastAsia="Times New Roman" w:hAnsi="Times New Roman" w:cs="Times New Roman"/>
          <w:sz w:val="28"/>
          <w:szCs w:val="28"/>
          <w:lang w:eastAsia="ru-RU"/>
        </w:rPr>
        <w:t>, кВт:</w:t>
      </w: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11"/>
          <w:sz w:val="28"/>
          <w:szCs w:val="28"/>
          <w:lang w:eastAsia="ru-RU"/>
        </w:rPr>
        <w:drawing>
          <wp:inline distT="0" distB="0" distL="0" distR="0">
            <wp:extent cx="1924050" cy="285750"/>
            <wp:effectExtent l="19050" t="0" r="0" b="0"/>
            <wp:docPr id="31" name="Рисунок 31" descr="base_1_37966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base_1_379662_32769"/>
                    <pic:cNvPicPr preferRelativeResize="0">
                      <a:picLocks noChangeArrowheads="1"/>
                    </pic:cNvPicPr>
                  </pic:nvPicPr>
                  <pic:blipFill>
                    <a:blip r:embed="rId59" cstate="print"/>
                    <a:srcRect/>
                    <a:stretch>
                      <a:fillRect/>
                    </a:stretch>
                  </pic:blipFill>
                  <pic:spPr bwMode="auto">
                    <a:xfrm>
                      <a:off x="0" y="0"/>
                      <a:ext cx="1924050" cy="285750"/>
                    </a:xfrm>
                    <a:prstGeom prst="rect">
                      <a:avLst/>
                    </a:prstGeom>
                    <a:noFill/>
                    <a:ln w="9525">
                      <a:noFill/>
                      <a:miter lim="800000"/>
                      <a:headEnd/>
                      <a:tailEnd/>
                    </a:ln>
                  </pic:spPr>
                </pic:pic>
              </a:graphicData>
            </a:graphic>
          </wp:inline>
        </w:drawing>
      </w: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P</w:t>
      </w:r>
      <w:proofErr w:type="gramEnd"/>
      <w:r w:rsidRPr="00CA7B12">
        <w:rPr>
          <w:rFonts w:ascii="Times New Roman" w:eastAsia="Times New Roman" w:hAnsi="Times New Roman" w:cs="Times New Roman"/>
          <w:sz w:val="28"/>
          <w:szCs w:val="28"/>
          <w:lang w:eastAsia="ru-RU"/>
        </w:rPr>
        <w:t>зд</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max</w:t>
      </w:r>
      <w:proofErr w:type="spellEnd"/>
      <w:r w:rsidRPr="00CA7B12">
        <w:rPr>
          <w:rFonts w:ascii="Times New Roman" w:eastAsia="Times New Roman" w:hAnsi="Times New Roman" w:cs="Times New Roman"/>
          <w:sz w:val="28"/>
          <w:szCs w:val="28"/>
          <w:lang w:eastAsia="ru-RU"/>
        </w:rPr>
        <w:t xml:space="preserve"> - наибольшая нагрузка здания из числа зданий, питаемых по линии, кВт;</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P</w:t>
      </w:r>
      <w:proofErr w:type="gramEnd"/>
      <w:r w:rsidRPr="00CA7B12">
        <w:rPr>
          <w:rFonts w:ascii="Times New Roman" w:eastAsia="Times New Roman" w:hAnsi="Times New Roman" w:cs="Times New Roman"/>
          <w:sz w:val="28"/>
          <w:szCs w:val="28"/>
          <w:lang w:eastAsia="ru-RU"/>
        </w:rPr>
        <w:t>здi</w:t>
      </w:r>
      <w:proofErr w:type="spellEnd"/>
      <w:r w:rsidRPr="00CA7B12">
        <w:rPr>
          <w:rFonts w:ascii="Times New Roman" w:eastAsia="Times New Roman" w:hAnsi="Times New Roman" w:cs="Times New Roman"/>
          <w:sz w:val="28"/>
          <w:szCs w:val="28"/>
          <w:lang w:eastAsia="ru-RU"/>
        </w:rPr>
        <w:t xml:space="preserve"> - расчетные нагрузки других зданий, питаемых по линии, кВт;</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k</w:t>
      </w:r>
      <w:proofErr w:type="gramStart"/>
      <w:r w:rsidRPr="00CA7B12">
        <w:rPr>
          <w:rFonts w:ascii="Times New Roman" w:eastAsia="Times New Roman" w:hAnsi="Times New Roman" w:cs="Times New Roman"/>
          <w:sz w:val="28"/>
          <w:szCs w:val="28"/>
          <w:lang w:eastAsia="ru-RU"/>
        </w:rPr>
        <w:t>у</w:t>
      </w:r>
      <w:proofErr w:type="gramEnd"/>
      <w:r w:rsidRPr="00CA7B12">
        <w:rPr>
          <w:rFonts w:ascii="Times New Roman" w:eastAsia="Times New Roman" w:hAnsi="Times New Roman" w:cs="Times New Roman"/>
          <w:sz w:val="28"/>
          <w:szCs w:val="28"/>
          <w:lang w:eastAsia="ru-RU"/>
        </w:rPr>
        <w:t>i</w:t>
      </w:r>
      <w:proofErr w:type="spellEnd"/>
      <w:r w:rsidRPr="00CA7B12">
        <w:rPr>
          <w:rFonts w:ascii="Times New Roman" w:eastAsia="Times New Roman" w:hAnsi="Times New Roman" w:cs="Times New Roman"/>
          <w:sz w:val="28"/>
          <w:szCs w:val="28"/>
          <w:lang w:eastAsia="ru-RU"/>
        </w:rPr>
        <w:t xml:space="preserve"> - коэффициент участия в максимуме электрических нагрузок общественных зданий (помещений) или жилых домов (квартир и силовых </w:t>
      </w:r>
      <w:proofErr w:type="spellStart"/>
      <w:r w:rsidRPr="00CA7B12">
        <w:rPr>
          <w:rFonts w:ascii="Times New Roman" w:eastAsia="Times New Roman" w:hAnsi="Times New Roman" w:cs="Times New Roman"/>
          <w:sz w:val="28"/>
          <w:szCs w:val="28"/>
          <w:lang w:eastAsia="ru-RU"/>
        </w:rPr>
        <w:t>электроприемников</w:t>
      </w:r>
      <w:proofErr w:type="spellEnd"/>
      <w:r w:rsidRPr="00CA7B12">
        <w:rPr>
          <w:rFonts w:ascii="Times New Roman" w:eastAsia="Times New Roman" w:hAnsi="Times New Roman" w:cs="Times New Roman"/>
          <w:sz w:val="28"/>
          <w:szCs w:val="28"/>
          <w:lang w:eastAsia="ru-RU"/>
        </w:rPr>
        <w:t>).</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4. Определение типа и количества планируемых объектов зависит от величины нагрузки, существующей </w:t>
      </w:r>
      <w:proofErr w:type="spellStart"/>
      <w:r w:rsidRPr="00CA7B12">
        <w:rPr>
          <w:rFonts w:ascii="Times New Roman" w:eastAsia="Times New Roman" w:hAnsi="Times New Roman" w:cs="Times New Roman"/>
          <w:sz w:val="28"/>
          <w:szCs w:val="28"/>
          <w:lang w:eastAsia="ru-RU"/>
        </w:rPr>
        <w:t>электросетевой</w:t>
      </w:r>
      <w:proofErr w:type="spellEnd"/>
      <w:r w:rsidRPr="00CA7B12">
        <w:rPr>
          <w:rFonts w:ascii="Times New Roman" w:eastAsia="Times New Roman" w:hAnsi="Times New Roman" w:cs="Times New Roman"/>
          <w:sz w:val="28"/>
          <w:szCs w:val="28"/>
          <w:lang w:eastAsia="ru-RU"/>
        </w:rPr>
        <w:t xml:space="preserve"> инфраструктуры на прилегающих территориях (возможности присоединения), выбранной схемы электроснабжения, требуемой категории надежности.</w:t>
      </w:r>
    </w:p>
    <w:p w:rsidR="008761D3" w:rsidRPr="00CA7B12" w:rsidRDefault="008761D3" w:rsidP="0024359C">
      <w:pPr>
        <w:pStyle w:val="ac"/>
        <w:tabs>
          <w:tab w:val="left" w:pos="0"/>
        </w:tabs>
        <w:spacing w:after="0" w:line="288" w:lineRule="auto"/>
        <w:outlineLvl w:val="0"/>
        <w:rPr>
          <w:rFonts w:ascii="Times New Roman" w:hAnsi="Times New Roman" w:cs="Times New Roman"/>
          <w:b/>
          <w:sz w:val="28"/>
          <w:szCs w:val="28"/>
        </w:rPr>
      </w:pPr>
    </w:p>
    <w:p w:rsidR="00721DB1" w:rsidRPr="00CA7B12" w:rsidRDefault="00721DB1" w:rsidP="00721DB1">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721DB1" w:rsidRPr="00CA7B12" w:rsidRDefault="00721DB1" w:rsidP="00721DB1">
      <w:pPr>
        <w:spacing w:after="0" w:line="240" w:lineRule="auto"/>
        <w:ind w:right="111"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расчете потребления природного углеводородного газа были применены показатели, установленные п. 3.12 СП 42-101-2003.</w:t>
      </w:r>
    </w:p>
    <w:p w:rsidR="00721DB1" w:rsidRPr="00CA7B12" w:rsidRDefault="00721DB1" w:rsidP="00721DB1">
      <w:pPr>
        <w:spacing w:after="0" w:line="240" w:lineRule="auto"/>
        <w:ind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Укрупненные показатели потребления газа, куб</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/год на 1 чел составят:</w:t>
      </w:r>
    </w:p>
    <w:p w:rsidR="00721DB1" w:rsidRPr="00CA7B12" w:rsidRDefault="00721DB1" w:rsidP="00721DB1">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наличии централизованного горячего водоснабжения - 120;</w:t>
      </w:r>
    </w:p>
    <w:p w:rsidR="00721DB1" w:rsidRPr="00CA7B12" w:rsidRDefault="00721DB1" w:rsidP="00721DB1">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горячем водоснабжении от газовых водонагревателей - 300;</w:t>
      </w:r>
    </w:p>
    <w:p w:rsidR="00721DB1" w:rsidRPr="00CA7B12" w:rsidRDefault="00721DB1" w:rsidP="00721DB1">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отсутствии всяких видов горячего водоснабжения – 180 (220 в сельской местности).</w:t>
      </w:r>
    </w:p>
    <w:p w:rsidR="00721DB1" w:rsidRPr="00CA7B12" w:rsidRDefault="00721DB1" w:rsidP="00721DB1">
      <w:pPr>
        <w:spacing w:after="0" w:line="240" w:lineRule="auto"/>
        <w:ind w:right="110"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721DB1" w:rsidRPr="00CA7B12" w:rsidRDefault="00721DB1" w:rsidP="002124B5">
      <w:pPr>
        <w:spacing w:after="0" w:line="240" w:lineRule="auto"/>
        <w:ind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w:t>
      </w:r>
      <w:proofErr w:type="gramStart"/>
      <w:r w:rsidRPr="00CA7B12">
        <w:rPr>
          <w:rFonts w:ascii="Times New Roman" w:eastAsia="Times New Roman" w:hAnsi="Times New Roman" w:cs="Times New Roman"/>
          <w:sz w:val="28"/>
          <w:szCs w:val="28"/>
          <w:lang w:eastAsia="ru-RU"/>
        </w:rPr>
        <w:t>под</w:t>
      </w:r>
      <w:proofErr w:type="gramEnd"/>
      <w:r w:rsidRPr="00CA7B12">
        <w:rPr>
          <w:rFonts w:ascii="Times New Roman" w:eastAsia="Times New Roman" w:hAnsi="Times New Roman" w:cs="Times New Roman"/>
          <w:sz w:val="28"/>
          <w:szCs w:val="28"/>
          <w:lang w:eastAsia="ru-RU"/>
        </w:rPr>
        <w:t xml:space="preserve"> существующие ПРГ.</w:t>
      </w:r>
    </w:p>
    <w:p w:rsidR="00721DB1" w:rsidRPr="00CA7B12" w:rsidRDefault="00721DB1" w:rsidP="002124B5">
      <w:pPr>
        <w:spacing w:after="0" w:line="240" w:lineRule="auto"/>
        <w:ind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 12.35 и п.</w:t>
      </w:r>
      <w:r w:rsidRPr="00CA7B12">
        <w:rPr>
          <w:rFonts w:ascii="Times New Roman" w:eastAsia="Times New Roman" w:hAnsi="Times New Roman" w:cs="Times New Roman"/>
          <w:sz w:val="28"/>
          <w:szCs w:val="28"/>
          <w:lang w:val="en-US" w:eastAsia="ru-RU"/>
        </w:rPr>
        <w:t xml:space="preserve"> </w:t>
      </w:r>
      <w:r w:rsidRPr="00CA7B12">
        <w:rPr>
          <w:rFonts w:ascii="Times New Roman" w:eastAsia="Times New Roman" w:hAnsi="Times New Roman" w:cs="Times New Roman"/>
          <w:sz w:val="28"/>
          <w:szCs w:val="28"/>
          <w:lang w:eastAsia="ru-RU"/>
        </w:rPr>
        <w:t>12.36</w:t>
      </w:r>
      <w:r w:rsidRPr="00CA7B12">
        <w:rPr>
          <w:rFonts w:ascii="Times New Roman" w:eastAsia="Times New Roman" w:hAnsi="Times New Roman" w:cs="Times New Roman"/>
          <w:sz w:val="28"/>
          <w:szCs w:val="28"/>
          <w:lang w:val="en-US" w:eastAsia="ru-RU"/>
        </w:rPr>
        <w:t xml:space="preserve"> </w:t>
      </w:r>
      <w:r w:rsidRPr="00CA7B12">
        <w:rPr>
          <w:rFonts w:ascii="Times New Roman" w:eastAsia="Times New Roman" w:hAnsi="Times New Roman" w:cs="Times New Roman"/>
          <w:sz w:val="28"/>
          <w:szCs w:val="28"/>
          <w:lang w:eastAsia="ru-RU"/>
        </w:rPr>
        <w:t>СП 42.13330.2016.</w:t>
      </w:r>
    </w:p>
    <w:p w:rsidR="008761D3" w:rsidRPr="00CA7B12" w:rsidRDefault="008761D3" w:rsidP="0024359C">
      <w:pPr>
        <w:pStyle w:val="ac"/>
        <w:tabs>
          <w:tab w:val="left" w:pos="0"/>
        </w:tabs>
        <w:spacing w:after="0" w:line="288" w:lineRule="auto"/>
        <w:outlineLvl w:val="0"/>
        <w:rPr>
          <w:rFonts w:ascii="Times New Roman" w:hAnsi="Times New Roman" w:cs="Times New Roman"/>
          <w:b/>
          <w:sz w:val="28"/>
          <w:szCs w:val="28"/>
        </w:rPr>
      </w:pPr>
    </w:p>
    <w:p w:rsidR="00F1546B" w:rsidRPr="00CA7B12" w:rsidRDefault="00F1546B" w:rsidP="00F1546B">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5" w:name="_Toc94534154"/>
      <w:r w:rsidRPr="00CA7B12">
        <w:rPr>
          <w:rFonts w:ascii="Times New Roman" w:eastAsia="Times New Roman" w:hAnsi="Times New Roman" w:cs="Times New Roman"/>
          <w:b/>
          <w:bCs/>
          <w:sz w:val="28"/>
          <w:szCs w:val="28"/>
          <w:lang w:eastAsia="ru-RU"/>
        </w:rPr>
        <w:t>Объекты тепло- и водоснабжения населения, водоотведения</w:t>
      </w:r>
      <w:bookmarkEnd w:id="55"/>
    </w:p>
    <w:p w:rsidR="00241DB1" w:rsidRPr="00CA7B12" w:rsidRDefault="00241DB1" w:rsidP="0024359C">
      <w:pPr>
        <w:pStyle w:val="ac"/>
        <w:tabs>
          <w:tab w:val="left" w:pos="0"/>
        </w:tabs>
        <w:spacing w:after="0" w:line="288" w:lineRule="auto"/>
        <w:outlineLvl w:val="0"/>
        <w:rPr>
          <w:rFonts w:ascii="Times New Roman" w:hAnsi="Times New Roman" w:cs="Times New Roman"/>
          <w:b/>
          <w:sz w:val="28"/>
          <w:szCs w:val="28"/>
        </w:rPr>
      </w:pPr>
    </w:p>
    <w:p w:rsidR="00D60730" w:rsidRPr="00CA7B12" w:rsidRDefault="00D60730" w:rsidP="00D60730">
      <w:pPr>
        <w:pStyle w:val="afd"/>
        <w:spacing w:after="0"/>
        <w:ind w:right="108" w:firstLine="709"/>
        <w:jc w:val="both"/>
        <w:rPr>
          <w:sz w:val="28"/>
          <w:szCs w:val="28"/>
        </w:rPr>
      </w:pPr>
      <w:r w:rsidRPr="00CA7B12">
        <w:rPr>
          <w:sz w:val="28"/>
          <w:szCs w:val="28"/>
        </w:rPr>
        <w:t xml:space="preserve">Согласно </w:t>
      </w:r>
      <w:hyperlink r:id="rId60"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w:t>
      </w:r>
      <w:proofErr w:type="spellStart"/>
      <w:r w:rsidRPr="00CA7B12">
        <w:rPr>
          <w:sz w:val="28"/>
          <w:szCs w:val="28"/>
        </w:rPr>
        <w:t>электро</w:t>
      </w:r>
      <w:proofErr w:type="spellEnd"/>
      <w:r w:rsidRPr="00CA7B12">
        <w:rPr>
          <w:sz w:val="28"/>
          <w:szCs w:val="28"/>
        </w:rPr>
        <w:t>-, тепл</w:t>
      </w:r>
      <w:proofErr w:type="gramStart"/>
      <w:r w:rsidRPr="00CA7B12">
        <w:rPr>
          <w:sz w:val="28"/>
          <w:szCs w:val="28"/>
        </w:rPr>
        <w:t>о-</w:t>
      </w:r>
      <w:proofErr w:type="gramEnd"/>
      <w:r w:rsidRPr="00CA7B12">
        <w:rPr>
          <w:sz w:val="28"/>
          <w:szCs w:val="28"/>
        </w:rPr>
        <w:t xml:space="preserve">, </w:t>
      </w:r>
      <w:proofErr w:type="spellStart"/>
      <w:r w:rsidRPr="00CA7B12">
        <w:rPr>
          <w:sz w:val="28"/>
          <w:szCs w:val="28"/>
        </w:rPr>
        <w:t>газо</w:t>
      </w:r>
      <w:proofErr w:type="spellEnd"/>
      <w:r w:rsidRPr="00CA7B12">
        <w:rPr>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D60730" w:rsidRPr="00CA7B12" w:rsidRDefault="00DE5249" w:rsidP="00D60730">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Согласно </w:t>
      </w:r>
      <w:hyperlink r:id="rId61" w:history="1">
        <w:r w:rsidRPr="00CA7B12">
          <w:rPr>
            <w:rFonts w:ascii="Times New Roman" w:hAnsi="Times New Roman" w:cs="Times New Roman"/>
            <w:sz w:val="28"/>
            <w:szCs w:val="28"/>
          </w:rPr>
          <w:t xml:space="preserve">статьи </w:t>
        </w:r>
      </w:hyperlink>
      <w:r>
        <w:rPr>
          <w:rFonts w:ascii="Times New Roman" w:hAnsi="Times New Roman" w:cs="Times New Roman"/>
          <w:sz w:val="28"/>
          <w:szCs w:val="28"/>
        </w:rPr>
        <w:t>7</w:t>
      </w:r>
      <w:r w:rsidRPr="00CA7B12">
        <w:rPr>
          <w:rFonts w:ascii="Times New Roman" w:hAnsi="Times New Roman" w:cs="Times New Roman"/>
          <w:sz w:val="28"/>
          <w:szCs w:val="28"/>
        </w:rPr>
        <w:t>.</w:t>
      </w:r>
      <w:r>
        <w:rPr>
          <w:rFonts w:ascii="Times New Roman" w:hAnsi="Times New Roman" w:cs="Times New Roman"/>
          <w:sz w:val="28"/>
          <w:szCs w:val="28"/>
        </w:rPr>
        <w:t>1</w:t>
      </w:r>
      <w:r w:rsidRPr="00CA7B12">
        <w:rPr>
          <w:rFonts w:ascii="Times New Roman" w:hAnsi="Times New Roman" w:cs="Times New Roman"/>
          <w:sz w:val="28"/>
          <w:szCs w:val="28"/>
        </w:rPr>
        <w:t xml:space="preserve"> закона </w:t>
      </w:r>
      <w:r>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w:t>
      </w:r>
      <w:r w:rsidRPr="00DC34B5">
        <w:rPr>
          <w:rFonts w:ascii="Times New Roman" w:hAnsi="Times New Roman" w:cs="Times New Roman"/>
          <w:sz w:val="28"/>
          <w:szCs w:val="28"/>
        </w:rPr>
        <w:t>от 15 марта 2007 года</w:t>
      </w:r>
      <w:r>
        <w:rPr>
          <w:rFonts w:ascii="Times New Roman" w:hAnsi="Times New Roman" w:cs="Times New Roman"/>
          <w:sz w:val="28"/>
          <w:szCs w:val="28"/>
        </w:rPr>
        <w:t xml:space="preserve"> </w:t>
      </w:r>
      <w:r w:rsidRPr="00DC34B5">
        <w:rPr>
          <w:rFonts w:ascii="Times New Roman" w:hAnsi="Times New Roman" w:cs="Times New Roman"/>
          <w:sz w:val="28"/>
          <w:szCs w:val="28"/>
        </w:rPr>
        <w:t>№ 28-З «О градостроительной деятельности в Брянской области»</w:t>
      </w:r>
      <w:r w:rsidRPr="00CA7B12">
        <w:rPr>
          <w:rFonts w:ascii="Times New Roman" w:hAnsi="Times New Roman" w:cs="Times New Roman"/>
          <w:sz w:val="28"/>
          <w:szCs w:val="28"/>
        </w:rPr>
        <w:t xml:space="preserve"> объектами местного значения сельского поселения, подлежащими отображению на генеральном плане поселения, являются </w:t>
      </w:r>
      <w:r w:rsidRPr="00330326">
        <w:rPr>
          <w:rFonts w:ascii="Times New Roman" w:hAnsi="Times New Roman" w:cs="Times New Roman"/>
          <w:sz w:val="28"/>
          <w:szCs w:val="28"/>
        </w:rPr>
        <w:t xml:space="preserve">объекты инженерной инфраструктуры, в том числе </w:t>
      </w:r>
      <w:proofErr w:type="spellStart"/>
      <w:r w:rsidRPr="00330326">
        <w:rPr>
          <w:rFonts w:ascii="Times New Roman" w:hAnsi="Times New Roman" w:cs="Times New Roman"/>
          <w:sz w:val="28"/>
          <w:szCs w:val="28"/>
        </w:rPr>
        <w:t>электр</w:t>
      </w:r>
      <w:proofErr w:type="gramStart"/>
      <w:r w:rsidRPr="00330326">
        <w:rPr>
          <w:rFonts w:ascii="Times New Roman" w:hAnsi="Times New Roman" w:cs="Times New Roman"/>
          <w:sz w:val="28"/>
          <w:szCs w:val="28"/>
        </w:rPr>
        <w:t>о</w:t>
      </w:r>
      <w:proofErr w:type="spellEnd"/>
      <w:r w:rsidRPr="00330326">
        <w:rPr>
          <w:rFonts w:ascii="Times New Roman" w:hAnsi="Times New Roman" w:cs="Times New Roman"/>
          <w:sz w:val="28"/>
          <w:szCs w:val="28"/>
        </w:rPr>
        <w:t>-</w:t>
      </w:r>
      <w:proofErr w:type="gramEnd"/>
      <w:r w:rsidRPr="00330326">
        <w:rPr>
          <w:rFonts w:ascii="Times New Roman" w:hAnsi="Times New Roman" w:cs="Times New Roman"/>
          <w:sz w:val="28"/>
          <w:szCs w:val="28"/>
        </w:rPr>
        <w:t xml:space="preserve">, </w:t>
      </w:r>
      <w:proofErr w:type="spellStart"/>
      <w:r w:rsidRPr="00330326">
        <w:rPr>
          <w:rFonts w:ascii="Times New Roman" w:hAnsi="Times New Roman" w:cs="Times New Roman"/>
          <w:sz w:val="28"/>
          <w:szCs w:val="28"/>
        </w:rPr>
        <w:t>газо</w:t>
      </w:r>
      <w:proofErr w:type="spellEnd"/>
      <w:r w:rsidRPr="00330326">
        <w:rPr>
          <w:rFonts w:ascii="Times New Roman" w:hAnsi="Times New Roman" w:cs="Times New Roman"/>
          <w:sz w:val="28"/>
          <w:szCs w:val="28"/>
        </w:rPr>
        <w:t>-, тепло- и водоснабжения населения, водоотведения</w:t>
      </w:r>
      <w:r w:rsidR="00D60730" w:rsidRPr="00CA7B12">
        <w:rPr>
          <w:rFonts w:ascii="Times New Roman" w:hAnsi="Times New Roman" w:cs="Times New Roman"/>
          <w:sz w:val="28"/>
          <w:szCs w:val="28"/>
        </w:rPr>
        <w:t>.</w:t>
      </w:r>
    </w:p>
    <w:p w:rsidR="00DD611B" w:rsidRPr="00CA7B12" w:rsidRDefault="00DD611B" w:rsidP="00DD611B">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DD611B" w:rsidRPr="00CA7B12" w:rsidRDefault="00DD611B" w:rsidP="00DD611B">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DD611B" w:rsidRPr="00CA7B12" w:rsidRDefault="00DD611B" w:rsidP="00DD611B">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Выбор количества и расчет мощности объектов теплоснабжения выполняется исходя из расчета подключенной к ним нагрузки.</w:t>
      </w:r>
    </w:p>
    <w:p w:rsidR="00DD611B" w:rsidRPr="00CA7B12" w:rsidRDefault="00DD611B" w:rsidP="00345AA6">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345AA6" w:rsidRPr="00CA7B12" w:rsidRDefault="00345AA6" w:rsidP="00345AA6">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Укрупненные пока</w:t>
      </w:r>
      <w:r w:rsidRPr="00CA7B12">
        <w:rPr>
          <w:rFonts w:ascii="Times New Roman" w:eastAsia="Times New Roman" w:hAnsi="Times New Roman" w:cs="Times New Roman"/>
          <w:sz w:val="28"/>
          <w:szCs w:val="28"/>
          <w:lang w:eastAsia="ru-RU"/>
        </w:rPr>
        <w:softHyphen/>
        <w:t>затели объемов теп</w:t>
      </w:r>
      <w:r w:rsidRPr="00CA7B12">
        <w:rPr>
          <w:rFonts w:ascii="Times New Roman" w:eastAsia="Times New Roman" w:hAnsi="Times New Roman" w:cs="Times New Roman"/>
          <w:sz w:val="28"/>
          <w:szCs w:val="28"/>
          <w:lang w:eastAsia="ru-RU"/>
        </w:rPr>
        <w:softHyphen/>
        <w:t>лопотребления на 1 человека в зависи</w:t>
      </w:r>
      <w:r w:rsidRPr="00CA7B12">
        <w:rPr>
          <w:rFonts w:ascii="Times New Roman" w:eastAsia="Times New Roman" w:hAnsi="Times New Roman" w:cs="Times New Roman"/>
          <w:sz w:val="28"/>
          <w:szCs w:val="28"/>
          <w:lang w:eastAsia="ru-RU"/>
        </w:rPr>
        <w:softHyphen/>
        <w:t>мости от степени благоустройства приняты в соответствии с приложением</w:t>
      </w:r>
      <w:proofErr w:type="gramStart"/>
      <w:r w:rsidRPr="00CA7B12">
        <w:rPr>
          <w:rFonts w:ascii="Times New Roman" w:eastAsia="Times New Roman" w:hAnsi="Times New Roman" w:cs="Times New Roman"/>
          <w:sz w:val="28"/>
          <w:szCs w:val="28"/>
          <w:lang w:eastAsia="ru-RU"/>
        </w:rPr>
        <w:t xml:space="preserve"> А</w:t>
      </w:r>
      <w:proofErr w:type="gramEnd"/>
      <w:r w:rsidRPr="00CA7B12">
        <w:rPr>
          <w:rFonts w:ascii="Times New Roman" w:eastAsia="Times New Roman" w:hAnsi="Times New Roman" w:cs="Times New Roman"/>
          <w:sz w:val="28"/>
          <w:szCs w:val="28"/>
          <w:lang w:eastAsia="ru-RU"/>
        </w:rPr>
        <w:t xml:space="preserve"> </w:t>
      </w:r>
      <w:r w:rsidR="00E236DE"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СП 42-101-2003 и используются для предварительных расчетов количества и мощности отдельных объектов системы теплоснабжения</w:t>
      </w:r>
    </w:p>
    <w:p w:rsidR="00DD611B" w:rsidRPr="00CA7B12" w:rsidRDefault="00DD611B" w:rsidP="00DD611B">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DD611B" w:rsidRPr="00CA7B12" w:rsidRDefault="00DD611B" w:rsidP="00DD611B">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AD02E3" w:rsidRPr="00CA7B12" w:rsidRDefault="00AD02E3" w:rsidP="00AD02E3">
      <w:pPr>
        <w:widowControl w:val="0"/>
        <w:autoSpaceDE w:val="0"/>
        <w:autoSpaceDN w:val="0"/>
        <w:spacing w:before="220" w:after="0" w:line="240" w:lineRule="auto"/>
        <w:ind w:firstLine="540"/>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 потребности в тепле и топливе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 тепловых нагрузок выполнен в соответствии </w:t>
      </w:r>
      <w:proofErr w:type="gramStart"/>
      <w:r w:rsidRPr="00CA7B12">
        <w:rPr>
          <w:rFonts w:ascii="Times New Roman" w:eastAsia="Times New Roman" w:hAnsi="Times New Roman" w:cs="Times New Roman"/>
          <w:sz w:val="28"/>
          <w:szCs w:val="28"/>
          <w:lang w:eastAsia="ru-RU"/>
        </w:rPr>
        <w:t>с</w:t>
      </w:r>
      <w:proofErr w:type="gram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w:t>
      </w:r>
      <w:hyperlink r:id="rId62" w:history="1">
        <w:r w:rsidRPr="00CA7B12">
          <w:rPr>
            <w:rFonts w:ascii="Times New Roman" w:eastAsia="Times New Roman" w:hAnsi="Times New Roman" w:cs="Times New Roman"/>
            <w:sz w:val="28"/>
            <w:szCs w:val="28"/>
            <w:lang w:eastAsia="ru-RU"/>
          </w:rPr>
          <w:t>СП 131.13330.2020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 с изменением № 2 (Таблица 3.1*);</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63" w:history="1">
        <w:r w:rsidRPr="00CA7B12">
          <w:rPr>
            <w:rFonts w:ascii="Times New Roman" w:eastAsia="Times New Roman" w:hAnsi="Times New Roman" w:cs="Times New Roman"/>
            <w:sz w:val="28"/>
            <w:szCs w:val="28"/>
            <w:lang w:eastAsia="ru-RU"/>
          </w:rPr>
          <w:t>СП 42.13330.2016</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 "Градостроительство. Планировка и застройка городских и сельских поселений»;</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64" w:history="1">
        <w:r w:rsidRPr="00CA7B12">
          <w:rPr>
            <w:rFonts w:ascii="Times New Roman" w:eastAsia="Times New Roman" w:hAnsi="Times New Roman" w:cs="Times New Roman"/>
            <w:sz w:val="28"/>
            <w:szCs w:val="28"/>
            <w:lang w:eastAsia="ru-RU"/>
          </w:rPr>
          <w:t>СП 60.13330.2020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41-01-2003 "Отопление, вентиляция и кондиционирование воздуха»;</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65" w:history="1">
        <w:r w:rsidRPr="00CA7B12">
          <w:rPr>
            <w:rFonts w:ascii="Times New Roman" w:eastAsia="Times New Roman" w:hAnsi="Times New Roman" w:cs="Times New Roman"/>
            <w:sz w:val="28"/>
            <w:szCs w:val="28"/>
            <w:lang w:eastAsia="ru-RU"/>
          </w:rPr>
          <w:t>СП 50.13330.2012</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23-02-2003 «Тепловая защита зданий»;</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66"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 "Внутренний водопровод и канализация зданий";</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Методическими </w:t>
      </w:r>
      <w:hyperlink r:id="rId67" w:history="1">
        <w:r w:rsidRPr="00CA7B12">
          <w:rPr>
            <w:rFonts w:ascii="Times New Roman" w:eastAsia="Times New Roman" w:hAnsi="Times New Roman" w:cs="Times New Roman"/>
            <w:sz w:val="28"/>
            <w:szCs w:val="28"/>
            <w:lang w:eastAsia="ru-RU"/>
          </w:rPr>
          <w:t>указаниями</w:t>
        </w:r>
      </w:hyperlink>
      <w:r w:rsidRPr="00CA7B12">
        <w:rPr>
          <w:rFonts w:ascii="Times New Roman" w:eastAsia="Times New Roman" w:hAnsi="Times New Roman" w:cs="Times New Roman"/>
          <w:sz w:val="28"/>
          <w:szCs w:val="28"/>
          <w:lang w:eastAsia="ru-RU"/>
        </w:rPr>
        <w:t xml:space="preserve">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одобренные Научно-техническим советом Центра </w:t>
      </w:r>
      <w:proofErr w:type="spellStart"/>
      <w:r w:rsidRPr="00CA7B12">
        <w:rPr>
          <w:rFonts w:ascii="Times New Roman" w:eastAsia="Times New Roman" w:hAnsi="Times New Roman" w:cs="Times New Roman"/>
          <w:sz w:val="28"/>
          <w:szCs w:val="28"/>
          <w:lang w:eastAsia="ru-RU"/>
        </w:rPr>
        <w:t>энергоресурсосбережения</w:t>
      </w:r>
      <w:proofErr w:type="spellEnd"/>
      <w:r w:rsidRPr="00CA7B12">
        <w:rPr>
          <w:rFonts w:ascii="Times New Roman" w:eastAsia="Times New Roman" w:hAnsi="Times New Roman" w:cs="Times New Roman"/>
          <w:sz w:val="28"/>
          <w:szCs w:val="28"/>
          <w:lang w:eastAsia="ru-RU"/>
        </w:rPr>
        <w:t xml:space="preserve"> Госстроя России (протокол от 12.07.2002 № 5).</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Тепловая нагрузка включает потребности для нагрева теплоносителя (воды) для нужд отопления, вентиляции и горячего водоснабжения. Температура нагрева воды в отопительных котельных малой мощности составляет 95 - 70 °C, 105 - 70 °C, 110 - 70 °C; в котельных большой мощности 130 - 70 °C, 150 - 70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Начало и конец отопительного сезона для жилых и общественных зданий следует согласовывать с органами власти. Продолжительность отопительного периода определяется по числу дней с устойчивой (3 - 5 суток) среднесуточной температурой 8 °C и ниже. Начало отопительного периода - осень, окончание - весна при стоянии среднесуточных температур в течение 5 суток свыше 8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Показатели для расчетов приняты согласно </w:t>
      </w:r>
      <w:hyperlink r:id="rId68" w:history="1">
        <w:r w:rsidRPr="00CA7B12">
          <w:rPr>
            <w:rFonts w:ascii="Times New Roman" w:eastAsia="Times New Roman" w:hAnsi="Times New Roman" w:cs="Times New Roman"/>
            <w:sz w:val="28"/>
            <w:szCs w:val="28"/>
            <w:lang w:eastAsia="ru-RU"/>
          </w:rPr>
          <w:t>СП 131.13330.20</w:t>
        </w:r>
        <w:r w:rsidR="00666668"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 с изменением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температура холодной (водопроводной воды) в летний период </w:t>
      </w:r>
      <w:proofErr w:type="spellStart"/>
      <w:r w:rsidRPr="00CA7B12">
        <w:rPr>
          <w:rFonts w:ascii="Times New Roman" w:eastAsia="Times New Roman" w:hAnsi="Times New Roman" w:cs="Times New Roman"/>
          <w:sz w:val="28"/>
          <w:szCs w:val="28"/>
          <w:lang w:eastAsia="ru-RU"/>
        </w:rPr>
        <w:t>tx.л</w:t>
      </w:r>
      <w:proofErr w:type="spellEnd"/>
      <w:r w:rsidRPr="00CA7B12">
        <w:rPr>
          <w:rFonts w:ascii="Times New Roman" w:eastAsia="Times New Roman" w:hAnsi="Times New Roman" w:cs="Times New Roman"/>
          <w:sz w:val="28"/>
          <w:szCs w:val="28"/>
          <w:lang w:eastAsia="ru-RU"/>
        </w:rPr>
        <w:t>. = +15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температура холодной (водопроводной воды) в зимний и переходный периоды года </w:t>
      </w:r>
      <w:proofErr w:type="spellStart"/>
      <w:r w:rsidRPr="00CA7B12">
        <w:rPr>
          <w:rFonts w:ascii="Times New Roman" w:eastAsia="Times New Roman" w:hAnsi="Times New Roman" w:cs="Times New Roman"/>
          <w:sz w:val="28"/>
          <w:szCs w:val="28"/>
          <w:lang w:eastAsia="ru-RU"/>
        </w:rPr>
        <w:t>tx.з</w:t>
      </w:r>
      <w:proofErr w:type="spellEnd"/>
      <w:r w:rsidRPr="00CA7B12">
        <w:rPr>
          <w:rFonts w:ascii="Times New Roman" w:eastAsia="Times New Roman" w:hAnsi="Times New Roman" w:cs="Times New Roman"/>
          <w:sz w:val="28"/>
          <w:szCs w:val="28"/>
          <w:lang w:eastAsia="ru-RU"/>
        </w:rPr>
        <w:t>. = +5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температура горячей воды в системе горячего водоснабжения </w:t>
      </w:r>
      <w:proofErr w:type="spellStart"/>
      <w:r w:rsidRPr="00CA7B12">
        <w:rPr>
          <w:rFonts w:ascii="Times New Roman" w:eastAsia="Times New Roman" w:hAnsi="Times New Roman" w:cs="Times New Roman"/>
          <w:sz w:val="28"/>
          <w:szCs w:val="28"/>
          <w:lang w:eastAsia="ru-RU"/>
        </w:rPr>
        <w:t>tr</w:t>
      </w:r>
      <w:proofErr w:type="spellEnd"/>
      <w:r w:rsidRPr="00CA7B12">
        <w:rPr>
          <w:rFonts w:ascii="Times New Roman" w:eastAsia="Times New Roman" w:hAnsi="Times New Roman" w:cs="Times New Roman"/>
          <w:sz w:val="28"/>
          <w:szCs w:val="28"/>
          <w:lang w:eastAsia="ru-RU"/>
        </w:rPr>
        <w:t>. = +55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соответствии с Методическими </w:t>
      </w:r>
      <w:hyperlink r:id="rId69" w:history="1">
        <w:r w:rsidRPr="00CA7B12">
          <w:rPr>
            <w:rFonts w:ascii="Times New Roman" w:eastAsia="Times New Roman" w:hAnsi="Times New Roman" w:cs="Times New Roman"/>
            <w:sz w:val="28"/>
            <w:szCs w:val="28"/>
            <w:lang w:eastAsia="ru-RU"/>
          </w:rPr>
          <w:t>указаниями</w:t>
        </w:r>
      </w:hyperlink>
      <w:r w:rsidRPr="00CA7B12">
        <w:rPr>
          <w:rFonts w:ascii="Times New Roman" w:eastAsia="Times New Roman" w:hAnsi="Times New Roman" w:cs="Times New Roman"/>
          <w:sz w:val="28"/>
          <w:szCs w:val="28"/>
          <w:lang w:eastAsia="ru-RU"/>
        </w:rPr>
        <w:t xml:space="preserve"> по определению расходов топлива, электроэнергии и воды на выработку теплоты отопительными котельными </w:t>
      </w:r>
      <w:r w:rsidRPr="00CA7B12">
        <w:rPr>
          <w:rFonts w:ascii="Times New Roman" w:eastAsia="Times New Roman" w:hAnsi="Times New Roman" w:cs="Times New Roman"/>
          <w:sz w:val="28"/>
          <w:szCs w:val="28"/>
          <w:lang w:eastAsia="ru-RU"/>
        </w:rPr>
        <w:lastRenderedPageBreak/>
        <w:t>коммунальных теплоэнергетических предприятий (издание 4-ое) определяются: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поправочный коэффициент </w:t>
      </w:r>
      <w:r w:rsidRPr="00CA7B12">
        <w:rPr>
          <w:rFonts w:ascii="Times New Roman" w:eastAsia="Times New Roman" w:hAnsi="Times New Roman" w:cs="Times New Roman"/>
          <w:noProof/>
          <w:position w:val="-1"/>
          <w:sz w:val="28"/>
          <w:szCs w:val="28"/>
          <w:lang w:eastAsia="ru-RU"/>
        </w:rPr>
        <w:drawing>
          <wp:inline distT="0" distB="0" distL="0" distR="0">
            <wp:extent cx="133350" cy="161925"/>
            <wp:effectExtent l="19050" t="0" r="0" b="0"/>
            <wp:docPr id="90" name="Рисунок 90" descr="base_1_379662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 descr="base_1_379662_32770"/>
                    <pic:cNvPicPr preferRelativeResize="0">
                      <a:picLocks noChangeArrowheads="1"/>
                    </pic:cNvPicPr>
                  </pic:nvPicPr>
                  <pic:blipFill>
                    <a:blip r:embed="rId70" cstate="print"/>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xml:space="preserve"> на изменение величины отопительной характеристики здания при температуре отличной от -30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коэффициент </w:t>
      </w:r>
      <w:r w:rsidRPr="00CA7B12">
        <w:rPr>
          <w:rFonts w:ascii="Times New Roman" w:eastAsia="Times New Roman" w:hAnsi="Times New Roman" w:cs="Times New Roman"/>
          <w:noProof/>
          <w:position w:val="-6"/>
          <w:sz w:val="28"/>
          <w:szCs w:val="28"/>
          <w:lang w:eastAsia="ru-RU"/>
        </w:rPr>
        <w:drawing>
          <wp:inline distT="0" distB="0" distL="0" distR="0">
            <wp:extent cx="133350" cy="219075"/>
            <wp:effectExtent l="19050" t="0" r="0" b="0"/>
            <wp:docPr id="91" name="Рисунок 91" descr="base_1_379662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descr="base_1_379662_32771"/>
                    <pic:cNvPicPr preferRelativeResize="0">
                      <a:picLocks noChangeArrowheads="1"/>
                    </pic:cNvPicPr>
                  </pic:nvPicPr>
                  <pic:blipFill>
                    <a:blip r:embed="rId71"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учитывающий снижение средней часовой нагрузки ГВС (горячее водоснабжение) в неотопительный период по отношению к отопительному периоду: 1,0 для предприятий, 0,8 - для жилищно-коммунального сектора;</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коэффициент </w:t>
      </w:r>
      <w:proofErr w:type="spellStart"/>
      <w:r w:rsidRPr="00CA7B12">
        <w:rPr>
          <w:rFonts w:ascii="Times New Roman" w:eastAsia="Times New Roman" w:hAnsi="Times New Roman" w:cs="Times New Roman"/>
          <w:sz w:val="28"/>
          <w:szCs w:val="28"/>
          <w:lang w:eastAsia="ru-RU"/>
        </w:rPr>
        <w:t>k</w:t>
      </w:r>
      <w:proofErr w:type="spellEnd"/>
      <w:r w:rsidRPr="00CA7B12">
        <w:rPr>
          <w:rFonts w:ascii="Times New Roman" w:eastAsia="Times New Roman" w:hAnsi="Times New Roman" w:cs="Times New Roman"/>
          <w:sz w:val="28"/>
          <w:szCs w:val="28"/>
          <w:lang w:eastAsia="ru-RU"/>
        </w:rPr>
        <w:t>, учитывающий теплоотдачу в помещения от трубопроводов системы ГВС: 1,1 - для предприятий и 1,2 - для жилищно-коммунального сектора;</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коэффициент </w:t>
      </w:r>
      <w:proofErr w:type="spellStart"/>
      <w:r w:rsidRPr="00CA7B12">
        <w:rPr>
          <w:rFonts w:ascii="Times New Roman" w:eastAsia="Times New Roman" w:hAnsi="Times New Roman" w:cs="Times New Roman"/>
          <w:sz w:val="28"/>
          <w:szCs w:val="28"/>
          <w:lang w:eastAsia="ru-RU"/>
        </w:rPr>
        <w:t>b</w:t>
      </w:r>
      <w:proofErr w:type="spellEnd"/>
      <w:r w:rsidRPr="00CA7B12">
        <w:rPr>
          <w:rFonts w:ascii="Times New Roman" w:eastAsia="Times New Roman" w:hAnsi="Times New Roman" w:cs="Times New Roman"/>
          <w:sz w:val="28"/>
          <w:szCs w:val="28"/>
          <w:lang w:eastAsia="ru-RU"/>
        </w:rPr>
        <w:t xml:space="preserve">, учитывающий максимально-часовой расход тепла на ГВС по отношению к среднечасовому расходу тепла на ГВС, принимается </w:t>
      </w:r>
      <w:proofErr w:type="gramStart"/>
      <w:r w:rsidRPr="00CA7B12">
        <w:rPr>
          <w:rFonts w:ascii="Times New Roman" w:eastAsia="Times New Roman" w:hAnsi="Times New Roman" w:cs="Times New Roman"/>
          <w:sz w:val="28"/>
          <w:szCs w:val="28"/>
          <w:lang w:eastAsia="ru-RU"/>
        </w:rPr>
        <w:t>равным</w:t>
      </w:r>
      <w:proofErr w:type="gramEnd"/>
      <w:r w:rsidRPr="00CA7B12">
        <w:rPr>
          <w:rFonts w:ascii="Times New Roman" w:eastAsia="Times New Roman" w:hAnsi="Times New Roman" w:cs="Times New Roman"/>
          <w:sz w:val="28"/>
          <w:szCs w:val="28"/>
          <w:lang w:eastAsia="ru-RU"/>
        </w:rPr>
        <w:t>: 2,4 - для жилищного сектора, 2,0 - для других объектов;</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c</w:t>
      </w:r>
      <w:proofErr w:type="spellEnd"/>
      <w:r w:rsidRPr="00CA7B12">
        <w:rPr>
          <w:rFonts w:ascii="Times New Roman" w:eastAsia="Times New Roman" w:hAnsi="Times New Roman" w:cs="Times New Roman"/>
          <w:sz w:val="28"/>
          <w:szCs w:val="28"/>
          <w:lang w:eastAsia="ru-RU"/>
        </w:rPr>
        <w:t xml:space="preserve"> - удельная теплотворность воды, равная 4,187 кДж/(</w:t>
      </w:r>
      <w:proofErr w:type="gramStart"/>
      <w:r w:rsidRPr="00CA7B12">
        <w:rPr>
          <w:rFonts w:ascii="Times New Roman" w:eastAsia="Times New Roman" w:hAnsi="Times New Roman" w:cs="Times New Roman"/>
          <w:sz w:val="28"/>
          <w:szCs w:val="28"/>
          <w:lang w:eastAsia="ru-RU"/>
        </w:rPr>
        <w:t>кг</w:t>
      </w:r>
      <w:proofErr w:type="gramEnd"/>
      <w:r w:rsidRPr="00CA7B12">
        <w:rPr>
          <w:rFonts w:ascii="Times New Roman" w:eastAsia="Times New Roman" w:hAnsi="Times New Roman" w:cs="Times New Roman"/>
          <w:sz w:val="28"/>
          <w:szCs w:val="28"/>
          <w:lang w:eastAsia="ru-RU"/>
        </w:rPr>
        <w:t>*°C);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продолжительность отопительного периода Пот</w:t>
      </w:r>
      <w:proofErr w:type="gramStart"/>
      <w:r w:rsidRPr="00CA7B12">
        <w:rPr>
          <w:rFonts w:ascii="Times New Roman" w:eastAsia="Times New Roman" w:hAnsi="Times New Roman" w:cs="Times New Roman"/>
          <w:sz w:val="28"/>
          <w:szCs w:val="28"/>
          <w:lang w:eastAsia="ru-RU"/>
        </w:rPr>
        <w:t>.</w:t>
      </w:r>
      <w:proofErr w:type="gramEnd"/>
      <w:r w:rsidRPr="00CA7B12">
        <w:rPr>
          <w:rFonts w:ascii="Times New Roman" w:eastAsia="Times New Roman" w:hAnsi="Times New Roman" w:cs="Times New Roman"/>
          <w:sz w:val="28"/>
          <w:szCs w:val="28"/>
          <w:lang w:eastAsia="ru-RU"/>
        </w:rPr>
        <w:t xml:space="preserve"> - </w:t>
      </w:r>
      <w:proofErr w:type="gramStart"/>
      <w:r w:rsidRPr="00CA7B12">
        <w:rPr>
          <w:rFonts w:ascii="Times New Roman" w:eastAsia="Times New Roman" w:hAnsi="Times New Roman" w:cs="Times New Roman"/>
          <w:sz w:val="28"/>
          <w:szCs w:val="28"/>
          <w:lang w:eastAsia="ru-RU"/>
        </w:rPr>
        <w:t>к</w:t>
      </w:r>
      <w:proofErr w:type="gramEnd"/>
      <w:r w:rsidRPr="00CA7B12">
        <w:rPr>
          <w:rFonts w:ascii="Times New Roman" w:eastAsia="Times New Roman" w:hAnsi="Times New Roman" w:cs="Times New Roman"/>
          <w:sz w:val="28"/>
          <w:szCs w:val="28"/>
          <w:lang w:eastAsia="ru-RU"/>
        </w:rPr>
        <w:t xml:space="preserve">ол-во </w:t>
      </w:r>
      <w:proofErr w:type="spellStart"/>
      <w:r w:rsidRPr="00CA7B12">
        <w:rPr>
          <w:rFonts w:ascii="Times New Roman" w:eastAsia="Times New Roman" w:hAnsi="Times New Roman" w:cs="Times New Roman"/>
          <w:sz w:val="28"/>
          <w:szCs w:val="28"/>
          <w:lang w:eastAsia="ru-RU"/>
        </w:rPr>
        <w:t>сут</w:t>
      </w:r>
      <w:proofErr w:type="spellEnd"/>
      <w:r w:rsidRPr="00CA7B12">
        <w:rPr>
          <w:rFonts w:ascii="Times New Roman" w:eastAsia="Times New Roman" w:hAnsi="Times New Roman" w:cs="Times New Roman"/>
          <w:sz w:val="28"/>
          <w:szCs w:val="28"/>
          <w:lang w:eastAsia="ru-RU"/>
        </w:rPr>
        <w:t>. для региона;</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продолжительность работы системы ГВС </w:t>
      </w:r>
      <w:proofErr w:type="spellStart"/>
      <w:r w:rsidRPr="00CA7B12">
        <w:rPr>
          <w:rFonts w:ascii="Times New Roman" w:eastAsia="Times New Roman" w:hAnsi="Times New Roman" w:cs="Times New Roman"/>
          <w:sz w:val="28"/>
          <w:szCs w:val="28"/>
          <w:lang w:eastAsia="ru-RU"/>
        </w:rPr>
        <w:t>Пгв</w:t>
      </w:r>
      <w:proofErr w:type="spellEnd"/>
      <w:r w:rsidRPr="00CA7B12">
        <w:rPr>
          <w:rFonts w:ascii="Times New Roman" w:eastAsia="Times New Roman" w:hAnsi="Times New Roman" w:cs="Times New Roman"/>
          <w:sz w:val="28"/>
          <w:szCs w:val="28"/>
          <w:lang w:eastAsia="ru-RU"/>
        </w:rPr>
        <w:t xml:space="preserve">. = 350 </w:t>
      </w:r>
      <w:proofErr w:type="spellStart"/>
      <w:r w:rsidRPr="00CA7B12">
        <w:rPr>
          <w:rFonts w:ascii="Times New Roman" w:eastAsia="Times New Roman" w:hAnsi="Times New Roman" w:cs="Times New Roman"/>
          <w:sz w:val="28"/>
          <w:szCs w:val="28"/>
          <w:lang w:eastAsia="ru-RU"/>
        </w:rPr>
        <w:t>сут</w:t>
      </w:r>
      <w:proofErr w:type="spell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теплотворная способность природного газа </w:t>
      </w:r>
      <w:proofErr w:type="spellStart"/>
      <w:r w:rsidRPr="00CA7B12">
        <w:rPr>
          <w:rFonts w:ascii="Times New Roman" w:eastAsia="Times New Roman" w:hAnsi="Times New Roman" w:cs="Times New Roman"/>
          <w:sz w:val="28"/>
          <w:szCs w:val="28"/>
          <w:lang w:eastAsia="ru-RU"/>
        </w:rPr>
        <w:t>Qн.р.н</w:t>
      </w:r>
      <w:proofErr w:type="gramStart"/>
      <w:r w:rsidRPr="00CA7B12">
        <w:rPr>
          <w:rFonts w:ascii="Times New Roman" w:eastAsia="Times New Roman" w:hAnsi="Times New Roman" w:cs="Times New Roman"/>
          <w:sz w:val="28"/>
          <w:szCs w:val="28"/>
          <w:lang w:eastAsia="ru-RU"/>
        </w:rPr>
        <w:t>.т</w:t>
      </w:r>
      <w:proofErr w:type="spellEnd"/>
      <w:proofErr w:type="gramEnd"/>
      <w:r w:rsidRPr="00CA7B12">
        <w:rPr>
          <w:rFonts w:ascii="Times New Roman" w:eastAsia="Times New Roman" w:hAnsi="Times New Roman" w:cs="Times New Roman"/>
          <w:sz w:val="28"/>
          <w:szCs w:val="28"/>
          <w:lang w:eastAsia="ru-RU"/>
        </w:rPr>
        <w:t xml:space="preserve"> = 8000 ккал/нм</w:t>
      </w:r>
      <w:r w:rsidRPr="00CA7B12">
        <w:rPr>
          <w:rFonts w:ascii="Times New Roman" w:eastAsia="Times New Roman" w:hAnsi="Times New Roman" w:cs="Times New Roman"/>
          <w:sz w:val="28"/>
          <w:szCs w:val="28"/>
          <w:vertAlign w:val="superscript"/>
          <w:lang w:eastAsia="ru-RU"/>
        </w:rPr>
        <w:t>3</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КПД котлов </w:t>
      </w:r>
      <w:r w:rsidRPr="00CA7B12">
        <w:rPr>
          <w:rFonts w:ascii="Times New Roman" w:eastAsia="Times New Roman" w:hAnsi="Times New Roman" w:cs="Times New Roman"/>
          <w:noProof/>
          <w:position w:val="-6"/>
          <w:sz w:val="28"/>
          <w:szCs w:val="28"/>
          <w:lang w:eastAsia="ru-RU"/>
        </w:rPr>
        <w:drawing>
          <wp:inline distT="0" distB="0" distL="0" distR="0">
            <wp:extent cx="533400" cy="219075"/>
            <wp:effectExtent l="19050" t="0" r="0" b="0"/>
            <wp:docPr id="92" name="Рисунок 92" descr="base_1_379662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2" descr="base_1_379662_32772"/>
                    <pic:cNvPicPr preferRelativeResize="0">
                      <a:picLocks noChangeArrowheads="1"/>
                    </pic:cNvPicPr>
                  </pic:nvPicPr>
                  <pic:blipFill>
                    <a:blip r:embed="rId72" cstate="print"/>
                    <a:srcRect/>
                    <a:stretch>
                      <a:fillRect/>
                    </a:stretch>
                  </pic:blipFill>
                  <pic:spPr bwMode="auto">
                    <a:xfrm>
                      <a:off x="0" y="0"/>
                      <a:ext cx="533400" cy="21907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Показатель максимально-часового расхода тепла на отопление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от.max</w:t>
      </w:r>
      <w:proofErr w:type="spellEnd"/>
      <w:r w:rsidRPr="00CA7B12">
        <w:rPr>
          <w:rFonts w:ascii="Times New Roman" w:eastAsia="Times New Roman" w:hAnsi="Times New Roman" w:cs="Times New Roman"/>
          <w:sz w:val="28"/>
          <w:szCs w:val="28"/>
          <w:lang w:eastAsia="ru-RU"/>
        </w:rPr>
        <w:t>.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11"/>
          <w:sz w:val="28"/>
          <w:szCs w:val="28"/>
          <w:lang w:eastAsia="ru-RU"/>
        </w:rPr>
        <w:drawing>
          <wp:inline distT="0" distB="0" distL="0" distR="0">
            <wp:extent cx="2228850" cy="285750"/>
            <wp:effectExtent l="19050" t="0" r="0" b="0"/>
            <wp:docPr id="93" name="Рисунок 93" descr="base_1_379662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3" descr="base_1_379662_32773"/>
                    <pic:cNvPicPr preferRelativeResize="0">
                      <a:picLocks noChangeArrowheads="1"/>
                    </pic:cNvPicPr>
                  </pic:nvPicPr>
                  <pic:blipFill>
                    <a:blip r:embed="rId73" cstate="print"/>
                    <a:srcRect/>
                    <a:stretch>
                      <a:fillRect/>
                    </a:stretch>
                  </pic:blipFill>
                  <pic:spPr bwMode="auto">
                    <a:xfrm>
                      <a:off x="0" y="0"/>
                      <a:ext cx="2228850" cy="285750"/>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Гкал/час,</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1"/>
          <w:sz w:val="28"/>
          <w:szCs w:val="28"/>
          <w:lang w:eastAsia="ru-RU"/>
        </w:rPr>
        <w:drawing>
          <wp:inline distT="0" distB="0" distL="0" distR="0">
            <wp:extent cx="133350" cy="161925"/>
            <wp:effectExtent l="19050" t="0" r="0" b="0"/>
            <wp:docPr id="94" name="Рисунок 94" descr="base_1_379662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4" descr="base_1_379662_32774"/>
                    <pic:cNvPicPr preferRelativeResize="0">
                      <a:picLocks noChangeArrowheads="1"/>
                    </pic:cNvPicPr>
                  </pic:nvPicPr>
                  <pic:blipFill>
                    <a:blip r:embed="rId74" cstate="print"/>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xml:space="preserve"> поправочный коэффициент на изменение величины отопительной характеристики зданий при температуре, отличной от -30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V объем здания, м3;</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от</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удельная отопительная характеристика здания, ккал/(м</w:t>
      </w:r>
      <w:r w:rsidRPr="00CA7B12">
        <w:rPr>
          <w:rFonts w:ascii="Times New Roman" w:eastAsia="Times New Roman" w:hAnsi="Times New Roman" w:cs="Times New Roman"/>
          <w:sz w:val="28"/>
          <w:szCs w:val="28"/>
          <w:vertAlign w:val="superscript"/>
          <w:lang w:eastAsia="ru-RU"/>
        </w:rPr>
        <w:t>3</w:t>
      </w:r>
      <w:r w:rsidRPr="00CA7B12">
        <w:rPr>
          <w:rFonts w:ascii="Times New Roman" w:eastAsia="Times New Roman" w:hAnsi="Times New Roman" w:cs="Times New Roman"/>
          <w:sz w:val="28"/>
          <w:szCs w:val="28"/>
          <w:lang w:eastAsia="ru-RU"/>
        </w:rPr>
        <w:t xml:space="preserve"> · ч ·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расчетная температура внутреннего воздуха, °C (от +5 до +20) &lt;*&gt;;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&lt;*&gt; </w:t>
      </w: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в соответствии 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5" w:history="1">
        <w:r w:rsidRPr="00CA7B12">
          <w:rPr>
            <w:rFonts w:ascii="Times New Roman" w:eastAsia="Times New Roman" w:hAnsi="Times New Roman" w:cs="Times New Roman"/>
            <w:sz w:val="28"/>
            <w:szCs w:val="28"/>
            <w:lang w:eastAsia="ru-RU"/>
          </w:rPr>
          <w:t>СП 60.13330.20</w:t>
        </w:r>
        <w:r w:rsidR="00666668"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41-01-2003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Отопление, вентиляция и кондиционирование</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6" w:history="1">
        <w:r w:rsidRPr="00CA7B12">
          <w:rPr>
            <w:rFonts w:ascii="Times New Roman" w:eastAsia="Times New Roman" w:hAnsi="Times New Roman" w:cs="Times New Roman"/>
            <w:sz w:val="28"/>
            <w:szCs w:val="28"/>
            <w:lang w:eastAsia="ru-RU"/>
          </w:rPr>
          <w:t>СП 54.13330.2016</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31-01-2003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Здания жилые многоквартирные</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7" w:history="1">
        <w:r w:rsidRPr="00CA7B12">
          <w:rPr>
            <w:rFonts w:ascii="Times New Roman" w:eastAsia="Times New Roman" w:hAnsi="Times New Roman" w:cs="Times New Roman"/>
            <w:sz w:val="28"/>
            <w:szCs w:val="28"/>
            <w:lang w:eastAsia="ru-RU"/>
          </w:rPr>
          <w:t>СП 50.13330.2012</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23-02-2003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Тепловая защита зданий</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8" w:history="1">
        <w:r w:rsidRPr="00CA7B12">
          <w:rPr>
            <w:rFonts w:ascii="Times New Roman" w:eastAsia="Times New Roman" w:hAnsi="Times New Roman" w:cs="Times New Roman"/>
            <w:sz w:val="28"/>
            <w:szCs w:val="28"/>
            <w:lang w:eastAsia="ru-RU"/>
          </w:rPr>
          <w:t>СП 131.13330.20</w:t>
        </w:r>
        <w:r w:rsidR="00666668"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СП 44.13330.2012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2.09.04-87*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Административные и бытовые здания</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9" w:history="1">
        <w:r w:rsidRPr="00CA7B12">
          <w:rPr>
            <w:rFonts w:ascii="Times New Roman" w:eastAsia="Times New Roman" w:hAnsi="Times New Roman" w:cs="Times New Roman"/>
            <w:sz w:val="28"/>
            <w:szCs w:val="28"/>
            <w:lang w:eastAsia="ru-RU"/>
          </w:rPr>
          <w:t>СП 118.13330.2012</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31-06-2009 Общественные здания и сооружения</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и пр. профильные СП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расчетная температура наружного воздуха, °C (</w:t>
      </w:r>
      <w:hyperlink r:id="rId80" w:history="1">
        <w:r w:rsidRPr="00CA7B12">
          <w:rPr>
            <w:rFonts w:ascii="Times New Roman" w:eastAsia="Times New Roman" w:hAnsi="Times New Roman" w:cs="Times New Roman"/>
            <w:sz w:val="28"/>
            <w:szCs w:val="28"/>
            <w:lang w:eastAsia="ru-RU"/>
          </w:rPr>
          <w:t>СП 131.13330.20</w:t>
        </w:r>
        <w:r w:rsidR="00666668"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V - в соответствии с технико-экономическими показателями (далее - ТЭП) для каждого конкретного случая.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от</w:t>
      </w:r>
      <w:proofErr w:type="spellEnd"/>
      <w:r w:rsidRPr="00CA7B12">
        <w:rPr>
          <w:rFonts w:ascii="Times New Roman" w:eastAsia="Times New Roman" w:hAnsi="Times New Roman" w:cs="Times New Roman"/>
          <w:sz w:val="28"/>
          <w:szCs w:val="28"/>
          <w:lang w:eastAsia="ru-RU"/>
        </w:rPr>
        <w:t xml:space="preserve">. в соответствии с Методическими указаниями по определению расходов </w:t>
      </w:r>
      <w:r w:rsidRPr="00CA7B12">
        <w:rPr>
          <w:rFonts w:ascii="Times New Roman" w:eastAsia="Times New Roman" w:hAnsi="Times New Roman" w:cs="Times New Roman"/>
          <w:sz w:val="28"/>
          <w:szCs w:val="28"/>
          <w:lang w:eastAsia="ru-RU"/>
        </w:rPr>
        <w:lastRenderedPageBreak/>
        <w:t xml:space="preserve">топлива, электроэнергии и воды на выработку теплоты отопительными котельными коммунальных теплоэнергетических предприятий (издание 4-ое), одобренными Научно-техническим советом Центра </w:t>
      </w:r>
      <w:proofErr w:type="spellStart"/>
      <w:r w:rsidRPr="00CA7B12">
        <w:rPr>
          <w:rFonts w:ascii="Times New Roman" w:eastAsia="Times New Roman" w:hAnsi="Times New Roman" w:cs="Times New Roman"/>
          <w:sz w:val="28"/>
          <w:szCs w:val="28"/>
          <w:lang w:eastAsia="ru-RU"/>
        </w:rPr>
        <w:t>энергоресурсосбережения</w:t>
      </w:r>
      <w:proofErr w:type="spellEnd"/>
      <w:r w:rsidRPr="00CA7B12">
        <w:rPr>
          <w:rFonts w:ascii="Times New Roman" w:eastAsia="Times New Roman" w:hAnsi="Times New Roman" w:cs="Times New Roman"/>
          <w:sz w:val="28"/>
          <w:szCs w:val="28"/>
          <w:lang w:eastAsia="ru-RU"/>
        </w:rPr>
        <w:t xml:space="preserve"> Госстроя России (протокол от 12.07.2002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5).</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Среднечасовой расход тепла на отопление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от.ср</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32"/>
          <w:sz w:val="28"/>
          <w:szCs w:val="28"/>
          <w:lang w:eastAsia="ru-RU"/>
        </w:rPr>
        <w:drawing>
          <wp:inline distT="0" distB="0" distL="0" distR="0">
            <wp:extent cx="1876425" cy="552450"/>
            <wp:effectExtent l="19050" t="0" r="0" b="0"/>
            <wp:docPr id="95" name="Рисунок 95" descr="base_1_379662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5" descr="base_1_379662_32775"/>
                    <pic:cNvPicPr preferRelativeResize="0">
                      <a:picLocks noChangeArrowheads="1"/>
                    </pic:cNvPicPr>
                  </pic:nvPicPr>
                  <pic:blipFill>
                    <a:blip r:embed="rId81" cstate="print"/>
                    <a:srcRect/>
                    <a:stretch>
                      <a:fillRect/>
                    </a:stretch>
                  </pic:blipFill>
                  <pic:spPr bwMode="auto">
                    <a:xfrm>
                      <a:off x="0" y="0"/>
                      <a:ext cx="1876425" cy="552450"/>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Гкал/час,</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от.max</w:t>
      </w:r>
      <w:proofErr w:type="spellEnd"/>
      <w:r w:rsidRPr="00CA7B12">
        <w:rPr>
          <w:rFonts w:ascii="Times New Roman" w:eastAsia="Times New Roman" w:hAnsi="Times New Roman" w:cs="Times New Roman"/>
          <w:sz w:val="28"/>
          <w:szCs w:val="28"/>
          <w:lang w:eastAsia="ru-RU"/>
        </w:rPr>
        <w:t xml:space="preserve"> максимально-часовой расход тепла на отопление, Гкал/час;</w:t>
      </w:r>
    </w:p>
    <w:p w:rsidR="00AD02E3" w:rsidRPr="00CA7B12" w:rsidRDefault="00AD02E3" w:rsidP="00AD02E3">
      <w:pPr>
        <w:spacing w:after="1" w:line="240" w:lineRule="auto"/>
        <w:ind w:firstLine="709"/>
        <w:contextualSpacing/>
        <w:rPr>
          <w:rFonts w:ascii="Times New Roman" w:eastAsia="Calibri" w:hAnsi="Times New Roman" w:cs="Times New Roman"/>
          <w:sz w:val="28"/>
          <w:szCs w:val="28"/>
        </w:rPr>
      </w:pPr>
    </w:p>
    <w:p w:rsidR="00AD02E3" w:rsidRPr="00CA7B12" w:rsidRDefault="00AD02E3" w:rsidP="00AD02E3">
      <w:pPr>
        <w:widowControl w:val="0"/>
        <w:autoSpaceDE w:val="0"/>
        <w:autoSpaceDN w:val="0"/>
        <w:spacing w:before="28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tср.от</w:t>
      </w:r>
      <w:proofErr w:type="spellEnd"/>
      <w:proofErr w:type="gramStart"/>
      <w:r w:rsidRPr="00CA7B12">
        <w:rPr>
          <w:rFonts w:ascii="Times New Roman" w:eastAsia="Times New Roman" w:hAnsi="Times New Roman" w:cs="Times New Roman"/>
          <w:sz w:val="28"/>
          <w:szCs w:val="28"/>
          <w:lang w:eastAsia="ru-RU"/>
        </w:rPr>
        <w:t>.</w:t>
      </w:r>
      <w:proofErr w:type="gramEnd"/>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sz w:val="28"/>
          <w:szCs w:val="28"/>
          <w:lang w:eastAsia="ru-RU"/>
        </w:rPr>
        <w:t>с</w:t>
      </w:r>
      <w:proofErr w:type="gramEnd"/>
      <w:r w:rsidRPr="00CA7B12">
        <w:rPr>
          <w:rFonts w:ascii="Times New Roman" w:eastAsia="Times New Roman" w:hAnsi="Times New Roman" w:cs="Times New Roman"/>
          <w:sz w:val="28"/>
          <w:szCs w:val="28"/>
          <w:lang w:eastAsia="ru-RU"/>
        </w:rPr>
        <w:t>редняя температура наружного воздуха за отопительный период, °C (</w:t>
      </w:r>
      <w:hyperlink r:id="rId82" w:history="1">
        <w:r w:rsidRPr="00CA7B12">
          <w:rPr>
            <w:rFonts w:ascii="Times New Roman" w:eastAsia="Times New Roman" w:hAnsi="Times New Roman" w:cs="Times New Roman"/>
            <w:sz w:val="28"/>
            <w:szCs w:val="28"/>
            <w:lang w:eastAsia="ru-RU"/>
          </w:rPr>
          <w:t>СП 131.13330.20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204A74"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204A74"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расчетная температура внутреннего воздуха, °C (от +5 до +20);</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расчетная температура наружного воздуха, °C (</w:t>
      </w:r>
      <w:hyperlink r:id="rId83" w:history="1">
        <w:r w:rsidRPr="00CA7B12">
          <w:rPr>
            <w:rFonts w:ascii="Times New Roman" w:eastAsia="Times New Roman" w:hAnsi="Times New Roman" w:cs="Times New Roman"/>
            <w:sz w:val="28"/>
            <w:szCs w:val="28"/>
            <w:lang w:eastAsia="ru-RU"/>
          </w:rPr>
          <w:t>СП 131.13330.20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204A74"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Максимально-часовой расход тепла на вентиляцию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в</w:t>
      </w:r>
      <w:r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vertAlign w:val="subscript"/>
          <w:lang w:eastAsia="ru-RU"/>
        </w:rPr>
        <w:t>max</w:t>
      </w:r>
      <w:proofErr w:type="spellEnd"/>
      <w:r w:rsidRPr="00CA7B12">
        <w:rPr>
          <w:rFonts w:ascii="Times New Roman" w:eastAsia="Times New Roman" w:hAnsi="Times New Roman" w:cs="Times New Roman"/>
          <w:sz w:val="28"/>
          <w:szCs w:val="28"/>
          <w:lang w:eastAsia="ru-RU"/>
        </w:rPr>
        <w:t>.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11"/>
          <w:sz w:val="28"/>
          <w:szCs w:val="28"/>
          <w:lang w:eastAsia="ru-RU"/>
        </w:rPr>
        <w:drawing>
          <wp:inline distT="0" distB="0" distL="0" distR="0">
            <wp:extent cx="2019300" cy="285750"/>
            <wp:effectExtent l="19050" t="0" r="0" b="0"/>
            <wp:docPr id="96" name="Рисунок 96" descr="base_1_379662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 descr="base_1_379662_32776"/>
                    <pic:cNvPicPr preferRelativeResize="0">
                      <a:picLocks noChangeArrowheads="1"/>
                    </pic:cNvPicPr>
                  </pic:nvPicPr>
                  <pic:blipFill>
                    <a:blip r:embed="rId84" cstate="print"/>
                    <a:srcRect/>
                    <a:stretch>
                      <a:fillRect/>
                    </a:stretch>
                  </pic:blipFill>
                  <pic:spPr bwMode="auto">
                    <a:xfrm>
                      <a:off x="0" y="0"/>
                      <a:ext cx="2019300" cy="285750"/>
                    </a:xfrm>
                    <a:prstGeom prst="rect">
                      <a:avLst/>
                    </a:prstGeom>
                    <a:noFill/>
                    <a:ln w="9525">
                      <a:noFill/>
                      <a:miter lim="800000"/>
                      <a:headEnd/>
                      <a:tailEnd/>
                    </a:ln>
                  </pic:spPr>
                </pic:pic>
              </a:graphicData>
            </a:graphic>
          </wp:inline>
        </w:drawing>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tblPr>
      <w:tblGrid>
        <w:gridCol w:w="2835"/>
        <w:gridCol w:w="6236"/>
      </w:tblGrid>
      <w:tr w:rsidR="00AD02E3" w:rsidRPr="00CA7B12" w:rsidTr="003812BE">
        <w:tc>
          <w:tcPr>
            <w:tcW w:w="2835"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V</w:t>
            </w:r>
          </w:p>
        </w:tc>
        <w:tc>
          <w:tcPr>
            <w:tcW w:w="6236"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объем здания, м</w:t>
            </w:r>
            <w:r w:rsidRPr="00CA7B12">
              <w:rPr>
                <w:rFonts w:ascii="Times New Roman" w:eastAsia="Times New Roman" w:hAnsi="Times New Roman" w:cs="Times New Roman"/>
                <w:sz w:val="28"/>
                <w:szCs w:val="28"/>
                <w:vertAlign w:val="superscript"/>
                <w:lang w:eastAsia="ru-RU"/>
              </w:rPr>
              <w:t>3</w:t>
            </w:r>
            <w:r w:rsidRPr="00CA7B12">
              <w:rPr>
                <w:rFonts w:ascii="Times New Roman" w:eastAsia="Times New Roman" w:hAnsi="Times New Roman" w:cs="Times New Roman"/>
                <w:sz w:val="28"/>
                <w:szCs w:val="28"/>
                <w:lang w:eastAsia="ru-RU"/>
              </w:rPr>
              <w:t>;</w:t>
            </w:r>
          </w:p>
        </w:tc>
      </w:tr>
      <w:tr w:rsidR="00AD02E3" w:rsidRPr="00CA7B12" w:rsidTr="003812BE">
        <w:tc>
          <w:tcPr>
            <w:tcW w:w="2835"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в</w:t>
            </w:r>
            <w:proofErr w:type="spellEnd"/>
          </w:p>
        </w:tc>
        <w:tc>
          <w:tcPr>
            <w:tcW w:w="6236"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удельная вентиляционная характеристика здания; </w:t>
            </w:r>
            <w:proofErr w:type="gramStart"/>
            <w:r w:rsidRPr="00CA7B12">
              <w:rPr>
                <w:rFonts w:ascii="Times New Roman" w:eastAsia="Times New Roman" w:hAnsi="Times New Roman" w:cs="Times New Roman"/>
                <w:sz w:val="28"/>
                <w:szCs w:val="28"/>
                <w:lang w:eastAsia="ru-RU"/>
              </w:rPr>
              <w:t>ккал</w:t>
            </w:r>
            <w:proofErr w:type="gramEnd"/>
            <w:r w:rsidRPr="00CA7B12">
              <w:rPr>
                <w:rFonts w:ascii="Times New Roman" w:eastAsia="Times New Roman" w:hAnsi="Times New Roman" w:cs="Times New Roman"/>
                <w:sz w:val="28"/>
                <w:szCs w:val="28"/>
                <w:lang w:eastAsia="ru-RU"/>
              </w:rPr>
              <w:t>/ (м</w:t>
            </w:r>
            <w:r w:rsidRPr="00CA7B12">
              <w:rPr>
                <w:rFonts w:ascii="Times New Roman" w:eastAsia="Times New Roman" w:hAnsi="Times New Roman" w:cs="Times New Roman"/>
                <w:sz w:val="28"/>
                <w:szCs w:val="28"/>
                <w:vertAlign w:val="superscript"/>
                <w:lang w:eastAsia="ru-RU"/>
              </w:rPr>
              <w:t>3</w:t>
            </w:r>
            <w:r w:rsidRPr="00CA7B12">
              <w:rPr>
                <w:rFonts w:ascii="Times New Roman" w:eastAsia="Times New Roman" w:hAnsi="Times New Roman" w:cs="Times New Roman"/>
                <w:sz w:val="28"/>
                <w:szCs w:val="28"/>
                <w:lang w:eastAsia="ru-RU"/>
              </w:rPr>
              <w:t xml:space="preserve"> · ч · °C);</w:t>
            </w:r>
          </w:p>
        </w:tc>
      </w:tr>
      <w:tr w:rsidR="00AD02E3" w:rsidRPr="00CA7B12" w:rsidTr="003812BE">
        <w:tc>
          <w:tcPr>
            <w:tcW w:w="2835"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p>
        </w:tc>
        <w:tc>
          <w:tcPr>
            <w:tcW w:w="6236"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расчетная температура внутреннего воздуха, °C;</w:t>
            </w:r>
          </w:p>
        </w:tc>
      </w:tr>
      <w:tr w:rsidR="00AD02E3" w:rsidRPr="00CA7B12" w:rsidTr="003812BE">
        <w:tc>
          <w:tcPr>
            <w:tcW w:w="2835"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н</w:t>
            </w:r>
            <w:proofErr w:type="spellEnd"/>
          </w:p>
        </w:tc>
        <w:tc>
          <w:tcPr>
            <w:tcW w:w="6236"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расчетная температура наружного воздуха, °C;</w:t>
            </w:r>
          </w:p>
        </w:tc>
      </w:tr>
    </w:tbl>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V - в соответствии с ТЭП для каждого конкретного случая;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в</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одобренными Научно-техническим советом Центра </w:t>
      </w:r>
      <w:proofErr w:type="spellStart"/>
      <w:r w:rsidRPr="00CA7B12">
        <w:rPr>
          <w:rFonts w:ascii="Times New Roman" w:eastAsia="Times New Roman" w:hAnsi="Times New Roman" w:cs="Times New Roman"/>
          <w:sz w:val="28"/>
          <w:szCs w:val="28"/>
          <w:lang w:eastAsia="ru-RU"/>
        </w:rPr>
        <w:t>энергоресурсосбережения</w:t>
      </w:r>
      <w:proofErr w:type="spellEnd"/>
      <w:r w:rsidRPr="00CA7B12">
        <w:rPr>
          <w:rFonts w:ascii="Times New Roman" w:eastAsia="Times New Roman" w:hAnsi="Times New Roman" w:cs="Times New Roman"/>
          <w:sz w:val="28"/>
          <w:szCs w:val="28"/>
          <w:lang w:eastAsia="ru-RU"/>
        </w:rPr>
        <w:t xml:space="preserve"> Госстроя России (протокол от 12 июля 2002 г.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5).</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Среднечасовой расход тепла на вентиляцию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vertAlign w:val="subscript"/>
          <w:lang w:eastAsia="ru-RU"/>
        </w:rPr>
        <w:t>в</w:t>
      </w:r>
      <w:r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vertAlign w:val="subscript"/>
          <w:lang w:eastAsia="ru-RU"/>
        </w:rPr>
        <w:t>ср</w:t>
      </w:r>
      <w:proofErr w:type="spellEnd"/>
      <w:r w:rsidRPr="00CA7B12">
        <w:rPr>
          <w:rFonts w:ascii="Times New Roman" w:eastAsia="Times New Roman" w:hAnsi="Times New Roman" w:cs="Times New Roman"/>
          <w:sz w:val="28"/>
          <w:szCs w:val="28"/>
          <w:lang w:eastAsia="ru-RU"/>
        </w:rPr>
        <w:t>.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32"/>
          <w:sz w:val="28"/>
          <w:szCs w:val="28"/>
          <w:lang w:eastAsia="ru-RU"/>
        </w:rPr>
        <w:drawing>
          <wp:inline distT="0" distB="0" distL="0" distR="0">
            <wp:extent cx="1752600" cy="552450"/>
            <wp:effectExtent l="19050" t="0" r="0" b="0"/>
            <wp:docPr id="97" name="Рисунок 97" descr="base_1_379662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7" descr="base_1_379662_32777"/>
                    <pic:cNvPicPr preferRelativeResize="0">
                      <a:picLocks noChangeArrowheads="1"/>
                    </pic:cNvPicPr>
                  </pic:nvPicPr>
                  <pic:blipFill>
                    <a:blip r:embed="rId85" cstate="print"/>
                    <a:srcRect/>
                    <a:stretch>
                      <a:fillRect/>
                    </a:stretch>
                  </pic:blipFill>
                  <pic:spPr bwMode="auto">
                    <a:xfrm>
                      <a:off x="0" y="0"/>
                      <a:ext cx="1752600" cy="552450"/>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w:t>
      </w:r>
      <w:proofErr w:type="gramStart"/>
      <w:r w:rsidRPr="00CA7B12">
        <w:rPr>
          <w:rFonts w:ascii="Times New Roman" w:eastAsia="Times New Roman" w:hAnsi="Times New Roman" w:cs="Times New Roman"/>
          <w:sz w:val="28"/>
          <w:szCs w:val="28"/>
          <w:lang w:eastAsia="ru-RU"/>
        </w:rPr>
        <w:t>ч</w:t>
      </w:r>
      <w:proofErr w:type="gram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lastRenderedPageBreak/>
        <w:t>Q</w:t>
      </w:r>
      <w:proofErr w:type="gramEnd"/>
      <w:r w:rsidRPr="00CA7B12">
        <w:rPr>
          <w:rFonts w:ascii="Times New Roman" w:eastAsia="Times New Roman" w:hAnsi="Times New Roman" w:cs="Times New Roman"/>
          <w:sz w:val="28"/>
          <w:szCs w:val="28"/>
          <w:vertAlign w:val="subscript"/>
          <w:lang w:eastAsia="ru-RU"/>
        </w:rPr>
        <w:t>в.max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вентиляцию,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t</w:t>
      </w:r>
      <w:r w:rsidRPr="00CA7B12">
        <w:rPr>
          <w:rFonts w:ascii="Times New Roman" w:eastAsia="Times New Roman" w:hAnsi="Times New Roman" w:cs="Times New Roman"/>
          <w:sz w:val="28"/>
          <w:szCs w:val="28"/>
          <w:vertAlign w:val="subscript"/>
          <w:lang w:eastAsia="ru-RU"/>
        </w:rPr>
        <w:t>ср</w:t>
      </w:r>
      <w:proofErr w:type="gramStart"/>
      <w:r w:rsidRPr="00CA7B12">
        <w:rPr>
          <w:rFonts w:ascii="Times New Roman" w:eastAsia="Times New Roman" w:hAnsi="Times New Roman" w:cs="Times New Roman"/>
          <w:sz w:val="28"/>
          <w:szCs w:val="28"/>
          <w:vertAlign w:val="subscript"/>
          <w:lang w:eastAsia="ru-RU"/>
        </w:rPr>
        <w:t>.о</w:t>
      </w:r>
      <w:proofErr w:type="gramEnd"/>
      <w:r w:rsidRPr="00CA7B12">
        <w:rPr>
          <w:rFonts w:ascii="Times New Roman" w:eastAsia="Times New Roman" w:hAnsi="Times New Roman" w:cs="Times New Roman"/>
          <w:sz w:val="28"/>
          <w:szCs w:val="28"/>
          <w:vertAlign w:val="subscript"/>
          <w:lang w:eastAsia="ru-RU"/>
        </w:rPr>
        <w:t>т</w:t>
      </w:r>
      <w:proofErr w:type="spellEnd"/>
      <w:r w:rsidRPr="00CA7B12">
        <w:rPr>
          <w:rFonts w:ascii="Times New Roman" w:eastAsia="Times New Roman" w:hAnsi="Times New Roman" w:cs="Times New Roman"/>
          <w:sz w:val="28"/>
          <w:szCs w:val="28"/>
          <w:lang w:eastAsia="ru-RU"/>
        </w:rPr>
        <w:t xml:space="preserve"> - средняя температура наружного воздуха за отопительный период, °C (</w:t>
      </w:r>
      <w:hyperlink r:id="rId86" w:history="1">
        <w:r w:rsidRPr="00CA7B12">
          <w:rPr>
            <w:rFonts w:ascii="Times New Roman" w:eastAsia="Times New Roman" w:hAnsi="Times New Roman" w:cs="Times New Roman"/>
            <w:sz w:val="28"/>
            <w:szCs w:val="28"/>
            <w:lang w:eastAsia="ru-RU"/>
          </w:rPr>
          <w:t>СП 131.13330.20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204A74" w:rsidRPr="00CA7B12">
        <w:rPr>
          <w:rFonts w:ascii="Times New Roman" w:eastAsia="Times New Roman" w:hAnsi="Times New Roman" w:cs="Times New Roman"/>
          <w:sz w:val="28"/>
          <w:szCs w:val="28"/>
          <w:lang w:eastAsia="ru-RU"/>
        </w:rPr>
        <w:t>«</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вн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расчетная температура внутреннего воздуха, °C (от +5 до +20);</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н</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расчетная температура наружного воздуха, °C (</w:t>
      </w:r>
      <w:hyperlink r:id="rId87" w:history="1">
        <w:r w:rsidRPr="00CA7B12">
          <w:rPr>
            <w:rFonts w:ascii="Times New Roman" w:eastAsia="Times New Roman" w:hAnsi="Times New Roman" w:cs="Times New Roman"/>
            <w:sz w:val="28"/>
            <w:szCs w:val="28"/>
            <w:lang w:eastAsia="ru-RU"/>
          </w:rPr>
          <w:t>СП 131.13330.20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204A74"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23-01-99* Строительная климатология</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Среднечасовой расход тепла на горячее водоснабжение жилых и общественных зданий за отопительный </w:t>
      </w:r>
      <w:proofErr w:type="spellStart"/>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гв.ср.от</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и неотопительный период </w:t>
      </w:r>
      <w:proofErr w:type="spellStart"/>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гв.ср</w:t>
      </w:r>
      <w:proofErr w:type="gramStart"/>
      <w:r w:rsidRPr="00CA7B12">
        <w:rPr>
          <w:rFonts w:ascii="Times New Roman" w:eastAsia="Times New Roman" w:hAnsi="Times New Roman" w:cs="Times New Roman"/>
          <w:sz w:val="28"/>
          <w:szCs w:val="28"/>
          <w:vertAlign w:val="subscript"/>
          <w:lang w:eastAsia="ru-RU"/>
        </w:rPr>
        <w:t>.н</w:t>
      </w:r>
      <w:proofErr w:type="gramEnd"/>
      <w:r w:rsidRPr="00CA7B12">
        <w:rPr>
          <w:rFonts w:ascii="Times New Roman" w:eastAsia="Times New Roman" w:hAnsi="Times New Roman" w:cs="Times New Roman"/>
          <w:sz w:val="28"/>
          <w:szCs w:val="28"/>
          <w:vertAlign w:val="subscript"/>
          <w:lang w:eastAsia="ru-RU"/>
        </w:rPr>
        <w:t>еот</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определяется по формулам:</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28"/>
          <w:sz w:val="28"/>
          <w:szCs w:val="28"/>
          <w:lang w:eastAsia="ru-RU"/>
        </w:rPr>
        <w:drawing>
          <wp:inline distT="0" distB="0" distL="0" distR="0">
            <wp:extent cx="2000250" cy="504825"/>
            <wp:effectExtent l="19050" t="0" r="0" b="0"/>
            <wp:docPr id="98" name="Рисунок 98" descr="base_1_379662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8" descr="base_1_379662_32778"/>
                    <pic:cNvPicPr preferRelativeResize="0">
                      <a:picLocks noChangeArrowheads="1"/>
                    </pic:cNvPicPr>
                  </pic:nvPicPr>
                  <pic:blipFill>
                    <a:blip r:embed="rId88" cstate="print"/>
                    <a:srcRect/>
                    <a:stretch>
                      <a:fillRect/>
                    </a:stretch>
                  </pic:blipFill>
                  <pic:spPr bwMode="auto">
                    <a:xfrm>
                      <a:off x="0" y="0"/>
                      <a:ext cx="2000250" cy="50482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w:t>
      </w:r>
      <w:proofErr w:type="gramStart"/>
      <w:r w:rsidRPr="00CA7B12">
        <w:rPr>
          <w:rFonts w:ascii="Times New Roman" w:eastAsia="Times New Roman" w:hAnsi="Times New Roman" w:cs="Times New Roman"/>
          <w:sz w:val="28"/>
          <w:szCs w:val="28"/>
          <w:lang w:eastAsia="ru-RU"/>
        </w:rPr>
        <w:t>ч</w:t>
      </w:r>
      <w:proofErr w:type="gram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29"/>
          <w:sz w:val="28"/>
          <w:szCs w:val="28"/>
          <w:lang w:eastAsia="ru-RU"/>
        </w:rPr>
        <w:drawing>
          <wp:inline distT="0" distB="0" distL="0" distR="0">
            <wp:extent cx="2524125" cy="514350"/>
            <wp:effectExtent l="19050" t="0" r="0" b="0"/>
            <wp:docPr id="99" name="Рисунок 99" descr="base_1_379662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9" descr="base_1_379662_32779"/>
                    <pic:cNvPicPr preferRelativeResize="0">
                      <a:picLocks noChangeArrowheads="1"/>
                    </pic:cNvPicPr>
                  </pic:nvPicPr>
                  <pic:blipFill>
                    <a:blip r:embed="rId89" cstate="print"/>
                    <a:srcRect/>
                    <a:stretch>
                      <a:fillRect/>
                    </a:stretch>
                  </pic:blipFill>
                  <pic:spPr bwMode="auto">
                    <a:xfrm>
                      <a:off x="0" y="0"/>
                      <a:ext cx="2524125" cy="514350"/>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w:t>
      </w:r>
      <w:proofErr w:type="gramStart"/>
      <w:r w:rsidRPr="00CA7B12">
        <w:rPr>
          <w:rFonts w:ascii="Times New Roman" w:eastAsia="Times New Roman" w:hAnsi="Times New Roman" w:cs="Times New Roman"/>
          <w:sz w:val="28"/>
          <w:szCs w:val="28"/>
          <w:lang w:eastAsia="ru-RU"/>
        </w:rPr>
        <w:t>ч</w:t>
      </w:r>
      <w:proofErr w:type="gramEnd"/>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k</w:t>
      </w:r>
      <w:proofErr w:type="spellEnd"/>
      <w:r w:rsidRPr="00CA7B12">
        <w:rPr>
          <w:rFonts w:ascii="Times New Roman" w:eastAsia="Times New Roman" w:hAnsi="Times New Roman" w:cs="Times New Roman"/>
          <w:sz w:val="28"/>
          <w:szCs w:val="28"/>
          <w:lang w:eastAsia="ru-RU"/>
        </w:rPr>
        <w:t xml:space="preserve"> - коэффициент, учитывающий теплоотдачу в помещения от </w:t>
      </w:r>
      <w:proofErr w:type="spellStart"/>
      <w:r w:rsidRPr="00CA7B12">
        <w:rPr>
          <w:rFonts w:ascii="Times New Roman" w:eastAsia="Times New Roman" w:hAnsi="Times New Roman" w:cs="Times New Roman"/>
          <w:sz w:val="28"/>
          <w:szCs w:val="28"/>
          <w:lang w:eastAsia="ru-RU"/>
        </w:rPr>
        <w:t>трубопроводовсистемы</w:t>
      </w:r>
      <w:proofErr w:type="spellEnd"/>
      <w:r w:rsidRPr="00CA7B12">
        <w:rPr>
          <w:rFonts w:ascii="Times New Roman" w:eastAsia="Times New Roman" w:hAnsi="Times New Roman" w:cs="Times New Roman"/>
          <w:sz w:val="28"/>
          <w:szCs w:val="28"/>
          <w:lang w:eastAsia="ru-RU"/>
        </w:rPr>
        <w:t xml:space="preserve"> горячего водоснабжения (1,2) </w:t>
      </w:r>
      <w:hyperlink r:id="rId90" w:history="1">
        <w:r w:rsidRPr="00CA7B12">
          <w:rPr>
            <w:rFonts w:ascii="Times New Roman" w:eastAsia="Times New Roman" w:hAnsi="Times New Roman" w:cs="Times New Roman"/>
            <w:sz w:val="28"/>
            <w:szCs w:val="28"/>
            <w:lang w:eastAsia="ru-RU"/>
          </w:rPr>
          <w:t>СП 41-104-2000</w:t>
        </w:r>
      </w:hyperlink>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a</w:t>
      </w:r>
      <w:proofErr w:type="spellEnd"/>
      <w:r w:rsidRPr="00CA7B12">
        <w:rPr>
          <w:rFonts w:ascii="Times New Roman" w:eastAsia="Times New Roman" w:hAnsi="Times New Roman" w:cs="Times New Roman"/>
          <w:sz w:val="28"/>
          <w:szCs w:val="28"/>
          <w:lang w:eastAsia="ru-RU"/>
        </w:rPr>
        <w:t xml:space="preserve"> - норма расхода на горячее водоснабжение абонента, </w:t>
      </w:r>
      <w:proofErr w:type="gramStart"/>
      <w:r w:rsidRPr="00CA7B12">
        <w:rPr>
          <w:rFonts w:ascii="Times New Roman" w:eastAsia="Times New Roman" w:hAnsi="Times New Roman" w:cs="Times New Roman"/>
          <w:sz w:val="28"/>
          <w:szCs w:val="28"/>
          <w:lang w:eastAsia="ru-RU"/>
        </w:rPr>
        <w:t>л</w:t>
      </w:r>
      <w:proofErr w:type="gramEnd"/>
      <w:r w:rsidRPr="00CA7B12">
        <w:rPr>
          <w:rFonts w:ascii="Times New Roman" w:eastAsia="Times New Roman" w:hAnsi="Times New Roman" w:cs="Times New Roman"/>
          <w:sz w:val="28"/>
          <w:szCs w:val="28"/>
          <w:lang w:eastAsia="ru-RU"/>
        </w:rPr>
        <w:t xml:space="preserve">/ед. измерения в сутки в соответствии с </w:t>
      </w:r>
      <w:hyperlink r:id="rId91" w:history="1">
        <w:r w:rsidRPr="00CA7B12">
          <w:rPr>
            <w:rFonts w:ascii="Times New Roman" w:eastAsia="Times New Roman" w:hAnsi="Times New Roman" w:cs="Times New Roman"/>
            <w:sz w:val="28"/>
            <w:szCs w:val="28"/>
            <w:lang w:eastAsia="ru-RU"/>
          </w:rPr>
          <w:t>СП 30.13330.20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Внутренний водопровод и канализация зданий</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для каждого конкретного случая;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n</w:t>
      </w:r>
      <w:proofErr w:type="spellEnd"/>
      <w:r w:rsidRPr="00CA7B12">
        <w:rPr>
          <w:rFonts w:ascii="Times New Roman" w:eastAsia="Times New Roman" w:hAnsi="Times New Roman" w:cs="Times New Roman"/>
          <w:sz w:val="28"/>
          <w:szCs w:val="28"/>
          <w:lang w:eastAsia="ru-RU"/>
        </w:rPr>
        <w:t xml:space="preserve"> - количество единиц измерения, отнесенное к суткам, (количество жителей, учащихся в учебном заведении и т.д.), в соответствии с ТЭП для каждого конкретного случая;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г.в</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продолжительность работы системы горячего водоснабжения абонента в сутки, ч (350 </w:t>
      </w:r>
      <w:proofErr w:type="spellStart"/>
      <w:r w:rsidRPr="00CA7B12">
        <w:rPr>
          <w:rFonts w:ascii="Times New Roman" w:eastAsia="Times New Roman" w:hAnsi="Times New Roman" w:cs="Times New Roman"/>
          <w:sz w:val="28"/>
          <w:szCs w:val="28"/>
          <w:lang w:eastAsia="ru-RU"/>
        </w:rPr>
        <w:t>сут</w:t>
      </w:r>
      <w:proofErr w:type="spellEnd"/>
      <w:r w:rsidRPr="00CA7B12">
        <w:rPr>
          <w:rFonts w:ascii="Times New Roman" w:eastAsia="Times New Roman" w:hAnsi="Times New Roman" w:cs="Times New Roman"/>
          <w:sz w:val="28"/>
          <w:szCs w:val="28"/>
          <w:lang w:eastAsia="ru-RU"/>
        </w:rPr>
        <w:t>. по 24 ч);</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6"/>
          <w:sz w:val="28"/>
          <w:szCs w:val="28"/>
          <w:lang w:eastAsia="ru-RU"/>
        </w:rPr>
        <w:drawing>
          <wp:inline distT="0" distB="0" distL="0" distR="0">
            <wp:extent cx="133350" cy="219075"/>
            <wp:effectExtent l="19050" t="0" r="0" b="0"/>
            <wp:docPr id="100" name="Рисунок 100" descr="base_1_379662_327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0" descr="base_1_379662_32780"/>
                    <pic:cNvPicPr preferRelativeResize="0">
                      <a:picLocks noChangeArrowheads="1"/>
                    </pic:cNvPicPr>
                  </pic:nvPicPr>
                  <pic:blipFill>
                    <a:blip r:embed="rId92"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sz w:val="28"/>
          <w:szCs w:val="28"/>
          <w:lang w:eastAsia="ru-RU"/>
        </w:rPr>
        <w:t xml:space="preserve">- коэффициент, учитывающий снижение средней часовой нагрузки горячего водоснабжения в неотопительный период по отношению к нагрузке в отопительный период (0,8)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одобренными Научно-техническим советом Центра </w:t>
      </w:r>
      <w:proofErr w:type="spellStart"/>
      <w:r w:rsidRPr="00CA7B12">
        <w:rPr>
          <w:rFonts w:ascii="Times New Roman" w:eastAsia="Times New Roman" w:hAnsi="Times New Roman" w:cs="Times New Roman"/>
          <w:sz w:val="28"/>
          <w:szCs w:val="28"/>
          <w:lang w:eastAsia="ru-RU"/>
        </w:rPr>
        <w:t>энергоресурсосбережения</w:t>
      </w:r>
      <w:proofErr w:type="spellEnd"/>
      <w:r w:rsidRPr="00CA7B12">
        <w:rPr>
          <w:rFonts w:ascii="Times New Roman" w:eastAsia="Times New Roman" w:hAnsi="Times New Roman" w:cs="Times New Roman"/>
          <w:sz w:val="28"/>
          <w:szCs w:val="28"/>
          <w:lang w:eastAsia="ru-RU"/>
        </w:rPr>
        <w:t xml:space="preserve"> Госстроя России (протокол от 12.07.2002 N 5);</w:t>
      </w:r>
      <w:proofErr w:type="gramEnd"/>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г</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температура горячей воды в системе горячего водоснабжения, °C (+60) </w:t>
      </w:r>
      <w:r w:rsidR="00204A74" w:rsidRPr="00CA7B12">
        <w:rPr>
          <w:rFonts w:ascii="Times New Roman" w:eastAsia="Times New Roman" w:hAnsi="Times New Roman" w:cs="Times New Roman"/>
          <w:sz w:val="28"/>
          <w:szCs w:val="28"/>
          <w:lang w:eastAsia="ru-RU"/>
        </w:rPr>
        <w:t>«</w:t>
      </w:r>
      <w:hyperlink r:id="rId93" w:history="1">
        <w:r w:rsidRPr="00CA7B12">
          <w:rPr>
            <w:rFonts w:ascii="Times New Roman" w:eastAsia="Times New Roman" w:hAnsi="Times New Roman" w:cs="Times New Roman"/>
            <w:sz w:val="28"/>
            <w:szCs w:val="28"/>
            <w:lang w:eastAsia="ru-RU"/>
          </w:rPr>
          <w:t>СП 30.13330.20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х.з</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температура холодной (водопроводной) воды в зимний и переходный периоды года, °C (+5) </w:t>
      </w:r>
      <w:r w:rsidR="00204A74" w:rsidRPr="00CA7B12">
        <w:rPr>
          <w:rFonts w:ascii="Times New Roman" w:eastAsia="Times New Roman" w:hAnsi="Times New Roman" w:cs="Times New Roman"/>
          <w:sz w:val="28"/>
          <w:szCs w:val="28"/>
          <w:lang w:eastAsia="ru-RU"/>
        </w:rPr>
        <w:t>«</w:t>
      </w:r>
      <w:hyperlink r:id="rId94" w:history="1">
        <w:r w:rsidRPr="00CA7B12">
          <w:rPr>
            <w:rFonts w:ascii="Times New Roman" w:eastAsia="Times New Roman" w:hAnsi="Times New Roman" w:cs="Times New Roman"/>
            <w:sz w:val="28"/>
            <w:szCs w:val="28"/>
            <w:lang w:eastAsia="ru-RU"/>
          </w:rPr>
          <w:t>СП 30.13330.20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t</w:t>
      </w:r>
      <w:proofErr w:type="gramEnd"/>
      <w:r w:rsidRPr="00CA7B12">
        <w:rPr>
          <w:rFonts w:ascii="Times New Roman" w:eastAsia="Times New Roman" w:hAnsi="Times New Roman" w:cs="Times New Roman"/>
          <w:sz w:val="28"/>
          <w:szCs w:val="28"/>
          <w:vertAlign w:val="subscript"/>
          <w:lang w:eastAsia="ru-RU"/>
        </w:rPr>
        <w:t>х.л</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xml:space="preserve"> - температура холодной (водопроводной) воды в летний период года, °C (+15) </w:t>
      </w:r>
      <w:r w:rsidR="00204A74" w:rsidRPr="00CA7B12">
        <w:rPr>
          <w:rFonts w:ascii="Times New Roman" w:eastAsia="Times New Roman" w:hAnsi="Times New Roman" w:cs="Times New Roman"/>
          <w:sz w:val="28"/>
          <w:szCs w:val="28"/>
          <w:lang w:eastAsia="ru-RU"/>
        </w:rPr>
        <w:t>«</w:t>
      </w:r>
      <w:hyperlink r:id="rId95" w:history="1">
        <w:r w:rsidRPr="00CA7B12">
          <w:rPr>
            <w:rFonts w:ascii="Times New Roman" w:eastAsia="Times New Roman" w:hAnsi="Times New Roman" w:cs="Times New Roman"/>
            <w:sz w:val="28"/>
            <w:szCs w:val="28"/>
            <w:lang w:eastAsia="ru-RU"/>
          </w:rPr>
          <w:t>СП 30.13330.20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Максимально-часовой расход тепла на горячее водоснабжение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гв.max</w:t>
      </w:r>
      <w:proofErr w:type="spellEnd"/>
      <w:r w:rsidRPr="00CA7B12">
        <w:rPr>
          <w:rFonts w:ascii="Times New Roman" w:eastAsia="Times New Roman" w:hAnsi="Times New Roman" w:cs="Times New Roman"/>
          <w:sz w:val="28"/>
          <w:szCs w:val="28"/>
          <w:lang w:eastAsia="ru-RU"/>
        </w:rPr>
        <w:t>.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гв.max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b</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гв.ср.от</w:t>
      </w:r>
      <w:proofErr w:type="spellEnd"/>
      <w:r w:rsidRPr="00CA7B12">
        <w:rPr>
          <w:rFonts w:ascii="Times New Roman" w:eastAsia="Times New Roman" w:hAnsi="Times New Roman" w:cs="Times New Roman"/>
          <w:sz w:val="28"/>
          <w:szCs w:val="28"/>
          <w:vertAlign w:val="subscript"/>
          <w:lang w:eastAsia="ru-RU"/>
        </w:rPr>
        <w:t>.</w:t>
      </w:r>
      <w:r w:rsidRPr="00CA7B12">
        <w:rPr>
          <w:rFonts w:ascii="Times New Roman" w:eastAsia="Times New Roman" w:hAnsi="Times New Roman" w:cs="Times New Roman"/>
          <w:sz w:val="28"/>
          <w:szCs w:val="28"/>
          <w:lang w:eastAsia="ru-RU"/>
        </w:rPr>
        <w:t>, Гкал/ч,</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b</w:t>
      </w:r>
      <w:proofErr w:type="spellEnd"/>
      <w:r w:rsidRPr="00CA7B12">
        <w:rPr>
          <w:rFonts w:ascii="Times New Roman" w:eastAsia="Times New Roman" w:hAnsi="Times New Roman" w:cs="Times New Roman"/>
          <w:sz w:val="28"/>
          <w:szCs w:val="28"/>
          <w:lang w:eastAsia="ru-RU"/>
        </w:rPr>
        <w:t xml:space="preserve"> - коэффициент, учитывающий максимально-часовой расход тепла на горячее водоснабжение по отношению к среднечасовому расходу тепла на ГВС (2,4 </w:t>
      </w:r>
      <w:hyperlink r:id="rId96" w:history="1">
        <w:r w:rsidRPr="00CA7B12">
          <w:rPr>
            <w:rFonts w:ascii="Times New Roman" w:eastAsia="Times New Roman" w:hAnsi="Times New Roman" w:cs="Times New Roman"/>
            <w:sz w:val="28"/>
            <w:szCs w:val="28"/>
            <w:lang w:eastAsia="ru-RU"/>
          </w:rPr>
          <w:t>СП 41-104-2000</w:t>
        </w:r>
      </w:hyperlink>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гв.ср.от</w:t>
      </w:r>
      <w:proofErr w:type="spellEnd"/>
      <w:proofErr w:type="gramStart"/>
      <w:r w:rsidRPr="00CA7B12">
        <w:rPr>
          <w:rFonts w:ascii="Times New Roman" w:eastAsia="Times New Roman" w:hAnsi="Times New Roman" w:cs="Times New Roman"/>
          <w:sz w:val="28"/>
          <w:szCs w:val="28"/>
          <w:vertAlign w:val="subscript"/>
          <w:lang w:eastAsia="ru-RU"/>
        </w:rPr>
        <w:t>.</w:t>
      </w:r>
      <w:proofErr w:type="gramEnd"/>
      <w:r w:rsidRPr="00CA7B12">
        <w:rPr>
          <w:rFonts w:ascii="Times New Roman" w:eastAsia="Times New Roman" w:hAnsi="Times New Roman" w:cs="Times New Roman"/>
          <w:sz w:val="28"/>
          <w:szCs w:val="28"/>
          <w:lang w:eastAsia="ru-RU"/>
        </w:rPr>
        <w:t xml:space="preserve"> - </w:t>
      </w:r>
      <w:proofErr w:type="gramStart"/>
      <w:r w:rsidRPr="00CA7B12">
        <w:rPr>
          <w:rFonts w:ascii="Times New Roman" w:eastAsia="Times New Roman" w:hAnsi="Times New Roman" w:cs="Times New Roman"/>
          <w:sz w:val="28"/>
          <w:szCs w:val="28"/>
          <w:lang w:eastAsia="ru-RU"/>
        </w:rPr>
        <w:t>с</w:t>
      </w:r>
      <w:proofErr w:type="gramEnd"/>
      <w:r w:rsidRPr="00CA7B12">
        <w:rPr>
          <w:rFonts w:ascii="Times New Roman" w:eastAsia="Times New Roman" w:hAnsi="Times New Roman" w:cs="Times New Roman"/>
          <w:sz w:val="28"/>
          <w:szCs w:val="28"/>
          <w:lang w:eastAsia="ru-RU"/>
        </w:rPr>
        <w:t>реднечасовой расход тепла на горячее водоснабжение жилых и общественных зданий за отопительный период,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Максимально-часовой расход тепла с учетом собственных нужд и потерь в тепловых сетях </w:t>
      </w:r>
      <w:proofErr w:type="spellStart"/>
      <w:r w:rsidRPr="00CA7B12">
        <w:rPr>
          <w:rFonts w:ascii="Times New Roman" w:eastAsia="Times New Roman" w:hAnsi="Times New Roman" w:cs="Times New Roman"/>
          <w:sz w:val="28"/>
          <w:szCs w:val="28"/>
          <w:lang w:eastAsia="ru-RU"/>
        </w:rPr>
        <w:t>Qmax</w:t>
      </w:r>
      <w:proofErr w:type="spellEnd"/>
      <w:r w:rsidRPr="00CA7B12">
        <w:rPr>
          <w:rFonts w:ascii="Times New Roman" w:eastAsia="Times New Roman" w:hAnsi="Times New Roman" w:cs="Times New Roman"/>
          <w:sz w:val="28"/>
          <w:szCs w:val="28"/>
          <w:lang w:eastAsia="ru-RU"/>
        </w:rPr>
        <w:t xml:space="preserve">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Qmax</w:t>
      </w:r>
      <w:proofErr w:type="spellEnd"/>
      <w:r w:rsidRPr="00CA7B12">
        <w:rPr>
          <w:rFonts w:ascii="Times New Roman" w:eastAsia="Times New Roman" w:hAnsi="Times New Roman" w:cs="Times New Roman"/>
          <w:sz w:val="28"/>
          <w:szCs w:val="28"/>
          <w:lang w:eastAsia="ru-RU"/>
        </w:rPr>
        <w:t xml:space="preserve"> = </w:t>
      </w: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Qс.н.max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Qп.н.max</w:t>
      </w:r>
      <w:proofErr w:type="spellEnd"/>
      <w:r w:rsidRPr="00CA7B12">
        <w:rPr>
          <w:rFonts w:ascii="Times New Roman" w:eastAsia="Times New Roman" w:hAnsi="Times New Roman" w:cs="Times New Roman"/>
          <w:sz w:val="28"/>
          <w:szCs w:val="28"/>
          <w:lang w:eastAsia="ru-RU"/>
        </w:rPr>
        <w:t>, Гкал/час,</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Qсум.от.max</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Qсум.в.max</w:t>
      </w:r>
      <w:proofErr w:type="spellEnd"/>
      <w:r w:rsidRPr="00CA7B12">
        <w:rPr>
          <w:rFonts w:ascii="Times New Roman" w:eastAsia="Times New Roman" w:hAnsi="Times New Roman" w:cs="Times New Roman"/>
          <w:sz w:val="28"/>
          <w:szCs w:val="28"/>
          <w:lang w:eastAsia="ru-RU"/>
        </w:rPr>
        <w:t xml:space="preserve"> + </w:t>
      </w:r>
      <w:proofErr w:type="spellStart"/>
      <w:r w:rsidRPr="00CA7B12">
        <w:rPr>
          <w:rFonts w:ascii="Times New Roman" w:eastAsia="Times New Roman" w:hAnsi="Times New Roman" w:cs="Times New Roman"/>
          <w:sz w:val="28"/>
          <w:szCs w:val="28"/>
          <w:lang w:eastAsia="ru-RU"/>
        </w:rPr>
        <w:t>Qсум.гв.max</w:t>
      </w:r>
      <w:proofErr w:type="spellEnd"/>
      <w:r w:rsidRPr="00CA7B12">
        <w:rPr>
          <w:rFonts w:ascii="Times New Roman" w:eastAsia="Times New Roman" w:hAnsi="Times New Roman" w:cs="Times New Roman"/>
          <w:sz w:val="28"/>
          <w:szCs w:val="28"/>
          <w:lang w:eastAsia="ru-RU"/>
        </w:rPr>
        <w:t>, Гкал/час,</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отопление, вентиляцию и горячее водоснабжение,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с.н.max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собственные нужды,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п.с.max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потери в тепловых сетях,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сум.от.max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отопление,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сум.в.max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вентиляцию, Гкал/час;</w:t>
      </w:r>
    </w:p>
    <w:p w:rsidR="00D60730" w:rsidRPr="00CA7B12" w:rsidRDefault="00AD02E3" w:rsidP="0037285C">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Q</w:t>
      </w:r>
      <w:proofErr w:type="gramEnd"/>
      <w:r w:rsidRPr="00CA7B12">
        <w:rPr>
          <w:rFonts w:ascii="Times New Roman" w:eastAsia="Times New Roman" w:hAnsi="Times New Roman" w:cs="Times New Roman"/>
          <w:sz w:val="28"/>
          <w:szCs w:val="28"/>
          <w:lang w:eastAsia="ru-RU"/>
        </w:rPr>
        <w:t>сум.гв.max</w:t>
      </w:r>
      <w:proofErr w:type="spellEnd"/>
      <w:r w:rsidRPr="00CA7B12">
        <w:rPr>
          <w:rFonts w:ascii="Times New Roman" w:eastAsia="Times New Roman" w:hAnsi="Times New Roman" w:cs="Times New Roman"/>
          <w:sz w:val="28"/>
          <w:szCs w:val="28"/>
          <w:lang w:eastAsia="ru-RU"/>
        </w:rPr>
        <w:t xml:space="preserve"> - максимально-часовой расход тепла на горячее водоснабжение, Гкал/час</w:t>
      </w:r>
      <w:r w:rsidR="00614333" w:rsidRPr="00CA7B12">
        <w:rPr>
          <w:rFonts w:ascii="Times New Roman" w:eastAsia="Times New Roman" w:hAnsi="Times New Roman" w:cs="Times New Roman"/>
          <w:sz w:val="28"/>
          <w:szCs w:val="28"/>
          <w:lang w:eastAsia="ru-RU"/>
        </w:rPr>
        <w:t>.</w:t>
      </w:r>
    </w:p>
    <w:p w:rsidR="00241DB1" w:rsidRPr="00CA7B12" w:rsidRDefault="00241DB1" w:rsidP="0024359C">
      <w:pPr>
        <w:pStyle w:val="ac"/>
        <w:tabs>
          <w:tab w:val="left" w:pos="0"/>
        </w:tabs>
        <w:spacing w:after="0" w:line="288" w:lineRule="auto"/>
        <w:outlineLvl w:val="0"/>
        <w:rPr>
          <w:rFonts w:ascii="Times New Roman" w:hAnsi="Times New Roman" w:cs="Times New Roman"/>
          <w:b/>
          <w:sz w:val="28"/>
          <w:szCs w:val="28"/>
        </w:rPr>
      </w:pPr>
    </w:p>
    <w:p w:rsidR="005C410A" w:rsidRPr="00CA7B12" w:rsidRDefault="005C410A" w:rsidP="005C410A">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5C410A" w:rsidRPr="00CA7B12" w:rsidRDefault="005C410A" w:rsidP="005C410A">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rsidR="005C410A" w:rsidRPr="00CA7B12" w:rsidRDefault="005C410A" w:rsidP="005C410A">
      <w:pPr>
        <w:spacing w:after="0" w:line="240" w:lineRule="auto"/>
        <w:ind w:right="3" w:firstLine="709"/>
        <w:jc w:val="both"/>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roofErr w:type="gramEnd"/>
    </w:p>
    <w:p w:rsidR="005C410A" w:rsidRPr="00CA7B12" w:rsidRDefault="005C410A" w:rsidP="005C410A">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В составе МНГП в области водоснабжения установлены следующие расчетные показатели:</w:t>
      </w:r>
    </w:p>
    <w:p w:rsidR="005C410A" w:rsidRPr="00CA7B12" w:rsidRDefault="005C410A" w:rsidP="005C410A">
      <w:pPr>
        <w:widowControl w:val="0"/>
        <w:numPr>
          <w:ilvl w:val="0"/>
          <w:numId w:val="27"/>
        </w:numPr>
        <w:tabs>
          <w:tab w:val="left" w:pos="933"/>
        </w:tabs>
        <w:spacing w:after="0" w:line="240" w:lineRule="auto"/>
        <w:ind w:left="0" w:right="3"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показатель удельного водопотребления для жилых домов и помещений, </w:t>
      </w:r>
      <w:proofErr w:type="gramStart"/>
      <w:r w:rsidRPr="00CA7B12">
        <w:rPr>
          <w:rFonts w:ascii="Times New Roman" w:eastAsiaTheme="minorEastAsia" w:hAnsi="Times New Roman" w:cs="Times New Roman"/>
          <w:sz w:val="28"/>
          <w:szCs w:val="28"/>
          <w:lang w:eastAsia="ru-RU"/>
        </w:rPr>
        <w:t>л</w:t>
      </w:r>
      <w:proofErr w:type="gramEnd"/>
      <w:r w:rsidRPr="00CA7B12">
        <w:rPr>
          <w:rFonts w:ascii="Times New Roman" w:eastAsiaTheme="minorEastAsia" w:hAnsi="Times New Roman" w:cs="Times New Roman"/>
          <w:sz w:val="28"/>
          <w:szCs w:val="28"/>
          <w:lang w:eastAsia="ru-RU"/>
        </w:rPr>
        <w:t>/</w:t>
      </w:r>
      <w:proofErr w:type="spellStart"/>
      <w:r w:rsidRPr="00CA7B12">
        <w:rPr>
          <w:rFonts w:ascii="Times New Roman" w:eastAsiaTheme="minorEastAsia" w:hAnsi="Times New Roman" w:cs="Times New Roman"/>
          <w:sz w:val="28"/>
          <w:szCs w:val="28"/>
          <w:lang w:eastAsia="ru-RU"/>
        </w:rPr>
        <w:t>сут</w:t>
      </w:r>
      <w:proofErr w:type="spellEnd"/>
      <w:r w:rsidRPr="00CA7B12">
        <w:rPr>
          <w:rFonts w:ascii="Times New Roman" w:eastAsiaTheme="minorEastAsia" w:hAnsi="Times New Roman" w:cs="Times New Roman"/>
          <w:sz w:val="28"/>
          <w:szCs w:val="28"/>
          <w:lang w:eastAsia="ru-RU"/>
        </w:rPr>
        <w:t xml:space="preserve"> на 1 чел.;</w:t>
      </w:r>
    </w:p>
    <w:p w:rsidR="005C410A" w:rsidRPr="00CA7B12" w:rsidRDefault="005C410A" w:rsidP="005C410A">
      <w:pPr>
        <w:widowControl w:val="0"/>
        <w:numPr>
          <w:ilvl w:val="0"/>
          <w:numId w:val="27"/>
        </w:numPr>
        <w:tabs>
          <w:tab w:val="left" w:pos="933"/>
        </w:tabs>
        <w:spacing w:after="0" w:line="240" w:lineRule="auto"/>
        <w:ind w:left="0" w:right="3"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5C410A" w:rsidRPr="00CA7B12" w:rsidRDefault="005C410A" w:rsidP="005C410A">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hAnsi="Times New Roman" w:cs="Times New Roman"/>
          <w:bCs/>
          <w:sz w:val="28"/>
          <w:szCs w:val="28"/>
          <w:shd w:val="clear" w:color="auto" w:fill="FFFFFF"/>
        </w:rPr>
        <w:t>Расчетные суточные расходы воды на хозяйственно-питьевые нужды определены согласно СП 30.13330.2020 «</w:t>
      </w:r>
      <w:proofErr w:type="spellStart"/>
      <w:r w:rsidRPr="00CA7B12">
        <w:rPr>
          <w:rFonts w:ascii="Times New Roman" w:hAnsi="Times New Roman" w:cs="Times New Roman"/>
          <w:bCs/>
          <w:sz w:val="28"/>
          <w:szCs w:val="28"/>
          <w:shd w:val="clear" w:color="auto" w:fill="FFFFFF"/>
        </w:rPr>
        <w:t>СНиП</w:t>
      </w:r>
      <w:proofErr w:type="spellEnd"/>
      <w:r w:rsidRPr="00CA7B12">
        <w:rPr>
          <w:rFonts w:ascii="Times New Roman" w:hAnsi="Times New Roman" w:cs="Times New Roman"/>
          <w:bCs/>
          <w:sz w:val="28"/>
          <w:szCs w:val="28"/>
          <w:shd w:val="clear" w:color="auto" w:fill="FFFFFF"/>
        </w:rPr>
        <w:t xml:space="preserve"> 2.04.01-85*. Внутренний водопровод и канализация зданий»</w:t>
      </w:r>
      <w:r w:rsidR="00C56F02" w:rsidRPr="00CA7B12">
        <w:rPr>
          <w:rFonts w:ascii="Times New Roman" w:hAnsi="Times New Roman" w:cs="Times New Roman"/>
          <w:bCs/>
          <w:sz w:val="28"/>
          <w:szCs w:val="28"/>
          <w:shd w:val="clear" w:color="auto" w:fill="FFFFFF"/>
        </w:rPr>
        <w:t>.</w:t>
      </w:r>
    </w:p>
    <w:p w:rsidR="005C410A" w:rsidRPr="00CA7B12" w:rsidRDefault="005C410A" w:rsidP="005C410A">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5C410A" w:rsidRPr="00CA7B12" w:rsidRDefault="005C410A" w:rsidP="005C410A">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p>
    <w:p w:rsidR="005C410A" w:rsidRPr="00CA7B12" w:rsidRDefault="005C410A" w:rsidP="005C410A">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Расчетные показатели минимально допустимых размеров земельных участков </w:t>
      </w:r>
      <w:proofErr w:type="gramStart"/>
      <w:r w:rsidRPr="00CA7B12">
        <w:rPr>
          <w:rFonts w:ascii="Times New Roman" w:eastAsiaTheme="minorEastAsia" w:hAnsi="Times New Roman" w:cs="Times New Roman"/>
          <w:sz w:val="28"/>
          <w:szCs w:val="28"/>
          <w:lang w:eastAsia="ru-RU"/>
        </w:rPr>
        <w:t xml:space="preserve">для размещения станций водоподготовки в зависимости от их производительности </w:t>
      </w:r>
      <w:r w:rsidRPr="00CA7B12">
        <w:rPr>
          <w:rFonts w:ascii="Times New Roman" w:hAnsi="Times New Roman" w:cs="Times New Roman"/>
          <w:sz w:val="28"/>
          <w:szCs w:val="28"/>
        </w:rPr>
        <w:t>установлены в соответствии с СП</w:t>
      </w:r>
      <w:proofErr w:type="gramEnd"/>
      <w:r w:rsidRPr="00CA7B12">
        <w:rPr>
          <w:rFonts w:ascii="Times New Roman" w:hAnsi="Times New Roman" w:cs="Times New Roman"/>
          <w:sz w:val="28"/>
          <w:szCs w:val="28"/>
        </w:rPr>
        <w:t xml:space="preserve"> 42.13330.2016</w:t>
      </w:r>
      <w:r w:rsidRPr="00CA7B12">
        <w:rPr>
          <w:rFonts w:ascii="Times New Roman" w:eastAsiaTheme="minorEastAsia" w:hAnsi="Times New Roman" w:cs="Times New Roman"/>
          <w:sz w:val="28"/>
          <w:szCs w:val="28"/>
          <w:lang w:eastAsia="ru-RU"/>
        </w:rPr>
        <w:t>.</w:t>
      </w:r>
    </w:p>
    <w:p w:rsidR="005C410A" w:rsidRPr="00CA7B12" w:rsidRDefault="005C410A" w:rsidP="005C410A">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Размеры земельных участков для размещения колодцев магистральных подземных водоводов должны быть не более 3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3 м, камер переключения и запорной арматуры - не более 10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10 м.</w:t>
      </w:r>
    </w:p>
    <w:p w:rsidR="005C410A" w:rsidRPr="00CA7B12" w:rsidRDefault="005C410A" w:rsidP="00CE57F4">
      <w:pPr>
        <w:spacing w:after="0" w:line="240" w:lineRule="auto"/>
        <w:ind w:right="-1"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5C410A" w:rsidRPr="00CA7B12" w:rsidRDefault="005C410A" w:rsidP="00CE57F4">
      <w:pPr>
        <w:pStyle w:val="ac"/>
        <w:tabs>
          <w:tab w:val="left" w:pos="0"/>
        </w:tabs>
        <w:spacing w:after="0" w:line="240" w:lineRule="auto"/>
        <w:outlineLvl w:val="0"/>
        <w:rPr>
          <w:rFonts w:ascii="Times New Roman" w:hAnsi="Times New Roman" w:cs="Times New Roman"/>
          <w:b/>
          <w:sz w:val="28"/>
          <w:szCs w:val="28"/>
        </w:rPr>
      </w:pPr>
    </w:p>
    <w:p w:rsidR="00CE57F4" w:rsidRPr="00CA7B12" w:rsidRDefault="00CE57F4" w:rsidP="00C56F02">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Усредненный показатель удельного водопотребления</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Средний суточный расход питьевой воды (куб.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/сутки) определяется по                «</w:t>
      </w:r>
      <w:hyperlink r:id="rId97"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 и </w:t>
      </w:r>
      <w:hyperlink r:id="rId98" w:history="1">
        <w:r w:rsidRPr="00CA7B12">
          <w:rPr>
            <w:rFonts w:ascii="Times New Roman" w:eastAsia="Times New Roman" w:hAnsi="Times New Roman" w:cs="Times New Roman"/>
            <w:sz w:val="28"/>
            <w:szCs w:val="28"/>
            <w:lang w:eastAsia="ru-RU"/>
          </w:rPr>
          <w:t>СП 31.13330.2012</w:t>
        </w:r>
      </w:hyperlink>
      <w:r w:rsidRPr="00CA7B12">
        <w:rPr>
          <w:rFonts w:ascii="Times New Roman" w:eastAsia="Times New Roman" w:hAnsi="Times New Roman" w:cs="Times New Roman"/>
          <w:sz w:val="28"/>
          <w:szCs w:val="28"/>
          <w:lang w:eastAsia="ru-RU"/>
        </w:rPr>
        <w:t xml:space="preserve">. Водоснабжение. Наружные сети и сооружения.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2.04.02-84*» и складывается из расходов </w:t>
      </w:r>
      <w:proofErr w:type="gramStart"/>
      <w:r w:rsidRPr="00CA7B12">
        <w:rPr>
          <w:rFonts w:ascii="Times New Roman" w:eastAsia="Times New Roman" w:hAnsi="Times New Roman" w:cs="Times New Roman"/>
          <w:sz w:val="28"/>
          <w:szCs w:val="28"/>
          <w:lang w:eastAsia="ru-RU"/>
        </w:rPr>
        <w:t>на</w:t>
      </w:r>
      <w:proofErr w:type="gramEnd"/>
      <w:r w:rsidRPr="00CA7B12">
        <w:rPr>
          <w:rFonts w:ascii="Times New Roman" w:eastAsia="Times New Roman" w:hAnsi="Times New Roman" w:cs="Times New Roman"/>
          <w:sz w:val="28"/>
          <w:szCs w:val="28"/>
          <w:lang w:eastAsia="ru-RU"/>
        </w:rPr>
        <w:t>:</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хозяйственно-питьевые нужды населения (суммируются расходы для разных типов застройки):</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каждого вида застройки общая норма расхода воды в сутки со средним за год водопотреблением (из приложения А</w:t>
      </w:r>
      <w:proofErr w:type="gramStart"/>
      <w:r w:rsidRPr="00CA7B12">
        <w:rPr>
          <w:rFonts w:ascii="Times New Roman" w:eastAsia="Times New Roman" w:hAnsi="Times New Roman" w:cs="Times New Roman"/>
          <w:sz w:val="28"/>
          <w:szCs w:val="28"/>
          <w:lang w:eastAsia="ru-RU"/>
        </w:rPr>
        <w:t>2</w:t>
      </w:r>
      <w:proofErr w:type="gramEnd"/>
      <w:r w:rsidRPr="00CA7B12">
        <w:rPr>
          <w:rFonts w:ascii="Times New Roman" w:eastAsia="Times New Roman" w:hAnsi="Times New Roman" w:cs="Times New Roman"/>
          <w:sz w:val="28"/>
          <w:szCs w:val="28"/>
          <w:lang w:eastAsia="ru-RU"/>
        </w:rPr>
        <w:t xml:space="preserve"> «</w:t>
      </w:r>
      <w:hyperlink r:id="rId99"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 умножается на количество жителей;</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объекты социально-культурного и коммунально-бытового назначения:</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для каждого вида объекта социальной сферы общая норма расхода воды в сутки со средним за год водопотреблением принимается по нормам из приложения </w:t>
      </w:r>
      <w:r w:rsidRPr="00CA7B12">
        <w:rPr>
          <w:rFonts w:ascii="Times New Roman" w:eastAsia="Times New Roman" w:hAnsi="Times New Roman" w:cs="Times New Roman"/>
          <w:sz w:val="28"/>
          <w:szCs w:val="28"/>
          <w:lang w:eastAsia="ru-RU"/>
        </w:rPr>
        <w:lastRenderedPageBreak/>
        <w:t>А</w:t>
      </w:r>
      <w:proofErr w:type="gramStart"/>
      <w:r w:rsidRPr="00CA7B12">
        <w:rPr>
          <w:rFonts w:ascii="Times New Roman" w:eastAsia="Times New Roman" w:hAnsi="Times New Roman" w:cs="Times New Roman"/>
          <w:sz w:val="28"/>
          <w:szCs w:val="28"/>
          <w:lang w:eastAsia="ru-RU"/>
        </w:rPr>
        <w:t>2</w:t>
      </w:r>
      <w:proofErr w:type="gramEnd"/>
      <w:r w:rsidRPr="00CA7B12">
        <w:rPr>
          <w:rFonts w:ascii="Times New Roman" w:eastAsia="Times New Roman" w:hAnsi="Times New Roman" w:cs="Times New Roman"/>
          <w:sz w:val="28"/>
          <w:szCs w:val="28"/>
          <w:lang w:eastAsia="ru-RU"/>
        </w:rPr>
        <w:t xml:space="preserve"> к «</w:t>
      </w:r>
      <w:hyperlink r:id="rId100"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или общий расход воды на объекты социальной сферы ориентировочно принимается 10 - 15% от расхода воды на хозяйственно-питьевые нужды населения;</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производственные и складские объекты:</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расходы на питьевые и душевые нужды рабочих - по нормам приложения А</w:t>
      </w:r>
      <w:proofErr w:type="gramStart"/>
      <w:r w:rsidRPr="00CA7B12">
        <w:rPr>
          <w:rFonts w:ascii="Times New Roman" w:eastAsia="Times New Roman" w:hAnsi="Times New Roman" w:cs="Times New Roman"/>
          <w:sz w:val="28"/>
          <w:szCs w:val="28"/>
          <w:lang w:eastAsia="ru-RU"/>
        </w:rPr>
        <w:t>2</w:t>
      </w:r>
      <w:proofErr w:type="gramEnd"/>
      <w:r w:rsidRPr="00CA7B12">
        <w:rPr>
          <w:rFonts w:ascii="Times New Roman" w:eastAsia="Times New Roman" w:hAnsi="Times New Roman" w:cs="Times New Roman"/>
          <w:sz w:val="28"/>
          <w:szCs w:val="28"/>
          <w:lang w:eastAsia="ru-RU"/>
        </w:rPr>
        <w:t xml:space="preserve"> «</w:t>
      </w:r>
      <w:hyperlink r:id="rId101"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расходы на технологические нужды (данные предоставляются собственниками производства или разработчиками проекта);</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расходы воды на восстановление пожарного запаса воды.</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Расходы воды на наружное пожаротушение и расчетное количество одновременных пожаров принимаются в соответствии с «</w:t>
      </w:r>
      <w:hyperlink r:id="rId102" w:history="1">
        <w:r w:rsidRPr="00CA7B12">
          <w:rPr>
            <w:rFonts w:ascii="Times New Roman" w:eastAsia="Times New Roman" w:hAnsi="Times New Roman" w:cs="Times New Roman"/>
            <w:sz w:val="28"/>
            <w:szCs w:val="28"/>
            <w:lang w:eastAsia="ru-RU"/>
          </w:rPr>
          <w:t>СП 8.13130.2020</w:t>
        </w:r>
      </w:hyperlink>
      <w:r w:rsidRPr="00CA7B12">
        <w:rPr>
          <w:rFonts w:ascii="Times New Roman" w:eastAsia="Times New Roman" w:hAnsi="Times New Roman" w:cs="Times New Roman"/>
          <w:sz w:val="28"/>
          <w:szCs w:val="28"/>
          <w:lang w:eastAsia="ru-RU"/>
        </w:rPr>
        <w:t xml:space="preserve"> «Системы противопожарной защиты. Источники наружного противопожарного водоснабжения. Требования пожарной безопасности» (утв. приказом МЧС России от 25.03.2009 № 178), исходя из численности населения и объема зданий.</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/сутки) равен расчетному объему воды, требуемой на пожаротушение.</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 расходы воды на полив территории.</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соответствии с «СП 31.13330.2012. Водоснабжение. Наружные сети и сооружения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2.04.02-84*» </w:t>
      </w:r>
      <w:hyperlink r:id="rId103" w:history="1">
        <w:r w:rsidRPr="00CA7B12">
          <w:rPr>
            <w:rFonts w:ascii="Times New Roman" w:eastAsia="Times New Roman" w:hAnsi="Times New Roman" w:cs="Times New Roman"/>
            <w:sz w:val="28"/>
            <w:szCs w:val="28"/>
            <w:lang w:eastAsia="ru-RU"/>
          </w:rPr>
          <w:t>таблица 3</w:t>
        </w:r>
      </w:hyperlink>
      <w:r w:rsidRPr="00CA7B12">
        <w:rPr>
          <w:rFonts w:ascii="Times New Roman" w:eastAsia="Times New Roman" w:hAnsi="Times New Roman" w:cs="Times New Roman"/>
          <w:sz w:val="28"/>
          <w:szCs w:val="28"/>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случае отсутствия поверхностной воды или воды технического качества на территории населенного пункта полив может производиться водой из системы хозяйственно-питьевого водоснабжения и расход ее на поливочные нужды следует включать в средний суточный расход питьевой воды.</w:t>
      </w:r>
    </w:p>
    <w:p w:rsidR="00C56F02" w:rsidRPr="00CA7B12" w:rsidRDefault="00C56F02" w:rsidP="00C56F02">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составе МНГП в области водоотведения установлены следующие расчетные показатели:</w:t>
      </w:r>
    </w:p>
    <w:p w:rsidR="00C56F02" w:rsidRPr="00CA7B12" w:rsidRDefault="00C56F02" w:rsidP="00C56F02">
      <w:pPr>
        <w:widowControl w:val="0"/>
        <w:numPr>
          <w:ilvl w:val="0"/>
          <w:numId w:val="26"/>
        </w:numPr>
        <w:tabs>
          <w:tab w:val="left" w:pos="873"/>
        </w:tabs>
        <w:spacing w:after="0" w:line="240" w:lineRule="auto"/>
        <w:ind w:left="0" w:right="-1"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показатель удельного водоотведения для жилых домов и помещений, </w:t>
      </w:r>
      <w:proofErr w:type="gramStart"/>
      <w:r w:rsidRPr="00CA7B12">
        <w:rPr>
          <w:rFonts w:ascii="Times New Roman" w:eastAsiaTheme="minorEastAsia" w:hAnsi="Times New Roman" w:cs="Times New Roman"/>
          <w:sz w:val="28"/>
          <w:szCs w:val="28"/>
          <w:lang w:eastAsia="ru-RU"/>
        </w:rPr>
        <w:t>л</w:t>
      </w:r>
      <w:proofErr w:type="gramEnd"/>
      <w:r w:rsidRPr="00CA7B12">
        <w:rPr>
          <w:rFonts w:ascii="Times New Roman" w:eastAsiaTheme="minorEastAsia" w:hAnsi="Times New Roman" w:cs="Times New Roman"/>
          <w:sz w:val="28"/>
          <w:szCs w:val="28"/>
          <w:lang w:eastAsia="ru-RU"/>
        </w:rPr>
        <w:t>/</w:t>
      </w:r>
      <w:proofErr w:type="spellStart"/>
      <w:r w:rsidRPr="00CA7B12">
        <w:rPr>
          <w:rFonts w:ascii="Times New Roman" w:eastAsiaTheme="minorEastAsia" w:hAnsi="Times New Roman" w:cs="Times New Roman"/>
          <w:sz w:val="28"/>
          <w:szCs w:val="28"/>
          <w:lang w:eastAsia="ru-RU"/>
        </w:rPr>
        <w:t>сут</w:t>
      </w:r>
      <w:proofErr w:type="spellEnd"/>
      <w:r w:rsidRPr="00CA7B12">
        <w:rPr>
          <w:rFonts w:ascii="Times New Roman" w:eastAsiaTheme="minorEastAsia" w:hAnsi="Times New Roman" w:cs="Times New Roman"/>
          <w:sz w:val="28"/>
          <w:szCs w:val="28"/>
          <w:lang w:eastAsia="ru-RU"/>
        </w:rPr>
        <w:t xml:space="preserve"> на 1 чел., </w:t>
      </w:r>
      <w:r w:rsidRPr="00CA7B12">
        <w:rPr>
          <w:rFonts w:ascii="Times New Roman" w:hAnsi="Times New Roman" w:cs="Times New Roman"/>
          <w:bCs/>
          <w:sz w:val="28"/>
          <w:szCs w:val="28"/>
          <w:shd w:val="clear" w:color="auto" w:fill="FFFFFF"/>
        </w:rPr>
        <w:t>определен согласно СП 30.13330.2020 «</w:t>
      </w:r>
      <w:proofErr w:type="spellStart"/>
      <w:r w:rsidRPr="00CA7B12">
        <w:rPr>
          <w:rFonts w:ascii="Times New Roman" w:hAnsi="Times New Roman" w:cs="Times New Roman"/>
          <w:bCs/>
          <w:sz w:val="28"/>
          <w:szCs w:val="28"/>
          <w:shd w:val="clear" w:color="auto" w:fill="FFFFFF"/>
        </w:rPr>
        <w:t>СНиП</w:t>
      </w:r>
      <w:proofErr w:type="spellEnd"/>
      <w:r w:rsidRPr="00CA7B12">
        <w:rPr>
          <w:rFonts w:ascii="Times New Roman" w:hAnsi="Times New Roman" w:cs="Times New Roman"/>
          <w:bCs/>
          <w:sz w:val="28"/>
          <w:szCs w:val="28"/>
          <w:shd w:val="clear" w:color="auto" w:fill="FFFFFF"/>
        </w:rPr>
        <w:t xml:space="preserve"> 2.04.01-85*. Внутренний водопровод и канализация зданий»</w:t>
      </w:r>
      <w:r w:rsidRPr="00CA7B12">
        <w:rPr>
          <w:rFonts w:ascii="Times New Roman" w:eastAsiaTheme="minorEastAsia" w:hAnsi="Times New Roman" w:cs="Times New Roman"/>
          <w:sz w:val="28"/>
          <w:szCs w:val="28"/>
          <w:lang w:eastAsia="ru-RU"/>
        </w:rPr>
        <w:t>;</w:t>
      </w:r>
    </w:p>
    <w:p w:rsidR="00C56F02" w:rsidRPr="00CA7B12" w:rsidRDefault="00C56F02" w:rsidP="00DB2617">
      <w:pPr>
        <w:widowControl w:val="0"/>
        <w:numPr>
          <w:ilvl w:val="0"/>
          <w:numId w:val="26"/>
        </w:numPr>
        <w:tabs>
          <w:tab w:val="left" w:pos="873"/>
        </w:tabs>
        <w:spacing w:after="0" w:line="240" w:lineRule="auto"/>
        <w:ind w:left="0" w:right="-1"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минимально допустимые размеры земельных участков </w:t>
      </w:r>
      <w:proofErr w:type="gramStart"/>
      <w:r w:rsidRPr="00CA7B12">
        <w:rPr>
          <w:rFonts w:ascii="Times New Roman" w:eastAsiaTheme="minorEastAsia" w:hAnsi="Times New Roman" w:cs="Times New Roman"/>
          <w:sz w:val="28"/>
          <w:szCs w:val="28"/>
          <w:lang w:eastAsia="ru-RU"/>
        </w:rPr>
        <w:t xml:space="preserve">для размещения канализационных очистных сооружений в зависимости от их производительности </w:t>
      </w:r>
      <w:r w:rsidRPr="00CA7B12">
        <w:rPr>
          <w:rFonts w:ascii="Times New Roman" w:hAnsi="Times New Roman" w:cs="Times New Roman"/>
          <w:sz w:val="28"/>
          <w:szCs w:val="28"/>
        </w:rPr>
        <w:t>установлены в соответствии с СП</w:t>
      </w:r>
      <w:proofErr w:type="gramEnd"/>
      <w:r w:rsidRPr="00CA7B12">
        <w:rPr>
          <w:rFonts w:ascii="Times New Roman" w:hAnsi="Times New Roman" w:cs="Times New Roman"/>
          <w:sz w:val="28"/>
          <w:szCs w:val="28"/>
        </w:rPr>
        <w:t xml:space="preserve"> 42.13330.2016</w:t>
      </w:r>
      <w:r w:rsidRPr="00CA7B12">
        <w:rPr>
          <w:rFonts w:ascii="Times New Roman" w:eastAsiaTheme="minorEastAsia" w:hAnsi="Times New Roman" w:cs="Times New Roman"/>
          <w:sz w:val="28"/>
          <w:szCs w:val="28"/>
          <w:lang w:eastAsia="ru-RU"/>
        </w:rPr>
        <w:t>.</w:t>
      </w:r>
    </w:p>
    <w:p w:rsidR="00241DB1" w:rsidRPr="00CA7B12" w:rsidRDefault="00241DB1" w:rsidP="00DB2617">
      <w:pPr>
        <w:pStyle w:val="ac"/>
        <w:tabs>
          <w:tab w:val="left" w:pos="0"/>
        </w:tabs>
        <w:spacing w:after="0" w:line="240" w:lineRule="auto"/>
        <w:outlineLvl w:val="0"/>
        <w:rPr>
          <w:rFonts w:ascii="Times New Roman" w:hAnsi="Times New Roman" w:cs="Times New Roman"/>
          <w:b/>
          <w:sz w:val="28"/>
          <w:szCs w:val="28"/>
        </w:rPr>
      </w:pP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Усредненный показатель удельного водоотведения:</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Средний суточный объем бытовых сточных вод (куб. </w:t>
      </w:r>
      <w:proofErr w:type="gramStart"/>
      <w:r w:rsidRPr="00CA7B12">
        <w:rPr>
          <w:rFonts w:ascii="Times New Roman" w:eastAsia="Times New Roman" w:hAnsi="Times New Roman" w:cs="Times New Roman"/>
          <w:sz w:val="28"/>
          <w:szCs w:val="28"/>
          <w:lang w:eastAsia="ru-RU"/>
        </w:rPr>
        <w:t>м</w:t>
      </w:r>
      <w:proofErr w:type="gramEnd"/>
      <w:r w:rsidRPr="00CA7B12">
        <w:rPr>
          <w:rFonts w:ascii="Times New Roman" w:eastAsia="Times New Roman" w:hAnsi="Times New Roman" w:cs="Times New Roman"/>
          <w:sz w:val="28"/>
          <w:szCs w:val="28"/>
          <w:lang w:eastAsia="ru-RU"/>
        </w:rPr>
        <w:t>/сутки) определяется по «</w:t>
      </w:r>
      <w:hyperlink r:id="rId104"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 и складывается из расходов:</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бытовых сточных вод от населения (равняются расходам воды хозяйственно-питьевые нужды населения);</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w:t>
      </w:r>
      <w:proofErr w:type="gramStart"/>
      <w:r w:rsidRPr="00CA7B12">
        <w:rPr>
          <w:rFonts w:ascii="Times New Roman" w:eastAsia="Times New Roman" w:hAnsi="Times New Roman" w:cs="Times New Roman"/>
          <w:sz w:val="28"/>
          <w:szCs w:val="28"/>
          <w:lang w:eastAsia="ru-RU"/>
        </w:rPr>
        <w:t>2</w:t>
      </w:r>
      <w:proofErr w:type="gramEnd"/>
      <w:r w:rsidRPr="00CA7B12">
        <w:rPr>
          <w:rFonts w:ascii="Times New Roman" w:eastAsia="Times New Roman" w:hAnsi="Times New Roman" w:cs="Times New Roman"/>
          <w:sz w:val="28"/>
          <w:szCs w:val="28"/>
          <w:lang w:eastAsia="ru-RU"/>
        </w:rPr>
        <w:t xml:space="preserve"> «</w:t>
      </w:r>
      <w:hyperlink r:id="rId105"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xml:space="preserve">. Внутренний водопровод и канализация зданий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2.04.01-85*»);</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стоков от производственных и складских объектов:</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бытовые стоки, в том числе от душевых (равняются расходам воды на хозяйственно-питьевые и душевые нужды рабочих);</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p>
    <w:p w:rsidR="00DB2617" w:rsidRDefault="00DB2617" w:rsidP="0024359C">
      <w:pPr>
        <w:pStyle w:val="ac"/>
        <w:tabs>
          <w:tab w:val="left" w:pos="0"/>
        </w:tabs>
        <w:spacing w:after="0" w:line="288" w:lineRule="auto"/>
        <w:outlineLvl w:val="0"/>
        <w:rPr>
          <w:rFonts w:ascii="Times New Roman" w:hAnsi="Times New Roman" w:cs="Times New Roman"/>
          <w:b/>
          <w:sz w:val="28"/>
          <w:szCs w:val="28"/>
        </w:rPr>
      </w:pPr>
    </w:p>
    <w:p w:rsidR="00C03EEF" w:rsidRPr="00CA7B12" w:rsidRDefault="00C03EEF" w:rsidP="00C03EEF">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6" w:name="_Toc94534155"/>
      <w:r w:rsidRPr="00CA7B12">
        <w:rPr>
          <w:rFonts w:ascii="Times New Roman" w:eastAsia="Times New Roman" w:hAnsi="Times New Roman" w:cs="Times New Roman"/>
          <w:b/>
          <w:bCs/>
          <w:sz w:val="28"/>
          <w:szCs w:val="28"/>
          <w:lang w:eastAsia="ru-RU"/>
        </w:rPr>
        <w:t>Объекты благоустройства и озеленения</w:t>
      </w:r>
      <w:bookmarkEnd w:id="56"/>
    </w:p>
    <w:p w:rsidR="00C56F02" w:rsidRPr="00CA7B12" w:rsidRDefault="00C56F02" w:rsidP="0024359C">
      <w:pPr>
        <w:pStyle w:val="ac"/>
        <w:tabs>
          <w:tab w:val="left" w:pos="0"/>
        </w:tabs>
        <w:spacing w:after="0" w:line="288" w:lineRule="auto"/>
        <w:outlineLvl w:val="0"/>
        <w:rPr>
          <w:rFonts w:ascii="Times New Roman" w:hAnsi="Times New Roman" w:cs="Times New Roman"/>
          <w:b/>
          <w:sz w:val="28"/>
          <w:szCs w:val="28"/>
        </w:rPr>
      </w:pPr>
    </w:p>
    <w:p w:rsidR="007B2C73" w:rsidRPr="00CA7B12" w:rsidRDefault="007B2C73" w:rsidP="007B2C73">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Согласно </w:t>
      </w:r>
      <w:hyperlink r:id="rId106" w:history="1">
        <w:r w:rsidRPr="00CA7B12">
          <w:rPr>
            <w:rFonts w:ascii="Times New Roman" w:eastAsia="Times New Roman" w:hAnsi="Times New Roman" w:cs="Times New Roman"/>
            <w:sz w:val="28"/>
            <w:szCs w:val="28"/>
            <w:lang w:eastAsia="ru-RU"/>
          </w:rPr>
          <w:t>статье 14</w:t>
        </w:r>
      </w:hyperlink>
      <w:r w:rsidRPr="00CA7B12">
        <w:rPr>
          <w:rFonts w:ascii="Times New Roman" w:eastAsia="Times New Roman" w:hAnsi="Times New Roman" w:cs="Times New Roman"/>
          <w:sz w:val="28"/>
          <w:szCs w:val="28"/>
          <w:lang w:eastAsia="ru-RU"/>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w:t>
      </w:r>
      <w:proofErr w:type="gramStart"/>
      <w:r w:rsidRPr="00CA7B12">
        <w:rPr>
          <w:rFonts w:ascii="Times New Roman" w:eastAsia="Times New Roman" w:hAnsi="Times New Roman" w:cs="Times New Roman"/>
          <w:sz w:val="28"/>
          <w:szCs w:val="28"/>
          <w:lang w:eastAsia="ru-RU"/>
        </w:rPr>
        <w:t>контроля за</w:t>
      </w:r>
      <w:proofErr w:type="gramEnd"/>
      <w:r w:rsidRPr="00CA7B12">
        <w:rPr>
          <w:rFonts w:ascii="Times New Roman" w:eastAsia="Times New Roman" w:hAnsi="Times New Roman" w:cs="Times New Roman"/>
          <w:sz w:val="28"/>
          <w:szCs w:val="28"/>
          <w:lang w:eastAsia="ru-RU"/>
        </w:rPr>
        <w:t xml:space="preserve"> их соблюдением, организация благоустройства территории поселения в соответствии с указанными правилами. </w:t>
      </w:r>
    </w:p>
    <w:p w:rsidR="007B2C73" w:rsidRPr="00CA7B12" w:rsidRDefault="007B2C73" w:rsidP="007B2C73">
      <w:pPr>
        <w:spacing w:after="0" w:line="240" w:lineRule="auto"/>
        <w:ind w:right="108" w:firstLine="709"/>
        <w:jc w:val="both"/>
        <w:rPr>
          <w:rFonts w:ascii="Times New Roman" w:eastAsia="Times New Roman" w:hAnsi="Times New Roman" w:cs="Times New Roman"/>
          <w:sz w:val="28"/>
          <w:szCs w:val="28"/>
          <w:lang w:eastAsia="ru-RU"/>
        </w:rPr>
      </w:pPr>
      <w:proofErr w:type="gramStart"/>
      <w:r w:rsidRPr="00CA7B12">
        <w:rPr>
          <w:rFonts w:ascii="Times New Roman" w:eastAsia="Times New Roman" w:hAnsi="Times New Roman" w:cs="Times New Roman"/>
          <w:sz w:val="28"/>
          <w:szCs w:val="28"/>
          <w:lang w:eastAsia="ru-RU"/>
        </w:rPr>
        <w:t xml:space="preserve">Согласно </w:t>
      </w:r>
      <w:hyperlink r:id="rId107" w:history="1">
        <w:r w:rsidRPr="00CA7B12">
          <w:rPr>
            <w:rFonts w:ascii="Times New Roman" w:eastAsia="Times New Roman" w:hAnsi="Times New Roman" w:cs="Times New Roman"/>
            <w:sz w:val="28"/>
            <w:szCs w:val="28"/>
            <w:lang w:eastAsia="ru-RU"/>
          </w:rPr>
          <w:t>статье 14</w:t>
        </w:r>
      </w:hyperlink>
      <w:r w:rsidRPr="00CA7B12">
        <w:rPr>
          <w:rFonts w:ascii="Times New Roman" w:eastAsia="Times New Roman" w:hAnsi="Times New Roman" w:cs="Times New Roman"/>
          <w:sz w:val="28"/>
          <w:szCs w:val="28"/>
          <w:lang w:eastAsia="ru-RU"/>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roofErr w:type="gramEnd"/>
    </w:p>
    <w:p w:rsidR="007B2C73" w:rsidRPr="00CA7B12" w:rsidRDefault="007B2C73" w:rsidP="007B2C73">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w:t>
      </w:r>
      <w:r w:rsidRPr="00CA7B12">
        <w:rPr>
          <w:rFonts w:ascii="Times New Roman" w:hAnsi="Times New Roman" w:cs="Times New Roman"/>
          <w:sz w:val="28"/>
          <w:szCs w:val="28"/>
        </w:rPr>
        <w:t>населенных пунктов озелененными тер</w:t>
      </w:r>
      <w:r w:rsidRPr="00CA7B12">
        <w:rPr>
          <w:rFonts w:ascii="Times New Roman" w:hAnsi="Times New Roman" w:cs="Times New Roman"/>
          <w:sz w:val="28"/>
          <w:szCs w:val="28"/>
        </w:rPr>
        <w:softHyphen/>
        <w:t>риториями общего пользования</w:t>
      </w:r>
      <w:r w:rsidRPr="00CA7B12">
        <w:rPr>
          <w:rFonts w:ascii="Times New Roman" w:eastAsia="Times New Roman" w:hAnsi="Times New Roman" w:cs="Times New Roman"/>
          <w:sz w:val="28"/>
          <w:szCs w:val="28"/>
          <w:lang w:eastAsia="ru-RU"/>
        </w:rPr>
        <w:t xml:space="preserve"> (</w:t>
      </w:r>
      <w:r w:rsidRPr="00CA7B12">
        <w:rPr>
          <w:rFonts w:ascii="Times New Roman" w:hAnsi="Times New Roman" w:cs="Times New Roman"/>
          <w:sz w:val="28"/>
          <w:szCs w:val="28"/>
        </w:rPr>
        <w:t>парки, сады, зоны отдыха; ал</w:t>
      </w:r>
      <w:r w:rsidRPr="00CA7B12">
        <w:rPr>
          <w:rFonts w:ascii="Times New Roman" w:hAnsi="Times New Roman" w:cs="Times New Roman"/>
          <w:sz w:val="28"/>
          <w:szCs w:val="28"/>
        </w:rPr>
        <w:softHyphen/>
        <w:t>леи, бульвары, скверы; озеле</w:t>
      </w:r>
      <w:r w:rsidRPr="00CA7B12">
        <w:rPr>
          <w:rFonts w:ascii="Times New Roman" w:hAnsi="Times New Roman" w:cs="Times New Roman"/>
          <w:sz w:val="28"/>
          <w:szCs w:val="28"/>
        </w:rPr>
        <w:softHyphen/>
        <w:t>ненные пеше</w:t>
      </w:r>
      <w:r w:rsidRPr="00CA7B12">
        <w:rPr>
          <w:rFonts w:ascii="Times New Roman" w:hAnsi="Times New Roman" w:cs="Times New Roman"/>
          <w:sz w:val="28"/>
          <w:szCs w:val="28"/>
        </w:rPr>
        <w:softHyphen/>
        <w:t>ходные зоны; га</w:t>
      </w:r>
      <w:r w:rsidRPr="00CA7B12">
        <w:rPr>
          <w:rFonts w:ascii="Times New Roman" w:hAnsi="Times New Roman" w:cs="Times New Roman"/>
          <w:sz w:val="28"/>
          <w:szCs w:val="28"/>
        </w:rPr>
        <w:softHyphen/>
        <w:t>зоны</w:t>
      </w:r>
      <w:r w:rsidRPr="00CA7B12">
        <w:rPr>
          <w:rFonts w:ascii="Times New Roman" w:eastAsia="Times New Roman" w:hAnsi="Times New Roman" w:cs="Times New Roman"/>
          <w:sz w:val="28"/>
          <w:szCs w:val="28"/>
          <w:lang w:eastAsia="ru-RU"/>
        </w:rPr>
        <w:t>) устанавливаются в соответствии с Таблицей 9.2 СП 42.13330.2016.</w:t>
      </w:r>
    </w:p>
    <w:p w:rsidR="007B2C73" w:rsidRPr="00CA7B12" w:rsidRDefault="007B2C73" w:rsidP="007B2C73">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7B2C73" w:rsidRPr="00CA7B12" w:rsidRDefault="007B2C73" w:rsidP="00C43097">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Расчетные показатели минимально допустимого уровня обеспеченности на</w:t>
      </w:r>
      <w:r w:rsidRPr="00CA7B12">
        <w:rPr>
          <w:rFonts w:ascii="Times New Roman" w:eastAsia="Times New Roman" w:hAnsi="Times New Roman" w:cs="Times New Roman"/>
          <w:sz w:val="28"/>
          <w:szCs w:val="28"/>
          <w:lang w:eastAsia="ru-RU"/>
        </w:rPr>
        <w:softHyphen/>
        <w:t xml:space="preserve">селения объектами благоустройства прибрежной полосы </w:t>
      </w:r>
      <w:r w:rsidR="00C43097" w:rsidRPr="00CA7B12">
        <w:rPr>
          <w:rFonts w:ascii="Times New Roman" w:eastAsia="Times New Roman" w:hAnsi="Times New Roman" w:cs="Times New Roman"/>
          <w:sz w:val="28"/>
          <w:szCs w:val="28"/>
          <w:lang w:eastAsia="ru-RU"/>
        </w:rPr>
        <w:t>(</w:t>
      </w:r>
      <w:r w:rsidR="00C43097" w:rsidRPr="00272B55">
        <w:rPr>
          <w:rFonts w:ascii="Times New Roman" w:eastAsia="Times New Roman" w:hAnsi="Times New Roman" w:cs="Times New Roman"/>
          <w:sz w:val="28"/>
          <w:szCs w:val="28"/>
          <w:lang w:eastAsia="ru-RU"/>
        </w:rPr>
        <w:t>набережные; пляжи</w:t>
      </w:r>
      <w:r w:rsidR="00C43097"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у</w:t>
      </w:r>
      <w:r w:rsidR="00C43097" w:rsidRPr="00CA7B12">
        <w:rPr>
          <w:rFonts w:ascii="Times New Roman" w:eastAsia="Times New Roman" w:hAnsi="Times New Roman" w:cs="Times New Roman"/>
          <w:sz w:val="28"/>
          <w:szCs w:val="28"/>
          <w:lang w:eastAsia="ru-RU"/>
        </w:rPr>
        <w:t xml:space="preserve">станавливаются в соответствии с </w:t>
      </w:r>
      <w:r w:rsidR="00272B55" w:rsidRPr="00272B55">
        <w:rPr>
          <w:rFonts w:ascii="Times New Roman" w:eastAsia="Times New Roman" w:hAnsi="Times New Roman" w:cs="Times New Roman"/>
          <w:sz w:val="28"/>
          <w:szCs w:val="28"/>
          <w:lang w:eastAsia="ru-RU"/>
        </w:rPr>
        <w:t>Постановлением Администрации Брянской области от 04.12.2012 № 1121 «</w:t>
      </w:r>
      <w:r w:rsidR="00272B55" w:rsidRPr="00CC06CE">
        <w:rPr>
          <w:rFonts w:ascii="Times New Roman" w:eastAsia="Times New Roman" w:hAnsi="Times New Roman" w:cs="Times New Roman"/>
          <w:sz w:val="28"/>
          <w:szCs w:val="28"/>
          <w:lang w:eastAsia="ru-RU"/>
        </w:rPr>
        <w:t>Об утверждении региональных нормативов градостроительного проектирования Брянской области</w:t>
      </w:r>
      <w:r w:rsidR="00272B55" w:rsidRPr="00272B55">
        <w:rPr>
          <w:rFonts w:ascii="Times New Roman" w:eastAsia="Times New Roman" w:hAnsi="Times New Roman" w:cs="Times New Roman"/>
          <w:sz w:val="28"/>
          <w:szCs w:val="28"/>
          <w:lang w:eastAsia="ru-RU"/>
        </w:rPr>
        <w:t>».</w:t>
      </w:r>
    </w:p>
    <w:p w:rsidR="007B2C73" w:rsidRPr="00CA7B12" w:rsidRDefault="007B2C73" w:rsidP="007B2C73">
      <w:pPr>
        <w:spacing w:after="0" w:line="240" w:lineRule="auto"/>
        <w:ind w:right="107"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Пляжи необходимо оборудовать пунктами оказания первой медицинской помощи и спасательными станциями в соответствии с ГОСТ 17.1.5.02-80 «Гигиенические требования к зонам рекреации водных объектов» и Правилами охраны жизни людей на водных объектах в </w:t>
      </w:r>
      <w:r w:rsidR="00BE6515">
        <w:rPr>
          <w:rFonts w:ascii="Times New Roman" w:eastAsia="Times New Roman" w:hAnsi="Times New Roman" w:cs="Times New Roman"/>
          <w:sz w:val="28"/>
          <w:szCs w:val="28"/>
          <w:lang w:eastAsia="ru-RU"/>
        </w:rPr>
        <w:t>Брянской</w:t>
      </w:r>
      <w:r w:rsidRPr="00CA7B12">
        <w:rPr>
          <w:rFonts w:ascii="Times New Roman" w:eastAsia="Times New Roman" w:hAnsi="Times New Roman" w:cs="Times New Roman"/>
          <w:sz w:val="28"/>
          <w:szCs w:val="28"/>
          <w:lang w:eastAsia="ru-RU"/>
        </w:rPr>
        <w:t xml:space="preserve"> области, утвержденными Постановлением Администрации </w:t>
      </w:r>
      <w:r w:rsidR="00BE6515">
        <w:rPr>
          <w:rFonts w:ascii="Times New Roman" w:eastAsia="Times New Roman" w:hAnsi="Times New Roman" w:cs="Times New Roman"/>
          <w:sz w:val="28"/>
          <w:szCs w:val="28"/>
          <w:lang w:eastAsia="ru-RU"/>
        </w:rPr>
        <w:t>Брянской</w:t>
      </w:r>
      <w:r w:rsidRPr="00CA7B12">
        <w:rPr>
          <w:rFonts w:ascii="Times New Roman" w:eastAsia="Times New Roman" w:hAnsi="Times New Roman" w:cs="Times New Roman"/>
          <w:sz w:val="28"/>
          <w:szCs w:val="28"/>
          <w:lang w:eastAsia="ru-RU"/>
        </w:rPr>
        <w:t xml:space="preserve"> области от </w:t>
      </w:r>
      <w:r w:rsidR="00272B55">
        <w:rPr>
          <w:rFonts w:ascii="Times New Roman" w:eastAsia="Times New Roman" w:hAnsi="Times New Roman" w:cs="Times New Roman"/>
          <w:sz w:val="28"/>
          <w:szCs w:val="28"/>
          <w:lang w:eastAsia="ru-RU"/>
        </w:rPr>
        <w:t>15.02</w:t>
      </w:r>
      <w:r w:rsidRPr="00CA7B12">
        <w:rPr>
          <w:rFonts w:ascii="Times New Roman" w:eastAsia="Times New Roman" w:hAnsi="Times New Roman" w:cs="Times New Roman"/>
          <w:sz w:val="28"/>
          <w:szCs w:val="28"/>
          <w:lang w:eastAsia="ru-RU"/>
        </w:rPr>
        <w:t xml:space="preserve">.2006 № </w:t>
      </w:r>
      <w:r w:rsidR="00272B55">
        <w:rPr>
          <w:rFonts w:ascii="Times New Roman" w:eastAsia="Times New Roman" w:hAnsi="Times New Roman" w:cs="Times New Roman"/>
          <w:sz w:val="28"/>
          <w:szCs w:val="28"/>
          <w:lang w:eastAsia="ru-RU"/>
        </w:rPr>
        <w:t>101.</w:t>
      </w:r>
    </w:p>
    <w:p w:rsidR="007B2C73" w:rsidRPr="00CA7B12" w:rsidRDefault="007B2C73" w:rsidP="007B2C73">
      <w:pPr>
        <w:spacing w:after="0" w:line="240" w:lineRule="auto"/>
        <w:ind w:right="110"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Организованные пляжи должны быть оборудованы спасательными станциями: 1 спасательная станция на каждый организованный пляж.</w:t>
      </w:r>
    </w:p>
    <w:p w:rsidR="007B2C73" w:rsidRPr="00CA7B12" w:rsidRDefault="007B2C73" w:rsidP="007B2C73">
      <w:pPr>
        <w:spacing w:after="0" w:line="240" w:lineRule="auto"/>
        <w:ind w:right="109"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B2C73" w:rsidRPr="00CA7B12" w:rsidRDefault="007B2C73" w:rsidP="007B2C73">
      <w:pPr>
        <w:spacing w:after="0" w:line="240" w:lineRule="auto"/>
        <w:ind w:right="115"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Зоны рекреации водного объекта должны быть радиофицированы, иметь телефонную связь и обеспечиваться транспортом.</w:t>
      </w:r>
    </w:p>
    <w:p w:rsidR="007B2C73" w:rsidRPr="00CA7B12" w:rsidRDefault="007B2C73" w:rsidP="007B2C73">
      <w:pPr>
        <w:spacing w:after="0" w:line="240" w:lineRule="auto"/>
        <w:ind w:right="106"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Пляжи должны быть оборудованы мачтами высотой 8-10 метров для подъема сигналов.</w:t>
      </w:r>
    </w:p>
    <w:p w:rsidR="007B2C73" w:rsidRPr="00CA7B12" w:rsidRDefault="007B2C73" w:rsidP="007B2C73">
      <w:pPr>
        <w:spacing w:after="0" w:line="240" w:lineRule="auto"/>
        <w:ind w:firstLine="684"/>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572383" w:rsidRPr="00CA7B12" w:rsidRDefault="00572383" w:rsidP="0024359C">
      <w:pPr>
        <w:pStyle w:val="ac"/>
        <w:tabs>
          <w:tab w:val="left" w:pos="0"/>
        </w:tabs>
        <w:spacing w:after="0" w:line="288" w:lineRule="auto"/>
        <w:outlineLvl w:val="0"/>
        <w:rPr>
          <w:rFonts w:ascii="Times New Roman" w:hAnsi="Times New Roman" w:cs="Times New Roman"/>
          <w:b/>
          <w:sz w:val="28"/>
          <w:szCs w:val="28"/>
        </w:rPr>
      </w:pPr>
    </w:p>
    <w:p w:rsidR="0042669A" w:rsidRPr="00CA7B12" w:rsidRDefault="0042669A" w:rsidP="0042669A">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7" w:name="_Toc94534156"/>
      <w:r w:rsidRPr="00CA7B12">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57"/>
    </w:p>
    <w:p w:rsidR="00196A8C" w:rsidRPr="00CA7B12" w:rsidRDefault="00196A8C" w:rsidP="00196A8C">
      <w:pPr>
        <w:pStyle w:val="ac"/>
        <w:numPr>
          <w:ilvl w:val="3"/>
          <w:numId w:val="10"/>
        </w:numPr>
        <w:spacing w:after="0" w:line="240" w:lineRule="auto"/>
        <w:ind w:left="-284" w:firstLine="0"/>
        <w:jc w:val="center"/>
        <w:outlineLvl w:val="1"/>
        <w:rPr>
          <w:rFonts w:ascii="Times New Roman" w:eastAsia="Times New Roman" w:hAnsi="Times New Roman" w:cs="Times New Roman"/>
          <w:b/>
          <w:bCs/>
          <w:sz w:val="28"/>
          <w:szCs w:val="28"/>
        </w:rPr>
      </w:pPr>
      <w:bookmarkStart w:id="58" w:name="_Toc94534157"/>
      <w:r w:rsidRPr="00CA7B12">
        <w:rPr>
          <w:rFonts w:ascii="Times New Roman" w:eastAsia="Times New Roman" w:hAnsi="Times New Roman" w:cs="Times New Roman"/>
          <w:b/>
          <w:bCs/>
          <w:sz w:val="28"/>
          <w:szCs w:val="28"/>
        </w:rPr>
        <w:t>Объекты культуры</w:t>
      </w:r>
      <w:bookmarkEnd w:id="58"/>
    </w:p>
    <w:p w:rsidR="003812BE" w:rsidRPr="00CA7B12" w:rsidRDefault="003812BE" w:rsidP="0024359C">
      <w:pPr>
        <w:pStyle w:val="ac"/>
        <w:tabs>
          <w:tab w:val="left" w:pos="0"/>
        </w:tabs>
        <w:spacing w:after="0" w:line="288" w:lineRule="auto"/>
        <w:outlineLvl w:val="0"/>
        <w:rPr>
          <w:rFonts w:ascii="Times New Roman" w:hAnsi="Times New Roman" w:cs="Times New Roman"/>
          <w:b/>
          <w:sz w:val="28"/>
          <w:szCs w:val="28"/>
        </w:rPr>
      </w:pPr>
    </w:p>
    <w:p w:rsidR="00196A8C" w:rsidRPr="00CA7B12" w:rsidRDefault="00196A8C" w:rsidP="00196A8C">
      <w:pPr>
        <w:pStyle w:val="afd"/>
        <w:spacing w:after="0"/>
        <w:ind w:right="108" w:firstLine="709"/>
        <w:jc w:val="both"/>
        <w:rPr>
          <w:sz w:val="28"/>
          <w:szCs w:val="28"/>
        </w:rPr>
      </w:pPr>
      <w:r w:rsidRPr="00CA7B12">
        <w:rPr>
          <w:sz w:val="28"/>
          <w:szCs w:val="28"/>
        </w:rPr>
        <w:t xml:space="preserve">Согласно </w:t>
      </w:r>
      <w:hyperlink r:id="rId108"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196A8C" w:rsidRPr="00CA7B12" w:rsidRDefault="00196A8C" w:rsidP="00196A8C">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населения муни</w:t>
      </w:r>
      <w:r w:rsidRPr="00CA7B12">
        <w:rPr>
          <w:rFonts w:ascii="Times New Roman" w:eastAsia="Times New Roman" w:hAnsi="Times New Roman" w:cs="Times New Roman"/>
          <w:sz w:val="28"/>
          <w:szCs w:val="28"/>
          <w:lang w:eastAsia="ru-RU"/>
        </w:rPr>
        <w:softHyphen/>
        <w:t>ципальными библиотеками, учре</w:t>
      </w:r>
      <w:r w:rsidRPr="00CA7B12">
        <w:rPr>
          <w:rFonts w:ascii="Times New Roman" w:eastAsia="Times New Roman" w:hAnsi="Times New Roman" w:cs="Times New Roman"/>
          <w:sz w:val="28"/>
          <w:szCs w:val="28"/>
          <w:lang w:eastAsia="ru-RU"/>
        </w:rPr>
        <w:softHyphen/>
        <w:t>ждениями куль</w:t>
      </w:r>
      <w:r w:rsidRPr="00CA7B12">
        <w:rPr>
          <w:rFonts w:ascii="Times New Roman" w:eastAsia="Times New Roman" w:hAnsi="Times New Roman" w:cs="Times New Roman"/>
          <w:sz w:val="28"/>
          <w:szCs w:val="28"/>
          <w:lang w:eastAsia="ru-RU"/>
        </w:rPr>
        <w:softHyphen/>
        <w:t xml:space="preserve">туры клубного типа устанавливаются в соответствии с распоряжением Министерства культуры Российской Федерации от 02.08.2017 года № Р-965 «О введении в действие методических рекомендаций субъектам Российской Федерации и органам местного </w:t>
      </w:r>
      <w:r w:rsidRPr="00CA7B12">
        <w:rPr>
          <w:rFonts w:ascii="Times New Roman" w:eastAsia="Times New Roman" w:hAnsi="Times New Roman" w:cs="Times New Roman"/>
          <w:sz w:val="28"/>
          <w:szCs w:val="28"/>
          <w:lang w:eastAsia="ru-RU"/>
        </w:rPr>
        <w:lastRenderedPageBreak/>
        <w:t>самоуправления по развитию сети организаций культуры и обеспеченности населения услугами организаций культуры».</w:t>
      </w:r>
    </w:p>
    <w:p w:rsidR="00EA0B06" w:rsidRPr="00CA7B12" w:rsidRDefault="00EA0B06" w:rsidP="00196A8C">
      <w:pPr>
        <w:spacing w:after="0" w:line="240" w:lineRule="auto"/>
        <w:ind w:right="106" w:firstLine="709"/>
        <w:jc w:val="both"/>
        <w:rPr>
          <w:rFonts w:ascii="Times New Roman" w:eastAsia="Times New Roman" w:hAnsi="Times New Roman" w:cs="Times New Roman"/>
          <w:sz w:val="28"/>
          <w:szCs w:val="28"/>
          <w:lang w:eastAsia="ru-RU"/>
        </w:rPr>
      </w:pPr>
    </w:p>
    <w:p w:rsidR="00EA0B06" w:rsidRPr="00CA7B12" w:rsidRDefault="00EA0B06" w:rsidP="00EA0B06">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59" w:name="_Toc94534158"/>
      <w:r w:rsidRPr="00CA7B12">
        <w:rPr>
          <w:rFonts w:ascii="Times New Roman" w:eastAsia="Times New Roman" w:hAnsi="Times New Roman" w:cs="Times New Roman"/>
          <w:b/>
          <w:bCs/>
          <w:sz w:val="28"/>
          <w:szCs w:val="28"/>
        </w:rPr>
        <w:t>Объекты массового отдыха</w:t>
      </w:r>
      <w:bookmarkEnd w:id="59"/>
    </w:p>
    <w:p w:rsidR="00196A8C" w:rsidRPr="00CA7B12" w:rsidRDefault="00196A8C" w:rsidP="0024359C">
      <w:pPr>
        <w:pStyle w:val="ac"/>
        <w:tabs>
          <w:tab w:val="left" w:pos="0"/>
        </w:tabs>
        <w:spacing w:after="0" w:line="288" w:lineRule="auto"/>
        <w:outlineLvl w:val="0"/>
        <w:rPr>
          <w:rFonts w:ascii="Times New Roman" w:hAnsi="Times New Roman" w:cs="Times New Roman"/>
          <w:b/>
          <w:sz w:val="28"/>
          <w:szCs w:val="28"/>
        </w:rPr>
      </w:pPr>
    </w:p>
    <w:p w:rsidR="006D2AB7" w:rsidRPr="00CA7B12" w:rsidRDefault="006D2AB7" w:rsidP="006D2AB7">
      <w:pPr>
        <w:pStyle w:val="afd"/>
        <w:spacing w:after="0"/>
        <w:ind w:right="108" w:firstLine="709"/>
        <w:jc w:val="both"/>
        <w:rPr>
          <w:sz w:val="28"/>
          <w:szCs w:val="28"/>
        </w:rPr>
      </w:pPr>
      <w:r w:rsidRPr="00CA7B12">
        <w:rPr>
          <w:sz w:val="28"/>
          <w:szCs w:val="28"/>
        </w:rPr>
        <w:t xml:space="preserve">Согласно </w:t>
      </w:r>
      <w:hyperlink r:id="rId109" w:history="1">
        <w:r w:rsidRPr="00CA7B12">
          <w:rPr>
            <w:sz w:val="28"/>
            <w:szCs w:val="28"/>
          </w:rPr>
          <w:t>статье 15</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массового отдыха и обустройство мест массового отдыха населения.</w:t>
      </w:r>
    </w:p>
    <w:p w:rsidR="006D2AB7" w:rsidRPr="00CA7B12" w:rsidRDefault="006D2AB7" w:rsidP="006D2AB7">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населения объ</w:t>
      </w:r>
      <w:r w:rsidRPr="00CA7B12">
        <w:rPr>
          <w:rFonts w:ascii="Times New Roman" w:eastAsia="Times New Roman" w:hAnsi="Times New Roman" w:cs="Times New Roman"/>
          <w:sz w:val="28"/>
          <w:szCs w:val="28"/>
          <w:lang w:eastAsia="ru-RU"/>
        </w:rPr>
        <w:softHyphen/>
        <w:t>ектами в местах массового от</w:t>
      </w:r>
      <w:r w:rsidRPr="00CA7B12">
        <w:rPr>
          <w:rFonts w:ascii="Times New Roman" w:eastAsia="Times New Roman" w:hAnsi="Times New Roman" w:cs="Times New Roman"/>
          <w:sz w:val="28"/>
          <w:szCs w:val="28"/>
          <w:lang w:eastAsia="ru-RU"/>
        </w:rPr>
        <w:softHyphen/>
        <w:t xml:space="preserve">дыха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 </w:t>
      </w:r>
      <w:proofErr w:type="gramStart"/>
      <w:r w:rsidRPr="00CA7B12">
        <w:rPr>
          <w:rFonts w:ascii="Times New Roman" w:eastAsia="Times New Roman" w:hAnsi="Times New Roman" w:cs="Times New Roman"/>
          <w:sz w:val="28"/>
          <w:szCs w:val="28"/>
          <w:lang w:eastAsia="ru-RU"/>
        </w:rPr>
        <w:t>утвержден</w:t>
      </w:r>
      <w:proofErr w:type="gramEnd"/>
      <w:r w:rsidRPr="00CA7B12">
        <w:rPr>
          <w:rFonts w:ascii="Times New Roman" w:eastAsia="Times New Roman" w:hAnsi="Times New Roman" w:cs="Times New Roman"/>
          <w:sz w:val="28"/>
          <w:szCs w:val="28"/>
          <w:lang w:eastAsia="ru-RU"/>
        </w:rPr>
        <w:t xml:space="preserve"> </w:t>
      </w:r>
      <w:hyperlink r:id="rId110" w:history="1">
        <w:r w:rsidRPr="00CA7B12">
          <w:rPr>
            <w:rFonts w:ascii="Times New Roman" w:eastAsia="Times New Roman" w:hAnsi="Times New Roman" w:cs="Times New Roman"/>
            <w:sz w:val="28"/>
            <w:szCs w:val="28"/>
            <w:lang w:eastAsia="ru-RU"/>
          </w:rPr>
          <w:t>приказом</w:t>
        </w:r>
      </w:hyperlink>
      <w:r w:rsidRPr="00CA7B12">
        <w:rPr>
          <w:rFonts w:ascii="Times New Roman" w:eastAsia="Times New Roman" w:hAnsi="Times New Roman" w:cs="Times New Roman"/>
          <w:sz w:val="28"/>
          <w:szCs w:val="28"/>
          <w:lang w:eastAsia="ru-RU"/>
        </w:rPr>
        <w:t xml:space="preserve"> Минстроя России от 30.12.2016 № 1034/пр.</w:t>
      </w:r>
    </w:p>
    <w:p w:rsidR="006D2AB7" w:rsidRPr="00CA7B12" w:rsidRDefault="006D2AB7" w:rsidP="0024359C">
      <w:pPr>
        <w:pStyle w:val="ac"/>
        <w:tabs>
          <w:tab w:val="left" w:pos="0"/>
        </w:tabs>
        <w:spacing w:after="0" w:line="288" w:lineRule="auto"/>
        <w:outlineLvl w:val="0"/>
        <w:rPr>
          <w:rFonts w:ascii="Times New Roman" w:hAnsi="Times New Roman" w:cs="Times New Roman"/>
          <w:b/>
          <w:sz w:val="28"/>
          <w:szCs w:val="28"/>
        </w:rPr>
      </w:pPr>
    </w:p>
    <w:p w:rsidR="00A732BE" w:rsidRPr="00CA7B12" w:rsidRDefault="00A732BE" w:rsidP="00A732BE">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60" w:name="_Toc94534159"/>
      <w:r w:rsidRPr="00CA7B12">
        <w:rPr>
          <w:rFonts w:ascii="Times New Roman" w:eastAsia="Times New Roman" w:hAnsi="Times New Roman" w:cs="Times New Roman"/>
          <w:b/>
          <w:bCs/>
          <w:sz w:val="28"/>
          <w:szCs w:val="28"/>
        </w:rPr>
        <w:t>Места захоронения, организация ритуальных услуг</w:t>
      </w:r>
      <w:bookmarkEnd w:id="60"/>
    </w:p>
    <w:p w:rsidR="00A732BE" w:rsidRPr="00CA7B12" w:rsidRDefault="00A732BE" w:rsidP="0024359C">
      <w:pPr>
        <w:pStyle w:val="ac"/>
        <w:tabs>
          <w:tab w:val="left" w:pos="0"/>
        </w:tabs>
        <w:spacing w:after="0" w:line="288" w:lineRule="auto"/>
        <w:outlineLvl w:val="0"/>
        <w:rPr>
          <w:rFonts w:ascii="Times New Roman" w:hAnsi="Times New Roman" w:cs="Times New Roman"/>
          <w:b/>
          <w:sz w:val="28"/>
          <w:szCs w:val="28"/>
        </w:rPr>
      </w:pPr>
    </w:p>
    <w:p w:rsidR="00A732BE" w:rsidRPr="00CA7B12" w:rsidRDefault="00A732BE" w:rsidP="00A732BE">
      <w:pPr>
        <w:pStyle w:val="afd"/>
        <w:spacing w:after="0"/>
        <w:ind w:right="108" w:firstLine="709"/>
        <w:jc w:val="both"/>
        <w:rPr>
          <w:sz w:val="28"/>
          <w:szCs w:val="28"/>
        </w:rPr>
      </w:pPr>
      <w:r w:rsidRPr="00CA7B12">
        <w:rPr>
          <w:sz w:val="28"/>
          <w:szCs w:val="28"/>
        </w:rPr>
        <w:t xml:space="preserve">Согласно </w:t>
      </w:r>
      <w:hyperlink r:id="rId111"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rsidR="00A732BE" w:rsidRPr="00CA7B12" w:rsidRDefault="00A732BE" w:rsidP="00A732BE">
      <w:pPr>
        <w:pStyle w:val="afd"/>
        <w:spacing w:after="0"/>
        <w:ind w:right="109" w:firstLine="709"/>
        <w:jc w:val="both"/>
        <w:rPr>
          <w:sz w:val="28"/>
          <w:szCs w:val="28"/>
        </w:rPr>
      </w:pPr>
      <w:r w:rsidRPr="00CA7B12">
        <w:rPr>
          <w:sz w:val="28"/>
          <w:szCs w:val="28"/>
        </w:rPr>
        <w:t xml:space="preserve">Расчетные показатели минимально допустимого уровня обеспеченности </w:t>
      </w:r>
      <w:r w:rsidRPr="00CA7B12">
        <w:rPr>
          <w:rFonts w:eastAsia="Calibri"/>
          <w:sz w:val="28"/>
          <w:szCs w:val="28"/>
        </w:rPr>
        <w:t>населения мес</w:t>
      </w:r>
      <w:r w:rsidRPr="00CA7B12">
        <w:rPr>
          <w:rFonts w:eastAsia="Calibri"/>
          <w:sz w:val="28"/>
          <w:szCs w:val="28"/>
        </w:rPr>
        <w:softHyphen/>
        <w:t>тами захороне</w:t>
      </w:r>
      <w:r w:rsidRPr="00CA7B12">
        <w:rPr>
          <w:rFonts w:eastAsia="Calibri"/>
          <w:sz w:val="28"/>
          <w:szCs w:val="28"/>
        </w:rPr>
        <w:softHyphen/>
        <w:t>ния умерших</w:t>
      </w:r>
      <w:r w:rsidRPr="00CA7B12">
        <w:rPr>
          <w:sz w:val="28"/>
          <w:szCs w:val="28"/>
        </w:rPr>
        <w:t xml:space="preserve"> в соответствии с Приложением</w:t>
      </w:r>
      <w:proofErr w:type="gramStart"/>
      <w:r w:rsidRPr="00CA7B12">
        <w:rPr>
          <w:sz w:val="28"/>
          <w:szCs w:val="28"/>
        </w:rPr>
        <w:t xml:space="preserve"> Д</w:t>
      </w:r>
      <w:proofErr w:type="gramEnd"/>
      <w:r w:rsidRPr="00CA7B12">
        <w:rPr>
          <w:sz w:val="28"/>
          <w:szCs w:val="28"/>
        </w:rPr>
        <w:t xml:space="preserve">                            СП 42.13330.2016.</w:t>
      </w:r>
    </w:p>
    <w:p w:rsidR="00A732BE" w:rsidRPr="00CA7B12" w:rsidRDefault="00A732BE" w:rsidP="00A732BE">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В соответствии приложением</w:t>
      </w:r>
      <w:proofErr w:type="gramStart"/>
      <w:r w:rsidRPr="00CA7B12">
        <w:rPr>
          <w:rFonts w:ascii="Times New Roman" w:hAnsi="Times New Roman" w:cs="Times New Roman"/>
          <w:sz w:val="28"/>
          <w:szCs w:val="28"/>
        </w:rPr>
        <w:t xml:space="preserve"> Д</w:t>
      </w:r>
      <w:proofErr w:type="gramEnd"/>
      <w:r w:rsidRPr="00CA7B12">
        <w:rPr>
          <w:rFonts w:ascii="Times New Roman" w:hAnsi="Times New Roman" w:cs="Times New Roman"/>
          <w:sz w:val="28"/>
          <w:szCs w:val="28"/>
        </w:rPr>
        <w:t xml:space="preserve"> СП 42.13330.2016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A732BE" w:rsidRPr="00CA7B12" w:rsidRDefault="00A732BE" w:rsidP="00A732BE">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В соответствии с приложением</w:t>
      </w:r>
      <w:proofErr w:type="gramStart"/>
      <w:r w:rsidRPr="00CA7B12">
        <w:rPr>
          <w:rFonts w:ascii="Times New Roman" w:hAnsi="Times New Roman" w:cs="Times New Roman"/>
          <w:sz w:val="28"/>
          <w:szCs w:val="28"/>
        </w:rPr>
        <w:t xml:space="preserve"> Д</w:t>
      </w:r>
      <w:proofErr w:type="gramEnd"/>
      <w:r w:rsidRPr="00CA7B12">
        <w:rPr>
          <w:rFonts w:ascii="Times New Roman" w:hAnsi="Times New Roman" w:cs="Times New Roman"/>
          <w:sz w:val="28"/>
          <w:szCs w:val="28"/>
        </w:rPr>
        <w:t xml:space="preserve"> СП 42.13330.2016 расчетный показатель минимально допустимого размера земельного участка кладбища для погребения после кремации установлен: 0,02 га/1 тыс. чел.</w:t>
      </w:r>
    </w:p>
    <w:p w:rsidR="00A732BE" w:rsidRPr="00CA7B12" w:rsidRDefault="00A732BE" w:rsidP="001701C8">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112" w:history="1">
        <w:proofErr w:type="spellStart"/>
        <w:r w:rsidRPr="00CA7B12">
          <w:rPr>
            <w:rFonts w:ascii="Times New Roman" w:hAnsi="Times New Roman" w:cs="Times New Roman"/>
            <w:sz w:val="28"/>
            <w:szCs w:val="28"/>
          </w:rPr>
          <w:t>СанПиН</w:t>
        </w:r>
        <w:proofErr w:type="spellEnd"/>
      </w:hyperlink>
      <w:r w:rsidRPr="00CA7B12">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A732BE" w:rsidRPr="00CA7B12" w:rsidRDefault="00A732BE" w:rsidP="001701C8">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113" w:history="1">
        <w:r w:rsidRPr="00CA7B12">
          <w:rPr>
            <w:rFonts w:ascii="Times New Roman" w:hAnsi="Times New Roman" w:cs="Times New Roman"/>
            <w:sz w:val="28"/>
            <w:szCs w:val="28"/>
          </w:rPr>
          <w:t>п. 7.1.12</w:t>
        </w:r>
      </w:hyperlink>
      <w:r w:rsidRPr="00CA7B12">
        <w:rPr>
          <w:rFonts w:ascii="Times New Roman" w:hAnsi="Times New Roman" w:cs="Times New Roman"/>
          <w:sz w:val="28"/>
          <w:szCs w:val="28"/>
        </w:rPr>
        <w:t xml:space="preserve"> </w:t>
      </w:r>
      <w:proofErr w:type="spellStart"/>
      <w:r w:rsidRPr="00CA7B12">
        <w:rPr>
          <w:rFonts w:ascii="Times New Roman" w:hAnsi="Times New Roman" w:cs="Times New Roman"/>
          <w:sz w:val="28"/>
          <w:szCs w:val="28"/>
        </w:rPr>
        <w:t>СанПиН</w:t>
      </w:r>
      <w:proofErr w:type="spellEnd"/>
      <w:r w:rsidRPr="00CA7B12">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w:t>
      </w:r>
    </w:p>
    <w:p w:rsidR="00A732BE" w:rsidRPr="00CA7B12" w:rsidRDefault="00A732BE" w:rsidP="001701C8">
      <w:pPr>
        <w:pStyle w:val="ac"/>
        <w:tabs>
          <w:tab w:val="left" w:pos="0"/>
        </w:tabs>
        <w:spacing w:after="0" w:line="240" w:lineRule="auto"/>
        <w:outlineLvl w:val="0"/>
        <w:rPr>
          <w:rFonts w:ascii="Times New Roman" w:hAnsi="Times New Roman" w:cs="Times New Roman"/>
          <w:b/>
          <w:sz w:val="28"/>
          <w:szCs w:val="28"/>
        </w:rPr>
      </w:pPr>
    </w:p>
    <w:p w:rsidR="001701C8" w:rsidRPr="00CA7B12" w:rsidRDefault="001701C8" w:rsidP="001701C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 потребности в местах захоронения производится с учетом текущего уровня смертности, возможностей захоронения в родственные могилы, возможностей кремации. Сначала рассчитывается ежегодная потребность в площади </w:t>
      </w:r>
      <w:r w:rsidRPr="00CA7B12">
        <w:rPr>
          <w:rFonts w:ascii="Times New Roman" w:eastAsia="Times New Roman" w:hAnsi="Times New Roman" w:cs="Times New Roman"/>
          <w:sz w:val="28"/>
          <w:szCs w:val="28"/>
          <w:lang w:eastAsia="ru-RU"/>
        </w:rPr>
        <w:lastRenderedPageBreak/>
        <w:t xml:space="preserve">захоронений (в </w:t>
      </w:r>
      <w:proofErr w:type="gramStart"/>
      <w:r w:rsidRPr="00CA7B12">
        <w:rPr>
          <w:rFonts w:ascii="Times New Roman" w:eastAsia="Times New Roman" w:hAnsi="Times New Roman" w:cs="Times New Roman"/>
          <w:sz w:val="28"/>
          <w:szCs w:val="28"/>
          <w:lang w:eastAsia="ru-RU"/>
        </w:rPr>
        <w:t>га</w:t>
      </w:r>
      <w:proofErr w:type="gramEnd"/>
      <w:r w:rsidRPr="00CA7B12">
        <w:rPr>
          <w:rFonts w:ascii="Times New Roman" w:eastAsia="Times New Roman" w:hAnsi="Times New Roman" w:cs="Times New Roman"/>
          <w:sz w:val="28"/>
          <w:szCs w:val="28"/>
          <w:lang w:eastAsia="ru-RU"/>
        </w:rPr>
        <w:t>), которая затем может быть умножена на временной период, соответствующий продолжительности реализации первой очереди генерального плана или расчетному сроку. При окончательном расчете следует учитывать имеющийся резерв действующих муниципальных кладбищ.</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Показатель минимальной обеспеченности местами захоронения определяется по формуле:</w:t>
      </w:r>
    </w:p>
    <w:p w:rsidR="001701C8" w:rsidRPr="00CA7B12" w:rsidRDefault="001701C8" w:rsidP="001701C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701C8" w:rsidRPr="00CA7B12" w:rsidRDefault="001701C8" w:rsidP="001701C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S</w:t>
      </w:r>
      <w:r w:rsidRPr="00CA7B12">
        <w:rPr>
          <w:rFonts w:ascii="Times New Roman" w:eastAsia="Times New Roman" w:hAnsi="Times New Roman" w:cs="Times New Roman"/>
          <w:sz w:val="28"/>
          <w:szCs w:val="28"/>
          <w:vertAlign w:val="subscript"/>
          <w:lang w:eastAsia="ru-RU"/>
        </w:rPr>
        <w:t>кл</w:t>
      </w:r>
      <w:proofErr w:type="spellEnd"/>
      <w:r w:rsidRPr="00CA7B12">
        <w:rPr>
          <w:rFonts w:ascii="Times New Roman" w:eastAsia="Times New Roman" w:hAnsi="Times New Roman" w:cs="Times New Roman"/>
          <w:sz w:val="28"/>
          <w:szCs w:val="28"/>
          <w:lang w:eastAsia="ru-RU"/>
        </w:rPr>
        <w:t xml:space="preserve"> = (0,24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w:t>
      </w:r>
      <w:proofErr w:type="spellStart"/>
      <w:proofErr w:type="gramStart"/>
      <w:r w:rsidRPr="00CA7B12">
        <w:rPr>
          <w:rFonts w:ascii="Times New Roman" w:eastAsia="Times New Roman" w:hAnsi="Times New Roman" w:cs="Times New Roman"/>
          <w:sz w:val="28"/>
          <w:szCs w:val="28"/>
          <w:lang w:eastAsia="ru-RU"/>
        </w:rPr>
        <w:t>Pop</w:t>
      </w:r>
      <w:proofErr w:type="gramEnd"/>
      <w:r w:rsidRPr="00CA7B12">
        <w:rPr>
          <w:rFonts w:ascii="Times New Roman" w:eastAsia="Times New Roman" w:hAnsi="Times New Roman" w:cs="Times New Roman"/>
          <w:sz w:val="28"/>
          <w:szCs w:val="28"/>
          <w:vertAlign w:val="subscript"/>
          <w:lang w:eastAsia="ru-RU"/>
        </w:rPr>
        <w:t>омсу</w:t>
      </w:r>
      <w:proofErr w:type="spellEnd"/>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(1 - 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k</w:t>
      </w:r>
      <w:r w:rsidRPr="00CA7B12">
        <w:rPr>
          <w:rFonts w:ascii="Times New Roman" w:eastAsia="Times New Roman" w:hAnsi="Times New Roman" w:cs="Times New Roman"/>
          <w:sz w:val="28"/>
          <w:szCs w:val="28"/>
          <w:vertAlign w:val="subscript"/>
          <w:lang w:eastAsia="ru-RU"/>
        </w:rPr>
        <w:t>3</w:t>
      </w:r>
      <w:r w:rsidRPr="00CA7B12">
        <w:rPr>
          <w:rFonts w:ascii="Times New Roman" w:eastAsia="Times New Roman" w:hAnsi="Times New Roman" w:cs="Times New Roman"/>
          <w:sz w:val="28"/>
          <w:szCs w:val="28"/>
          <w:lang w:eastAsia="ru-RU"/>
        </w:rPr>
        <w:t xml:space="preserve">)) </w:t>
      </w:r>
      <w:proofErr w:type="spellStart"/>
      <w:r w:rsidRPr="00CA7B12">
        <w:rPr>
          <w:rFonts w:ascii="Times New Roman" w:eastAsia="Times New Roman" w:hAnsi="Times New Roman" w:cs="Times New Roman"/>
          <w:sz w:val="28"/>
          <w:szCs w:val="28"/>
          <w:lang w:eastAsia="ru-RU"/>
        </w:rPr>
        <w:t>x</w:t>
      </w:r>
      <w:proofErr w:type="spellEnd"/>
      <w:r w:rsidRPr="00CA7B12">
        <w:rPr>
          <w:rFonts w:ascii="Times New Roman" w:eastAsia="Times New Roman" w:hAnsi="Times New Roman" w:cs="Times New Roman"/>
          <w:sz w:val="28"/>
          <w:szCs w:val="28"/>
          <w:lang w:eastAsia="ru-RU"/>
        </w:rPr>
        <w:t xml:space="preserve"> Y - </w:t>
      </w:r>
      <w:proofErr w:type="spellStart"/>
      <w:r w:rsidRPr="00CA7B12">
        <w:rPr>
          <w:rFonts w:ascii="Times New Roman" w:eastAsia="Times New Roman" w:hAnsi="Times New Roman" w:cs="Times New Roman"/>
          <w:sz w:val="28"/>
          <w:szCs w:val="28"/>
          <w:lang w:eastAsia="ru-RU"/>
        </w:rPr>
        <w:t>S</w:t>
      </w:r>
      <w:r w:rsidRPr="00CA7B12">
        <w:rPr>
          <w:rFonts w:ascii="Times New Roman" w:eastAsia="Times New Roman" w:hAnsi="Times New Roman" w:cs="Times New Roman"/>
          <w:sz w:val="28"/>
          <w:szCs w:val="28"/>
          <w:vertAlign w:val="subscript"/>
          <w:lang w:eastAsia="ru-RU"/>
        </w:rPr>
        <w:t>сущ</w:t>
      </w:r>
      <w:proofErr w:type="spellEnd"/>
      <w:r w:rsidRPr="00CA7B12">
        <w:rPr>
          <w:rFonts w:ascii="Times New Roman" w:eastAsia="Times New Roman" w:hAnsi="Times New Roman" w:cs="Times New Roman"/>
          <w:sz w:val="28"/>
          <w:szCs w:val="28"/>
          <w:lang w:eastAsia="ru-RU"/>
        </w:rPr>
        <w:t>,</w:t>
      </w:r>
    </w:p>
    <w:p w:rsidR="001701C8" w:rsidRPr="00CA7B12" w:rsidRDefault="001701C8" w:rsidP="001701C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701C8" w:rsidRPr="00CA7B12" w:rsidRDefault="001701C8" w:rsidP="001701C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proofErr w:type="spellStart"/>
      <w:r w:rsidRPr="00CA7B12">
        <w:rPr>
          <w:rFonts w:ascii="Times New Roman" w:eastAsia="Times New Roman" w:hAnsi="Times New Roman" w:cs="Times New Roman"/>
          <w:sz w:val="28"/>
          <w:szCs w:val="28"/>
          <w:lang w:eastAsia="ru-RU"/>
        </w:rPr>
        <w:t>S</w:t>
      </w:r>
      <w:r w:rsidRPr="00CA7B12">
        <w:rPr>
          <w:rFonts w:ascii="Times New Roman" w:eastAsia="Times New Roman" w:hAnsi="Times New Roman" w:cs="Times New Roman"/>
          <w:sz w:val="28"/>
          <w:szCs w:val="28"/>
          <w:vertAlign w:val="subscript"/>
          <w:lang w:eastAsia="ru-RU"/>
        </w:rPr>
        <w:t>кл</w:t>
      </w:r>
      <w:proofErr w:type="spellEnd"/>
      <w:r w:rsidRPr="00CA7B12">
        <w:rPr>
          <w:rFonts w:ascii="Times New Roman" w:eastAsia="Times New Roman" w:hAnsi="Times New Roman" w:cs="Times New Roman"/>
          <w:sz w:val="28"/>
          <w:szCs w:val="28"/>
          <w:lang w:eastAsia="ru-RU"/>
        </w:rPr>
        <w:t xml:space="preserve"> - потребность в площади территории для размещения кладбищ в </w:t>
      </w:r>
      <w:proofErr w:type="gramStart"/>
      <w:r w:rsidRPr="00CA7B12">
        <w:rPr>
          <w:rFonts w:ascii="Times New Roman" w:eastAsia="Times New Roman" w:hAnsi="Times New Roman" w:cs="Times New Roman"/>
          <w:sz w:val="28"/>
          <w:szCs w:val="28"/>
          <w:lang w:eastAsia="ru-RU"/>
        </w:rPr>
        <w:t>га</w:t>
      </w:r>
      <w:proofErr w:type="gramEnd"/>
      <w:r w:rsidRPr="00CA7B12">
        <w:rPr>
          <w:rFonts w:ascii="Times New Roman" w:eastAsia="Times New Roman" w:hAnsi="Times New Roman" w:cs="Times New Roman"/>
          <w:sz w:val="28"/>
          <w:szCs w:val="28"/>
          <w:lang w:eastAsia="ru-RU"/>
        </w:rPr>
        <w:t>;</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0,24 - необходимая обеспеченность территорий для размещения кладбищ на 1 000 человек. Определяется с учетом </w:t>
      </w:r>
      <w:hyperlink r:id="rId114" w:history="1">
        <w:r w:rsidRPr="00CA7B12">
          <w:rPr>
            <w:rFonts w:ascii="Times New Roman" w:eastAsia="Times New Roman" w:hAnsi="Times New Roman" w:cs="Times New Roman"/>
            <w:sz w:val="28"/>
            <w:szCs w:val="28"/>
            <w:lang w:eastAsia="ru-RU"/>
          </w:rPr>
          <w:t>приложения</w:t>
        </w:r>
        <w:proofErr w:type="gramStart"/>
        <w:r w:rsidRPr="00CA7B12">
          <w:rPr>
            <w:rFonts w:ascii="Times New Roman" w:eastAsia="Times New Roman" w:hAnsi="Times New Roman" w:cs="Times New Roman"/>
            <w:sz w:val="28"/>
            <w:szCs w:val="28"/>
            <w:lang w:eastAsia="ru-RU"/>
          </w:rPr>
          <w:t xml:space="preserve"> Д</w:t>
        </w:r>
        <w:proofErr w:type="gramEnd"/>
      </w:hyperlink>
      <w:r w:rsidRPr="00CA7B12">
        <w:rPr>
          <w:rFonts w:ascii="Times New Roman" w:eastAsia="Times New Roman" w:hAnsi="Times New Roman" w:cs="Times New Roman"/>
          <w:sz w:val="28"/>
          <w:szCs w:val="28"/>
          <w:lang w:eastAsia="ru-RU"/>
        </w:rPr>
        <w:t xml:space="preserve"> к СП 42.13330.2016;</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Pop</w:t>
      </w:r>
      <w:proofErr w:type="gramEnd"/>
      <w:r w:rsidRPr="00CA7B12">
        <w:rPr>
          <w:rFonts w:ascii="Times New Roman" w:eastAsia="Times New Roman" w:hAnsi="Times New Roman" w:cs="Times New Roman"/>
          <w:sz w:val="28"/>
          <w:szCs w:val="28"/>
          <w:vertAlign w:val="subscript"/>
          <w:lang w:eastAsia="ru-RU"/>
        </w:rPr>
        <w:t>омсу</w:t>
      </w:r>
      <w:proofErr w:type="spellEnd"/>
      <w:r w:rsidRPr="00CA7B12">
        <w:rPr>
          <w:rFonts w:ascii="Times New Roman" w:eastAsia="Times New Roman" w:hAnsi="Times New Roman" w:cs="Times New Roman"/>
          <w:sz w:val="28"/>
          <w:szCs w:val="28"/>
          <w:lang w:eastAsia="ru-RU"/>
        </w:rPr>
        <w:t xml:space="preserve"> - численность населения ОМСУ/города или населенного пункта в тыс. чел;</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 коэффициент смертности в муниципальном образовании;</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коэффициент, определяющий максимальную долю захоронений в родственные могилы. Устанавливается по согласованию с территориальным органом </w:t>
      </w:r>
      <w:proofErr w:type="spellStart"/>
      <w:r w:rsidRPr="00CA7B12">
        <w:rPr>
          <w:rFonts w:ascii="Times New Roman" w:eastAsia="Times New Roman" w:hAnsi="Times New Roman" w:cs="Times New Roman"/>
          <w:sz w:val="28"/>
          <w:szCs w:val="28"/>
          <w:lang w:eastAsia="ru-RU"/>
        </w:rPr>
        <w:t>Роспотребнадзора</w:t>
      </w:r>
      <w:proofErr w:type="spellEnd"/>
      <w:r w:rsidRPr="00CA7B12">
        <w:rPr>
          <w:rFonts w:ascii="Times New Roman" w:eastAsia="Times New Roman" w:hAnsi="Times New Roman" w:cs="Times New Roman"/>
          <w:sz w:val="28"/>
          <w:szCs w:val="28"/>
          <w:lang w:eastAsia="ru-RU"/>
        </w:rPr>
        <w:t xml:space="preserve"> по субъекту Российской Федерации в зависимости от фактического состояния кладбищ и возможности захоронения в родственные могилы для каждого кладбища. Как правило, не устанавливается выше 0,3;</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3</w:t>
      </w:r>
      <w:r w:rsidRPr="00CA7B12">
        <w:rPr>
          <w:rFonts w:ascii="Times New Roman" w:eastAsia="Times New Roman" w:hAnsi="Times New Roman" w:cs="Times New Roman"/>
          <w:sz w:val="28"/>
          <w:szCs w:val="28"/>
          <w:lang w:eastAsia="ru-RU"/>
        </w:rPr>
        <w:t xml:space="preserve"> - коэффициент, определяющий максимальную долю кремации. Устанавливается по согласованию с органом </w:t>
      </w:r>
      <w:proofErr w:type="spellStart"/>
      <w:r w:rsidRPr="00CA7B12">
        <w:rPr>
          <w:rFonts w:ascii="Times New Roman" w:eastAsia="Times New Roman" w:hAnsi="Times New Roman" w:cs="Times New Roman"/>
          <w:sz w:val="28"/>
          <w:szCs w:val="28"/>
          <w:lang w:eastAsia="ru-RU"/>
        </w:rPr>
        <w:t>Роспотребнадзора</w:t>
      </w:r>
      <w:proofErr w:type="spellEnd"/>
      <w:r w:rsidRPr="00CA7B12">
        <w:rPr>
          <w:rFonts w:ascii="Times New Roman" w:eastAsia="Times New Roman" w:hAnsi="Times New Roman" w:cs="Times New Roman"/>
          <w:sz w:val="28"/>
          <w:szCs w:val="28"/>
          <w:lang w:eastAsia="ru-RU"/>
        </w:rPr>
        <w:t xml:space="preserve"> субъекта Российской Федерации в зависимости от мощности и наличия крематория, возможности его использования в конкретном муниципальном образовании. При отсутствии крематория коэффициент равен 0.</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Y - прогнозный период генерального плана - продолжительность первой очереди или расчетного срока.</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proofErr w:type="spellStart"/>
      <w:proofErr w:type="gramStart"/>
      <w:r w:rsidRPr="00CA7B12">
        <w:rPr>
          <w:rFonts w:ascii="Times New Roman" w:eastAsia="Times New Roman" w:hAnsi="Times New Roman" w:cs="Times New Roman"/>
          <w:sz w:val="28"/>
          <w:szCs w:val="28"/>
          <w:lang w:eastAsia="ru-RU"/>
        </w:rPr>
        <w:t>S</w:t>
      </w:r>
      <w:proofErr w:type="gramEnd"/>
      <w:r w:rsidRPr="00CA7B12">
        <w:rPr>
          <w:rFonts w:ascii="Times New Roman" w:eastAsia="Times New Roman" w:hAnsi="Times New Roman" w:cs="Times New Roman"/>
          <w:sz w:val="28"/>
          <w:szCs w:val="28"/>
          <w:vertAlign w:val="subscript"/>
          <w:lang w:eastAsia="ru-RU"/>
        </w:rPr>
        <w:t>сущ</w:t>
      </w:r>
      <w:proofErr w:type="spellEnd"/>
      <w:r w:rsidRPr="00CA7B12">
        <w:rPr>
          <w:rFonts w:ascii="Times New Roman" w:eastAsia="Times New Roman" w:hAnsi="Times New Roman" w:cs="Times New Roman"/>
          <w:sz w:val="28"/>
          <w:szCs w:val="28"/>
          <w:lang w:eastAsia="ru-RU"/>
        </w:rPr>
        <w:t xml:space="preserve"> - имеющиеся свободные площади для захоронений в действующих кладбищах.</w:t>
      </w:r>
    </w:p>
    <w:p w:rsidR="001701C8" w:rsidRPr="00CA7B12" w:rsidRDefault="001701C8" w:rsidP="0024359C">
      <w:pPr>
        <w:pStyle w:val="ac"/>
        <w:tabs>
          <w:tab w:val="left" w:pos="0"/>
        </w:tabs>
        <w:spacing w:after="0" w:line="288" w:lineRule="auto"/>
        <w:outlineLvl w:val="0"/>
        <w:rPr>
          <w:rFonts w:ascii="Times New Roman" w:hAnsi="Times New Roman" w:cs="Times New Roman"/>
          <w:b/>
          <w:sz w:val="28"/>
          <w:szCs w:val="28"/>
        </w:rPr>
      </w:pPr>
    </w:p>
    <w:p w:rsidR="00F43CEC" w:rsidRPr="00CA7B12" w:rsidRDefault="00F43CEC" w:rsidP="00F43CEC">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61" w:name="_Toc94534160"/>
      <w:r w:rsidRPr="00CA7B12">
        <w:rPr>
          <w:rFonts w:ascii="Times New Roman" w:eastAsia="Times New Roman" w:hAnsi="Times New Roman" w:cs="Times New Roman"/>
          <w:b/>
          <w:bCs/>
          <w:sz w:val="28"/>
          <w:szCs w:val="28"/>
        </w:rPr>
        <w:t>Жилищное строительство, в том числе жилого фонда социального использования</w:t>
      </w:r>
      <w:bookmarkEnd w:id="61"/>
    </w:p>
    <w:p w:rsidR="00853DF9" w:rsidRPr="00CA7B12" w:rsidRDefault="00853DF9" w:rsidP="004D163A">
      <w:pPr>
        <w:pStyle w:val="afd"/>
        <w:spacing w:after="0"/>
        <w:rPr>
          <w:sz w:val="28"/>
          <w:szCs w:val="28"/>
        </w:rPr>
      </w:pPr>
    </w:p>
    <w:p w:rsidR="00F43CEC" w:rsidRPr="00CA7B12" w:rsidRDefault="00F43CEC" w:rsidP="00F43CEC">
      <w:pPr>
        <w:pStyle w:val="afd"/>
        <w:spacing w:after="0"/>
        <w:ind w:right="108" w:firstLine="709"/>
        <w:jc w:val="both"/>
        <w:rPr>
          <w:sz w:val="28"/>
          <w:szCs w:val="28"/>
        </w:rPr>
      </w:pPr>
      <w:bookmarkStart w:id="62" w:name="_bookmark43"/>
      <w:bookmarkEnd w:id="62"/>
      <w:proofErr w:type="gramStart"/>
      <w:r w:rsidRPr="00CA7B12">
        <w:rPr>
          <w:sz w:val="28"/>
          <w:szCs w:val="28"/>
        </w:rPr>
        <w:t xml:space="preserve">Согласно </w:t>
      </w:r>
      <w:hyperlink r:id="rId115"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w:t>
      </w:r>
      <w:r w:rsidRPr="00CA7B12">
        <w:rPr>
          <w:sz w:val="28"/>
          <w:szCs w:val="28"/>
        </w:rPr>
        <w:lastRenderedPageBreak/>
        <w:t>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w:t>
      </w:r>
      <w:proofErr w:type="gramEnd"/>
      <w:r w:rsidRPr="00CA7B12">
        <w:rPr>
          <w:sz w:val="28"/>
          <w:szCs w:val="28"/>
        </w:rPr>
        <w:t xml:space="preserve"> самоуправления в соответствии с жилищным </w:t>
      </w:r>
      <w:hyperlink r:id="rId116" w:anchor="dst22" w:history="1">
        <w:r w:rsidRPr="00CA7B12">
          <w:rPr>
            <w:sz w:val="28"/>
            <w:szCs w:val="28"/>
          </w:rPr>
          <w:t>законодательством</w:t>
        </w:r>
      </w:hyperlink>
      <w:r w:rsidRPr="00CA7B12">
        <w:rPr>
          <w:sz w:val="28"/>
          <w:szCs w:val="28"/>
        </w:rPr>
        <w:t>.</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w:t>
      </w:r>
      <w:proofErr w:type="gramStart"/>
      <w:r w:rsidRPr="00CA7B12">
        <w:rPr>
          <w:rFonts w:ascii="Times New Roman" w:eastAsia="Times New Roman" w:hAnsi="Times New Roman" w:cs="Times New Roman"/>
          <w:sz w:val="28"/>
          <w:szCs w:val="28"/>
          <w:lang w:eastAsia="ru-RU"/>
        </w:rPr>
        <w:t>о-</w:t>
      </w:r>
      <w:proofErr w:type="gramEnd"/>
      <w:r w:rsidRPr="00CA7B12">
        <w:rPr>
          <w:rFonts w:ascii="Times New Roman" w:eastAsia="Times New Roman" w:hAnsi="Times New Roman" w:cs="Times New Roman"/>
          <w:sz w:val="28"/>
          <w:szCs w:val="28"/>
          <w:lang w:eastAsia="ru-RU"/>
        </w:rPr>
        <w:t xml:space="preserve">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Жилая застройка в зависимости от этажности подразделяется на следующие типы:</w:t>
      </w:r>
    </w:p>
    <w:p w:rsidR="00F43CEC" w:rsidRPr="00CA7B12" w:rsidRDefault="00F43CEC" w:rsidP="00F43CEC">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индивидуальная жилая застройка – застройка отдельно стоящими жилыми домами с приусадебными участками, высотой до 2 этажей включительно;</w:t>
      </w:r>
    </w:p>
    <w:p w:rsidR="00F43CEC" w:rsidRPr="00CA7B12" w:rsidRDefault="00F43CEC" w:rsidP="00F43CEC">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блокированная жилая застройка – застройка малоэтажными жилыми домами блокированного типа до 2 </w:t>
      </w:r>
      <w:proofErr w:type="gramStart"/>
      <w:r w:rsidRPr="00CA7B12">
        <w:rPr>
          <w:rFonts w:ascii="Times New Roman" w:eastAsiaTheme="minorEastAsia" w:hAnsi="Times New Roman" w:cs="Times New Roman"/>
          <w:sz w:val="28"/>
          <w:szCs w:val="28"/>
          <w:lang w:eastAsia="ru-RU"/>
        </w:rPr>
        <w:t>этажей</w:t>
      </w:r>
      <w:proofErr w:type="gramEnd"/>
      <w:r w:rsidRPr="00CA7B12">
        <w:rPr>
          <w:rFonts w:ascii="Times New Roman" w:eastAsiaTheme="minorEastAsia" w:hAnsi="Times New Roman" w:cs="Times New Roman"/>
          <w:sz w:val="28"/>
          <w:szCs w:val="28"/>
          <w:lang w:eastAsia="ru-RU"/>
        </w:rPr>
        <w:t xml:space="preserve"> включительно, имеющих отдельный земельный участок;</w:t>
      </w:r>
    </w:p>
    <w:p w:rsidR="00F43CEC" w:rsidRPr="00CA7B12" w:rsidRDefault="00F43CEC" w:rsidP="00F43CEC">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застройка малоэтажными жилыми домами – застройка многоквартирными жилыми домами высотой до 4 этажей, включая </w:t>
      </w:r>
      <w:proofErr w:type="gramStart"/>
      <w:r w:rsidRPr="00CA7B12">
        <w:rPr>
          <w:rFonts w:ascii="Times New Roman" w:eastAsiaTheme="minorEastAsia" w:hAnsi="Times New Roman" w:cs="Times New Roman"/>
          <w:sz w:val="28"/>
          <w:szCs w:val="28"/>
          <w:lang w:eastAsia="ru-RU"/>
        </w:rPr>
        <w:t>мансардный</w:t>
      </w:r>
      <w:proofErr w:type="gramEnd"/>
      <w:r w:rsidRPr="00CA7B12">
        <w:rPr>
          <w:rFonts w:ascii="Times New Roman" w:eastAsiaTheme="minorEastAsia" w:hAnsi="Times New Roman" w:cs="Times New Roman"/>
          <w:sz w:val="28"/>
          <w:szCs w:val="28"/>
          <w:lang w:eastAsia="ru-RU"/>
        </w:rPr>
        <w:t>.</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r w:rsidR="000E53CD">
        <w:rPr>
          <w:rFonts w:ascii="Times New Roman" w:eastAsia="Times New Roman" w:hAnsi="Times New Roman" w:cs="Times New Roman"/>
          <w:sz w:val="28"/>
          <w:szCs w:val="28"/>
          <w:lang w:eastAsia="ru-RU"/>
        </w:rPr>
        <w:t>Телецкого</w:t>
      </w:r>
      <w:r w:rsidRPr="00CA7B12">
        <w:rPr>
          <w:rFonts w:ascii="Times New Roman" w:eastAsia="Times New Roman" w:hAnsi="Times New Roman" w:cs="Times New Roman"/>
          <w:sz w:val="28"/>
          <w:szCs w:val="28"/>
          <w:lang w:eastAsia="ru-RU"/>
        </w:rPr>
        <w:t xml:space="preserve"> сельского поселения установлены расчетные показатели минимально допустимой площади территории для зон жилой застройки, в кв. м.</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p>
    <w:p w:rsidR="00F43CEC" w:rsidRPr="00CA7B12" w:rsidRDefault="00F43CEC" w:rsidP="00F43CEC">
      <w:pPr>
        <w:widowControl w:val="0"/>
        <w:suppressAutoHyphens/>
        <w:spacing w:after="0" w:line="240" w:lineRule="auto"/>
        <w:contextualSpacing/>
        <w:jc w:val="center"/>
        <w:rPr>
          <w:rFonts w:ascii="Times New Roman" w:eastAsia="Arial Unicode MS" w:hAnsi="Times New Roman" w:cs="Times New Roman"/>
          <w:kern w:val="1"/>
          <w:sz w:val="28"/>
          <w:szCs w:val="28"/>
          <w:lang w:eastAsia="ar-SA"/>
        </w:rPr>
      </w:pPr>
      <w:r w:rsidRPr="00CA7B12">
        <w:rPr>
          <w:rFonts w:ascii="Times New Roman" w:eastAsia="Arial Unicode MS" w:hAnsi="Times New Roman" w:cs="Times New Roman"/>
          <w:kern w:val="1"/>
          <w:sz w:val="28"/>
          <w:szCs w:val="28"/>
          <w:lang w:eastAsia="ar-SA"/>
        </w:rPr>
        <w:t>Предельные размеры земельных участков:</w:t>
      </w:r>
    </w:p>
    <w:p w:rsidR="00F43CEC" w:rsidRPr="00CA7B12" w:rsidRDefault="00F43CEC" w:rsidP="00F43CEC">
      <w:pPr>
        <w:widowControl w:val="0"/>
        <w:suppressAutoHyphens/>
        <w:spacing w:after="0" w:line="240" w:lineRule="auto"/>
        <w:contextualSpacing/>
        <w:jc w:val="center"/>
        <w:rPr>
          <w:rFonts w:ascii="Times New Roman" w:eastAsia="Arial Unicode MS" w:hAnsi="Times New Roman" w:cs="Times New Roman"/>
          <w:kern w:val="1"/>
          <w:sz w:val="28"/>
          <w:szCs w:val="28"/>
          <w:lang w:eastAsia="ar-SA"/>
        </w:rPr>
      </w:pPr>
    </w:p>
    <w:tbl>
      <w:tblPr>
        <w:tblW w:w="0" w:type="auto"/>
        <w:jc w:val="center"/>
        <w:tblInd w:w="-5" w:type="dxa"/>
        <w:tblLayout w:type="fixed"/>
        <w:tblLook w:val="0000"/>
      </w:tblPr>
      <w:tblGrid>
        <w:gridCol w:w="5500"/>
        <w:gridCol w:w="2410"/>
        <w:gridCol w:w="2410"/>
      </w:tblGrid>
      <w:tr w:rsidR="00F43CEC" w:rsidRPr="00CA7B12" w:rsidTr="00C81D93">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Размеры земельных участков, кв. м</w:t>
            </w:r>
          </w:p>
        </w:tc>
      </w:tr>
      <w:tr w:rsidR="00F43CEC" w:rsidRPr="00CA7B12" w:rsidTr="00C81D93">
        <w:trPr>
          <w:cantSplit/>
          <w:jc w:val="center"/>
        </w:trPr>
        <w:tc>
          <w:tcPr>
            <w:tcW w:w="5500" w:type="dxa"/>
            <w:vMerge/>
            <w:tcBorders>
              <w:top w:val="single" w:sz="4" w:space="0" w:color="000000"/>
              <w:left w:val="single" w:sz="4" w:space="0" w:color="000000"/>
              <w:bottom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p>
        </w:tc>
        <w:tc>
          <w:tcPr>
            <w:tcW w:w="2410" w:type="dxa"/>
            <w:tcBorders>
              <w:top w:val="single" w:sz="4" w:space="0" w:color="000000"/>
              <w:left w:val="single" w:sz="4" w:space="0" w:color="000000"/>
              <w:bottom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максимальные</w:t>
            </w:r>
          </w:p>
        </w:tc>
      </w:tr>
      <w:tr w:rsidR="00F43CEC" w:rsidRPr="00CA7B12" w:rsidTr="00997EFB">
        <w:trPr>
          <w:trHeight w:val="763"/>
          <w:jc w:val="center"/>
        </w:trPr>
        <w:tc>
          <w:tcPr>
            <w:tcW w:w="5500" w:type="dxa"/>
            <w:tcBorders>
              <w:top w:val="single" w:sz="4" w:space="0" w:color="000000"/>
              <w:left w:val="single" w:sz="4" w:space="0" w:color="000000"/>
              <w:bottom w:val="single" w:sz="4" w:space="0" w:color="000000"/>
            </w:tcBorders>
            <w:vAlign w:val="center"/>
          </w:tcPr>
          <w:p w:rsidR="00F43CEC" w:rsidRPr="00CA7B12" w:rsidRDefault="00F43CEC" w:rsidP="00997EFB">
            <w:pPr>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F43CEC" w:rsidRPr="00CA7B12" w:rsidRDefault="00657C34" w:rsidP="00997EFB">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10</w:t>
            </w:r>
            <w:r w:rsidR="00F43CEC" w:rsidRPr="00CA7B12">
              <w:rPr>
                <w:rFonts w:ascii="Times New Roman" w:eastAsiaTheme="minorEastAsia" w:hAnsi="Times New Roman" w:cs="Times New Roman"/>
                <w:sz w:val="28"/>
                <w:szCs w:val="28"/>
                <w:lang w:eastAsia="ru-RU"/>
              </w:rPr>
              <w:t>00</w:t>
            </w:r>
          </w:p>
        </w:tc>
        <w:tc>
          <w:tcPr>
            <w:tcW w:w="2410" w:type="dxa"/>
            <w:tcBorders>
              <w:top w:val="single" w:sz="4" w:space="0" w:color="000000"/>
              <w:left w:val="single" w:sz="4" w:space="0" w:color="000000"/>
              <w:bottom w:val="single" w:sz="4" w:space="0" w:color="000000"/>
              <w:right w:val="single" w:sz="4" w:space="0" w:color="000000"/>
            </w:tcBorders>
            <w:vAlign w:val="center"/>
          </w:tcPr>
          <w:p w:rsidR="00F43CEC" w:rsidRPr="00CA7B12" w:rsidRDefault="00657C34" w:rsidP="00997EFB">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272B55">
              <w:rPr>
                <w:rFonts w:ascii="Times New Roman" w:eastAsiaTheme="minorEastAsia" w:hAnsi="Times New Roman" w:cs="Times New Roman"/>
                <w:sz w:val="28"/>
                <w:szCs w:val="28"/>
                <w:lang w:eastAsia="ru-RU"/>
              </w:rPr>
              <w:t>5</w:t>
            </w:r>
            <w:r w:rsidR="00F43CEC" w:rsidRPr="00CA7B12">
              <w:rPr>
                <w:rFonts w:ascii="Times New Roman" w:eastAsiaTheme="minorEastAsia" w:hAnsi="Times New Roman" w:cs="Times New Roman"/>
                <w:sz w:val="28"/>
                <w:szCs w:val="28"/>
                <w:lang w:eastAsia="ru-RU"/>
              </w:rPr>
              <w:t>00</w:t>
            </w:r>
          </w:p>
        </w:tc>
      </w:tr>
      <w:tr w:rsidR="00657C34" w:rsidRPr="00CA7B12" w:rsidTr="00997EFB">
        <w:trPr>
          <w:jc w:val="center"/>
        </w:trPr>
        <w:tc>
          <w:tcPr>
            <w:tcW w:w="5500" w:type="dxa"/>
            <w:tcBorders>
              <w:top w:val="single" w:sz="4" w:space="0" w:color="000000"/>
              <w:left w:val="single" w:sz="4" w:space="0" w:color="000000"/>
              <w:bottom w:val="single" w:sz="4" w:space="0" w:color="000000"/>
            </w:tcBorders>
            <w:vAlign w:val="center"/>
          </w:tcPr>
          <w:p w:rsidR="00657C34" w:rsidRPr="00CA7B12" w:rsidRDefault="00657C34" w:rsidP="00997EFB">
            <w:pPr>
              <w:spacing w:after="0" w:line="240" w:lineRule="auto"/>
              <w:rPr>
                <w:rFonts w:ascii="Times New Roman" w:eastAsiaTheme="minorEastAsia"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Для ведения личного подсобного хозяйства </w:t>
            </w:r>
            <w:r w:rsidRPr="00CA7B12">
              <w:rPr>
                <w:rFonts w:ascii="Times New Roman" w:eastAsia="Times New Roman" w:hAnsi="Times New Roman" w:cs="Times New Roman"/>
                <w:sz w:val="28"/>
                <w:szCs w:val="28"/>
                <w:lang w:eastAsia="ru-RU"/>
              </w:rPr>
              <w:lastRenderedPageBreak/>
              <w:t>(приусадебный земельный участок)</w:t>
            </w:r>
          </w:p>
        </w:tc>
        <w:tc>
          <w:tcPr>
            <w:tcW w:w="2410" w:type="dxa"/>
            <w:tcBorders>
              <w:top w:val="single" w:sz="4" w:space="0" w:color="000000"/>
              <w:left w:val="single" w:sz="4" w:space="0" w:color="000000"/>
              <w:bottom w:val="single" w:sz="4" w:space="0" w:color="000000"/>
            </w:tcBorders>
            <w:vAlign w:val="center"/>
          </w:tcPr>
          <w:p w:rsidR="00657C34" w:rsidRPr="00CA7B12" w:rsidRDefault="00657C34" w:rsidP="00662F51">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lastRenderedPageBreak/>
              <w:t>10</w:t>
            </w:r>
            <w:r w:rsidRPr="00CA7B12">
              <w:rPr>
                <w:rFonts w:ascii="Times New Roman" w:eastAsiaTheme="minorEastAsia" w:hAnsi="Times New Roman" w:cs="Times New Roman"/>
                <w:sz w:val="28"/>
                <w:szCs w:val="28"/>
                <w:lang w:eastAsia="ru-RU"/>
              </w:rPr>
              <w:t>00</w:t>
            </w:r>
          </w:p>
        </w:tc>
        <w:tc>
          <w:tcPr>
            <w:tcW w:w="2410" w:type="dxa"/>
            <w:tcBorders>
              <w:top w:val="single" w:sz="4" w:space="0" w:color="000000"/>
              <w:left w:val="single" w:sz="4" w:space="0" w:color="000000"/>
              <w:bottom w:val="single" w:sz="4" w:space="0" w:color="000000"/>
              <w:right w:val="single" w:sz="4" w:space="0" w:color="000000"/>
            </w:tcBorders>
            <w:vAlign w:val="center"/>
          </w:tcPr>
          <w:p w:rsidR="00657C34" w:rsidRPr="00CA7B12" w:rsidRDefault="00657C34" w:rsidP="00662F51">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25</w:t>
            </w:r>
            <w:r w:rsidRPr="00CA7B12">
              <w:rPr>
                <w:rFonts w:ascii="Times New Roman" w:eastAsiaTheme="minorEastAsia" w:hAnsi="Times New Roman" w:cs="Times New Roman"/>
                <w:sz w:val="28"/>
                <w:szCs w:val="28"/>
                <w:lang w:eastAsia="ru-RU"/>
              </w:rPr>
              <w:t>00</w:t>
            </w:r>
          </w:p>
        </w:tc>
      </w:tr>
    </w:tbl>
    <w:p w:rsidR="00F43CEC" w:rsidRPr="00CA7B12" w:rsidRDefault="00F43CEC" w:rsidP="00F43CEC">
      <w:pPr>
        <w:spacing w:after="0" w:line="240" w:lineRule="auto"/>
        <w:jc w:val="both"/>
        <w:rPr>
          <w:rFonts w:ascii="Times New Roman" w:eastAsia="Times New Roman" w:hAnsi="Times New Roman" w:cs="Times New Roman"/>
          <w:b/>
          <w:sz w:val="28"/>
          <w:szCs w:val="28"/>
          <w:lang w:eastAsia="ru-RU"/>
        </w:rPr>
      </w:pPr>
    </w:p>
    <w:p w:rsidR="00F43CEC" w:rsidRPr="00CA7B12" w:rsidRDefault="00F43CEC" w:rsidP="00F43CEC">
      <w:pPr>
        <w:spacing w:after="0" w:line="240" w:lineRule="auto"/>
        <w:jc w:val="center"/>
        <w:rPr>
          <w:rFonts w:ascii="Times New Roman" w:eastAsiaTheme="minorEastAsia" w:hAnsi="Times New Roman" w:cs="Times New Roman"/>
          <w:b/>
          <w:i/>
          <w:sz w:val="28"/>
          <w:szCs w:val="28"/>
          <w:lang w:eastAsia="ru-RU"/>
        </w:rPr>
      </w:pPr>
      <w:r w:rsidRPr="00CA7B12">
        <w:rPr>
          <w:rFonts w:ascii="Times New Roman" w:eastAsiaTheme="minorEastAsia" w:hAnsi="Times New Roman" w:cs="Times New Roman"/>
          <w:b/>
          <w:i/>
          <w:sz w:val="28"/>
          <w:szCs w:val="28"/>
          <w:lang w:eastAsia="ru-RU"/>
        </w:rPr>
        <w:t>Определение расчетной плотности населения в границах планировочного элемента</w:t>
      </w:r>
    </w:p>
    <w:p w:rsidR="00F43CEC" w:rsidRPr="00CA7B12" w:rsidRDefault="00F43CEC" w:rsidP="00F43CEC">
      <w:pPr>
        <w:spacing w:after="0" w:line="240" w:lineRule="auto"/>
        <w:ind w:left="218" w:right="231"/>
        <w:jc w:val="both"/>
        <w:rPr>
          <w:rFonts w:ascii="Times New Roman" w:eastAsia="Times New Roman" w:hAnsi="Times New Roman" w:cs="Times New Roman"/>
          <w:sz w:val="28"/>
          <w:szCs w:val="28"/>
          <w:lang w:eastAsia="ru-RU"/>
        </w:rPr>
      </w:pP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F43CEC" w:rsidRPr="00CA7B12" w:rsidRDefault="00F43CEC" w:rsidP="00F43CEC">
      <w:pPr>
        <w:spacing w:after="0" w:line="240" w:lineRule="auto"/>
        <w:ind w:left="218" w:right="226"/>
        <w:jc w:val="both"/>
        <w:rPr>
          <w:rFonts w:ascii="Times New Roman" w:eastAsia="Times New Roman" w:hAnsi="Times New Roman" w:cs="Times New Roman"/>
          <w:sz w:val="28"/>
          <w:szCs w:val="28"/>
          <w:lang w:eastAsia="ru-RU"/>
        </w:rPr>
      </w:pP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 xml:space="preserve">При комплексном освоении территории, </w:t>
      </w:r>
      <w:r w:rsidRPr="00CA7B12">
        <w:rPr>
          <w:rFonts w:ascii="Times New Roman" w:eastAsia="Times New Roman" w:hAnsi="Times New Roman" w:cs="Times New Roman"/>
          <w:sz w:val="28"/>
          <w:szCs w:val="28"/>
          <w:lang w:eastAsia="ru-RU"/>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F43CEC" w:rsidRPr="00CA7B12" w:rsidRDefault="00F43CEC" w:rsidP="00F43CEC">
      <w:pPr>
        <w:spacing w:after="0" w:line="240" w:lineRule="auto"/>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sz w:val="28"/>
          <w:szCs w:val="28"/>
          <w:lang w:eastAsia="ru-RU"/>
        </w:rPr>
        <w:drawing>
          <wp:anchor distT="0" distB="0" distL="0" distR="0" simplePos="0" relativeHeight="251659264"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17" cstate="print"/>
                    <a:stretch>
                      <a:fillRect/>
                    </a:stretch>
                  </pic:blipFill>
                  <pic:spPr>
                    <a:xfrm>
                      <a:off x="0" y="0"/>
                      <a:ext cx="1914525" cy="457200"/>
                    </a:xfrm>
                    <a:prstGeom prst="rect">
                      <a:avLst/>
                    </a:prstGeom>
                  </pic:spPr>
                </pic:pic>
              </a:graphicData>
            </a:graphic>
          </wp:anchor>
        </w:drawing>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F43CEC" w:rsidRPr="00CA7B12" w:rsidRDefault="00F43CEC" w:rsidP="00F43CEC">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sz w:val="28"/>
          <w:szCs w:val="28"/>
          <w:lang w:eastAsia="ru-RU"/>
        </w:rPr>
        <w:t>Р</w:t>
      </w:r>
      <w:r w:rsidRPr="00CA7B12">
        <w:rPr>
          <w:rFonts w:ascii="Times New Roman" w:eastAsia="Times New Roman" w:hAnsi="Times New Roman" w:cs="Times New Roman"/>
          <w:noProof/>
          <w:sz w:val="28"/>
          <w:szCs w:val="28"/>
          <w:vertAlign w:val="subscript"/>
          <w:lang w:eastAsia="ru-RU"/>
        </w:rPr>
        <w:t xml:space="preserve">РАСЧ </w:t>
      </w:r>
      <w:r w:rsidRPr="00CA7B12">
        <w:rPr>
          <w:rFonts w:ascii="Times New Roman" w:eastAsia="Times New Roman" w:hAnsi="Times New Roman" w:cs="Times New Roman"/>
          <w:sz w:val="28"/>
          <w:szCs w:val="28"/>
          <w:lang w:eastAsia="ru-RU"/>
        </w:rPr>
        <w:t>– расчетная плотность населения в границах жилого квартала, чел./</w:t>
      </w:r>
      <w:proofErr w:type="gramStart"/>
      <w:r w:rsidRPr="00CA7B12">
        <w:rPr>
          <w:rFonts w:ascii="Times New Roman" w:eastAsia="Times New Roman" w:hAnsi="Times New Roman" w:cs="Times New Roman"/>
          <w:sz w:val="28"/>
          <w:szCs w:val="28"/>
          <w:lang w:eastAsia="ru-RU"/>
        </w:rPr>
        <w:t>га</w:t>
      </w:r>
      <w:proofErr w:type="gramEnd"/>
      <w:r w:rsidRPr="00CA7B12">
        <w:rPr>
          <w:rFonts w:ascii="Times New Roman" w:eastAsia="Times New Roman" w:hAnsi="Times New Roman" w:cs="Times New Roman"/>
          <w:sz w:val="28"/>
          <w:szCs w:val="28"/>
          <w:lang w:eastAsia="ru-RU"/>
        </w:rPr>
        <w:t>;</w:t>
      </w:r>
    </w:p>
    <w:p w:rsidR="00F43CEC" w:rsidRPr="00CA7B12" w:rsidRDefault="00F43CEC" w:rsidP="00F43CEC">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position w:val="2"/>
          <w:sz w:val="28"/>
          <w:szCs w:val="28"/>
          <w:lang w:eastAsia="ru-RU"/>
        </w:rPr>
        <w:t>К</w:t>
      </w:r>
      <w:r w:rsidRPr="00CA7B12">
        <w:rPr>
          <w:rFonts w:ascii="Times New Roman" w:eastAsia="Times New Roman" w:hAnsi="Times New Roman" w:cs="Times New Roman"/>
          <w:sz w:val="28"/>
          <w:szCs w:val="28"/>
          <w:vertAlign w:val="subscript"/>
          <w:lang w:eastAsia="ru-RU"/>
        </w:rPr>
        <w:t>ПЗ</w:t>
      </w:r>
      <w:r w:rsidRPr="00CA7B12">
        <w:rPr>
          <w:rFonts w:ascii="Times New Roman" w:eastAsia="Times New Roman" w:hAnsi="Times New Roman" w:cs="Times New Roman"/>
          <w:sz w:val="28"/>
          <w:szCs w:val="28"/>
          <w:lang w:eastAsia="ru-RU"/>
        </w:rPr>
        <w:t xml:space="preserve"> </w:t>
      </w:r>
      <w:proofErr w:type="gramStart"/>
      <w:r w:rsidRPr="00CA7B12">
        <w:rPr>
          <w:rFonts w:ascii="Times New Roman" w:eastAsia="Times New Roman" w:hAnsi="Times New Roman" w:cs="Times New Roman"/>
          <w:position w:val="2"/>
          <w:sz w:val="28"/>
          <w:szCs w:val="28"/>
          <w:lang w:eastAsia="ru-RU"/>
        </w:rPr>
        <w:t>–к</w:t>
      </w:r>
      <w:proofErr w:type="gramEnd"/>
      <w:r w:rsidRPr="00CA7B12">
        <w:rPr>
          <w:rFonts w:ascii="Times New Roman" w:eastAsia="Times New Roman" w:hAnsi="Times New Roman" w:cs="Times New Roman"/>
          <w:position w:val="2"/>
          <w:sz w:val="28"/>
          <w:szCs w:val="28"/>
          <w:lang w:eastAsia="ru-RU"/>
        </w:rPr>
        <w:t xml:space="preserve">оэффициент плотности застройки - отношение площади всех этажей зданий и </w:t>
      </w:r>
      <w:r w:rsidRPr="00CA7B12">
        <w:rPr>
          <w:rFonts w:ascii="Times New Roman" w:eastAsia="Times New Roman" w:hAnsi="Times New Roman" w:cs="Times New Roman"/>
          <w:sz w:val="28"/>
          <w:szCs w:val="28"/>
          <w:lang w:eastAsia="ru-RU"/>
        </w:rPr>
        <w:t>сооружений к площади планировочного элемента. Определяется в соответствии с планируемой этажностью жилой застройки, согласно приложения</w:t>
      </w:r>
      <w:proofErr w:type="gramStart"/>
      <w:r w:rsidRPr="00CA7B12">
        <w:rPr>
          <w:rFonts w:ascii="Times New Roman" w:eastAsia="Times New Roman" w:hAnsi="Times New Roman" w:cs="Times New Roman"/>
          <w:sz w:val="28"/>
          <w:szCs w:val="28"/>
          <w:lang w:eastAsia="ru-RU"/>
        </w:rPr>
        <w:t xml:space="preserve"> Б</w:t>
      </w:r>
      <w:proofErr w:type="gramEnd"/>
      <w:r w:rsidRPr="00CA7B12">
        <w:rPr>
          <w:rFonts w:ascii="Times New Roman" w:eastAsia="Times New Roman" w:hAnsi="Times New Roman" w:cs="Times New Roman"/>
          <w:sz w:val="28"/>
          <w:szCs w:val="28"/>
          <w:lang w:eastAsia="ru-RU"/>
        </w:rPr>
        <w:t xml:space="preserve"> СП 42.13330.2016;</w:t>
      </w:r>
    </w:p>
    <w:p w:rsidR="00F43CEC" w:rsidRPr="00CA7B12" w:rsidRDefault="00F43CEC" w:rsidP="00F43CEC">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position w:val="2"/>
          <w:sz w:val="28"/>
          <w:szCs w:val="28"/>
          <w:lang w:eastAsia="ru-RU"/>
        </w:rPr>
        <w:t>К</w:t>
      </w:r>
      <w:r w:rsidRPr="00CA7B12">
        <w:rPr>
          <w:rFonts w:ascii="Times New Roman" w:eastAsia="Times New Roman" w:hAnsi="Times New Roman" w:cs="Times New Roman"/>
          <w:sz w:val="28"/>
          <w:szCs w:val="28"/>
          <w:vertAlign w:val="subscript"/>
          <w:lang w:eastAsia="ru-RU"/>
        </w:rPr>
        <w:t>ПЕР</w:t>
      </w:r>
      <w:r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position w:val="2"/>
          <w:sz w:val="28"/>
          <w:szCs w:val="28"/>
          <w:lang w:eastAsia="ru-RU"/>
        </w:rPr>
        <w:t xml:space="preserve">– коэффициент перехода от общей площади к площади жилых помещений, </w:t>
      </w:r>
      <w:r w:rsidRPr="00CA7B12">
        <w:rPr>
          <w:rFonts w:ascii="Times New Roman" w:eastAsia="Times New Roman" w:hAnsi="Times New Roman" w:cs="Times New Roman"/>
          <w:sz w:val="28"/>
          <w:szCs w:val="28"/>
          <w:lang w:eastAsia="ru-RU"/>
        </w:rPr>
        <w:t>определяемый в соответствии с конструктивными особенностями застройки, объемом помещений общего пользования;</w:t>
      </w:r>
    </w:p>
    <w:p w:rsidR="00F43CEC" w:rsidRPr="00CA7B12" w:rsidRDefault="00F43CEC" w:rsidP="00F43CEC">
      <w:pPr>
        <w:spacing w:after="0" w:line="240" w:lineRule="auto"/>
        <w:ind w:left="685"/>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position w:val="2"/>
          <w:sz w:val="28"/>
          <w:szCs w:val="28"/>
          <w:lang w:eastAsia="ru-RU"/>
        </w:rPr>
        <w:t>К</w:t>
      </w:r>
      <w:r w:rsidRPr="00CA7B12">
        <w:rPr>
          <w:rFonts w:ascii="Times New Roman" w:eastAsia="Times New Roman" w:hAnsi="Times New Roman" w:cs="Times New Roman"/>
          <w:sz w:val="28"/>
          <w:szCs w:val="28"/>
          <w:vertAlign w:val="subscript"/>
          <w:lang w:eastAsia="ru-RU"/>
        </w:rPr>
        <w:t xml:space="preserve">ЖИЛ. ОБЕСП. </w:t>
      </w:r>
      <w:r w:rsidRPr="00CA7B12">
        <w:rPr>
          <w:rFonts w:ascii="Times New Roman" w:eastAsia="Times New Roman" w:hAnsi="Times New Roman" w:cs="Times New Roman"/>
          <w:position w:val="2"/>
          <w:sz w:val="28"/>
          <w:szCs w:val="28"/>
          <w:lang w:eastAsia="ru-RU"/>
        </w:rPr>
        <w:t>– нормативный коэффициент жилищной обеспеченности, кв. м/чел.</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Расчетная плотность населения применяется в границах планировочного элемента – квартала. Границами кварталов являются красные линии.</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повышении показателя расчетной жилищной обеспеченности, расчетная плотность населения уменьшается.</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w:t>
      </w:r>
      <w:proofErr w:type="spellStart"/>
      <w:r w:rsidRPr="00CA7B12">
        <w:rPr>
          <w:rFonts w:ascii="Times New Roman" w:eastAsia="Times New Roman" w:hAnsi="Times New Roman" w:cs="Times New Roman"/>
          <w:sz w:val="28"/>
          <w:szCs w:val="28"/>
          <w:lang w:eastAsia="ru-RU"/>
        </w:rPr>
        <w:t>паразитологического</w:t>
      </w:r>
      <w:proofErr w:type="spellEnd"/>
      <w:r w:rsidRPr="00CA7B12">
        <w:rPr>
          <w:rFonts w:ascii="Times New Roman" w:eastAsia="Times New Roman" w:hAnsi="Times New Roman" w:cs="Times New Roman"/>
          <w:sz w:val="28"/>
          <w:szCs w:val="28"/>
          <w:lang w:eastAsia="ru-RU"/>
        </w:rPr>
        <w:t xml:space="preserve"> загрязнений в соответствии с требованиями действующих санитарно-эпидемиологических правил и нормативов.</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w:t>
      </w:r>
      <w:proofErr w:type="spellStart"/>
      <w:r w:rsidRPr="00CA7B12">
        <w:rPr>
          <w:rFonts w:ascii="Times New Roman" w:eastAsia="Times New Roman" w:hAnsi="Times New Roman" w:cs="Times New Roman"/>
          <w:sz w:val="28"/>
          <w:szCs w:val="28"/>
          <w:lang w:eastAsia="ru-RU"/>
        </w:rPr>
        <w:t>СанПиН</w:t>
      </w:r>
      <w:proofErr w:type="spellEnd"/>
      <w:r w:rsidRPr="00CA7B12">
        <w:rPr>
          <w:rFonts w:ascii="Times New Roman" w:eastAsia="Times New Roman" w:hAnsi="Times New Roman" w:cs="Times New Roman"/>
          <w:sz w:val="28"/>
          <w:szCs w:val="28"/>
          <w:lang w:eastAsia="ru-RU"/>
        </w:rPr>
        <w:t xml:space="preserve"> 2.2.1/2.1.1-1076-01, с учетом противопожарных требований и бытовых разрывов. </w:t>
      </w:r>
      <w:proofErr w:type="gramStart"/>
      <w:r w:rsidRPr="00CA7B12">
        <w:rPr>
          <w:rFonts w:ascii="Times New Roman" w:eastAsia="Times New Roman" w:hAnsi="Times New Roman" w:cs="Times New Roman"/>
          <w:sz w:val="28"/>
          <w:szCs w:val="28"/>
          <w:lang w:eastAsia="ru-RU"/>
        </w:rPr>
        <w:t>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w:t>
      </w:r>
      <w:proofErr w:type="gramEnd"/>
      <w:r w:rsidRPr="00CA7B12">
        <w:rPr>
          <w:rFonts w:ascii="Times New Roman" w:eastAsia="Times New Roman" w:hAnsi="Times New Roman" w:cs="Times New Roman"/>
          <w:sz w:val="28"/>
          <w:szCs w:val="28"/>
          <w:lang w:eastAsia="ru-RU"/>
        </w:rPr>
        <w:t xml:space="preserve"> норм инсоляции и освещенности и обеспечении </w:t>
      </w:r>
      <w:proofErr w:type="spellStart"/>
      <w:r w:rsidRPr="00CA7B12">
        <w:rPr>
          <w:rFonts w:ascii="Times New Roman" w:eastAsia="Times New Roman" w:hAnsi="Times New Roman" w:cs="Times New Roman"/>
          <w:sz w:val="28"/>
          <w:szCs w:val="28"/>
          <w:lang w:eastAsia="ru-RU"/>
        </w:rPr>
        <w:t>непросматриваемости</w:t>
      </w:r>
      <w:proofErr w:type="spellEnd"/>
      <w:r w:rsidRPr="00CA7B12">
        <w:rPr>
          <w:rFonts w:ascii="Times New Roman" w:eastAsia="Times New Roman" w:hAnsi="Times New Roman" w:cs="Times New Roman"/>
          <w:sz w:val="28"/>
          <w:szCs w:val="28"/>
          <w:lang w:eastAsia="ru-RU"/>
        </w:rPr>
        <w:t xml:space="preserve"> жилых посещений окно в окно.</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Размеры земельных участков индивидуальной жилой застройки, </w:t>
      </w:r>
      <w:proofErr w:type="spellStart"/>
      <w:r w:rsidRPr="00CA7B12">
        <w:rPr>
          <w:rFonts w:ascii="Times New Roman" w:eastAsia="Times New Roman" w:hAnsi="Times New Roman" w:cs="Times New Roman"/>
          <w:sz w:val="28"/>
          <w:szCs w:val="28"/>
          <w:lang w:eastAsia="ru-RU"/>
        </w:rPr>
        <w:t>приквартирных</w:t>
      </w:r>
      <w:proofErr w:type="spellEnd"/>
      <w:r w:rsidRPr="00CA7B12">
        <w:rPr>
          <w:rFonts w:ascii="Times New Roman" w:eastAsia="Times New Roman" w:hAnsi="Times New Roman" w:cs="Times New Roman"/>
          <w:sz w:val="28"/>
          <w:szCs w:val="28"/>
          <w:lang w:eastAsia="ru-RU"/>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F43CEC" w:rsidRPr="00CA7B12" w:rsidRDefault="00F43CEC" w:rsidP="00F43CEC">
      <w:pPr>
        <w:spacing w:after="0" w:line="240" w:lineRule="auto"/>
        <w:ind w:right="110"/>
        <w:jc w:val="both"/>
        <w:rPr>
          <w:rFonts w:ascii="Times New Roman" w:eastAsia="Times New Roman" w:hAnsi="Times New Roman" w:cs="Times New Roman"/>
          <w:sz w:val="28"/>
          <w:szCs w:val="28"/>
          <w:lang w:eastAsia="ru-RU"/>
        </w:rPr>
      </w:pPr>
    </w:p>
    <w:p w:rsidR="00F43CEC" w:rsidRPr="00CA7B12" w:rsidRDefault="00F43CEC" w:rsidP="00F43CEC">
      <w:pPr>
        <w:spacing w:after="0" w:line="240" w:lineRule="auto"/>
        <w:jc w:val="center"/>
        <w:rPr>
          <w:rFonts w:ascii="Times New Roman" w:eastAsiaTheme="minorEastAsia" w:hAnsi="Times New Roman" w:cs="Times New Roman"/>
          <w:b/>
          <w:i/>
          <w:sz w:val="28"/>
          <w:szCs w:val="28"/>
          <w:lang w:eastAsia="ru-RU"/>
        </w:rPr>
      </w:pPr>
      <w:r w:rsidRPr="00CA7B12">
        <w:rPr>
          <w:rFonts w:ascii="Times New Roman" w:eastAsiaTheme="minorEastAsia" w:hAnsi="Times New Roman" w:cs="Times New Roman"/>
          <w:b/>
          <w:i/>
          <w:sz w:val="28"/>
          <w:szCs w:val="28"/>
          <w:lang w:eastAsia="ru-RU"/>
        </w:rPr>
        <w:lastRenderedPageBreak/>
        <w:t>Показатели минимально допустимых размеров площадок придомового благоустройства различного функционального назначения</w:t>
      </w:r>
    </w:p>
    <w:p w:rsidR="00F43CEC" w:rsidRPr="00CA7B12" w:rsidRDefault="00F43CEC" w:rsidP="00F43CEC">
      <w:pPr>
        <w:spacing w:after="0" w:line="240" w:lineRule="auto"/>
        <w:ind w:right="106"/>
        <w:jc w:val="both"/>
        <w:rPr>
          <w:rFonts w:ascii="Times New Roman" w:eastAsia="Times New Roman" w:hAnsi="Times New Roman" w:cs="Times New Roman"/>
          <w:sz w:val="28"/>
          <w:szCs w:val="28"/>
          <w:lang w:eastAsia="ru-RU"/>
        </w:rPr>
      </w:pPr>
    </w:p>
    <w:p w:rsidR="00F43CEC" w:rsidRPr="00CA7B12" w:rsidRDefault="00F43CEC" w:rsidP="00F43CEC">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F43CEC" w:rsidRPr="00CA7B12" w:rsidRDefault="00F43CEC" w:rsidP="00F43CEC">
      <w:pPr>
        <w:spacing w:after="0" w:line="240" w:lineRule="auto"/>
        <w:ind w:right="11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(кв. м площадок/100 кв. м площади жилой площади).</w:t>
      </w:r>
    </w:p>
    <w:p w:rsidR="00F43CEC" w:rsidRPr="00CA7B12" w:rsidRDefault="00F43CEC" w:rsidP="00F43CEC">
      <w:pPr>
        <w:spacing w:after="0" w:line="240" w:lineRule="auto"/>
        <w:ind w:right="112"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F43CEC" w:rsidRPr="00CA7B12" w:rsidRDefault="00F43CEC" w:rsidP="00F43CEC">
      <w:pPr>
        <w:spacing w:after="0" w:line="240" w:lineRule="auto"/>
        <w:ind w:right="114"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F43CEC" w:rsidRPr="00CA7B12" w:rsidRDefault="00F43CEC" w:rsidP="00F43CEC">
      <w:pPr>
        <w:spacing w:after="0" w:line="240" w:lineRule="auto"/>
        <w:ind w:right="114"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Расстояние от площадок для занятий физкультурой устанавливается в зависимости от их шумовых характеристик. </w:t>
      </w:r>
    </w:p>
    <w:p w:rsidR="00F43CEC" w:rsidRPr="00CA7B12" w:rsidRDefault="00F43CEC" w:rsidP="00F43CEC">
      <w:pPr>
        <w:spacing w:after="0" w:line="240" w:lineRule="auto"/>
        <w:ind w:right="107"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F43CEC" w:rsidRPr="00CA7B12" w:rsidRDefault="00F43CEC" w:rsidP="00F43CEC">
      <w:pPr>
        <w:spacing w:after="0" w:line="240" w:lineRule="auto"/>
        <w:ind w:right="104"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организации </w:t>
      </w:r>
      <w:proofErr w:type="spellStart"/>
      <w:r w:rsidRPr="00CA7B12">
        <w:rPr>
          <w:rFonts w:ascii="Times New Roman" w:eastAsia="Times New Roman" w:hAnsi="Times New Roman" w:cs="Times New Roman"/>
          <w:sz w:val="28"/>
          <w:szCs w:val="28"/>
          <w:lang w:eastAsia="ru-RU"/>
        </w:rPr>
        <w:t>мусороудаления</w:t>
      </w:r>
      <w:proofErr w:type="spellEnd"/>
      <w:r w:rsidRPr="00CA7B12">
        <w:rPr>
          <w:rFonts w:ascii="Times New Roman" w:eastAsia="Times New Roman" w:hAnsi="Times New Roman" w:cs="Times New Roman"/>
          <w:sz w:val="28"/>
          <w:szCs w:val="28"/>
          <w:lang w:eastAsia="ru-RU"/>
        </w:rPr>
        <w:t xml:space="preserve"> непосредственно из </w:t>
      </w:r>
      <w:proofErr w:type="spellStart"/>
      <w:r w:rsidRPr="00CA7B12">
        <w:rPr>
          <w:rFonts w:ascii="Times New Roman" w:eastAsia="Times New Roman" w:hAnsi="Times New Roman" w:cs="Times New Roman"/>
          <w:sz w:val="28"/>
          <w:szCs w:val="28"/>
          <w:lang w:eastAsia="ru-RU"/>
        </w:rPr>
        <w:t>мусоросборных</w:t>
      </w:r>
      <w:proofErr w:type="spellEnd"/>
      <w:r w:rsidRPr="00CA7B12">
        <w:rPr>
          <w:rFonts w:ascii="Times New Roman" w:eastAsia="Times New Roman" w:hAnsi="Times New Roman" w:cs="Times New Roman"/>
          <w:sz w:val="28"/>
          <w:szCs w:val="28"/>
          <w:lang w:eastAsia="ru-RU"/>
        </w:rPr>
        <w:t xml:space="preserve"> камер, расстояние до хозяйственных площадок для крупногабаритных бытовых отходов – не более 150 м.</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Расстояние до площадок для выгула собак – не более 500 м.</w:t>
      </w:r>
    </w:p>
    <w:p w:rsidR="00786C5A" w:rsidRPr="00CA7B12" w:rsidRDefault="00786C5A" w:rsidP="004D163A">
      <w:pPr>
        <w:spacing w:after="0" w:line="240" w:lineRule="auto"/>
        <w:rPr>
          <w:rFonts w:ascii="Times New Roman" w:hAnsi="Times New Roman" w:cs="Times New Roman"/>
          <w:sz w:val="28"/>
          <w:szCs w:val="28"/>
        </w:rPr>
      </w:pPr>
    </w:p>
    <w:p w:rsidR="00CD14F2" w:rsidRPr="00CA7B12" w:rsidRDefault="00CD14F2" w:rsidP="00CD14F2">
      <w:pPr>
        <w:pStyle w:val="ac"/>
        <w:numPr>
          <w:ilvl w:val="3"/>
          <w:numId w:val="10"/>
        </w:numPr>
        <w:spacing w:after="0" w:line="240" w:lineRule="auto"/>
        <w:ind w:left="-284" w:firstLine="0"/>
        <w:jc w:val="center"/>
        <w:outlineLvl w:val="1"/>
        <w:rPr>
          <w:rFonts w:ascii="Times New Roman" w:eastAsia="Times New Roman" w:hAnsi="Times New Roman" w:cs="Times New Roman"/>
          <w:b/>
          <w:bCs/>
          <w:sz w:val="28"/>
          <w:szCs w:val="28"/>
        </w:rPr>
      </w:pPr>
      <w:bookmarkStart w:id="63" w:name="_Toc94534161"/>
      <w:r w:rsidRPr="00CA7B12">
        <w:rPr>
          <w:rFonts w:ascii="Times New Roman" w:eastAsia="Times New Roman" w:hAnsi="Times New Roman" w:cs="Times New Roman"/>
          <w:b/>
          <w:bCs/>
          <w:sz w:val="28"/>
          <w:szCs w:val="28"/>
        </w:rPr>
        <w:t>Объекты связи, общественного питания, торговли и бытового обслуживания</w:t>
      </w:r>
      <w:bookmarkEnd w:id="63"/>
    </w:p>
    <w:p w:rsidR="00CD14F2" w:rsidRPr="00CA7B12" w:rsidRDefault="00CD14F2" w:rsidP="004D163A">
      <w:pPr>
        <w:spacing w:after="0" w:line="240" w:lineRule="auto"/>
        <w:rPr>
          <w:rFonts w:ascii="Times New Roman" w:hAnsi="Times New Roman" w:cs="Times New Roman"/>
          <w:sz w:val="28"/>
          <w:szCs w:val="28"/>
        </w:rPr>
      </w:pPr>
    </w:p>
    <w:p w:rsidR="00EB7361" w:rsidRPr="00CA7B12" w:rsidRDefault="00EB7361" w:rsidP="00EB7361">
      <w:pPr>
        <w:pStyle w:val="afd"/>
        <w:spacing w:after="0"/>
        <w:ind w:right="108" w:firstLine="709"/>
        <w:jc w:val="both"/>
        <w:rPr>
          <w:sz w:val="28"/>
          <w:szCs w:val="28"/>
        </w:rPr>
      </w:pPr>
      <w:r w:rsidRPr="00CA7B12">
        <w:rPr>
          <w:sz w:val="28"/>
          <w:szCs w:val="28"/>
        </w:rPr>
        <w:t xml:space="preserve">Согласно </w:t>
      </w:r>
      <w:hyperlink r:id="rId118"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EB7361" w:rsidRPr="00CA7B12" w:rsidRDefault="00EB7361" w:rsidP="00EB7361">
      <w:pPr>
        <w:pStyle w:val="ConsPlusNormal"/>
        <w:ind w:firstLine="540"/>
        <w:jc w:val="both"/>
        <w:rPr>
          <w:rFonts w:ascii="Times New Roman" w:hAnsi="Times New Roman" w:cs="Times New Roman"/>
          <w:sz w:val="28"/>
          <w:szCs w:val="28"/>
        </w:rPr>
      </w:pPr>
      <w:r w:rsidRPr="00CA7B12">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EB7361" w:rsidRPr="00CA7B12" w:rsidRDefault="00EB7361" w:rsidP="00EB7361">
      <w:pPr>
        <w:pStyle w:val="ConsPlusNormal"/>
        <w:ind w:firstLine="540"/>
        <w:jc w:val="both"/>
        <w:rPr>
          <w:rFonts w:ascii="Times New Roman" w:hAnsi="Times New Roman" w:cs="Times New Roman"/>
          <w:sz w:val="28"/>
          <w:szCs w:val="28"/>
        </w:rPr>
      </w:pPr>
      <w:r w:rsidRPr="00CA7B12">
        <w:rPr>
          <w:rFonts w:ascii="Times New Roman" w:hAnsi="Times New Roman" w:cs="Times New Roman"/>
          <w:sz w:val="28"/>
          <w:szCs w:val="28"/>
        </w:rPr>
        <w:t xml:space="preserve">Общественное питание - совокупность предприятий, занимающихся </w:t>
      </w:r>
      <w:r w:rsidRPr="00CA7B12">
        <w:rPr>
          <w:rFonts w:ascii="Times New Roman" w:hAnsi="Times New Roman" w:cs="Times New Roman"/>
          <w:sz w:val="28"/>
          <w:szCs w:val="28"/>
        </w:rPr>
        <w:lastRenderedPageBreak/>
        <w:t xml:space="preserve">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w:t>
      </w:r>
      <w:proofErr w:type="gramStart"/>
      <w:r w:rsidRPr="00CA7B12">
        <w:rPr>
          <w:rFonts w:ascii="Times New Roman" w:hAnsi="Times New Roman" w:cs="Times New Roman"/>
          <w:sz w:val="28"/>
          <w:szCs w:val="28"/>
        </w:rPr>
        <w:t>числа мест сети предприятий общественного питания</w:t>
      </w:r>
      <w:proofErr w:type="gramEnd"/>
      <w:r w:rsidRPr="00CA7B12">
        <w:rPr>
          <w:rFonts w:ascii="Times New Roman" w:hAnsi="Times New Roman" w:cs="Times New Roman"/>
          <w:sz w:val="28"/>
          <w:szCs w:val="28"/>
        </w:rPr>
        <w:t xml:space="preserve"> к расчетной численности потребителей.</w:t>
      </w:r>
    </w:p>
    <w:p w:rsidR="00EB7361" w:rsidRPr="00CA7B12" w:rsidRDefault="00EB7361" w:rsidP="00EB7361">
      <w:pPr>
        <w:pStyle w:val="ConsPlusNormal"/>
        <w:ind w:firstLine="540"/>
        <w:jc w:val="both"/>
        <w:rPr>
          <w:rFonts w:ascii="Times New Roman" w:hAnsi="Times New Roman" w:cs="Times New Roman"/>
          <w:sz w:val="28"/>
          <w:szCs w:val="28"/>
        </w:rPr>
      </w:pPr>
      <w:r w:rsidRPr="00CA7B12">
        <w:rPr>
          <w:rFonts w:ascii="Times New Roman" w:hAnsi="Times New Roman" w:cs="Times New Roman"/>
          <w:sz w:val="28"/>
          <w:szCs w:val="28"/>
        </w:rPr>
        <w:t>Бытовое обслуживание населения поселения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EB7361" w:rsidRPr="00CA7B12" w:rsidRDefault="00EB7361" w:rsidP="00EB7361">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w:t>
      </w:r>
      <w:r w:rsidRPr="00CA7B12">
        <w:rPr>
          <w:rFonts w:ascii="Times New Roman" w:eastAsia="Calibri" w:hAnsi="Times New Roman" w:cs="Times New Roman"/>
          <w:sz w:val="28"/>
          <w:szCs w:val="28"/>
        </w:rPr>
        <w:t>населения объ</w:t>
      </w:r>
      <w:r w:rsidRPr="00CA7B12">
        <w:rPr>
          <w:rFonts w:ascii="Times New Roman" w:eastAsia="Calibri" w:hAnsi="Times New Roman" w:cs="Times New Roman"/>
          <w:sz w:val="28"/>
          <w:szCs w:val="28"/>
        </w:rPr>
        <w:softHyphen/>
        <w:t>ектами бытового обслуживания населения и тор</w:t>
      </w:r>
      <w:r w:rsidRPr="00CA7B12">
        <w:rPr>
          <w:rFonts w:ascii="Times New Roman" w:eastAsia="Calibri" w:hAnsi="Times New Roman" w:cs="Times New Roman"/>
          <w:sz w:val="28"/>
          <w:szCs w:val="28"/>
        </w:rPr>
        <w:softHyphen/>
        <w:t>говли и пред</w:t>
      </w:r>
      <w:r w:rsidRPr="00CA7B12">
        <w:rPr>
          <w:rFonts w:ascii="Times New Roman" w:eastAsia="Calibri" w:hAnsi="Times New Roman" w:cs="Times New Roman"/>
          <w:sz w:val="28"/>
          <w:szCs w:val="28"/>
        </w:rPr>
        <w:softHyphen/>
        <w:t>приятиями об</w:t>
      </w:r>
      <w:r w:rsidRPr="00CA7B12">
        <w:rPr>
          <w:rFonts w:ascii="Times New Roman" w:eastAsia="Calibri" w:hAnsi="Times New Roman" w:cs="Times New Roman"/>
          <w:sz w:val="28"/>
          <w:szCs w:val="28"/>
        </w:rPr>
        <w:softHyphen/>
        <w:t>щественного пи</w:t>
      </w:r>
      <w:r w:rsidRPr="00CA7B12">
        <w:rPr>
          <w:rFonts w:ascii="Times New Roman" w:eastAsia="Calibri" w:hAnsi="Times New Roman" w:cs="Times New Roman"/>
          <w:sz w:val="28"/>
          <w:szCs w:val="28"/>
        </w:rPr>
        <w:softHyphen/>
        <w:t>тания</w:t>
      </w:r>
      <w:r w:rsidRPr="00CA7B12">
        <w:rPr>
          <w:rFonts w:ascii="Times New Roman" w:eastAsia="Times New Roman" w:hAnsi="Times New Roman" w:cs="Times New Roman"/>
          <w:sz w:val="28"/>
          <w:szCs w:val="28"/>
          <w:lang w:eastAsia="ru-RU"/>
        </w:rPr>
        <w:t xml:space="preserve">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w:t>
      </w:r>
      <w:proofErr w:type="spellStart"/>
      <w:r w:rsidRPr="00CA7B12">
        <w:rPr>
          <w:rFonts w:ascii="Times New Roman" w:eastAsia="Times New Roman" w:hAnsi="Times New Roman" w:cs="Times New Roman"/>
          <w:sz w:val="28"/>
          <w:szCs w:val="28"/>
          <w:lang w:eastAsia="ru-RU"/>
        </w:rPr>
        <w:t>СНиП</w:t>
      </w:r>
      <w:proofErr w:type="spellEnd"/>
      <w:r w:rsidRPr="00CA7B12">
        <w:rPr>
          <w:rFonts w:ascii="Times New Roman" w:eastAsia="Times New Roman" w:hAnsi="Times New Roman" w:cs="Times New Roman"/>
          <w:sz w:val="28"/>
          <w:szCs w:val="28"/>
          <w:lang w:eastAsia="ru-RU"/>
        </w:rPr>
        <w:t xml:space="preserve"> 2.07.01-89*, </w:t>
      </w:r>
      <w:proofErr w:type="gramStart"/>
      <w:r w:rsidRPr="00CA7B12">
        <w:rPr>
          <w:rFonts w:ascii="Times New Roman" w:eastAsia="Times New Roman" w:hAnsi="Times New Roman" w:cs="Times New Roman"/>
          <w:sz w:val="28"/>
          <w:szCs w:val="28"/>
          <w:lang w:eastAsia="ru-RU"/>
        </w:rPr>
        <w:t>утвержден</w:t>
      </w:r>
      <w:proofErr w:type="gramEnd"/>
      <w:r w:rsidRPr="00CA7B12">
        <w:rPr>
          <w:rFonts w:ascii="Times New Roman" w:eastAsia="Times New Roman" w:hAnsi="Times New Roman" w:cs="Times New Roman"/>
          <w:sz w:val="28"/>
          <w:szCs w:val="28"/>
          <w:lang w:eastAsia="ru-RU"/>
        </w:rPr>
        <w:t xml:space="preserve"> </w:t>
      </w:r>
      <w:hyperlink r:id="rId119" w:history="1">
        <w:r w:rsidRPr="00CA7B12">
          <w:rPr>
            <w:rFonts w:ascii="Times New Roman" w:eastAsia="Times New Roman" w:hAnsi="Times New Roman" w:cs="Times New Roman"/>
            <w:sz w:val="28"/>
            <w:szCs w:val="28"/>
            <w:lang w:eastAsia="ru-RU"/>
          </w:rPr>
          <w:t>приказом</w:t>
        </w:r>
      </w:hyperlink>
      <w:r w:rsidRPr="00CA7B12">
        <w:rPr>
          <w:rFonts w:ascii="Times New Roman" w:eastAsia="Times New Roman" w:hAnsi="Times New Roman" w:cs="Times New Roman"/>
          <w:sz w:val="28"/>
          <w:szCs w:val="28"/>
          <w:lang w:eastAsia="ru-RU"/>
        </w:rPr>
        <w:t xml:space="preserve"> Минстроя России от 30.12.2016 № 1034/пр.</w:t>
      </w:r>
    </w:p>
    <w:p w:rsidR="00EB7361" w:rsidRPr="00CA7B12" w:rsidRDefault="00EB7361" w:rsidP="004D163A">
      <w:pPr>
        <w:spacing w:after="0" w:line="240" w:lineRule="auto"/>
        <w:rPr>
          <w:rFonts w:ascii="Times New Roman" w:hAnsi="Times New Roman" w:cs="Times New Roman"/>
          <w:sz w:val="28"/>
          <w:szCs w:val="28"/>
        </w:rPr>
      </w:pPr>
    </w:p>
    <w:p w:rsidR="009263BB" w:rsidRPr="00CA7B12" w:rsidRDefault="009263BB" w:rsidP="009263BB">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w:t>
      </w:r>
      <w:r w:rsidRPr="00CA7B12">
        <w:rPr>
          <w:rFonts w:ascii="Times New Roman" w:eastAsia="Calibri" w:hAnsi="Times New Roman" w:cs="Times New Roman"/>
          <w:sz w:val="28"/>
          <w:szCs w:val="28"/>
        </w:rPr>
        <w:t xml:space="preserve">населения </w:t>
      </w:r>
      <w:r w:rsidRPr="00CA7B12">
        <w:rPr>
          <w:rFonts w:ascii="Times New Roman" w:eastAsia="Times New Roman" w:hAnsi="Times New Roman" w:cs="Times New Roman"/>
          <w:sz w:val="28"/>
          <w:szCs w:val="28"/>
          <w:lang w:eastAsia="ru-RU"/>
        </w:rPr>
        <w:t>объ</w:t>
      </w:r>
      <w:r w:rsidRPr="00CA7B12">
        <w:rPr>
          <w:rFonts w:ascii="Times New Roman" w:eastAsia="Times New Roman" w:hAnsi="Times New Roman" w:cs="Times New Roman"/>
          <w:sz w:val="28"/>
          <w:szCs w:val="28"/>
          <w:lang w:eastAsia="ru-RU"/>
        </w:rPr>
        <w:softHyphen/>
        <w:t>ектами почтовой связи определены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rsidR="009263BB" w:rsidRPr="00CA7B12" w:rsidRDefault="009263BB" w:rsidP="004D163A">
      <w:pPr>
        <w:spacing w:after="0" w:line="240" w:lineRule="auto"/>
        <w:rPr>
          <w:rFonts w:ascii="Times New Roman" w:hAnsi="Times New Roman" w:cs="Times New Roman"/>
          <w:sz w:val="28"/>
          <w:szCs w:val="28"/>
        </w:rPr>
      </w:pPr>
    </w:p>
    <w:p w:rsidR="004D1FD9" w:rsidRPr="00CA7B12" w:rsidRDefault="004D1FD9" w:rsidP="004D1FD9">
      <w:pPr>
        <w:pStyle w:val="ac"/>
        <w:numPr>
          <w:ilvl w:val="3"/>
          <w:numId w:val="10"/>
        </w:numPr>
        <w:spacing w:after="0" w:line="240" w:lineRule="auto"/>
        <w:ind w:left="-284" w:firstLine="0"/>
        <w:jc w:val="center"/>
        <w:outlineLvl w:val="1"/>
        <w:rPr>
          <w:rFonts w:ascii="Times New Roman" w:eastAsia="Times New Roman" w:hAnsi="Times New Roman" w:cs="Times New Roman"/>
          <w:b/>
          <w:bCs/>
          <w:sz w:val="28"/>
          <w:szCs w:val="28"/>
        </w:rPr>
      </w:pPr>
      <w:bookmarkStart w:id="64" w:name="_Toc94534162"/>
      <w:r w:rsidRPr="00CA7B12">
        <w:rPr>
          <w:rFonts w:ascii="Times New Roman" w:eastAsia="Times New Roman" w:hAnsi="Times New Roman" w:cs="Times New Roman"/>
          <w:b/>
          <w:bCs/>
          <w:sz w:val="28"/>
          <w:szCs w:val="28"/>
        </w:rPr>
        <w:t>Архивные фонды</w:t>
      </w:r>
      <w:bookmarkEnd w:id="64"/>
    </w:p>
    <w:p w:rsidR="004D1FD9" w:rsidRPr="00CA7B12" w:rsidRDefault="004D1FD9" w:rsidP="004D163A">
      <w:pPr>
        <w:spacing w:after="0" w:line="240" w:lineRule="auto"/>
        <w:rPr>
          <w:rFonts w:ascii="Times New Roman" w:hAnsi="Times New Roman" w:cs="Times New Roman"/>
          <w:sz w:val="28"/>
          <w:szCs w:val="28"/>
        </w:rPr>
      </w:pPr>
    </w:p>
    <w:p w:rsidR="00205ABC" w:rsidRPr="00CA7B12" w:rsidRDefault="00205ABC" w:rsidP="00205ABC">
      <w:pPr>
        <w:pStyle w:val="afd"/>
        <w:spacing w:after="0"/>
        <w:ind w:right="108" w:firstLine="709"/>
        <w:jc w:val="both"/>
        <w:rPr>
          <w:sz w:val="28"/>
          <w:szCs w:val="28"/>
        </w:rPr>
      </w:pPr>
      <w:r w:rsidRPr="00CA7B12">
        <w:rPr>
          <w:sz w:val="28"/>
          <w:szCs w:val="28"/>
        </w:rPr>
        <w:t xml:space="preserve">Согласно </w:t>
      </w:r>
      <w:hyperlink r:id="rId120"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формирование и содержание архивных фондов субъекта РФ, муниципалитета.</w:t>
      </w:r>
    </w:p>
    <w:p w:rsidR="00205ABC" w:rsidRPr="00CA7B12" w:rsidRDefault="00F11B42" w:rsidP="00205ABC">
      <w:pPr>
        <w:pStyle w:val="afd"/>
        <w:spacing w:after="0"/>
        <w:ind w:right="108" w:firstLine="709"/>
        <w:jc w:val="both"/>
        <w:rPr>
          <w:sz w:val="28"/>
          <w:szCs w:val="28"/>
        </w:rPr>
      </w:pPr>
      <w:r w:rsidRPr="00CA7B12">
        <w:rPr>
          <w:rFonts w:eastAsia="Calibri"/>
          <w:sz w:val="28"/>
          <w:szCs w:val="28"/>
        </w:rPr>
        <w:t xml:space="preserve">Настоящими нормативами предусмотрена необходимость размещения одного муниципального архива на сельское поселение. </w:t>
      </w:r>
    </w:p>
    <w:p w:rsidR="00205ABC" w:rsidRPr="00CA7B12" w:rsidRDefault="00205ABC" w:rsidP="004D163A">
      <w:pPr>
        <w:spacing w:after="0" w:line="240" w:lineRule="auto"/>
        <w:rPr>
          <w:rFonts w:ascii="Times New Roman" w:hAnsi="Times New Roman" w:cs="Times New Roman"/>
          <w:sz w:val="28"/>
          <w:szCs w:val="28"/>
        </w:rPr>
      </w:pPr>
    </w:p>
    <w:p w:rsidR="00205ABC" w:rsidRPr="00CA7B12" w:rsidRDefault="00205ABC" w:rsidP="00205ABC">
      <w:pPr>
        <w:spacing w:after="0" w:line="240" w:lineRule="auto"/>
        <w:ind w:firstLine="709"/>
        <w:rPr>
          <w:rFonts w:ascii="Times New Roman" w:hAnsi="Times New Roman" w:cs="Times New Roman"/>
          <w:sz w:val="28"/>
          <w:szCs w:val="28"/>
        </w:rPr>
        <w:sectPr w:rsidR="00205ABC" w:rsidRPr="00CA7B12" w:rsidSect="00603918">
          <w:pgSz w:w="11906" w:h="16838"/>
          <w:pgMar w:top="567" w:right="566" w:bottom="567" w:left="1134" w:header="425" w:footer="723" w:gutter="0"/>
          <w:cols w:space="708"/>
          <w:docGrid w:linePitch="360"/>
        </w:sectPr>
      </w:pPr>
    </w:p>
    <w:p w:rsidR="003D388F" w:rsidRPr="00CA7B12" w:rsidRDefault="009342FF" w:rsidP="000004A8">
      <w:pPr>
        <w:pStyle w:val="ac"/>
        <w:numPr>
          <w:ilvl w:val="0"/>
          <w:numId w:val="10"/>
        </w:numPr>
        <w:spacing w:after="0" w:line="288" w:lineRule="auto"/>
        <w:ind w:left="0" w:firstLine="426"/>
        <w:jc w:val="center"/>
        <w:outlineLvl w:val="0"/>
        <w:rPr>
          <w:rFonts w:ascii="Times New Roman" w:hAnsi="Times New Roman" w:cs="Times New Roman"/>
          <w:b/>
          <w:sz w:val="28"/>
          <w:szCs w:val="28"/>
        </w:rPr>
      </w:pPr>
      <w:bookmarkStart w:id="65" w:name="_Toc502048446"/>
      <w:bookmarkStart w:id="66" w:name="_Toc94534163"/>
      <w:r w:rsidRPr="00CA7B12">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65"/>
      <w:bookmarkEnd w:id="66"/>
    </w:p>
    <w:p w:rsidR="00CB6D18" w:rsidRPr="00CA7B12" w:rsidRDefault="00CB6D18" w:rsidP="004D163A">
      <w:pPr>
        <w:spacing w:after="0" w:line="240" w:lineRule="auto"/>
        <w:rPr>
          <w:rFonts w:ascii="Times New Roman" w:hAnsi="Times New Roman" w:cs="Times New Roman"/>
          <w:sz w:val="28"/>
          <w:szCs w:val="28"/>
        </w:rPr>
      </w:pP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r w:rsidR="000E53CD">
        <w:rPr>
          <w:rFonts w:ascii="Times New Roman" w:hAnsi="Times New Roman" w:cs="Times New Roman"/>
          <w:sz w:val="28"/>
          <w:szCs w:val="28"/>
        </w:rPr>
        <w:t>Телецкого</w:t>
      </w:r>
      <w:r w:rsidRPr="00CA7B12">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Настоящие МНГП </w:t>
      </w:r>
      <w:r w:rsidR="000E53CD">
        <w:rPr>
          <w:rFonts w:ascii="Times New Roman" w:hAnsi="Times New Roman" w:cs="Times New Roman"/>
          <w:sz w:val="28"/>
          <w:szCs w:val="28"/>
        </w:rPr>
        <w:t>Телецкого</w:t>
      </w:r>
      <w:r w:rsidRPr="00CA7B12">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roofErr w:type="gramEnd"/>
    </w:p>
    <w:p w:rsidR="00152316" w:rsidRPr="00CA7B12" w:rsidRDefault="00152316" w:rsidP="000004A8">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Перечень объектов местного значения поселения для целей настоящих МНГП </w:t>
      </w:r>
      <w:r w:rsidR="000E53CD">
        <w:rPr>
          <w:rFonts w:ascii="Times New Roman" w:hAnsi="Times New Roman" w:cs="Times New Roman"/>
          <w:sz w:val="28"/>
          <w:szCs w:val="28"/>
        </w:rPr>
        <w:t>Телецкого</w:t>
      </w:r>
      <w:r w:rsidRPr="00CA7B12">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CA7B12">
        <w:rPr>
          <w:rFonts w:ascii="Times New Roman" w:hAnsi="Times New Roman" w:cs="Times New Roman"/>
          <w:sz w:val="28"/>
          <w:szCs w:val="28"/>
        </w:rPr>
        <w:t>«</w:t>
      </w:r>
      <w:r w:rsidRPr="00CA7B12">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CA7B12">
        <w:rPr>
          <w:rFonts w:ascii="Times New Roman" w:hAnsi="Times New Roman" w:cs="Times New Roman"/>
          <w:sz w:val="28"/>
          <w:szCs w:val="28"/>
        </w:rPr>
        <w:t>»</w:t>
      </w:r>
      <w:r w:rsidRPr="00CA7B12">
        <w:rPr>
          <w:rFonts w:ascii="Times New Roman" w:hAnsi="Times New Roman" w:cs="Times New Roman"/>
          <w:sz w:val="28"/>
          <w:szCs w:val="28"/>
        </w:rPr>
        <w:t xml:space="preserve">, </w:t>
      </w:r>
      <w:hyperlink r:id="rId121" w:history="1">
        <w:proofErr w:type="gramStart"/>
        <w:r w:rsidR="000004A8" w:rsidRPr="00CA7B12">
          <w:rPr>
            <w:rFonts w:ascii="Times New Roman" w:hAnsi="Times New Roman" w:cs="Times New Roman"/>
            <w:sz w:val="28"/>
            <w:szCs w:val="28"/>
          </w:rPr>
          <w:t>Закон</w:t>
        </w:r>
        <w:proofErr w:type="gramEnd"/>
      </w:hyperlink>
      <w:r w:rsidR="000004A8" w:rsidRPr="00CA7B12">
        <w:rPr>
          <w:rFonts w:ascii="Times New Roman" w:hAnsi="Times New Roman" w:cs="Times New Roman"/>
          <w:sz w:val="28"/>
          <w:szCs w:val="28"/>
        </w:rPr>
        <w:t xml:space="preserve">а </w:t>
      </w:r>
      <w:r w:rsidR="00BE6515">
        <w:rPr>
          <w:rFonts w:ascii="Times New Roman" w:hAnsi="Times New Roman" w:cs="Times New Roman"/>
          <w:sz w:val="28"/>
          <w:szCs w:val="28"/>
        </w:rPr>
        <w:t>Брянской</w:t>
      </w:r>
      <w:r w:rsidR="000004A8" w:rsidRPr="00CA7B12">
        <w:rPr>
          <w:rFonts w:ascii="Times New Roman" w:hAnsi="Times New Roman" w:cs="Times New Roman"/>
          <w:sz w:val="28"/>
          <w:szCs w:val="28"/>
        </w:rPr>
        <w:t xml:space="preserve"> области </w:t>
      </w:r>
      <w:r w:rsidR="00DE5249" w:rsidRPr="00DC34B5">
        <w:rPr>
          <w:rFonts w:ascii="Times New Roman" w:hAnsi="Times New Roman" w:cs="Times New Roman"/>
          <w:sz w:val="28"/>
          <w:szCs w:val="28"/>
        </w:rPr>
        <w:t>от 15 марта 2007 года</w:t>
      </w:r>
      <w:r w:rsidR="00DE5249">
        <w:rPr>
          <w:rFonts w:ascii="Times New Roman" w:hAnsi="Times New Roman" w:cs="Times New Roman"/>
          <w:sz w:val="28"/>
          <w:szCs w:val="28"/>
        </w:rPr>
        <w:t xml:space="preserve"> </w:t>
      </w:r>
      <w:r w:rsidR="00DE5249" w:rsidRPr="00DC34B5">
        <w:rPr>
          <w:rFonts w:ascii="Times New Roman" w:hAnsi="Times New Roman" w:cs="Times New Roman"/>
          <w:sz w:val="28"/>
          <w:szCs w:val="28"/>
        </w:rPr>
        <w:t>№ 28-З «О градостроительной деятельности в Брянской области»</w:t>
      </w:r>
      <w:r w:rsidR="000004A8" w:rsidRPr="00CA7B12">
        <w:rPr>
          <w:rFonts w:ascii="Times New Roman" w:hAnsi="Times New Roman" w:cs="Times New Roman"/>
          <w:sz w:val="28"/>
          <w:szCs w:val="28"/>
        </w:rPr>
        <w:t>.</w:t>
      </w:r>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r w:rsidR="000E53CD">
        <w:rPr>
          <w:rFonts w:ascii="Times New Roman" w:hAnsi="Times New Roman" w:cs="Times New Roman"/>
          <w:sz w:val="28"/>
          <w:szCs w:val="28"/>
        </w:rPr>
        <w:t>Телецкого</w:t>
      </w:r>
      <w:r w:rsidRPr="00CA7B12">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w:t>
      </w:r>
      <w:proofErr w:type="gramEnd"/>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r w:rsidR="000E53CD">
        <w:rPr>
          <w:rFonts w:ascii="Times New Roman" w:hAnsi="Times New Roman" w:cs="Times New Roman"/>
          <w:sz w:val="28"/>
          <w:szCs w:val="28"/>
        </w:rPr>
        <w:t>Телецкого</w:t>
      </w:r>
      <w:r w:rsidRPr="00CA7B12">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CA7B12">
        <w:rPr>
          <w:rFonts w:ascii="Times New Roman" w:hAnsi="Times New Roman" w:cs="Times New Roman"/>
          <w:sz w:val="28"/>
          <w:szCs w:val="28"/>
        </w:rPr>
        <w:t>и</w:t>
      </w:r>
      <w:r w:rsidRPr="00CA7B12">
        <w:rPr>
          <w:rFonts w:ascii="Times New Roman" w:hAnsi="Times New Roman" w:cs="Times New Roman"/>
          <w:sz w:val="28"/>
          <w:szCs w:val="28"/>
        </w:rPr>
        <w:t xml:space="preserve"> нормативами градостроительного проектирования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w:t>
      </w:r>
      <w:proofErr w:type="gramEnd"/>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r w:rsidR="000E53CD">
        <w:rPr>
          <w:rFonts w:ascii="Times New Roman" w:hAnsi="Times New Roman" w:cs="Times New Roman"/>
          <w:sz w:val="28"/>
          <w:szCs w:val="28"/>
        </w:rPr>
        <w:t>Телецкого</w:t>
      </w:r>
      <w:r w:rsidRPr="00CA7B12">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roofErr w:type="gramEnd"/>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0004A8" w:rsidRPr="00CA7B12" w:rsidRDefault="00152316" w:rsidP="000004A8">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Расчетные показатели применяются также при осуществлении государственного </w:t>
      </w:r>
      <w:proofErr w:type="gramStart"/>
      <w:r w:rsidRPr="00CA7B12">
        <w:rPr>
          <w:rFonts w:ascii="Times New Roman" w:hAnsi="Times New Roman" w:cs="Times New Roman"/>
          <w:sz w:val="28"/>
          <w:szCs w:val="28"/>
        </w:rPr>
        <w:t>контроля за</w:t>
      </w:r>
      <w:proofErr w:type="gramEnd"/>
      <w:r w:rsidRPr="00CA7B12">
        <w:rPr>
          <w:rFonts w:ascii="Times New Roman" w:hAnsi="Times New Roman" w:cs="Times New Roman"/>
          <w:sz w:val="28"/>
          <w:szCs w:val="28"/>
        </w:rPr>
        <w:t xml:space="preserve"> соблюдением органами местного самоуправления поселения законодательства о градостроительной деятельности.</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2246EC" w:rsidRPr="00CA7B12">
        <w:rPr>
          <w:rFonts w:ascii="Times New Roman" w:hAnsi="Times New Roman" w:cs="Times New Roman"/>
          <w:sz w:val="28"/>
          <w:szCs w:val="28"/>
        </w:rPr>
        <w:t>разделом 2.2. «</w:t>
      </w:r>
      <w:r w:rsidR="000004A8" w:rsidRPr="00CA7B12">
        <w:rPr>
          <w:rFonts w:ascii="Times New Roman" w:hAnsi="Times New Roman" w:cs="Times New Roman"/>
          <w:sz w:val="28"/>
          <w:szCs w:val="28"/>
        </w:rPr>
        <w:t xml:space="preserve">Перечень областей, для которых в МНГП </w:t>
      </w:r>
      <w:r w:rsidR="000E53CD">
        <w:rPr>
          <w:rFonts w:ascii="Times New Roman" w:hAnsi="Times New Roman" w:cs="Times New Roman"/>
          <w:sz w:val="28"/>
          <w:szCs w:val="28"/>
        </w:rPr>
        <w:t>Телецкого</w:t>
      </w:r>
      <w:r w:rsidR="000004A8" w:rsidRPr="00CA7B12">
        <w:rPr>
          <w:rFonts w:ascii="Times New Roman" w:hAnsi="Times New Roman" w:cs="Times New Roman"/>
          <w:sz w:val="28"/>
          <w:szCs w:val="28"/>
        </w:rPr>
        <w:t xml:space="preserve"> сельского поселения устанавливаются расчетные показатели, и перечень показателей</w:t>
      </w:r>
      <w:r w:rsidR="002246EC" w:rsidRPr="00CA7B12">
        <w:rPr>
          <w:rFonts w:ascii="Times New Roman" w:hAnsi="Times New Roman" w:cs="Times New Roman"/>
          <w:sz w:val="28"/>
          <w:szCs w:val="28"/>
        </w:rPr>
        <w:t>» настоящих МНГП</w:t>
      </w:r>
      <w:r w:rsidRPr="00CA7B12">
        <w:rPr>
          <w:rFonts w:ascii="Times New Roman" w:hAnsi="Times New Roman" w:cs="Times New Roman"/>
          <w:sz w:val="28"/>
          <w:szCs w:val="28"/>
        </w:rPr>
        <w:t xml:space="preserve"> объектами местного поселения</w:t>
      </w:r>
      <w:r w:rsidR="002246EC" w:rsidRPr="00CA7B12">
        <w:rPr>
          <w:rFonts w:ascii="Times New Roman" w:hAnsi="Times New Roman" w:cs="Times New Roman"/>
          <w:sz w:val="28"/>
          <w:szCs w:val="28"/>
        </w:rPr>
        <w:t>,</w:t>
      </w:r>
      <w:r w:rsidRPr="00CA7B12">
        <w:rPr>
          <w:rFonts w:ascii="Times New Roman" w:hAnsi="Times New Roman" w:cs="Times New Roman"/>
          <w:sz w:val="28"/>
          <w:szCs w:val="28"/>
        </w:rPr>
        <w:t xml:space="preserve">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w:t>
      </w:r>
      <w:r w:rsidR="002246EC" w:rsidRPr="00CA7B12">
        <w:rPr>
          <w:rFonts w:ascii="Times New Roman" w:hAnsi="Times New Roman" w:cs="Times New Roman"/>
          <w:sz w:val="28"/>
          <w:szCs w:val="28"/>
        </w:rPr>
        <w:t xml:space="preserve">разделом 2.2. «Перечень областей, для которых в МНГП </w:t>
      </w:r>
      <w:r w:rsidR="000E53CD">
        <w:rPr>
          <w:rFonts w:ascii="Times New Roman" w:hAnsi="Times New Roman" w:cs="Times New Roman"/>
          <w:sz w:val="28"/>
          <w:szCs w:val="28"/>
        </w:rPr>
        <w:t>Телецкого</w:t>
      </w:r>
      <w:r w:rsidR="002246EC" w:rsidRPr="00CA7B12">
        <w:rPr>
          <w:rFonts w:ascii="Times New Roman" w:hAnsi="Times New Roman" w:cs="Times New Roman"/>
          <w:sz w:val="28"/>
          <w:szCs w:val="28"/>
        </w:rPr>
        <w:t xml:space="preserve"> сельского поселения устанавливаются расчетные показатели, и перечень показателей»</w:t>
      </w:r>
      <w:r w:rsidRPr="00CA7B12">
        <w:rPr>
          <w:rFonts w:ascii="Times New Roman" w:hAnsi="Times New Roman" w:cs="Times New Roman"/>
          <w:sz w:val="28"/>
          <w:szCs w:val="28"/>
        </w:rPr>
        <w:t>.</w:t>
      </w:r>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w:t>
      </w:r>
      <w:r w:rsidR="002246EC" w:rsidRPr="00CA7B12">
        <w:rPr>
          <w:rFonts w:ascii="Times New Roman" w:hAnsi="Times New Roman" w:cs="Times New Roman"/>
          <w:sz w:val="28"/>
          <w:szCs w:val="28"/>
        </w:rPr>
        <w:t>в разделе 2.2.</w:t>
      </w:r>
      <w:proofErr w:type="gramEnd"/>
      <w:r w:rsidR="002246EC" w:rsidRPr="00CA7B12">
        <w:rPr>
          <w:rFonts w:ascii="Times New Roman" w:hAnsi="Times New Roman" w:cs="Times New Roman"/>
          <w:sz w:val="28"/>
          <w:szCs w:val="28"/>
        </w:rPr>
        <w:t xml:space="preserve"> «Перечень областей, для которых в МНГП </w:t>
      </w:r>
      <w:r w:rsidR="000E53CD">
        <w:rPr>
          <w:rFonts w:ascii="Times New Roman" w:hAnsi="Times New Roman" w:cs="Times New Roman"/>
          <w:sz w:val="28"/>
          <w:szCs w:val="28"/>
        </w:rPr>
        <w:t>Телецкого</w:t>
      </w:r>
      <w:r w:rsidR="002246EC" w:rsidRPr="00CA7B12">
        <w:rPr>
          <w:rFonts w:ascii="Times New Roman" w:hAnsi="Times New Roman" w:cs="Times New Roman"/>
          <w:sz w:val="28"/>
          <w:szCs w:val="28"/>
        </w:rPr>
        <w:t xml:space="preserve"> сельского поселения устанавливаются расчетные показатели, и перечень показателей»</w:t>
      </w:r>
      <w:r w:rsidRPr="00CA7B12">
        <w:rPr>
          <w:rFonts w:ascii="Times New Roman" w:hAnsi="Times New Roman" w:cs="Times New Roman"/>
          <w:sz w:val="28"/>
          <w:szCs w:val="28"/>
        </w:rPr>
        <w:t>.</w:t>
      </w:r>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roofErr w:type="gramEnd"/>
    </w:p>
    <w:p w:rsidR="00152316" w:rsidRPr="00CA7B12" w:rsidRDefault="00152316" w:rsidP="004D163A">
      <w:pPr>
        <w:spacing w:after="0" w:line="240" w:lineRule="auto"/>
        <w:ind w:firstLine="709"/>
        <w:jc w:val="both"/>
        <w:rPr>
          <w:rFonts w:ascii="Times New Roman" w:hAnsi="Times New Roman" w:cs="Times New Roman"/>
          <w:sz w:val="28"/>
          <w:szCs w:val="28"/>
        </w:rPr>
      </w:pPr>
      <w:proofErr w:type="gramStart"/>
      <w:r w:rsidRPr="00CA7B12">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w:t>
      </w:r>
      <w:proofErr w:type="gramEnd"/>
      <w:r w:rsidRPr="00CA7B12">
        <w:rPr>
          <w:rFonts w:ascii="Times New Roman" w:hAnsi="Times New Roman" w:cs="Times New Roman"/>
          <w:sz w:val="28"/>
          <w:szCs w:val="28"/>
        </w:rPr>
        <w:t xml:space="preserve">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w:t>
      </w:r>
      <w:r w:rsidRPr="00CA7B12">
        <w:rPr>
          <w:rFonts w:ascii="Times New Roman" w:hAnsi="Times New Roman" w:cs="Times New Roman"/>
          <w:sz w:val="28"/>
          <w:szCs w:val="28"/>
        </w:rPr>
        <w:lastRenderedPageBreak/>
        <w:t>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в том числе тех, требования которых были учтены при подготовке настоящих МНГП и на которые дается ссылка </w:t>
      </w:r>
      <w:proofErr w:type="gramStart"/>
      <w:r w:rsidRPr="00CA7B12">
        <w:rPr>
          <w:rFonts w:ascii="Times New Roman" w:hAnsi="Times New Roman" w:cs="Times New Roman"/>
          <w:sz w:val="28"/>
          <w:szCs w:val="28"/>
        </w:rPr>
        <w:t>в</w:t>
      </w:r>
      <w:proofErr w:type="gramEnd"/>
      <w:r w:rsidRPr="00CA7B12">
        <w:rPr>
          <w:rFonts w:ascii="Times New Roman" w:hAnsi="Times New Roman" w:cs="Times New Roman"/>
          <w:sz w:val="28"/>
          <w:szCs w:val="28"/>
        </w:rPr>
        <w:t xml:space="preserve"> настоящих МНГП, следует руководствоваться нормами, вводимыми взамен отмененных.</w:t>
      </w:r>
    </w:p>
    <w:p w:rsidR="00906BEE" w:rsidRPr="00CA7B12" w:rsidRDefault="00906BEE" w:rsidP="004D163A">
      <w:pPr>
        <w:spacing w:after="0" w:line="240" w:lineRule="auto"/>
        <w:rPr>
          <w:rFonts w:ascii="Times New Roman" w:hAnsi="Times New Roman" w:cs="Times New Roman"/>
          <w:sz w:val="28"/>
          <w:szCs w:val="28"/>
        </w:rPr>
      </w:pPr>
    </w:p>
    <w:p w:rsidR="00906BEE" w:rsidRPr="00CA7B12" w:rsidRDefault="00906BEE" w:rsidP="004D163A">
      <w:pPr>
        <w:spacing w:after="0" w:line="240" w:lineRule="auto"/>
        <w:rPr>
          <w:rFonts w:ascii="Times New Roman" w:hAnsi="Times New Roman" w:cs="Times New Roman"/>
          <w:sz w:val="28"/>
          <w:szCs w:val="28"/>
        </w:rPr>
        <w:sectPr w:rsidR="00906BEE" w:rsidRPr="00CA7B12" w:rsidSect="00C347A8">
          <w:pgSz w:w="11906" w:h="16838"/>
          <w:pgMar w:top="567" w:right="567" w:bottom="567" w:left="1134" w:header="425" w:footer="723" w:gutter="0"/>
          <w:cols w:space="708"/>
          <w:docGrid w:linePitch="360"/>
        </w:sectPr>
      </w:pPr>
    </w:p>
    <w:p w:rsidR="00CB6D18" w:rsidRPr="00CA7B12" w:rsidRDefault="00CB6D18" w:rsidP="00257621">
      <w:pPr>
        <w:pStyle w:val="20"/>
        <w:spacing w:before="0" w:line="240" w:lineRule="auto"/>
        <w:ind w:firstLine="12333"/>
        <w:jc w:val="right"/>
        <w:rPr>
          <w:rFonts w:ascii="Times New Roman" w:hAnsi="Times New Roman" w:cs="Times New Roman"/>
          <w:color w:val="auto"/>
          <w:sz w:val="28"/>
          <w:szCs w:val="28"/>
        </w:rPr>
      </w:pPr>
    </w:p>
    <w:sectPr w:rsidR="00CB6D18" w:rsidRPr="00CA7B12" w:rsidSect="00257621">
      <w:footerReference w:type="default" r:id="rId122"/>
      <w:pgSz w:w="11906" w:h="16838"/>
      <w:pgMar w:top="567" w:right="567" w:bottom="567" w:left="1134" w:header="425" w:footer="127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E18" w:rsidRDefault="00167E18" w:rsidP="0027659D">
      <w:pPr>
        <w:spacing w:after="0" w:line="240" w:lineRule="auto"/>
      </w:pPr>
      <w:r>
        <w:separator/>
      </w:r>
    </w:p>
  </w:endnote>
  <w:endnote w:type="continuationSeparator" w:id="0">
    <w:p w:rsidR="00167E18" w:rsidRDefault="00167E18"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CC"/>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onsolas">
    <w:panose1 w:val="020B0609020204030204"/>
    <w:charset w:val="CC"/>
    <w:family w:val="modern"/>
    <w:pitch w:val="fixed"/>
    <w:sig w:usb0="E00006FF" w:usb1="0000F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Times New Roman CYR">
    <w:altName w:val="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E01DF7" w:rsidRDefault="00421F32" w:rsidP="008259BE">
    <w:pPr>
      <w:pStyle w:val="a9"/>
      <w:pBdr>
        <w:top w:val="single" w:sz="4" w:space="1" w:color="auto"/>
      </w:pBdr>
      <w:jc w:val="center"/>
      <w:rPr>
        <w:i/>
        <w:iCs/>
        <w:sz w:val="20"/>
        <w:szCs w:val="20"/>
      </w:rPr>
    </w:pPr>
    <w:r>
      <w:rPr>
        <w:bCs/>
        <w:i/>
        <w:iCs/>
        <w:sz w:val="20"/>
      </w:rPr>
      <w:t>ООО «ГРАДОСТРОИТЕЛЬСТВО И  КАДАСТР»</w:t>
    </w:r>
  </w:p>
  <w:p w:rsidR="00421F32" w:rsidRPr="00936BEF" w:rsidRDefault="00421F32" w:rsidP="008259BE">
    <w:pPr>
      <w:pStyle w:val="a9"/>
      <w:pBdr>
        <w:top w:val="single" w:sz="4" w:space="1" w:color="auto"/>
      </w:pBdr>
      <w:jc w:val="center"/>
      <w:rPr>
        <w:i/>
        <w:sz w:val="20"/>
      </w:rPr>
    </w:pPr>
  </w:p>
  <w:p w:rsidR="00421F32" w:rsidRDefault="009D656A">
    <w:pPr>
      <w:pStyle w:val="a9"/>
      <w:jc w:val="center"/>
    </w:pPr>
    <w:fldSimple w:instr=" PAGE   \* MERGEFORMAT ">
      <w:r w:rsidR="00421F32">
        <w:rPr>
          <w:noProof/>
        </w:rPr>
        <w:t>2</w:t>
      </w:r>
    </w:fldSimple>
  </w:p>
  <w:p w:rsidR="00421F32" w:rsidRPr="00CA143D" w:rsidRDefault="00421F32">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EE621B" w:rsidRDefault="00421F32" w:rsidP="008259BE">
    <w:pPr>
      <w:pStyle w:val="a9"/>
      <w:jc w:val="center"/>
    </w:pPr>
  </w:p>
  <w:p w:rsidR="00421F32" w:rsidRDefault="00421F32">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E01DF7" w:rsidRDefault="00421F32" w:rsidP="008259BE">
    <w:pPr>
      <w:pStyle w:val="a9"/>
      <w:pBdr>
        <w:top w:val="single" w:sz="4" w:space="1" w:color="auto"/>
      </w:pBdr>
      <w:jc w:val="center"/>
      <w:rPr>
        <w:i/>
        <w:iCs/>
        <w:sz w:val="20"/>
        <w:szCs w:val="20"/>
      </w:rPr>
    </w:pPr>
    <w:r>
      <w:rPr>
        <w:bCs/>
        <w:i/>
        <w:iCs/>
        <w:sz w:val="20"/>
      </w:rPr>
      <w:t>ООО «ГРАДОСТРОИТЕЛЬСТВО И  КАДАСТР»</w:t>
    </w:r>
  </w:p>
  <w:p w:rsidR="00421F32" w:rsidRPr="00936BEF" w:rsidRDefault="00421F32" w:rsidP="008259BE">
    <w:pPr>
      <w:pStyle w:val="a9"/>
      <w:pBdr>
        <w:top w:val="single" w:sz="4" w:space="1" w:color="auto"/>
      </w:pBdr>
      <w:jc w:val="center"/>
      <w:rPr>
        <w:i/>
        <w:sz w:val="20"/>
      </w:rPr>
    </w:pPr>
  </w:p>
  <w:p w:rsidR="00421F32" w:rsidRDefault="009D656A">
    <w:pPr>
      <w:pStyle w:val="a9"/>
      <w:jc w:val="center"/>
    </w:pPr>
    <w:fldSimple w:instr=" PAGE   \* MERGEFORMAT ">
      <w:r w:rsidR="00421F32">
        <w:rPr>
          <w:noProof/>
        </w:rPr>
        <w:t>3</w:t>
      </w:r>
    </w:fldSimple>
  </w:p>
  <w:p w:rsidR="00421F32" w:rsidRPr="00CA143D" w:rsidRDefault="00421F32">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EE621B" w:rsidRDefault="00421F32" w:rsidP="008259BE">
    <w:pPr>
      <w:pStyle w:val="a9"/>
      <w:jc w:val="center"/>
    </w:pPr>
  </w:p>
  <w:p w:rsidR="00421F32" w:rsidRDefault="00421F32">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B05F91" w:rsidRDefault="00421F32"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421F32" w:rsidRPr="00B05F91" w:rsidRDefault="00421F32" w:rsidP="00B05F91">
    <w:pPr>
      <w:pStyle w:val="a9"/>
      <w:pBdr>
        <w:top w:val="single" w:sz="4" w:space="1" w:color="auto"/>
      </w:pBdr>
      <w:jc w:val="center"/>
      <w:rPr>
        <w:rFonts w:ascii="Times New Roman" w:hAnsi="Times New Roman" w:cs="Times New Roman"/>
        <w:i/>
      </w:rPr>
    </w:pPr>
  </w:p>
  <w:p w:rsidR="00421F32" w:rsidRPr="00B05F91" w:rsidRDefault="009D656A" w:rsidP="00B05F91">
    <w:pPr>
      <w:pStyle w:val="a9"/>
      <w:jc w:val="center"/>
      <w:rPr>
        <w:rFonts w:ascii="Times New Roman" w:hAnsi="Times New Roman" w:cs="Times New Roman"/>
      </w:rPr>
    </w:pPr>
    <w:r w:rsidRPr="00B05F91">
      <w:rPr>
        <w:rFonts w:ascii="Times New Roman" w:hAnsi="Times New Roman" w:cs="Times New Roman"/>
      </w:rPr>
      <w:fldChar w:fldCharType="begin"/>
    </w:r>
    <w:r w:rsidR="00421F32"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0454FE">
      <w:rPr>
        <w:rFonts w:ascii="Times New Roman" w:hAnsi="Times New Roman" w:cs="Times New Roman"/>
        <w:noProof/>
      </w:rPr>
      <w:t>2</w:t>
    </w:r>
    <w:r w:rsidRPr="00B05F91">
      <w:rPr>
        <w:rFonts w:ascii="Times New Roman" w:hAnsi="Times New Roman" w:cs="Times New Roman"/>
      </w:rPr>
      <w:fldChar w:fldCharType="end"/>
    </w:r>
  </w:p>
  <w:p w:rsidR="00421F32" w:rsidRDefault="00421F32">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Default="00421F32">
    <w:r>
      <w:cr/>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Default="00421F32">
    <w:pPr>
      <w:pStyle w:val="afd"/>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E18" w:rsidRDefault="00167E18" w:rsidP="0027659D">
      <w:pPr>
        <w:spacing w:after="0" w:line="240" w:lineRule="auto"/>
      </w:pPr>
      <w:r>
        <w:separator/>
      </w:r>
    </w:p>
  </w:footnote>
  <w:footnote w:type="continuationSeparator" w:id="0">
    <w:p w:rsidR="00167E18" w:rsidRDefault="00167E18"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B05F91" w:rsidRDefault="00421F32" w:rsidP="0058461D">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r w:rsidR="000E53CD">
      <w:rPr>
        <w:rFonts w:ascii="Times New Roman" w:hAnsi="Times New Roman" w:cs="Times New Roman"/>
        <w:i/>
        <w:sz w:val="20"/>
      </w:rPr>
      <w:t>Телецкого</w:t>
    </w:r>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w:t>
    </w:r>
    <w:proofErr w:type="spellStart"/>
    <w:r w:rsidR="005F1AEA">
      <w:rPr>
        <w:rFonts w:ascii="Times New Roman" w:hAnsi="Times New Roman" w:cs="Times New Roman"/>
        <w:i/>
        <w:sz w:val="20"/>
      </w:rPr>
      <w:t>Трубчевского</w:t>
    </w:r>
    <w:proofErr w:type="spellEnd"/>
    <w:r>
      <w:rPr>
        <w:rFonts w:ascii="Times New Roman" w:hAnsi="Times New Roman" w:cs="Times New Roman"/>
        <w:i/>
        <w:sz w:val="20"/>
      </w:rPr>
      <w:t xml:space="preserve"> района</w:t>
    </w:r>
    <w:r w:rsidRPr="009B17A9">
      <w:rPr>
        <w:rFonts w:ascii="Times New Roman" w:hAnsi="Times New Roman" w:cs="Times New Roman"/>
        <w:i/>
        <w:sz w:val="20"/>
      </w:rPr>
      <w:t xml:space="preserve"> </w:t>
    </w:r>
    <w:r>
      <w:rPr>
        <w:rFonts w:ascii="Times New Roman" w:hAnsi="Times New Roman" w:cs="Times New Roman"/>
        <w:i/>
        <w:sz w:val="20"/>
      </w:rPr>
      <w:t>Брянской</w:t>
    </w:r>
    <w:r w:rsidRPr="009B17A9">
      <w:rPr>
        <w:rFonts w:ascii="Times New Roman" w:hAnsi="Times New Roman" w:cs="Times New Roman"/>
        <w:i/>
        <w:sz w:val="20"/>
      </w:rPr>
      <w:t xml:space="preserve"> области</w:t>
    </w:r>
  </w:p>
  <w:p w:rsidR="00421F32" w:rsidRDefault="00421F32"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F32" w:rsidRPr="00B05F91" w:rsidRDefault="00421F32"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r w:rsidR="000E53CD">
      <w:rPr>
        <w:rFonts w:ascii="Times New Roman" w:hAnsi="Times New Roman" w:cs="Times New Roman"/>
        <w:i/>
        <w:sz w:val="20"/>
      </w:rPr>
      <w:t>Телецкого</w:t>
    </w:r>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w:t>
    </w:r>
    <w:proofErr w:type="spellStart"/>
    <w:r w:rsidR="005F1AEA">
      <w:rPr>
        <w:rFonts w:ascii="Times New Roman" w:hAnsi="Times New Roman" w:cs="Times New Roman"/>
        <w:i/>
        <w:sz w:val="20"/>
      </w:rPr>
      <w:t>Трубчевского</w:t>
    </w:r>
    <w:proofErr w:type="spellEnd"/>
    <w:r>
      <w:rPr>
        <w:rFonts w:ascii="Times New Roman" w:hAnsi="Times New Roman" w:cs="Times New Roman"/>
        <w:i/>
        <w:sz w:val="20"/>
      </w:rPr>
      <w:t xml:space="preserve"> муниципального района</w:t>
    </w:r>
    <w:r w:rsidRPr="009B17A9">
      <w:rPr>
        <w:rFonts w:ascii="Times New Roman" w:hAnsi="Times New Roman" w:cs="Times New Roman"/>
        <w:i/>
        <w:sz w:val="20"/>
      </w:rPr>
      <w:t xml:space="preserve"> </w:t>
    </w:r>
    <w:r>
      <w:rPr>
        <w:rFonts w:ascii="Times New Roman" w:hAnsi="Times New Roman" w:cs="Times New Roman"/>
        <w:i/>
        <w:sz w:val="20"/>
      </w:rPr>
      <w:t>Брянской</w:t>
    </w:r>
    <w:r w:rsidRPr="009B17A9">
      <w:rPr>
        <w:rFonts w:ascii="Times New Roman" w:hAnsi="Times New Roman" w:cs="Times New Roman"/>
        <w:i/>
        <w:sz w:val="20"/>
      </w:rPr>
      <w:t xml:space="preserve"> области</w:t>
    </w:r>
  </w:p>
  <w:p w:rsidR="00421F32" w:rsidRPr="00B05F91" w:rsidRDefault="00421F32" w:rsidP="00B05F91">
    <w:pPr>
      <w:pStyle w:val="af0"/>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D87F4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8">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2CB270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14">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5">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6">
    <w:nsid w:val="19534BD7"/>
    <w:multiLevelType w:val="hybridMultilevel"/>
    <w:tmpl w:val="AE4AC9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8">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9">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20">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21">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22">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3">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4">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99864D1"/>
    <w:multiLevelType w:val="hybridMultilevel"/>
    <w:tmpl w:val="FBE664DA"/>
    <w:lvl w:ilvl="0" w:tplc="79C27AB2">
      <w:start w:val="1"/>
      <w:numFmt w:val="decimal"/>
      <w:lvlText w:val="%1)"/>
      <w:lvlJc w:val="left"/>
      <w:pPr>
        <w:ind w:left="7307" w:hanging="360"/>
      </w:pPr>
      <w:rPr>
        <w:rFont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9">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F5E6FD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1">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32">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3">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4">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5">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6">
    <w:nsid w:val="36CF644B"/>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7">
    <w:nsid w:val="38554602"/>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8">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40">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41">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42">
    <w:nsid w:val="3C386C2C"/>
    <w:multiLevelType w:val="hybridMultilevel"/>
    <w:tmpl w:val="2ABCEC3C"/>
    <w:lvl w:ilvl="0" w:tplc="AEC89D1E">
      <w:start w:val="191"/>
      <w:numFmt w:val="bullet"/>
      <w:lvlText w:val="-"/>
      <w:lvlJc w:val="left"/>
      <w:pPr>
        <w:ind w:left="1429" w:hanging="360"/>
      </w:pPr>
      <w:rPr>
        <w:rFonts w:ascii="Times New Roman" w:eastAsia="Times New Roman" w:hAnsi="Times New Roman" w:cs="Times New Roman"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44">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46">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7">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9">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50">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52">
    <w:nsid w:val="50C15464"/>
    <w:multiLevelType w:val="hybridMultilevel"/>
    <w:tmpl w:val="6AE43498"/>
    <w:lvl w:ilvl="0" w:tplc="04190001">
      <w:start w:val="1"/>
      <w:numFmt w:val="bullet"/>
      <w:lvlText w:val=""/>
      <w:lvlJc w:val="left"/>
      <w:pPr>
        <w:ind w:left="744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3">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4">
    <w:nsid w:val="5273478B"/>
    <w:multiLevelType w:val="hybridMultilevel"/>
    <w:tmpl w:val="722A5A48"/>
    <w:lvl w:ilvl="0" w:tplc="2DEE7BA2">
      <w:start w:val="1"/>
      <w:numFmt w:val="bullet"/>
      <w:pStyle w:val="1"/>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5">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56">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7">
    <w:nsid w:val="54F57AF8"/>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8">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60">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2">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62C5736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4">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65">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66">
    <w:nsid w:val="6533261F"/>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abstractNum w:abstractNumId="67">
    <w:nsid w:val="671C73EA"/>
    <w:multiLevelType w:val="hybridMultilevel"/>
    <w:tmpl w:val="77EAED66"/>
    <w:lvl w:ilvl="0" w:tplc="FFFFFFFF">
      <w:numFmt w:val="bullet"/>
      <w:lvlText w:val="-"/>
      <w:lvlJc w:val="left"/>
      <w:pPr>
        <w:ind w:left="7307"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nsid w:val="75396680"/>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7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1">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2">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73">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4">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75">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abstractNum w:abstractNumId="76">
    <w:nsid w:val="7F0E2178"/>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num w:numId="1">
    <w:abstractNumId w:val="64"/>
  </w:num>
  <w:num w:numId="2">
    <w:abstractNumId w:val="38"/>
  </w:num>
  <w:num w:numId="3">
    <w:abstractNumId w:val="0"/>
  </w:num>
  <w:num w:numId="4">
    <w:abstractNumId w:val="44"/>
  </w:num>
  <w:num w:numId="5">
    <w:abstractNumId w:val="54"/>
  </w:num>
  <w:num w:numId="6">
    <w:abstractNumId w:val="65"/>
  </w:num>
  <w:num w:numId="7">
    <w:abstractNumId w:val="48"/>
  </w:num>
  <w:num w:numId="8">
    <w:abstractNumId w:val="60"/>
  </w:num>
  <w:num w:numId="9">
    <w:abstractNumId w:val="11"/>
  </w:num>
  <w:num w:numId="10">
    <w:abstractNumId w:val="71"/>
  </w:num>
  <w:num w:numId="11">
    <w:abstractNumId w:val="24"/>
  </w:num>
  <w:num w:numId="12">
    <w:abstractNumId w:val="68"/>
  </w:num>
  <w:num w:numId="13">
    <w:abstractNumId w:val="45"/>
  </w:num>
  <w:num w:numId="14">
    <w:abstractNumId w:val="47"/>
  </w:num>
  <w:num w:numId="15">
    <w:abstractNumId w:val="9"/>
  </w:num>
  <w:num w:numId="16">
    <w:abstractNumId w:val="10"/>
  </w:num>
  <w:num w:numId="17">
    <w:abstractNumId w:val="70"/>
  </w:num>
  <w:num w:numId="18">
    <w:abstractNumId w:val="58"/>
  </w:num>
  <w:num w:numId="19">
    <w:abstractNumId w:val="56"/>
  </w:num>
  <w:num w:numId="20">
    <w:abstractNumId w:val="75"/>
  </w:num>
  <w:num w:numId="21">
    <w:abstractNumId w:val="35"/>
  </w:num>
  <w:num w:numId="22">
    <w:abstractNumId w:val="21"/>
  </w:num>
  <w:num w:numId="23">
    <w:abstractNumId w:val="19"/>
  </w:num>
  <w:num w:numId="24">
    <w:abstractNumId w:val="40"/>
  </w:num>
  <w:num w:numId="25">
    <w:abstractNumId w:val="23"/>
  </w:num>
  <w:num w:numId="26">
    <w:abstractNumId w:val="18"/>
  </w:num>
  <w:num w:numId="27">
    <w:abstractNumId w:val="43"/>
  </w:num>
  <w:num w:numId="28">
    <w:abstractNumId w:val="74"/>
  </w:num>
  <w:num w:numId="29">
    <w:abstractNumId w:val="20"/>
  </w:num>
  <w:num w:numId="30">
    <w:abstractNumId w:val="55"/>
  </w:num>
  <w:num w:numId="31">
    <w:abstractNumId w:val="34"/>
  </w:num>
  <w:num w:numId="32">
    <w:abstractNumId w:val="17"/>
  </w:num>
  <w:num w:numId="33">
    <w:abstractNumId w:val="72"/>
  </w:num>
  <w:num w:numId="34">
    <w:abstractNumId w:val="46"/>
  </w:num>
  <w:num w:numId="35">
    <w:abstractNumId w:val="51"/>
  </w:num>
  <w:num w:numId="36">
    <w:abstractNumId w:val="15"/>
  </w:num>
  <w:num w:numId="37">
    <w:abstractNumId w:val="39"/>
  </w:num>
  <w:num w:numId="38">
    <w:abstractNumId w:val="14"/>
  </w:num>
  <w:num w:numId="39">
    <w:abstractNumId w:val="33"/>
  </w:num>
  <w:num w:numId="40">
    <w:abstractNumId w:val="31"/>
  </w:num>
  <w:num w:numId="41">
    <w:abstractNumId w:val="8"/>
  </w:num>
  <w:num w:numId="42">
    <w:abstractNumId w:val="59"/>
  </w:num>
  <w:num w:numId="43">
    <w:abstractNumId w:val="22"/>
  </w:num>
  <w:num w:numId="44">
    <w:abstractNumId w:val="41"/>
  </w:num>
  <w:num w:numId="45">
    <w:abstractNumId w:val="28"/>
  </w:num>
  <w:num w:numId="46">
    <w:abstractNumId w:val="49"/>
  </w:num>
  <w:num w:numId="47">
    <w:abstractNumId w:val="53"/>
  </w:num>
  <w:num w:numId="48">
    <w:abstractNumId w:val="29"/>
  </w:num>
  <w:num w:numId="49">
    <w:abstractNumId w:val="25"/>
  </w:num>
  <w:num w:numId="50">
    <w:abstractNumId w:val="32"/>
  </w:num>
  <w:num w:numId="51">
    <w:abstractNumId w:val="50"/>
  </w:num>
  <w:num w:numId="52">
    <w:abstractNumId w:val="61"/>
  </w:num>
  <w:num w:numId="53">
    <w:abstractNumId w:val="62"/>
  </w:num>
  <w:num w:numId="54">
    <w:abstractNumId w:val="26"/>
  </w:num>
  <w:num w:numId="55">
    <w:abstractNumId w:val="36"/>
  </w:num>
  <w:num w:numId="56">
    <w:abstractNumId w:val="57"/>
  </w:num>
  <w:num w:numId="57">
    <w:abstractNumId w:val="13"/>
  </w:num>
  <w:num w:numId="58">
    <w:abstractNumId w:val="30"/>
  </w:num>
  <w:num w:numId="59">
    <w:abstractNumId w:val="37"/>
  </w:num>
  <w:num w:numId="60">
    <w:abstractNumId w:val="69"/>
  </w:num>
  <w:num w:numId="61">
    <w:abstractNumId w:val="63"/>
  </w:num>
  <w:num w:numId="62">
    <w:abstractNumId w:val="7"/>
  </w:num>
  <w:num w:numId="63">
    <w:abstractNumId w:val="42"/>
  </w:num>
  <w:num w:numId="64">
    <w:abstractNumId w:val="27"/>
  </w:num>
  <w:num w:numId="65">
    <w:abstractNumId w:val="67"/>
  </w:num>
  <w:num w:numId="66">
    <w:abstractNumId w:val="52"/>
  </w:num>
  <w:num w:numId="67">
    <w:abstractNumId w:val="66"/>
  </w:num>
  <w:num w:numId="68">
    <w:abstractNumId w:val="76"/>
  </w:num>
  <w:num w:numId="69">
    <w:abstractNumId w:val="16"/>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hdrShapeDefaults>
    <o:shapedefaults v:ext="edit" spidmax="442370"/>
  </w:hdrShapeDefaults>
  <w:footnotePr>
    <w:footnote w:id="-1"/>
    <w:footnote w:id="0"/>
  </w:footnotePr>
  <w:endnotePr>
    <w:endnote w:id="-1"/>
    <w:endnote w:id="0"/>
  </w:endnotePr>
  <w:compat/>
  <w:rsids>
    <w:rsidRoot w:val="00C70157"/>
    <w:rsid w:val="000004A8"/>
    <w:rsid w:val="00000748"/>
    <w:rsid w:val="00000F11"/>
    <w:rsid w:val="00001FEB"/>
    <w:rsid w:val="00002D30"/>
    <w:rsid w:val="000031C0"/>
    <w:rsid w:val="0000478C"/>
    <w:rsid w:val="00004A56"/>
    <w:rsid w:val="0000571F"/>
    <w:rsid w:val="00006DCF"/>
    <w:rsid w:val="00006EFE"/>
    <w:rsid w:val="0001007C"/>
    <w:rsid w:val="00010869"/>
    <w:rsid w:val="00010CA9"/>
    <w:rsid w:val="0001409A"/>
    <w:rsid w:val="00014206"/>
    <w:rsid w:val="00014B64"/>
    <w:rsid w:val="000151F4"/>
    <w:rsid w:val="00015346"/>
    <w:rsid w:val="00016D91"/>
    <w:rsid w:val="00017604"/>
    <w:rsid w:val="00020620"/>
    <w:rsid w:val="000218EE"/>
    <w:rsid w:val="00021DAB"/>
    <w:rsid w:val="000223C2"/>
    <w:rsid w:val="00023D8C"/>
    <w:rsid w:val="000267FE"/>
    <w:rsid w:val="0002717C"/>
    <w:rsid w:val="000273FC"/>
    <w:rsid w:val="00027BF2"/>
    <w:rsid w:val="000304D6"/>
    <w:rsid w:val="000335B7"/>
    <w:rsid w:val="000336EC"/>
    <w:rsid w:val="000341B2"/>
    <w:rsid w:val="000341E8"/>
    <w:rsid w:val="00034420"/>
    <w:rsid w:val="00034626"/>
    <w:rsid w:val="0003481C"/>
    <w:rsid w:val="00034FB1"/>
    <w:rsid w:val="00035077"/>
    <w:rsid w:val="00037E95"/>
    <w:rsid w:val="00041420"/>
    <w:rsid w:val="00041D70"/>
    <w:rsid w:val="00042FF9"/>
    <w:rsid w:val="00043EA6"/>
    <w:rsid w:val="00044A0E"/>
    <w:rsid w:val="00044B78"/>
    <w:rsid w:val="000454D3"/>
    <w:rsid w:val="000454FE"/>
    <w:rsid w:val="00045805"/>
    <w:rsid w:val="000458D4"/>
    <w:rsid w:val="0004598B"/>
    <w:rsid w:val="00047C59"/>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142B"/>
    <w:rsid w:val="00062554"/>
    <w:rsid w:val="00062BA2"/>
    <w:rsid w:val="00063123"/>
    <w:rsid w:val="00064470"/>
    <w:rsid w:val="000645E9"/>
    <w:rsid w:val="0006661A"/>
    <w:rsid w:val="000712FA"/>
    <w:rsid w:val="00071A96"/>
    <w:rsid w:val="000721D4"/>
    <w:rsid w:val="00072289"/>
    <w:rsid w:val="00073930"/>
    <w:rsid w:val="00074A20"/>
    <w:rsid w:val="00075AB5"/>
    <w:rsid w:val="00075BE8"/>
    <w:rsid w:val="00076193"/>
    <w:rsid w:val="00076767"/>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04B"/>
    <w:rsid w:val="000911A9"/>
    <w:rsid w:val="00093EEA"/>
    <w:rsid w:val="0009460B"/>
    <w:rsid w:val="00095AC6"/>
    <w:rsid w:val="00096453"/>
    <w:rsid w:val="000969E9"/>
    <w:rsid w:val="00096E5D"/>
    <w:rsid w:val="00097279"/>
    <w:rsid w:val="000A0640"/>
    <w:rsid w:val="000A1892"/>
    <w:rsid w:val="000A1E24"/>
    <w:rsid w:val="000A2A79"/>
    <w:rsid w:val="000A3FEF"/>
    <w:rsid w:val="000A42EE"/>
    <w:rsid w:val="000A4A8C"/>
    <w:rsid w:val="000A690B"/>
    <w:rsid w:val="000A703A"/>
    <w:rsid w:val="000B02FD"/>
    <w:rsid w:val="000B0504"/>
    <w:rsid w:val="000B1049"/>
    <w:rsid w:val="000B365F"/>
    <w:rsid w:val="000B4083"/>
    <w:rsid w:val="000B5E61"/>
    <w:rsid w:val="000B6A40"/>
    <w:rsid w:val="000C0984"/>
    <w:rsid w:val="000C1555"/>
    <w:rsid w:val="000C203C"/>
    <w:rsid w:val="000C221D"/>
    <w:rsid w:val="000C2A39"/>
    <w:rsid w:val="000C2BBC"/>
    <w:rsid w:val="000C2EA4"/>
    <w:rsid w:val="000C340E"/>
    <w:rsid w:val="000C3589"/>
    <w:rsid w:val="000C3D15"/>
    <w:rsid w:val="000C46F6"/>
    <w:rsid w:val="000C64BD"/>
    <w:rsid w:val="000C6F87"/>
    <w:rsid w:val="000C70C9"/>
    <w:rsid w:val="000C7255"/>
    <w:rsid w:val="000C743B"/>
    <w:rsid w:val="000C7F2F"/>
    <w:rsid w:val="000D07A8"/>
    <w:rsid w:val="000D0BDE"/>
    <w:rsid w:val="000D1545"/>
    <w:rsid w:val="000D1C2F"/>
    <w:rsid w:val="000D22D5"/>
    <w:rsid w:val="000D2BD6"/>
    <w:rsid w:val="000D3C46"/>
    <w:rsid w:val="000D5000"/>
    <w:rsid w:val="000D5632"/>
    <w:rsid w:val="000D5CD3"/>
    <w:rsid w:val="000D7C9D"/>
    <w:rsid w:val="000D7DCD"/>
    <w:rsid w:val="000D7EC6"/>
    <w:rsid w:val="000E03B0"/>
    <w:rsid w:val="000E1BB6"/>
    <w:rsid w:val="000E223C"/>
    <w:rsid w:val="000E2474"/>
    <w:rsid w:val="000E2762"/>
    <w:rsid w:val="000E2AEA"/>
    <w:rsid w:val="000E5181"/>
    <w:rsid w:val="000E53CD"/>
    <w:rsid w:val="000E7B2E"/>
    <w:rsid w:val="000E7BE5"/>
    <w:rsid w:val="000F0314"/>
    <w:rsid w:val="000F1260"/>
    <w:rsid w:val="000F16B3"/>
    <w:rsid w:val="000F1F10"/>
    <w:rsid w:val="000F217E"/>
    <w:rsid w:val="000F2A79"/>
    <w:rsid w:val="000F317A"/>
    <w:rsid w:val="000F342D"/>
    <w:rsid w:val="000F4573"/>
    <w:rsid w:val="000F5760"/>
    <w:rsid w:val="000F59A0"/>
    <w:rsid w:val="000F5E29"/>
    <w:rsid w:val="00100873"/>
    <w:rsid w:val="001021C4"/>
    <w:rsid w:val="00102B4D"/>
    <w:rsid w:val="00103C0F"/>
    <w:rsid w:val="00103D6B"/>
    <w:rsid w:val="00103FF5"/>
    <w:rsid w:val="00104016"/>
    <w:rsid w:val="001048C6"/>
    <w:rsid w:val="00104934"/>
    <w:rsid w:val="00105DC1"/>
    <w:rsid w:val="00105E62"/>
    <w:rsid w:val="00106DF1"/>
    <w:rsid w:val="0010725B"/>
    <w:rsid w:val="00110EAF"/>
    <w:rsid w:val="0011129E"/>
    <w:rsid w:val="00111DCD"/>
    <w:rsid w:val="0011319F"/>
    <w:rsid w:val="0011346F"/>
    <w:rsid w:val="00113829"/>
    <w:rsid w:val="00113BF6"/>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3D31"/>
    <w:rsid w:val="001254A3"/>
    <w:rsid w:val="0012562D"/>
    <w:rsid w:val="0012578A"/>
    <w:rsid w:val="001277D9"/>
    <w:rsid w:val="00131E16"/>
    <w:rsid w:val="00133579"/>
    <w:rsid w:val="001338D8"/>
    <w:rsid w:val="001344CE"/>
    <w:rsid w:val="00134787"/>
    <w:rsid w:val="0013597E"/>
    <w:rsid w:val="001360BD"/>
    <w:rsid w:val="0013734D"/>
    <w:rsid w:val="00141268"/>
    <w:rsid w:val="0014179D"/>
    <w:rsid w:val="00142D59"/>
    <w:rsid w:val="00143752"/>
    <w:rsid w:val="00144100"/>
    <w:rsid w:val="00145440"/>
    <w:rsid w:val="00145C59"/>
    <w:rsid w:val="00145C9E"/>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57AFC"/>
    <w:rsid w:val="00160E46"/>
    <w:rsid w:val="00161257"/>
    <w:rsid w:val="00161747"/>
    <w:rsid w:val="00163822"/>
    <w:rsid w:val="00163E76"/>
    <w:rsid w:val="00164569"/>
    <w:rsid w:val="001648D4"/>
    <w:rsid w:val="001664A1"/>
    <w:rsid w:val="00167E18"/>
    <w:rsid w:val="001701C8"/>
    <w:rsid w:val="001706D7"/>
    <w:rsid w:val="00173929"/>
    <w:rsid w:val="00174BE6"/>
    <w:rsid w:val="00174D67"/>
    <w:rsid w:val="001760A0"/>
    <w:rsid w:val="00177205"/>
    <w:rsid w:val="00177405"/>
    <w:rsid w:val="00177D00"/>
    <w:rsid w:val="0018008A"/>
    <w:rsid w:val="00180CCC"/>
    <w:rsid w:val="0018274C"/>
    <w:rsid w:val="001833FF"/>
    <w:rsid w:val="00183DDD"/>
    <w:rsid w:val="0018436E"/>
    <w:rsid w:val="001856EF"/>
    <w:rsid w:val="0018618B"/>
    <w:rsid w:val="0018766D"/>
    <w:rsid w:val="0018789F"/>
    <w:rsid w:val="001906FF"/>
    <w:rsid w:val="001913B0"/>
    <w:rsid w:val="00191502"/>
    <w:rsid w:val="00191CB8"/>
    <w:rsid w:val="00192FEC"/>
    <w:rsid w:val="00193420"/>
    <w:rsid w:val="001934DF"/>
    <w:rsid w:val="00194647"/>
    <w:rsid w:val="001949BB"/>
    <w:rsid w:val="00195214"/>
    <w:rsid w:val="00196A8C"/>
    <w:rsid w:val="00197C7F"/>
    <w:rsid w:val="001A015C"/>
    <w:rsid w:val="001A0C35"/>
    <w:rsid w:val="001A13B8"/>
    <w:rsid w:val="001A15CB"/>
    <w:rsid w:val="001A1A60"/>
    <w:rsid w:val="001A1CF1"/>
    <w:rsid w:val="001A52B8"/>
    <w:rsid w:val="001A68C7"/>
    <w:rsid w:val="001A74CE"/>
    <w:rsid w:val="001A770C"/>
    <w:rsid w:val="001A771D"/>
    <w:rsid w:val="001B06B4"/>
    <w:rsid w:val="001B0BB1"/>
    <w:rsid w:val="001B0F86"/>
    <w:rsid w:val="001B141E"/>
    <w:rsid w:val="001B17A5"/>
    <w:rsid w:val="001B1945"/>
    <w:rsid w:val="001B2050"/>
    <w:rsid w:val="001B22FD"/>
    <w:rsid w:val="001B27E9"/>
    <w:rsid w:val="001B3550"/>
    <w:rsid w:val="001B3A5B"/>
    <w:rsid w:val="001B4787"/>
    <w:rsid w:val="001B4A68"/>
    <w:rsid w:val="001B4CE3"/>
    <w:rsid w:val="001B4EB4"/>
    <w:rsid w:val="001B4F70"/>
    <w:rsid w:val="001B564B"/>
    <w:rsid w:val="001B5672"/>
    <w:rsid w:val="001B5B63"/>
    <w:rsid w:val="001B619C"/>
    <w:rsid w:val="001B7205"/>
    <w:rsid w:val="001C0698"/>
    <w:rsid w:val="001C1E08"/>
    <w:rsid w:val="001C2322"/>
    <w:rsid w:val="001C2A0A"/>
    <w:rsid w:val="001C2A11"/>
    <w:rsid w:val="001C2A12"/>
    <w:rsid w:val="001C2A64"/>
    <w:rsid w:val="001C4363"/>
    <w:rsid w:val="001C465C"/>
    <w:rsid w:val="001C4A65"/>
    <w:rsid w:val="001C4DFB"/>
    <w:rsid w:val="001C54BB"/>
    <w:rsid w:val="001C6531"/>
    <w:rsid w:val="001C6E01"/>
    <w:rsid w:val="001C7198"/>
    <w:rsid w:val="001C7A17"/>
    <w:rsid w:val="001D0FD5"/>
    <w:rsid w:val="001D10EC"/>
    <w:rsid w:val="001D1E63"/>
    <w:rsid w:val="001D214A"/>
    <w:rsid w:val="001D365F"/>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FBF"/>
    <w:rsid w:val="001F12FB"/>
    <w:rsid w:val="001F1407"/>
    <w:rsid w:val="001F1DBD"/>
    <w:rsid w:val="001F1E51"/>
    <w:rsid w:val="001F241C"/>
    <w:rsid w:val="001F3B27"/>
    <w:rsid w:val="001F3E83"/>
    <w:rsid w:val="001F45E2"/>
    <w:rsid w:val="001F4825"/>
    <w:rsid w:val="001F4936"/>
    <w:rsid w:val="001F626D"/>
    <w:rsid w:val="001F62BA"/>
    <w:rsid w:val="001F7467"/>
    <w:rsid w:val="001F755D"/>
    <w:rsid w:val="00200057"/>
    <w:rsid w:val="00200DFB"/>
    <w:rsid w:val="00200F95"/>
    <w:rsid w:val="00201FD4"/>
    <w:rsid w:val="00202054"/>
    <w:rsid w:val="002023DE"/>
    <w:rsid w:val="00203086"/>
    <w:rsid w:val="00204A74"/>
    <w:rsid w:val="00205ABC"/>
    <w:rsid w:val="00206238"/>
    <w:rsid w:val="0020664C"/>
    <w:rsid w:val="00206BC9"/>
    <w:rsid w:val="00207309"/>
    <w:rsid w:val="002077B9"/>
    <w:rsid w:val="00207C2E"/>
    <w:rsid w:val="002124B5"/>
    <w:rsid w:val="002126D3"/>
    <w:rsid w:val="0021274D"/>
    <w:rsid w:val="00213E55"/>
    <w:rsid w:val="00214739"/>
    <w:rsid w:val="002159D1"/>
    <w:rsid w:val="00215E2B"/>
    <w:rsid w:val="00217A57"/>
    <w:rsid w:val="00220D5E"/>
    <w:rsid w:val="00222169"/>
    <w:rsid w:val="002221C6"/>
    <w:rsid w:val="002246EC"/>
    <w:rsid w:val="00224A18"/>
    <w:rsid w:val="00224DA1"/>
    <w:rsid w:val="002251F6"/>
    <w:rsid w:val="00226022"/>
    <w:rsid w:val="00226D5E"/>
    <w:rsid w:val="0023060D"/>
    <w:rsid w:val="00231054"/>
    <w:rsid w:val="002320D2"/>
    <w:rsid w:val="002322F6"/>
    <w:rsid w:val="002326AB"/>
    <w:rsid w:val="002346FD"/>
    <w:rsid w:val="0023481C"/>
    <w:rsid w:val="00235121"/>
    <w:rsid w:val="002361F3"/>
    <w:rsid w:val="0023694A"/>
    <w:rsid w:val="00236AB9"/>
    <w:rsid w:val="00236CDD"/>
    <w:rsid w:val="0023754E"/>
    <w:rsid w:val="00240489"/>
    <w:rsid w:val="00241DB1"/>
    <w:rsid w:val="0024210E"/>
    <w:rsid w:val="00242667"/>
    <w:rsid w:val="00242D41"/>
    <w:rsid w:val="002434B3"/>
    <w:rsid w:val="0024359C"/>
    <w:rsid w:val="00244299"/>
    <w:rsid w:val="0024493F"/>
    <w:rsid w:val="002454EB"/>
    <w:rsid w:val="00245C0F"/>
    <w:rsid w:val="00246607"/>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621"/>
    <w:rsid w:val="00257873"/>
    <w:rsid w:val="00257E79"/>
    <w:rsid w:val="00260E3F"/>
    <w:rsid w:val="00262E0A"/>
    <w:rsid w:val="00263F0B"/>
    <w:rsid w:val="002645C7"/>
    <w:rsid w:val="002646DF"/>
    <w:rsid w:val="00264CAC"/>
    <w:rsid w:val="00264EB8"/>
    <w:rsid w:val="002653C1"/>
    <w:rsid w:val="002655C9"/>
    <w:rsid w:val="00265646"/>
    <w:rsid w:val="002704AF"/>
    <w:rsid w:val="00270ABE"/>
    <w:rsid w:val="00271AA0"/>
    <w:rsid w:val="00272B55"/>
    <w:rsid w:val="00273682"/>
    <w:rsid w:val="0027371D"/>
    <w:rsid w:val="00273C49"/>
    <w:rsid w:val="002747E8"/>
    <w:rsid w:val="00274B1A"/>
    <w:rsid w:val="002758FB"/>
    <w:rsid w:val="00275A0D"/>
    <w:rsid w:val="0027659D"/>
    <w:rsid w:val="002769D6"/>
    <w:rsid w:val="00276A90"/>
    <w:rsid w:val="00276FFC"/>
    <w:rsid w:val="002773A1"/>
    <w:rsid w:val="00277EB2"/>
    <w:rsid w:val="002804F1"/>
    <w:rsid w:val="00280A6B"/>
    <w:rsid w:val="00280E79"/>
    <w:rsid w:val="002816FE"/>
    <w:rsid w:val="002826CD"/>
    <w:rsid w:val="0028398E"/>
    <w:rsid w:val="002854EF"/>
    <w:rsid w:val="0028613B"/>
    <w:rsid w:val="00286241"/>
    <w:rsid w:val="00286785"/>
    <w:rsid w:val="00287548"/>
    <w:rsid w:val="00287B8A"/>
    <w:rsid w:val="00290E1A"/>
    <w:rsid w:val="00290F62"/>
    <w:rsid w:val="00291004"/>
    <w:rsid w:val="00292387"/>
    <w:rsid w:val="00292931"/>
    <w:rsid w:val="00292D5A"/>
    <w:rsid w:val="0029313C"/>
    <w:rsid w:val="002938FB"/>
    <w:rsid w:val="00294C7B"/>
    <w:rsid w:val="002963BB"/>
    <w:rsid w:val="00296F18"/>
    <w:rsid w:val="002971A1"/>
    <w:rsid w:val="00297414"/>
    <w:rsid w:val="002A131F"/>
    <w:rsid w:val="002A135E"/>
    <w:rsid w:val="002A36D9"/>
    <w:rsid w:val="002A4EA8"/>
    <w:rsid w:val="002A5454"/>
    <w:rsid w:val="002A5D81"/>
    <w:rsid w:val="002A5D91"/>
    <w:rsid w:val="002A7874"/>
    <w:rsid w:val="002A7BF0"/>
    <w:rsid w:val="002B029E"/>
    <w:rsid w:val="002B0701"/>
    <w:rsid w:val="002B0763"/>
    <w:rsid w:val="002B0E6D"/>
    <w:rsid w:val="002B18A7"/>
    <w:rsid w:val="002B201C"/>
    <w:rsid w:val="002B299E"/>
    <w:rsid w:val="002B3FA5"/>
    <w:rsid w:val="002B5716"/>
    <w:rsid w:val="002B7F88"/>
    <w:rsid w:val="002C084D"/>
    <w:rsid w:val="002C133D"/>
    <w:rsid w:val="002C1712"/>
    <w:rsid w:val="002C19DA"/>
    <w:rsid w:val="002C3C17"/>
    <w:rsid w:val="002C3D68"/>
    <w:rsid w:val="002C406B"/>
    <w:rsid w:val="002C549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E41"/>
    <w:rsid w:val="002E21EC"/>
    <w:rsid w:val="002E2B88"/>
    <w:rsid w:val="002E3B3D"/>
    <w:rsid w:val="002E3E0A"/>
    <w:rsid w:val="002E3EF9"/>
    <w:rsid w:val="002E4143"/>
    <w:rsid w:val="002E52E2"/>
    <w:rsid w:val="002E59BE"/>
    <w:rsid w:val="002E6DB3"/>
    <w:rsid w:val="002E6F87"/>
    <w:rsid w:val="002F0341"/>
    <w:rsid w:val="002F14E9"/>
    <w:rsid w:val="002F2EC1"/>
    <w:rsid w:val="002F2ECD"/>
    <w:rsid w:val="002F3930"/>
    <w:rsid w:val="002F4212"/>
    <w:rsid w:val="002F5112"/>
    <w:rsid w:val="002F5BF4"/>
    <w:rsid w:val="002F7AA3"/>
    <w:rsid w:val="002F7B2E"/>
    <w:rsid w:val="00300196"/>
    <w:rsid w:val="00300208"/>
    <w:rsid w:val="00300849"/>
    <w:rsid w:val="00300943"/>
    <w:rsid w:val="003013AE"/>
    <w:rsid w:val="00301654"/>
    <w:rsid w:val="0030421D"/>
    <w:rsid w:val="00304663"/>
    <w:rsid w:val="003054F3"/>
    <w:rsid w:val="00305D4A"/>
    <w:rsid w:val="00307619"/>
    <w:rsid w:val="00310CDD"/>
    <w:rsid w:val="00311292"/>
    <w:rsid w:val="003112BF"/>
    <w:rsid w:val="00311682"/>
    <w:rsid w:val="00311B54"/>
    <w:rsid w:val="00311F33"/>
    <w:rsid w:val="00316D8E"/>
    <w:rsid w:val="0031785F"/>
    <w:rsid w:val="003209E3"/>
    <w:rsid w:val="00320E3C"/>
    <w:rsid w:val="00321B76"/>
    <w:rsid w:val="00321BB0"/>
    <w:rsid w:val="003225FB"/>
    <w:rsid w:val="0032298F"/>
    <w:rsid w:val="00323228"/>
    <w:rsid w:val="003235C8"/>
    <w:rsid w:val="00325F58"/>
    <w:rsid w:val="003262F8"/>
    <w:rsid w:val="0032768A"/>
    <w:rsid w:val="00327AAA"/>
    <w:rsid w:val="0033066E"/>
    <w:rsid w:val="00330E3C"/>
    <w:rsid w:val="00330E81"/>
    <w:rsid w:val="003329F7"/>
    <w:rsid w:val="00332E8C"/>
    <w:rsid w:val="003336BE"/>
    <w:rsid w:val="00333CEC"/>
    <w:rsid w:val="003340CF"/>
    <w:rsid w:val="00334162"/>
    <w:rsid w:val="00334C0C"/>
    <w:rsid w:val="003361FB"/>
    <w:rsid w:val="0033721E"/>
    <w:rsid w:val="00337534"/>
    <w:rsid w:val="003402A7"/>
    <w:rsid w:val="00341081"/>
    <w:rsid w:val="00341D8E"/>
    <w:rsid w:val="00342581"/>
    <w:rsid w:val="00342633"/>
    <w:rsid w:val="00342F11"/>
    <w:rsid w:val="00344395"/>
    <w:rsid w:val="00344AA1"/>
    <w:rsid w:val="00344C92"/>
    <w:rsid w:val="00345AA6"/>
    <w:rsid w:val="00347304"/>
    <w:rsid w:val="00347AE4"/>
    <w:rsid w:val="003505B7"/>
    <w:rsid w:val="003518CD"/>
    <w:rsid w:val="00352252"/>
    <w:rsid w:val="00352420"/>
    <w:rsid w:val="00352A05"/>
    <w:rsid w:val="00353680"/>
    <w:rsid w:val="0035487D"/>
    <w:rsid w:val="00355FD3"/>
    <w:rsid w:val="003568C8"/>
    <w:rsid w:val="003569C0"/>
    <w:rsid w:val="00356C9A"/>
    <w:rsid w:val="00357DE1"/>
    <w:rsid w:val="00357F68"/>
    <w:rsid w:val="00361866"/>
    <w:rsid w:val="00362573"/>
    <w:rsid w:val="00362EED"/>
    <w:rsid w:val="00364DC0"/>
    <w:rsid w:val="003650ED"/>
    <w:rsid w:val="00367330"/>
    <w:rsid w:val="00367821"/>
    <w:rsid w:val="00367927"/>
    <w:rsid w:val="00367BC4"/>
    <w:rsid w:val="00371B2B"/>
    <w:rsid w:val="00371FE2"/>
    <w:rsid w:val="003725EB"/>
    <w:rsid w:val="0037285C"/>
    <w:rsid w:val="00372D7B"/>
    <w:rsid w:val="00373444"/>
    <w:rsid w:val="00373BDB"/>
    <w:rsid w:val="003745F1"/>
    <w:rsid w:val="0037504B"/>
    <w:rsid w:val="003766F3"/>
    <w:rsid w:val="0037698C"/>
    <w:rsid w:val="003778DC"/>
    <w:rsid w:val="0038112A"/>
    <w:rsid w:val="003812BE"/>
    <w:rsid w:val="0038227A"/>
    <w:rsid w:val="00382956"/>
    <w:rsid w:val="003838B2"/>
    <w:rsid w:val="0038443B"/>
    <w:rsid w:val="003855C7"/>
    <w:rsid w:val="003856C0"/>
    <w:rsid w:val="00386380"/>
    <w:rsid w:val="0038689F"/>
    <w:rsid w:val="003872A0"/>
    <w:rsid w:val="0038766F"/>
    <w:rsid w:val="00390899"/>
    <w:rsid w:val="00390956"/>
    <w:rsid w:val="00390CC6"/>
    <w:rsid w:val="00392479"/>
    <w:rsid w:val="00392949"/>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CF3"/>
    <w:rsid w:val="003A2E62"/>
    <w:rsid w:val="003A3D93"/>
    <w:rsid w:val="003A6152"/>
    <w:rsid w:val="003A6FB7"/>
    <w:rsid w:val="003A7379"/>
    <w:rsid w:val="003A7DED"/>
    <w:rsid w:val="003B0731"/>
    <w:rsid w:val="003B153F"/>
    <w:rsid w:val="003B1D5E"/>
    <w:rsid w:val="003B258D"/>
    <w:rsid w:val="003B27FB"/>
    <w:rsid w:val="003B2A2D"/>
    <w:rsid w:val="003B392C"/>
    <w:rsid w:val="003B3EA8"/>
    <w:rsid w:val="003B5562"/>
    <w:rsid w:val="003B5EEA"/>
    <w:rsid w:val="003B5F7F"/>
    <w:rsid w:val="003B6070"/>
    <w:rsid w:val="003B670B"/>
    <w:rsid w:val="003B685E"/>
    <w:rsid w:val="003B69E8"/>
    <w:rsid w:val="003B6B45"/>
    <w:rsid w:val="003B71F1"/>
    <w:rsid w:val="003B724B"/>
    <w:rsid w:val="003B7AB6"/>
    <w:rsid w:val="003C0341"/>
    <w:rsid w:val="003C2D66"/>
    <w:rsid w:val="003C421D"/>
    <w:rsid w:val="003C45D3"/>
    <w:rsid w:val="003C4E6E"/>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ED"/>
    <w:rsid w:val="003D7068"/>
    <w:rsid w:val="003D7607"/>
    <w:rsid w:val="003E04C6"/>
    <w:rsid w:val="003E133D"/>
    <w:rsid w:val="003E2203"/>
    <w:rsid w:val="003E32F6"/>
    <w:rsid w:val="003E32FF"/>
    <w:rsid w:val="003E4DEE"/>
    <w:rsid w:val="003E5485"/>
    <w:rsid w:val="003E5E64"/>
    <w:rsid w:val="003E72ED"/>
    <w:rsid w:val="003F151D"/>
    <w:rsid w:val="003F1B7B"/>
    <w:rsid w:val="003F43C7"/>
    <w:rsid w:val="003F443D"/>
    <w:rsid w:val="003F47F1"/>
    <w:rsid w:val="003F4899"/>
    <w:rsid w:val="003F49CB"/>
    <w:rsid w:val="003F5D11"/>
    <w:rsid w:val="003F620F"/>
    <w:rsid w:val="003F698A"/>
    <w:rsid w:val="003F6BB4"/>
    <w:rsid w:val="003F70B3"/>
    <w:rsid w:val="00402EC1"/>
    <w:rsid w:val="00405741"/>
    <w:rsid w:val="00405C64"/>
    <w:rsid w:val="00405CBB"/>
    <w:rsid w:val="00406C97"/>
    <w:rsid w:val="0040728D"/>
    <w:rsid w:val="004079ED"/>
    <w:rsid w:val="00407BF4"/>
    <w:rsid w:val="004102CF"/>
    <w:rsid w:val="004102D4"/>
    <w:rsid w:val="00410666"/>
    <w:rsid w:val="00410E32"/>
    <w:rsid w:val="004138DA"/>
    <w:rsid w:val="004138FC"/>
    <w:rsid w:val="00414906"/>
    <w:rsid w:val="0042037E"/>
    <w:rsid w:val="00420A5D"/>
    <w:rsid w:val="00421F32"/>
    <w:rsid w:val="004220AF"/>
    <w:rsid w:val="004229DF"/>
    <w:rsid w:val="0042319A"/>
    <w:rsid w:val="00423483"/>
    <w:rsid w:val="004240E6"/>
    <w:rsid w:val="00424168"/>
    <w:rsid w:val="004244B3"/>
    <w:rsid w:val="004262DE"/>
    <w:rsid w:val="0042669A"/>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4E63"/>
    <w:rsid w:val="00444EA6"/>
    <w:rsid w:val="0044578C"/>
    <w:rsid w:val="004457E8"/>
    <w:rsid w:val="00446439"/>
    <w:rsid w:val="00447D26"/>
    <w:rsid w:val="00450245"/>
    <w:rsid w:val="00450FB4"/>
    <w:rsid w:val="00454883"/>
    <w:rsid w:val="00455DE5"/>
    <w:rsid w:val="00456044"/>
    <w:rsid w:val="004564B9"/>
    <w:rsid w:val="00456691"/>
    <w:rsid w:val="00456AE3"/>
    <w:rsid w:val="00457624"/>
    <w:rsid w:val="004578C2"/>
    <w:rsid w:val="0046107E"/>
    <w:rsid w:val="0046132B"/>
    <w:rsid w:val="00461AA9"/>
    <w:rsid w:val="004627F6"/>
    <w:rsid w:val="0046297D"/>
    <w:rsid w:val="004636F4"/>
    <w:rsid w:val="00463A33"/>
    <w:rsid w:val="0046449E"/>
    <w:rsid w:val="004650EC"/>
    <w:rsid w:val="004656CF"/>
    <w:rsid w:val="00465975"/>
    <w:rsid w:val="00466CE0"/>
    <w:rsid w:val="004677FB"/>
    <w:rsid w:val="00470DCF"/>
    <w:rsid w:val="00470DE3"/>
    <w:rsid w:val="00471DE7"/>
    <w:rsid w:val="00472BF5"/>
    <w:rsid w:val="0047550D"/>
    <w:rsid w:val="0047654F"/>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07F9"/>
    <w:rsid w:val="004A1324"/>
    <w:rsid w:val="004A2680"/>
    <w:rsid w:val="004A3482"/>
    <w:rsid w:val="004A379C"/>
    <w:rsid w:val="004A3999"/>
    <w:rsid w:val="004A3C25"/>
    <w:rsid w:val="004A4544"/>
    <w:rsid w:val="004A48EE"/>
    <w:rsid w:val="004A4926"/>
    <w:rsid w:val="004A5466"/>
    <w:rsid w:val="004A73F6"/>
    <w:rsid w:val="004A7917"/>
    <w:rsid w:val="004A7DC9"/>
    <w:rsid w:val="004B035C"/>
    <w:rsid w:val="004B097D"/>
    <w:rsid w:val="004B09CE"/>
    <w:rsid w:val="004B13D2"/>
    <w:rsid w:val="004B1551"/>
    <w:rsid w:val="004B17BD"/>
    <w:rsid w:val="004B1F04"/>
    <w:rsid w:val="004B4964"/>
    <w:rsid w:val="004B5897"/>
    <w:rsid w:val="004B715E"/>
    <w:rsid w:val="004C0E09"/>
    <w:rsid w:val="004C15EF"/>
    <w:rsid w:val="004C36C2"/>
    <w:rsid w:val="004C405E"/>
    <w:rsid w:val="004C5AD6"/>
    <w:rsid w:val="004C5FDB"/>
    <w:rsid w:val="004C62F1"/>
    <w:rsid w:val="004C755C"/>
    <w:rsid w:val="004D0104"/>
    <w:rsid w:val="004D163A"/>
    <w:rsid w:val="004D1926"/>
    <w:rsid w:val="004D1FD9"/>
    <w:rsid w:val="004D6247"/>
    <w:rsid w:val="004D6B6D"/>
    <w:rsid w:val="004D6EAB"/>
    <w:rsid w:val="004D6EC9"/>
    <w:rsid w:val="004D73BA"/>
    <w:rsid w:val="004E0098"/>
    <w:rsid w:val="004E0799"/>
    <w:rsid w:val="004E1499"/>
    <w:rsid w:val="004E1537"/>
    <w:rsid w:val="004E1924"/>
    <w:rsid w:val="004E25D8"/>
    <w:rsid w:val="004E3076"/>
    <w:rsid w:val="004E44EC"/>
    <w:rsid w:val="004E5D8E"/>
    <w:rsid w:val="004E7380"/>
    <w:rsid w:val="004E7E0F"/>
    <w:rsid w:val="004E7EB4"/>
    <w:rsid w:val="004F0729"/>
    <w:rsid w:val="004F0CE3"/>
    <w:rsid w:val="004F37C2"/>
    <w:rsid w:val="004F39D2"/>
    <w:rsid w:val="004F3DBF"/>
    <w:rsid w:val="004F4255"/>
    <w:rsid w:val="004F4719"/>
    <w:rsid w:val="004F4860"/>
    <w:rsid w:val="004F4AD0"/>
    <w:rsid w:val="004F5101"/>
    <w:rsid w:val="004F58BB"/>
    <w:rsid w:val="004F5EE5"/>
    <w:rsid w:val="004F5F90"/>
    <w:rsid w:val="004F6BEF"/>
    <w:rsid w:val="004F6EDC"/>
    <w:rsid w:val="004F73C2"/>
    <w:rsid w:val="004F7AFD"/>
    <w:rsid w:val="00501DFA"/>
    <w:rsid w:val="005028E0"/>
    <w:rsid w:val="00502FFA"/>
    <w:rsid w:val="00504A96"/>
    <w:rsid w:val="00504BBA"/>
    <w:rsid w:val="00505631"/>
    <w:rsid w:val="00505A62"/>
    <w:rsid w:val="00505E74"/>
    <w:rsid w:val="0050666B"/>
    <w:rsid w:val="00510B85"/>
    <w:rsid w:val="0051147E"/>
    <w:rsid w:val="0051167B"/>
    <w:rsid w:val="00511894"/>
    <w:rsid w:val="005131C9"/>
    <w:rsid w:val="00513848"/>
    <w:rsid w:val="00513DAC"/>
    <w:rsid w:val="0051445B"/>
    <w:rsid w:val="005148D8"/>
    <w:rsid w:val="00514C43"/>
    <w:rsid w:val="00515A6B"/>
    <w:rsid w:val="00515BB2"/>
    <w:rsid w:val="00515EAE"/>
    <w:rsid w:val="00516EEA"/>
    <w:rsid w:val="0051715F"/>
    <w:rsid w:val="00517B26"/>
    <w:rsid w:val="00520DD7"/>
    <w:rsid w:val="00521773"/>
    <w:rsid w:val="00521C95"/>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2EA8"/>
    <w:rsid w:val="00534845"/>
    <w:rsid w:val="00534FF0"/>
    <w:rsid w:val="005371AA"/>
    <w:rsid w:val="0053778F"/>
    <w:rsid w:val="00537CB2"/>
    <w:rsid w:val="005422A9"/>
    <w:rsid w:val="00542323"/>
    <w:rsid w:val="005428F8"/>
    <w:rsid w:val="00542A9F"/>
    <w:rsid w:val="00543305"/>
    <w:rsid w:val="005438F1"/>
    <w:rsid w:val="005439EB"/>
    <w:rsid w:val="00544306"/>
    <w:rsid w:val="00545114"/>
    <w:rsid w:val="00545365"/>
    <w:rsid w:val="005459D2"/>
    <w:rsid w:val="00547547"/>
    <w:rsid w:val="00547958"/>
    <w:rsid w:val="00551A6D"/>
    <w:rsid w:val="00553E9D"/>
    <w:rsid w:val="005540FE"/>
    <w:rsid w:val="00554628"/>
    <w:rsid w:val="00554693"/>
    <w:rsid w:val="0055494D"/>
    <w:rsid w:val="00555959"/>
    <w:rsid w:val="005559E9"/>
    <w:rsid w:val="0055601F"/>
    <w:rsid w:val="00557195"/>
    <w:rsid w:val="00557561"/>
    <w:rsid w:val="005601B0"/>
    <w:rsid w:val="005611C5"/>
    <w:rsid w:val="0056138D"/>
    <w:rsid w:val="00562DBC"/>
    <w:rsid w:val="0056307F"/>
    <w:rsid w:val="0056321B"/>
    <w:rsid w:val="005632AC"/>
    <w:rsid w:val="005634EA"/>
    <w:rsid w:val="0056402C"/>
    <w:rsid w:val="00564E9F"/>
    <w:rsid w:val="0056501B"/>
    <w:rsid w:val="0056508A"/>
    <w:rsid w:val="00565BD6"/>
    <w:rsid w:val="005669CE"/>
    <w:rsid w:val="00566B2C"/>
    <w:rsid w:val="0056734B"/>
    <w:rsid w:val="0057004C"/>
    <w:rsid w:val="00570870"/>
    <w:rsid w:val="005716E8"/>
    <w:rsid w:val="00572383"/>
    <w:rsid w:val="0057309E"/>
    <w:rsid w:val="005735AD"/>
    <w:rsid w:val="00573807"/>
    <w:rsid w:val="00575143"/>
    <w:rsid w:val="00575609"/>
    <w:rsid w:val="00575E3A"/>
    <w:rsid w:val="00575E49"/>
    <w:rsid w:val="00576B8F"/>
    <w:rsid w:val="0057705B"/>
    <w:rsid w:val="00577A55"/>
    <w:rsid w:val="005817FF"/>
    <w:rsid w:val="005834C1"/>
    <w:rsid w:val="00583AC5"/>
    <w:rsid w:val="00584032"/>
    <w:rsid w:val="0058461D"/>
    <w:rsid w:val="00585A53"/>
    <w:rsid w:val="00585B6D"/>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95B"/>
    <w:rsid w:val="00597544"/>
    <w:rsid w:val="0059785C"/>
    <w:rsid w:val="00597DE8"/>
    <w:rsid w:val="005A0088"/>
    <w:rsid w:val="005A09E4"/>
    <w:rsid w:val="005A2E94"/>
    <w:rsid w:val="005A3718"/>
    <w:rsid w:val="005A4003"/>
    <w:rsid w:val="005A4E3B"/>
    <w:rsid w:val="005A673A"/>
    <w:rsid w:val="005A6EA8"/>
    <w:rsid w:val="005A7D26"/>
    <w:rsid w:val="005B1317"/>
    <w:rsid w:val="005B3BF6"/>
    <w:rsid w:val="005B4CFF"/>
    <w:rsid w:val="005B638A"/>
    <w:rsid w:val="005B6950"/>
    <w:rsid w:val="005B7808"/>
    <w:rsid w:val="005C0988"/>
    <w:rsid w:val="005C09C2"/>
    <w:rsid w:val="005C1B2F"/>
    <w:rsid w:val="005C410A"/>
    <w:rsid w:val="005C4EF1"/>
    <w:rsid w:val="005C6006"/>
    <w:rsid w:val="005C646B"/>
    <w:rsid w:val="005C6F1C"/>
    <w:rsid w:val="005D1672"/>
    <w:rsid w:val="005D24E2"/>
    <w:rsid w:val="005D3846"/>
    <w:rsid w:val="005D392E"/>
    <w:rsid w:val="005D4213"/>
    <w:rsid w:val="005D4B18"/>
    <w:rsid w:val="005D5173"/>
    <w:rsid w:val="005D5716"/>
    <w:rsid w:val="005D5780"/>
    <w:rsid w:val="005D58D6"/>
    <w:rsid w:val="005D6306"/>
    <w:rsid w:val="005D6455"/>
    <w:rsid w:val="005E053D"/>
    <w:rsid w:val="005E07AB"/>
    <w:rsid w:val="005E197B"/>
    <w:rsid w:val="005E280E"/>
    <w:rsid w:val="005E30F8"/>
    <w:rsid w:val="005E36A8"/>
    <w:rsid w:val="005E592D"/>
    <w:rsid w:val="005E639E"/>
    <w:rsid w:val="005E63D6"/>
    <w:rsid w:val="005E64DB"/>
    <w:rsid w:val="005F1AEA"/>
    <w:rsid w:val="005F3671"/>
    <w:rsid w:val="005F42AA"/>
    <w:rsid w:val="005F6506"/>
    <w:rsid w:val="005F6976"/>
    <w:rsid w:val="005F69E3"/>
    <w:rsid w:val="005F7050"/>
    <w:rsid w:val="005F70F8"/>
    <w:rsid w:val="005F7B54"/>
    <w:rsid w:val="0060142C"/>
    <w:rsid w:val="0060373B"/>
    <w:rsid w:val="00603918"/>
    <w:rsid w:val="00604E3B"/>
    <w:rsid w:val="006050E4"/>
    <w:rsid w:val="00606F76"/>
    <w:rsid w:val="006102D1"/>
    <w:rsid w:val="006109C8"/>
    <w:rsid w:val="006112AE"/>
    <w:rsid w:val="00611456"/>
    <w:rsid w:val="00612EFB"/>
    <w:rsid w:val="00613195"/>
    <w:rsid w:val="00614333"/>
    <w:rsid w:val="0061433A"/>
    <w:rsid w:val="00614745"/>
    <w:rsid w:val="00614C46"/>
    <w:rsid w:val="00615793"/>
    <w:rsid w:val="0061728F"/>
    <w:rsid w:val="00617347"/>
    <w:rsid w:val="00620D97"/>
    <w:rsid w:val="006216CC"/>
    <w:rsid w:val="00621929"/>
    <w:rsid w:val="00621AE5"/>
    <w:rsid w:val="00623A64"/>
    <w:rsid w:val="006242B2"/>
    <w:rsid w:val="00624E73"/>
    <w:rsid w:val="00625390"/>
    <w:rsid w:val="006253EA"/>
    <w:rsid w:val="00626A75"/>
    <w:rsid w:val="006272F0"/>
    <w:rsid w:val="00627BAD"/>
    <w:rsid w:val="00630CE4"/>
    <w:rsid w:val="0063124C"/>
    <w:rsid w:val="006316AA"/>
    <w:rsid w:val="00632306"/>
    <w:rsid w:val="006339F9"/>
    <w:rsid w:val="006342E0"/>
    <w:rsid w:val="006344B9"/>
    <w:rsid w:val="00634FA1"/>
    <w:rsid w:val="0063643B"/>
    <w:rsid w:val="00636738"/>
    <w:rsid w:val="0063691A"/>
    <w:rsid w:val="00637101"/>
    <w:rsid w:val="006375A1"/>
    <w:rsid w:val="0063766B"/>
    <w:rsid w:val="00641CD6"/>
    <w:rsid w:val="00642FDE"/>
    <w:rsid w:val="00643102"/>
    <w:rsid w:val="00643282"/>
    <w:rsid w:val="006432E7"/>
    <w:rsid w:val="00643D1C"/>
    <w:rsid w:val="00643E70"/>
    <w:rsid w:val="00644701"/>
    <w:rsid w:val="00645091"/>
    <w:rsid w:val="00645303"/>
    <w:rsid w:val="00645A86"/>
    <w:rsid w:val="00645ACE"/>
    <w:rsid w:val="00645B7A"/>
    <w:rsid w:val="00645E0B"/>
    <w:rsid w:val="00647336"/>
    <w:rsid w:val="00650998"/>
    <w:rsid w:val="00651E30"/>
    <w:rsid w:val="006526EC"/>
    <w:rsid w:val="0065373C"/>
    <w:rsid w:val="00653BED"/>
    <w:rsid w:val="006542C5"/>
    <w:rsid w:val="00655805"/>
    <w:rsid w:val="006558C7"/>
    <w:rsid w:val="00656AF7"/>
    <w:rsid w:val="006576C7"/>
    <w:rsid w:val="00657C34"/>
    <w:rsid w:val="00657FA1"/>
    <w:rsid w:val="006614DA"/>
    <w:rsid w:val="00661B0F"/>
    <w:rsid w:val="0066264D"/>
    <w:rsid w:val="0066266F"/>
    <w:rsid w:val="006637C8"/>
    <w:rsid w:val="00663BCF"/>
    <w:rsid w:val="00664016"/>
    <w:rsid w:val="0066406C"/>
    <w:rsid w:val="00666668"/>
    <w:rsid w:val="00666922"/>
    <w:rsid w:val="0066735E"/>
    <w:rsid w:val="006677D6"/>
    <w:rsid w:val="00667D96"/>
    <w:rsid w:val="00670ADF"/>
    <w:rsid w:val="0067101B"/>
    <w:rsid w:val="006711CC"/>
    <w:rsid w:val="00672DF0"/>
    <w:rsid w:val="006739BF"/>
    <w:rsid w:val="00674A1F"/>
    <w:rsid w:val="006757F7"/>
    <w:rsid w:val="00675AEF"/>
    <w:rsid w:val="00676889"/>
    <w:rsid w:val="00676F46"/>
    <w:rsid w:val="0067730E"/>
    <w:rsid w:val="00677B4C"/>
    <w:rsid w:val="00680382"/>
    <w:rsid w:val="006803CF"/>
    <w:rsid w:val="006805C4"/>
    <w:rsid w:val="00680711"/>
    <w:rsid w:val="00680B92"/>
    <w:rsid w:val="00681690"/>
    <w:rsid w:val="00682430"/>
    <w:rsid w:val="0068298D"/>
    <w:rsid w:val="00682A9C"/>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592"/>
    <w:rsid w:val="006939A6"/>
    <w:rsid w:val="006954AC"/>
    <w:rsid w:val="00696384"/>
    <w:rsid w:val="00696883"/>
    <w:rsid w:val="0069730C"/>
    <w:rsid w:val="006A101F"/>
    <w:rsid w:val="006A111F"/>
    <w:rsid w:val="006A1383"/>
    <w:rsid w:val="006A18FD"/>
    <w:rsid w:val="006A1CEE"/>
    <w:rsid w:val="006A2600"/>
    <w:rsid w:val="006A27F8"/>
    <w:rsid w:val="006A301A"/>
    <w:rsid w:val="006A32F7"/>
    <w:rsid w:val="006A6E77"/>
    <w:rsid w:val="006A70A9"/>
    <w:rsid w:val="006A7CD6"/>
    <w:rsid w:val="006B0EB6"/>
    <w:rsid w:val="006B258B"/>
    <w:rsid w:val="006B2D3B"/>
    <w:rsid w:val="006B4302"/>
    <w:rsid w:val="006B5D24"/>
    <w:rsid w:val="006B5DE3"/>
    <w:rsid w:val="006B5E14"/>
    <w:rsid w:val="006B7ABD"/>
    <w:rsid w:val="006B7B68"/>
    <w:rsid w:val="006B7CF0"/>
    <w:rsid w:val="006B7D90"/>
    <w:rsid w:val="006B7F77"/>
    <w:rsid w:val="006C007A"/>
    <w:rsid w:val="006C0BCE"/>
    <w:rsid w:val="006C0D6E"/>
    <w:rsid w:val="006C1C51"/>
    <w:rsid w:val="006C1CFA"/>
    <w:rsid w:val="006C46E6"/>
    <w:rsid w:val="006C4945"/>
    <w:rsid w:val="006C4AC6"/>
    <w:rsid w:val="006C556E"/>
    <w:rsid w:val="006C5674"/>
    <w:rsid w:val="006C5706"/>
    <w:rsid w:val="006C5892"/>
    <w:rsid w:val="006C5AB5"/>
    <w:rsid w:val="006C652C"/>
    <w:rsid w:val="006C6A01"/>
    <w:rsid w:val="006C6A9F"/>
    <w:rsid w:val="006C7F1F"/>
    <w:rsid w:val="006D04C5"/>
    <w:rsid w:val="006D0954"/>
    <w:rsid w:val="006D12BF"/>
    <w:rsid w:val="006D1898"/>
    <w:rsid w:val="006D1E8A"/>
    <w:rsid w:val="006D27EA"/>
    <w:rsid w:val="006D2AB7"/>
    <w:rsid w:val="006D31D4"/>
    <w:rsid w:val="006D5A37"/>
    <w:rsid w:val="006D5B98"/>
    <w:rsid w:val="006D6977"/>
    <w:rsid w:val="006D78A1"/>
    <w:rsid w:val="006E00AF"/>
    <w:rsid w:val="006E28D7"/>
    <w:rsid w:val="006E3A29"/>
    <w:rsid w:val="006E560F"/>
    <w:rsid w:val="006E5BFD"/>
    <w:rsid w:val="006E79BC"/>
    <w:rsid w:val="006E7ED2"/>
    <w:rsid w:val="006F00C2"/>
    <w:rsid w:val="006F0D54"/>
    <w:rsid w:val="006F0D5B"/>
    <w:rsid w:val="006F1B2E"/>
    <w:rsid w:val="006F278E"/>
    <w:rsid w:val="006F2E38"/>
    <w:rsid w:val="006F3273"/>
    <w:rsid w:val="006F36E6"/>
    <w:rsid w:val="006F3F8D"/>
    <w:rsid w:val="006F4F71"/>
    <w:rsid w:val="006F798A"/>
    <w:rsid w:val="007004BE"/>
    <w:rsid w:val="00700FDD"/>
    <w:rsid w:val="007024C7"/>
    <w:rsid w:val="0070281B"/>
    <w:rsid w:val="00702CFE"/>
    <w:rsid w:val="00703431"/>
    <w:rsid w:val="0070345B"/>
    <w:rsid w:val="007034C0"/>
    <w:rsid w:val="00704288"/>
    <w:rsid w:val="007044B7"/>
    <w:rsid w:val="007048F1"/>
    <w:rsid w:val="00705C11"/>
    <w:rsid w:val="00706819"/>
    <w:rsid w:val="007077D8"/>
    <w:rsid w:val="00707A49"/>
    <w:rsid w:val="00712430"/>
    <w:rsid w:val="00713BDC"/>
    <w:rsid w:val="00714797"/>
    <w:rsid w:val="007147D2"/>
    <w:rsid w:val="00714C94"/>
    <w:rsid w:val="007158FC"/>
    <w:rsid w:val="00717B61"/>
    <w:rsid w:val="00717CA9"/>
    <w:rsid w:val="0072058C"/>
    <w:rsid w:val="00720BB6"/>
    <w:rsid w:val="00721DB1"/>
    <w:rsid w:val="00722417"/>
    <w:rsid w:val="00723B23"/>
    <w:rsid w:val="00723D85"/>
    <w:rsid w:val="007253AB"/>
    <w:rsid w:val="00725C83"/>
    <w:rsid w:val="007264F7"/>
    <w:rsid w:val="00726B2B"/>
    <w:rsid w:val="00726C71"/>
    <w:rsid w:val="007305BA"/>
    <w:rsid w:val="00730C77"/>
    <w:rsid w:val="0073208A"/>
    <w:rsid w:val="00732B8D"/>
    <w:rsid w:val="00733729"/>
    <w:rsid w:val="00734210"/>
    <w:rsid w:val="007357A4"/>
    <w:rsid w:val="0073666B"/>
    <w:rsid w:val="007374C6"/>
    <w:rsid w:val="007409BC"/>
    <w:rsid w:val="007409D5"/>
    <w:rsid w:val="007423E1"/>
    <w:rsid w:val="007431A4"/>
    <w:rsid w:val="00743CB8"/>
    <w:rsid w:val="00744416"/>
    <w:rsid w:val="00744B99"/>
    <w:rsid w:val="00744F9D"/>
    <w:rsid w:val="00745376"/>
    <w:rsid w:val="00745688"/>
    <w:rsid w:val="00745FBC"/>
    <w:rsid w:val="00746C1E"/>
    <w:rsid w:val="00746DD4"/>
    <w:rsid w:val="007503A0"/>
    <w:rsid w:val="00752228"/>
    <w:rsid w:val="007527B8"/>
    <w:rsid w:val="00752970"/>
    <w:rsid w:val="00752A27"/>
    <w:rsid w:val="00752C27"/>
    <w:rsid w:val="00752D6A"/>
    <w:rsid w:val="0075368E"/>
    <w:rsid w:val="00753E8D"/>
    <w:rsid w:val="0075529E"/>
    <w:rsid w:val="007579DA"/>
    <w:rsid w:val="00760E25"/>
    <w:rsid w:val="007610A9"/>
    <w:rsid w:val="0076190A"/>
    <w:rsid w:val="00761DC3"/>
    <w:rsid w:val="00762996"/>
    <w:rsid w:val="00762E96"/>
    <w:rsid w:val="00763039"/>
    <w:rsid w:val="00763610"/>
    <w:rsid w:val="00764165"/>
    <w:rsid w:val="007646DA"/>
    <w:rsid w:val="00764FAD"/>
    <w:rsid w:val="007653B1"/>
    <w:rsid w:val="00765570"/>
    <w:rsid w:val="007667E0"/>
    <w:rsid w:val="007673F2"/>
    <w:rsid w:val="007677BE"/>
    <w:rsid w:val="00767BDD"/>
    <w:rsid w:val="00767E28"/>
    <w:rsid w:val="00767FE3"/>
    <w:rsid w:val="00770613"/>
    <w:rsid w:val="00770B0A"/>
    <w:rsid w:val="00770E0C"/>
    <w:rsid w:val="00771604"/>
    <w:rsid w:val="00771A5B"/>
    <w:rsid w:val="00772165"/>
    <w:rsid w:val="0077352D"/>
    <w:rsid w:val="00775F34"/>
    <w:rsid w:val="007772DC"/>
    <w:rsid w:val="00777CA5"/>
    <w:rsid w:val="00777F3C"/>
    <w:rsid w:val="007803B8"/>
    <w:rsid w:val="00780586"/>
    <w:rsid w:val="007813C3"/>
    <w:rsid w:val="0078211D"/>
    <w:rsid w:val="007827D7"/>
    <w:rsid w:val="00782F1B"/>
    <w:rsid w:val="00784D6D"/>
    <w:rsid w:val="00784FFD"/>
    <w:rsid w:val="007862E3"/>
    <w:rsid w:val="00786C5A"/>
    <w:rsid w:val="00787903"/>
    <w:rsid w:val="00787E88"/>
    <w:rsid w:val="0079063B"/>
    <w:rsid w:val="00790BA7"/>
    <w:rsid w:val="00790DBD"/>
    <w:rsid w:val="007915A8"/>
    <w:rsid w:val="00792AFF"/>
    <w:rsid w:val="00793C6A"/>
    <w:rsid w:val="00793D73"/>
    <w:rsid w:val="00794411"/>
    <w:rsid w:val="0079561E"/>
    <w:rsid w:val="0079704B"/>
    <w:rsid w:val="007A0796"/>
    <w:rsid w:val="007A0AAF"/>
    <w:rsid w:val="007A27D4"/>
    <w:rsid w:val="007A2C6D"/>
    <w:rsid w:val="007A358A"/>
    <w:rsid w:val="007A38BF"/>
    <w:rsid w:val="007A3D6F"/>
    <w:rsid w:val="007A46FB"/>
    <w:rsid w:val="007A5396"/>
    <w:rsid w:val="007A6657"/>
    <w:rsid w:val="007A677A"/>
    <w:rsid w:val="007A72D3"/>
    <w:rsid w:val="007A7477"/>
    <w:rsid w:val="007B15E5"/>
    <w:rsid w:val="007B16F6"/>
    <w:rsid w:val="007B206D"/>
    <w:rsid w:val="007B2C73"/>
    <w:rsid w:val="007B414E"/>
    <w:rsid w:val="007B4641"/>
    <w:rsid w:val="007B54DB"/>
    <w:rsid w:val="007B5901"/>
    <w:rsid w:val="007B5AD4"/>
    <w:rsid w:val="007B5DEB"/>
    <w:rsid w:val="007B6108"/>
    <w:rsid w:val="007B638C"/>
    <w:rsid w:val="007B6F2A"/>
    <w:rsid w:val="007C0219"/>
    <w:rsid w:val="007C0295"/>
    <w:rsid w:val="007C062C"/>
    <w:rsid w:val="007C19CC"/>
    <w:rsid w:val="007C3284"/>
    <w:rsid w:val="007C5092"/>
    <w:rsid w:val="007C5C82"/>
    <w:rsid w:val="007C60B3"/>
    <w:rsid w:val="007C7901"/>
    <w:rsid w:val="007C7B78"/>
    <w:rsid w:val="007D0391"/>
    <w:rsid w:val="007D1C7C"/>
    <w:rsid w:val="007D254A"/>
    <w:rsid w:val="007D270B"/>
    <w:rsid w:val="007D55ED"/>
    <w:rsid w:val="007D59C8"/>
    <w:rsid w:val="007D5A0B"/>
    <w:rsid w:val="007D6055"/>
    <w:rsid w:val="007D6630"/>
    <w:rsid w:val="007D68BF"/>
    <w:rsid w:val="007D7429"/>
    <w:rsid w:val="007D74A9"/>
    <w:rsid w:val="007E16BF"/>
    <w:rsid w:val="007E1BF8"/>
    <w:rsid w:val="007E2005"/>
    <w:rsid w:val="007E2722"/>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663"/>
    <w:rsid w:val="007F29AB"/>
    <w:rsid w:val="007F3FFA"/>
    <w:rsid w:val="007F44B2"/>
    <w:rsid w:val="007F4834"/>
    <w:rsid w:val="007F5D14"/>
    <w:rsid w:val="007F662D"/>
    <w:rsid w:val="007F6966"/>
    <w:rsid w:val="007F7CB0"/>
    <w:rsid w:val="008007AB"/>
    <w:rsid w:val="008011E2"/>
    <w:rsid w:val="008020B0"/>
    <w:rsid w:val="00803196"/>
    <w:rsid w:val="00803DFB"/>
    <w:rsid w:val="00804118"/>
    <w:rsid w:val="008050C1"/>
    <w:rsid w:val="00806E55"/>
    <w:rsid w:val="0080766C"/>
    <w:rsid w:val="008101A3"/>
    <w:rsid w:val="0081057A"/>
    <w:rsid w:val="00811617"/>
    <w:rsid w:val="0081162B"/>
    <w:rsid w:val="00812ABD"/>
    <w:rsid w:val="00812FE4"/>
    <w:rsid w:val="008132AB"/>
    <w:rsid w:val="0081367C"/>
    <w:rsid w:val="008141E3"/>
    <w:rsid w:val="008151AC"/>
    <w:rsid w:val="008158AB"/>
    <w:rsid w:val="00816859"/>
    <w:rsid w:val="00816EC5"/>
    <w:rsid w:val="00817927"/>
    <w:rsid w:val="0082153A"/>
    <w:rsid w:val="008237F9"/>
    <w:rsid w:val="008238B3"/>
    <w:rsid w:val="00824B38"/>
    <w:rsid w:val="00824D00"/>
    <w:rsid w:val="008259BE"/>
    <w:rsid w:val="00827101"/>
    <w:rsid w:val="0082747A"/>
    <w:rsid w:val="0082793C"/>
    <w:rsid w:val="00830973"/>
    <w:rsid w:val="0083139F"/>
    <w:rsid w:val="00832566"/>
    <w:rsid w:val="00832A36"/>
    <w:rsid w:val="008338B6"/>
    <w:rsid w:val="008338ED"/>
    <w:rsid w:val="00834FE5"/>
    <w:rsid w:val="00836B75"/>
    <w:rsid w:val="008376F4"/>
    <w:rsid w:val="00837DA3"/>
    <w:rsid w:val="00837FB7"/>
    <w:rsid w:val="00840AF9"/>
    <w:rsid w:val="00840BFC"/>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6149"/>
    <w:rsid w:val="00866F71"/>
    <w:rsid w:val="0087004F"/>
    <w:rsid w:val="008716A5"/>
    <w:rsid w:val="00871ABD"/>
    <w:rsid w:val="00872AB1"/>
    <w:rsid w:val="00873954"/>
    <w:rsid w:val="008739C2"/>
    <w:rsid w:val="008745A5"/>
    <w:rsid w:val="00875562"/>
    <w:rsid w:val="00875740"/>
    <w:rsid w:val="00875904"/>
    <w:rsid w:val="008761D3"/>
    <w:rsid w:val="0087636B"/>
    <w:rsid w:val="00876588"/>
    <w:rsid w:val="00877339"/>
    <w:rsid w:val="008778CC"/>
    <w:rsid w:val="00877AD2"/>
    <w:rsid w:val="00877DD5"/>
    <w:rsid w:val="00880448"/>
    <w:rsid w:val="00880F57"/>
    <w:rsid w:val="00883D69"/>
    <w:rsid w:val="00884875"/>
    <w:rsid w:val="00885764"/>
    <w:rsid w:val="00890710"/>
    <w:rsid w:val="00890ED3"/>
    <w:rsid w:val="00892A47"/>
    <w:rsid w:val="00894A7D"/>
    <w:rsid w:val="008950B5"/>
    <w:rsid w:val="008958B1"/>
    <w:rsid w:val="00897357"/>
    <w:rsid w:val="00897EAE"/>
    <w:rsid w:val="008A067F"/>
    <w:rsid w:val="008A0BA2"/>
    <w:rsid w:val="008A0F9E"/>
    <w:rsid w:val="008A135A"/>
    <w:rsid w:val="008A243D"/>
    <w:rsid w:val="008A2EB6"/>
    <w:rsid w:val="008A38B2"/>
    <w:rsid w:val="008A38E0"/>
    <w:rsid w:val="008B2153"/>
    <w:rsid w:val="008B241B"/>
    <w:rsid w:val="008B3C07"/>
    <w:rsid w:val="008B47A3"/>
    <w:rsid w:val="008B5532"/>
    <w:rsid w:val="008B5CEE"/>
    <w:rsid w:val="008B5D33"/>
    <w:rsid w:val="008B6834"/>
    <w:rsid w:val="008B6FEE"/>
    <w:rsid w:val="008B726C"/>
    <w:rsid w:val="008C13AD"/>
    <w:rsid w:val="008C15E1"/>
    <w:rsid w:val="008C214B"/>
    <w:rsid w:val="008C221D"/>
    <w:rsid w:val="008C2E41"/>
    <w:rsid w:val="008C3696"/>
    <w:rsid w:val="008C39C2"/>
    <w:rsid w:val="008C3F5D"/>
    <w:rsid w:val="008C3F70"/>
    <w:rsid w:val="008C4362"/>
    <w:rsid w:val="008C5238"/>
    <w:rsid w:val="008C5456"/>
    <w:rsid w:val="008C545D"/>
    <w:rsid w:val="008C7023"/>
    <w:rsid w:val="008C77EA"/>
    <w:rsid w:val="008D0275"/>
    <w:rsid w:val="008D0365"/>
    <w:rsid w:val="008D2C98"/>
    <w:rsid w:val="008D3DB3"/>
    <w:rsid w:val="008D3DBC"/>
    <w:rsid w:val="008D591B"/>
    <w:rsid w:val="008D5C89"/>
    <w:rsid w:val="008D6408"/>
    <w:rsid w:val="008D6607"/>
    <w:rsid w:val="008D7154"/>
    <w:rsid w:val="008D7E78"/>
    <w:rsid w:val="008E04EC"/>
    <w:rsid w:val="008E2032"/>
    <w:rsid w:val="008E2D89"/>
    <w:rsid w:val="008E3043"/>
    <w:rsid w:val="008E367F"/>
    <w:rsid w:val="008E42C9"/>
    <w:rsid w:val="008E7697"/>
    <w:rsid w:val="008E77E0"/>
    <w:rsid w:val="008E7E28"/>
    <w:rsid w:val="008F0E3D"/>
    <w:rsid w:val="008F195F"/>
    <w:rsid w:val="008F1EDD"/>
    <w:rsid w:val="008F33F7"/>
    <w:rsid w:val="008F3AFD"/>
    <w:rsid w:val="008F4D77"/>
    <w:rsid w:val="008F59B1"/>
    <w:rsid w:val="008F6D41"/>
    <w:rsid w:val="008F71E4"/>
    <w:rsid w:val="008F7D7B"/>
    <w:rsid w:val="009014E1"/>
    <w:rsid w:val="0090239F"/>
    <w:rsid w:val="0090259D"/>
    <w:rsid w:val="009028DD"/>
    <w:rsid w:val="00906BEE"/>
    <w:rsid w:val="009075CD"/>
    <w:rsid w:val="00910392"/>
    <w:rsid w:val="00911954"/>
    <w:rsid w:val="009127D3"/>
    <w:rsid w:val="00912B8B"/>
    <w:rsid w:val="00912CD6"/>
    <w:rsid w:val="00912DD6"/>
    <w:rsid w:val="009203BF"/>
    <w:rsid w:val="00923441"/>
    <w:rsid w:val="009237A7"/>
    <w:rsid w:val="00923B9B"/>
    <w:rsid w:val="00924AC9"/>
    <w:rsid w:val="0092572D"/>
    <w:rsid w:val="00925D2D"/>
    <w:rsid w:val="00926202"/>
    <w:rsid w:val="009263BB"/>
    <w:rsid w:val="00927440"/>
    <w:rsid w:val="00930B46"/>
    <w:rsid w:val="00930E71"/>
    <w:rsid w:val="00931669"/>
    <w:rsid w:val="009322B5"/>
    <w:rsid w:val="00932DD6"/>
    <w:rsid w:val="009331BC"/>
    <w:rsid w:val="009342FF"/>
    <w:rsid w:val="00934A91"/>
    <w:rsid w:val="0093513B"/>
    <w:rsid w:val="00935B37"/>
    <w:rsid w:val="00935BCD"/>
    <w:rsid w:val="00935F39"/>
    <w:rsid w:val="009403D8"/>
    <w:rsid w:val="00941E6C"/>
    <w:rsid w:val="00943020"/>
    <w:rsid w:val="00944A6D"/>
    <w:rsid w:val="00944AA2"/>
    <w:rsid w:val="00944D7F"/>
    <w:rsid w:val="009463F4"/>
    <w:rsid w:val="00946421"/>
    <w:rsid w:val="0094709D"/>
    <w:rsid w:val="00947AD3"/>
    <w:rsid w:val="00947D36"/>
    <w:rsid w:val="00951A5A"/>
    <w:rsid w:val="00952451"/>
    <w:rsid w:val="009537F2"/>
    <w:rsid w:val="00953A58"/>
    <w:rsid w:val="0095424A"/>
    <w:rsid w:val="00954F3A"/>
    <w:rsid w:val="00955706"/>
    <w:rsid w:val="009579D6"/>
    <w:rsid w:val="00957E65"/>
    <w:rsid w:val="00957EE2"/>
    <w:rsid w:val="0096038B"/>
    <w:rsid w:val="009606C1"/>
    <w:rsid w:val="009621C0"/>
    <w:rsid w:val="00962826"/>
    <w:rsid w:val="00963A19"/>
    <w:rsid w:val="00963F77"/>
    <w:rsid w:val="0096404F"/>
    <w:rsid w:val="00964543"/>
    <w:rsid w:val="009653A3"/>
    <w:rsid w:val="00965D49"/>
    <w:rsid w:val="00966ECE"/>
    <w:rsid w:val="0096707C"/>
    <w:rsid w:val="0096780D"/>
    <w:rsid w:val="00970596"/>
    <w:rsid w:val="00970DFD"/>
    <w:rsid w:val="00971067"/>
    <w:rsid w:val="0097265B"/>
    <w:rsid w:val="0097307F"/>
    <w:rsid w:val="0097458B"/>
    <w:rsid w:val="00975860"/>
    <w:rsid w:val="00976B3F"/>
    <w:rsid w:val="0097732D"/>
    <w:rsid w:val="00981E17"/>
    <w:rsid w:val="009824CE"/>
    <w:rsid w:val="00982698"/>
    <w:rsid w:val="009827AB"/>
    <w:rsid w:val="00983DCF"/>
    <w:rsid w:val="00985B06"/>
    <w:rsid w:val="00985BC8"/>
    <w:rsid w:val="00986A68"/>
    <w:rsid w:val="00987A9B"/>
    <w:rsid w:val="00987B2A"/>
    <w:rsid w:val="0099056A"/>
    <w:rsid w:val="009907AC"/>
    <w:rsid w:val="009909B8"/>
    <w:rsid w:val="00990C7A"/>
    <w:rsid w:val="00991DEF"/>
    <w:rsid w:val="0099228D"/>
    <w:rsid w:val="009923D0"/>
    <w:rsid w:val="00992921"/>
    <w:rsid w:val="00994E8D"/>
    <w:rsid w:val="00996BEA"/>
    <w:rsid w:val="00997595"/>
    <w:rsid w:val="009978D6"/>
    <w:rsid w:val="00997C3A"/>
    <w:rsid w:val="00997EFB"/>
    <w:rsid w:val="009A0900"/>
    <w:rsid w:val="009A0ADD"/>
    <w:rsid w:val="009A1847"/>
    <w:rsid w:val="009A42EF"/>
    <w:rsid w:val="009A44E1"/>
    <w:rsid w:val="009A55BE"/>
    <w:rsid w:val="009A76BF"/>
    <w:rsid w:val="009A78A1"/>
    <w:rsid w:val="009B0400"/>
    <w:rsid w:val="009B0C97"/>
    <w:rsid w:val="009B17A9"/>
    <w:rsid w:val="009B1A8C"/>
    <w:rsid w:val="009B1B4D"/>
    <w:rsid w:val="009B316C"/>
    <w:rsid w:val="009B358A"/>
    <w:rsid w:val="009B37B8"/>
    <w:rsid w:val="009B3CDF"/>
    <w:rsid w:val="009B44F5"/>
    <w:rsid w:val="009B4D99"/>
    <w:rsid w:val="009B52AE"/>
    <w:rsid w:val="009B7320"/>
    <w:rsid w:val="009B7605"/>
    <w:rsid w:val="009C0080"/>
    <w:rsid w:val="009C113D"/>
    <w:rsid w:val="009C1919"/>
    <w:rsid w:val="009C2410"/>
    <w:rsid w:val="009C4D68"/>
    <w:rsid w:val="009C4ECB"/>
    <w:rsid w:val="009C5805"/>
    <w:rsid w:val="009C6E38"/>
    <w:rsid w:val="009D093E"/>
    <w:rsid w:val="009D22FC"/>
    <w:rsid w:val="009D4033"/>
    <w:rsid w:val="009D4D03"/>
    <w:rsid w:val="009D4F53"/>
    <w:rsid w:val="009D5957"/>
    <w:rsid w:val="009D642C"/>
    <w:rsid w:val="009D656A"/>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1A4A"/>
    <w:rsid w:val="009F229C"/>
    <w:rsid w:val="009F26EE"/>
    <w:rsid w:val="009F3113"/>
    <w:rsid w:val="009F37A5"/>
    <w:rsid w:val="009F5551"/>
    <w:rsid w:val="009F5557"/>
    <w:rsid w:val="009F5E24"/>
    <w:rsid w:val="009F6B69"/>
    <w:rsid w:val="009F7025"/>
    <w:rsid w:val="009F706E"/>
    <w:rsid w:val="00A007BF"/>
    <w:rsid w:val="00A01952"/>
    <w:rsid w:val="00A02E23"/>
    <w:rsid w:val="00A032D7"/>
    <w:rsid w:val="00A03497"/>
    <w:rsid w:val="00A042FF"/>
    <w:rsid w:val="00A05455"/>
    <w:rsid w:val="00A06532"/>
    <w:rsid w:val="00A06769"/>
    <w:rsid w:val="00A0764A"/>
    <w:rsid w:val="00A10173"/>
    <w:rsid w:val="00A104C3"/>
    <w:rsid w:val="00A11CBC"/>
    <w:rsid w:val="00A11D23"/>
    <w:rsid w:val="00A12687"/>
    <w:rsid w:val="00A12886"/>
    <w:rsid w:val="00A13C54"/>
    <w:rsid w:val="00A140EE"/>
    <w:rsid w:val="00A151E2"/>
    <w:rsid w:val="00A151EA"/>
    <w:rsid w:val="00A16677"/>
    <w:rsid w:val="00A16B24"/>
    <w:rsid w:val="00A1753E"/>
    <w:rsid w:val="00A17D69"/>
    <w:rsid w:val="00A20144"/>
    <w:rsid w:val="00A2016E"/>
    <w:rsid w:val="00A203A9"/>
    <w:rsid w:val="00A20702"/>
    <w:rsid w:val="00A214C8"/>
    <w:rsid w:val="00A22573"/>
    <w:rsid w:val="00A235F6"/>
    <w:rsid w:val="00A250B6"/>
    <w:rsid w:val="00A254DA"/>
    <w:rsid w:val="00A2616B"/>
    <w:rsid w:val="00A270DB"/>
    <w:rsid w:val="00A272EE"/>
    <w:rsid w:val="00A2795A"/>
    <w:rsid w:val="00A27EA7"/>
    <w:rsid w:val="00A27F9A"/>
    <w:rsid w:val="00A3085E"/>
    <w:rsid w:val="00A3153E"/>
    <w:rsid w:val="00A3194F"/>
    <w:rsid w:val="00A31E0C"/>
    <w:rsid w:val="00A3206E"/>
    <w:rsid w:val="00A324B4"/>
    <w:rsid w:val="00A328A3"/>
    <w:rsid w:val="00A32F6F"/>
    <w:rsid w:val="00A33458"/>
    <w:rsid w:val="00A35138"/>
    <w:rsid w:val="00A36395"/>
    <w:rsid w:val="00A3643D"/>
    <w:rsid w:val="00A36AAA"/>
    <w:rsid w:val="00A36CF5"/>
    <w:rsid w:val="00A405AB"/>
    <w:rsid w:val="00A41E42"/>
    <w:rsid w:val="00A42569"/>
    <w:rsid w:val="00A42F82"/>
    <w:rsid w:val="00A44348"/>
    <w:rsid w:val="00A443EE"/>
    <w:rsid w:val="00A445B1"/>
    <w:rsid w:val="00A455BF"/>
    <w:rsid w:val="00A45D76"/>
    <w:rsid w:val="00A4610D"/>
    <w:rsid w:val="00A46653"/>
    <w:rsid w:val="00A5197B"/>
    <w:rsid w:val="00A527AF"/>
    <w:rsid w:val="00A53F31"/>
    <w:rsid w:val="00A541E8"/>
    <w:rsid w:val="00A562E2"/>
    <w:rsid w:val="00A565BB"/>
    <w:rsid w:val="00A57A4F"/>
    <w:rsid w:val="00A57C63"/>
    <w:rsid w:val="00A602A3"/>
    <w:rsid w:val="00A61701"/>
    <w:rsid w:val="00A61C75"/>
    <w:rsid w:val="00A6209E"/>
    <w:rsid w:val="00A62E5A"/>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32BE"/>
    <w:rsid w:val="00A74D01"/>
    <w:rsid w:val="00A75928"/>
    <w:rsid w:val="00A766EF"/>
    <w:rsid w:val="00A7730D"/>
    <w:rsid w:val="00A77D27"/>
    <w:rsid w:val="00A80A4A"/>
    <w:rsid w:val="00A82505"/>
    <w:rsid w:val="00A826A5"/>
    <w:rsid w:val="00A82786"/>
    <w:rsid w:val="00A83423"/>
    <w:rsid w:val="00A838E9"/>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7234"/>
    <w:rsid w:val="00A97732"/>
    <w:rsid w:val="00A9779E"/>
    <w:rsid w:val="00A97C4F"/>
    <w:rsid w:val="00A97D18"/>
    <w:rsid w:val="00AA0D42"/>
    <w:rsid w:val="00AA1AEC"/>
    <w:rsid w:val="00AA1D51"/>
    <w:rsid w:val="00AA3DCF"/>
    <w:rsid w:val="00AA4229"/>
    <w:rsid w:val="00AA4B66"/>
    <w:rsid w:val="00AA4CED"/>
    <w:rsid w:val="00AA4D79"/>
    <w:rsid w:val="00AA4DAC"/>
    <w:rsid w:val="00AA606A"/>
    <w:rsid w:val="00AA6473"/>
    <w:rsid w:val="00AB10EC"/>
    <w:rsid w:val="00AB236D"/>
    <w:rsid w:val="00AB4059"/>
    <w:rsid w:val="00AB5971"/>
    <w:rsid w:val="00AB618E"/>
    <w:rsid w:val="00AB62B8"/>
    <w:rsid w:val="00AB733C"/>
    <w:rsid w:val="00AB759B"/>
    <w:rsid w:val="00AB76BB"/>
    <w:rsid w:val="00AB77CA"/>
    <w:rsid w:val="00AB7B07"/>
    <w:rsid w:val="00AB7F54"/>
    <w:rsid w:val="00AC1B42"/>
    <w:rsid w:val="00AC222A"/>
    <w:rsid w:val="00AC28A4"/>
    <w:rsid w:val="00AC33EB"/>
    <w:rsid w:val="00AC3D07"/>
    <w:rsid w:val="00AC49D4"/>
    <w:rsid w:val="00AC4C99"/>
    <w:rsid w:val="00AC54BC"/>
    <w:rsid w:val="00AC5EDD"/>
    <w:rsid w:val="00AC651B"/>
    <w:rsid w:val="00AC75B9"/>
    <w:rsid w:val="00AD02E3"/>
    <w:rsid w:val="00AD0593"/>
    <w:rsid w:val="00AD0901"/>
    <w:rsid w:val="00AD0B54"/>
    <w:rsid w:val="00AD0CF8"/>
    <w:rsid w:val="00AD1899"/>
    <w:rsid w:val="00AD1DC1"/>
    <w:rsid w:val="00AD3990"/>
    <w:rsid w:val="00AD3EC0"/>
    <w:rsid w:val="00AD442C"/>
    <w:rsid w:val="00AD51C5"/>
    <w:rsid w:val="00AD5689"/>
    <w:rsid w:val="00AD7012"/>
    <w:rsid w:val="00AE14D9"/>
    <w:rsid w:val="00AE1640"/>
    <w:rsid w:val="00AE360E"/>
    <w:rsid w:val="00AE3668"/>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7281"/>
    <w:rsid w:val="00AF7CCF"/>
    <w:rsid w:val="00AF7D65"/>
    <w:rsid w:val="00AF7D6C"/>
    <w:rsid w:val="00AF7FC1"/>
    <w:rsid w:val="00B01C94"/>
    <w:rsid w:val="00B02044"/>
    <w:rsid w:val="00B03366"/>
    <w:rsid w:val="00B033DC"/>
    <w:rsid w:val="00B034AF"/>
    <w:rsid w:val="00B04125"/>
    <w:rsid w:val="00B04670"/>
    <w:rsid w:val="00B04A47"/>
    <w:rsid w:val="00B05F91"/>
    <w:rsid w:val="00B06144"/>
    <w:rsid w:val="00B0791B"/>
    <w:rsid w:val="00B07F9F"/>
    <w:rsid w:val="00B115A8"/>
    <w:rsid w:val="00B12832"/>
    <w:rsid w:val="00B13094"/>
    <w:rsid w:val="00B14DD2"/>
    <w:rsid w:val="00B16037"/>
    <w:rsid w:val="00B1619E"/>
    <w:rsid w:val="00B16321"/>
    <w:rsid w:val="00B1635E"/>
    <w:rsid w:val="00B1643B"/>
    <w:rsid w:val="00B16BE9"/>
    <w:rsid w:val="00B1792E"/>
    <w:rsid w:val="00B179C3"/>
    <w:rsid w:val="00B17BDF"/>
    <w:rsid w:val="00B17C48"/>
    <w:rsid w:val="00B20B7B"/>
    <w:rsid w:val="00B20CE0"/>
    <w:rsid w:val="00B21420"/>
    <w:rsid w:val="00B235DA"/>
    <w:rsid w:val="00B23C9A"/>
    <w:rsid w:val="00B243B6"/>
    <w:rsid w:val="00B245BE"/>
    <w:rsid w:val="00B249AC"/>
    <w:rsid w:val="00B25670"/>
    <w:rsid w:val="00B25E36"/>
    <w:rsid w:val="00B26AFF"/>
    <w:rsid w:val="00B26E88"/>
    <w:rsid w:val="00B31C42"/>
    <w:rsid w:val="00B32084"/>
    <w:rsid w:val="00B338F3"/>
    <w:rsid w:val="00B34596"/>
    <w:rsid w:val="00B352CB"/>
    <w:rsid w:val="00B36230"/>
    <w:rsid w:val="00B3694C"/>
    <w:rsid w:val="00B37EBF"/>
    <w:rsid w:val="00B410E2"/>
    <w:rsid w:val="00B414AC"/>
    <w:rsid w:val="00B438C7"/>
    <w:rsid w:val="00B438CA"/>
    <w:rsid w:val="00B44F0D"/>
    <w:rsid w:val="00B450C2"/>
    <w:rsid w:val="00B4564E"/>
    <w:rsid w:val="00B46C71"/>
    <w:rsid w:val="00B500A0"/>
    <w:rsid w:val="00B51123"/>
    <w:rsid w:val="00B512AB"/>
    <w:rsid w:val="00B516F7"/>
    <w:rsid w:val="00B519A3"/>
    <w:rsid w:val="00B531A9"/>
    <w:rsid w:val="00B536C7"/>
    <w:rsid w:val="00B53AB0"/>
    <w:rsid w:val="00B548AD"/>
    <w:rsid w:val="00B5524A"/>
    <w:rsid w:val="00B56AA8"/>
    <w:rsid w:val="00B572BA"/>
    <w:rsid w:val="00B57632"/>
    <w:rsid w:val="00B57931"/>
    <w:rsid w:val="00B60115"/>
    <w:rsid w:val="00B6070C"/>
    <w:rsid w:val="00B60C1E"/>
    <w:rsid w:val="00B6145F"/>
    <w:rsid w:val="00B61E62"/>
    <w:rsid w:val="00B61EE8"/>
    <w:rsid w:val="00B63507"/>
    <w:rsid w:val="00B63DAA"/>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6312"/>
    <w:rsid w:val="00B775B6"/>
    <w:rsid w:val="00B818F3"/>
    <w:rsid w:val="00B81DA0"/>
    <w:rsid w:val="00B82C1F"/>
    <w:rsid w:val="00B8404A"/>
    <w:rsid w:val="00B84ADF"/>
    <w:rsid w:val="00B84C3E"/>
    <w:rsid w:val="00B85F01"/>
    <w:rsid w:val="00B86CBB"/>
    <w:rsid w:val="00B871E6"/>
    <w:rsid w:val="00B904C6"/>
    <w:rsid w:val="00B91405"/>
    <w:rsid w:val="00B9316F"/>
    <w:rsid w:val="00B93770"/>
    <w:rsid w:val="00B95D2A"/>
    <w:rsid w:val="00B960B2"/>
    <w:rsid w:val="00B970E0"/>
    <w:rsid w:val="00BA0105"/>
    <w:rsid w:val="00BA0DE3"/>
    <w:rsid w:val="00BA10F2"/>
    <w:rsid w:val="00BA1419"/>
    <w:rsid w:val="00BA258B"/>
    <w:rsid w:val="00BA283D"/>
    <w:rsid w:val="00BA2EDA"/>
    <w:rsid w:val="00BA3FE9"/>
    <w:rsid w:val="00BA47B4"/>
    <w:rsid w:val="00BA5717"/>
    <w:rsid w:val="00BA5A61"/>
    <w:rsid w:val="00BB02B8"/>
    <w:rsid w:val="00BB14FA"/>
    <w:rsid w:val="00BB38A3"/>
    <w:rsid w:val="00BB53EA"/>
    <w:rsid w:val="00BB5DD4"/>
    <w:rsid w:val="00BB6670"/>
    <w:rsid w:val="00BB6844"/>
    <w:rsid w:val="00BB74AE"/>
    <w:rsid w:val="00BB7AFA"/>
    <w:rsid w:val="00BB7F94"/>
    <w:rsid w:val="00BC232E"/>
    <w:rsid w:val="00BC2E9A"/>
    <w:rsid w:val="00BC309A"/>
    <w:rsid w:val="00BC36B7"/>
    <w:rsid w:val="00BC6004"/>
    <w:rsid w:val="00BC62A0"/>
    <w:rsid w:val="00BC65D5"/>
    <w:rsid w:val="00BC68BD"/>
    <w:rsid w:val="00BC79DC"/>
    <w:rsid w:val="00BC7B7D"/>
    <w:rsid w:val="00BD00D9"/>
    <w:rsid w:val="00BD0530"/>
    <w:rsid w:val="00BD1879"/>
    <w:rsid w:val="00BD1A24"/>
    <w:rsid w:val="00BD1D71"/>
    <w:rsid w:val="00BD1DBD"/>
    <w:rsid w:val="00BD5F1B"/>
    <w:rsid w:val="00BD62FA"/>
    <w:rsid w:val="00BE0036"/>
    <w:rsid w:val="00BE0373"/>
    <w:rsid w:val="00BE095D"/>
    <w:rsid w:val="00BE0A20"/>
    <w:rsid w:val="00BE18DD"/>
    <w:rsid w:val="00BE1C58"/>
    <w:rsid w:val="00BE1CEA"/>
    <w:rsid w:val="00BE1DA4"/>
    <w:rsid w:val="00BE2465"/>
    <w:rsid w:val="00BE3AAD"/>
    <w:rsid w:val="00BE6515"/>
    <w:rsid w:val="00BE7046"/>
    <w:rsid w:val="00BE75CB"/>
    <w:rsid w:val="00BF1BF1"/>
    <w:rsid w:val="00BF3AAD"/>
    <w:rsid w:val="00BF471F"/>
    <w:rsid w:val="00BF533F"/>
    <w:rsid w:val="00BF5591"/>
    <w:rsid w:val="00BF5B3C"/>
    <w:rsid w:val="00C00934"/>
    <w:rsid w:val="00C009FC"/>
    <w:rsid w:val="00C01F8E"/>
    <w:rsid w:val="00C020AA"/>
    <w:rsid w:val="00C020AE"/>
    <w:rsid w:val="00C02C43"/>
    <w:rsid w:val="00C03015"/>
    <w:rsid w:val="00C03DF8"/>
    <w:rsid w:val="00C03E45"/>
    <w:rsid w:val="00C03EEF"/>
    <w:rsid w:val="00C0458D"/>
    <w:rsid w:val="00C0523C"/>
    <w:rsid w:val="00C0566F"/>
    <w:rsid w:val="00C05874"/>
    <w:rsid w:val="00C06454"/>
    <w:rsid w:val="00C07143"/>
    <w:rsid w:val="00C10063"/>
    <w:rsid w:val="00C1007A"/>
    <w:rsid w:val="00C11325"/>
    <w:rsid w:val="00C12192"/>
    <w:rsid w:val="00C12D7C"/>
    <w:rsid w:val="00C13B36"/>
    <w:rsid w:val="00C143E4"/>
    <w:rsid w:val="00C145A5"/>
    <w:rsid w:val="00C14D9D"/>
    <w:rsid w:val="00C15AEC"/>
    <w:rsid w:val="00C15B7E"/>
    <w:rsid w:val="00C15E60"/>
    <w:rsid w:val="00C17871"/>
    <w:rsid w:val="00C17C55"/>
    <w:rsid w:val="00C20006"/>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DD"/>
    <w:rsid w:val="00C4054F"/>
    <w:rsid w:val="00C40B81"/>
    <w:rsid w:val="00C40FC2"/>
    <w:rsid w:val="00C40FFC"/>
    <w:rsid w:val="00C41E5D"/>
    <w:rsid w:val="00C41FEC"/>
    <w:rsid w:val="00C43097"/>
    <w:rsid w:val="00C4325F"/>
    <w:rsid w:val="00C4562E"/>
    <w:rsid w:val="00C465C8"/>
    <w:rsid w:val="00C472B1"/>
    <w:rsid w:val="00C478B2"/>
    <w:rsid w:val="00C5181A"/>
    <w:rsid w:val="00C51C2E"/>
    <w:rsid w:val="00C5259A"/>
    <w:rsid w:val="00C52750"/>
    <w:rsid w:val="00C5288B"/>
    <w:rsid w:val="00C53020"/>
    <w:rsid w:val="00C556AE"/>
    <w:rsid w:val="00C565A3"/>
    <w:rsid w:val="00C56698"/>
    <w:rsid w:val="00C56F02"/>
    <w:rsid w:val="00C5722C"/>
    <w:rsid w:val="00C57D5D"/>
    <w:rsid w:val="00C603FA"/>
    <w:rsid w:val="00C6191E"/>
    <w:rsid w:val="00C62896"/>
    <w:rsid w:val="00C62E98"/>
    <w:rsid w:val="00C62EE4"/>
    <w:rsid w:val="00C6331A"/>
    <w:rsid w:val="00C6362B"/>
    <w:rsid w:val="00C63675"/>
    <w:rsid w:val="00C637AA"/>
    <w:rsid w:val="00C64C2B"/>
    <w:rsid w:val="00C67D16"/>
    <w:rsid w:val="00C70157"/>
    <w:rsid w:val="00C7052F"/>
    <w:rsid w:val="00C70F5A"/>
    <w:rsid w:val="00C7119A"/>
    <w:rsid w:val="00C75488"/>
    <w:rsid w:val="00C75740"/>
    <w:rsid w:val="00C7673E"/>
    <w:rsid w:val="00C778A7"/>
    <w:rsid w:val="00C77CB6"/>
    <w:rsid w:val="00C804B1"/>
    <w:rsid w:val="00C814E4"/>
    <w:rsid w:val="00C81D93"/>
    <w:rsid w:val="00C821A1"/>
    <w:rsid w:val="00C82438"/>
    <w:rsid w:val="00C82CC5"/>
    <w:rsid w:val="00C84F01"/>
    <w:rsid w:val="00C85342"/>
    <w:rsid w:val="00C85C5A"/>
    <w:rsid w:val="00C86A1F"/>
    <w:rsid w:val="00C875C1"/>
    <w:rsid w:val="00C9060D"/>
    <w:rsid w:val="00C918C1"/>
    <w:rsid w:val="00C923D0"/>
    <w:rsid w:val="00C935D5"/>
    <w:rsid w:val="00C9371B"/>
    <w:rsid w:val="00C94F7A"/>
    <w:rsid w:val="00C951D3"/>
    <w:rsid w:val="00C95ECD"/>
    <w:rsid w:val="00CA2AE1"/>
    <w:rsid w:val="00CA2C4E"/>
    <w:rsid w:val="00CA3951"/>
    <w:rsid w:val="00CA4109"/>
    <w:rsid w:val="00CA4266"/>
    <w:rsid w:val="00CA4A7E"/>
    <w:rsid w:val="00CA4EE6"/>
    <w:rsid w:val="00CA683C"/>
    <w:rsid w:val="00CA7453"/>
    <w:rsid w:val="00CA7B12"/>
    <w:rsid w:val="00CA7E91"/>
    <w:rsid w:val="00CB2241"/>
    <w:rsid w:val="00CB2786"/>
    <w:rsid w:val="00CB3AD7"/>
    <w:rsid w:val="00CB42A7"/>
    <w:rsid w:val="00CB6450"/>
    <w:rsid w:val="00CB67E8"/>
    <w:rsid w:val="00CB68BF"/>
    <w:rsid w:val="00CB6D18"/>
    <w:rsid w:val="00CC03C4"/>
    <w:rsid w:val="00CC06CE"/>
    <w:rsid w:val="00CC0ADF"/>
    <w:rsid w:val="00CC13D9"/>
    <w:rsid w:val="00CC1BE7"/>
    <w:rsid w:val="00CC20B7"/>
    <w:rsid w:val="00CC27E8"/>
    <w:rsid w:val="00CC2D9C"/>
    <w:rsid w:val="00CC3324"/>
    <w:rsid w:val="00CC5A4E"/>
    <w:rsid w:val="00CC6C03"/>
    <w:rsid w:val="00CC72CE"/>
    <w:rsid w:val="00CD066A"/>
    <w:rsid w:val="00CD0EC7"/>
    <w:rsid w:val="00CD0F8A"/>
    <w:rsid w:val="00CD119B"/>
    <w:rsid w:val="00CD14F2"/>
    <w:rsid w:val="00CD2ED1"/>
    <w:rsid w:val="00CD3203"/>
    <w:rsid w:val="00CD3633"/>
    <w:rsid w:val="00CD59A4"/>
    <w:rsid w:val="00CD65F8"/>
    <w:rsid w:val="00CD6CE4"/>
    <w:rsid w:val="00CD75B8"/>
    <w:rsid w:val="00CD7EA4"/>
    <w:rsid w:val="00CE0B50"/>
    <w:rsid w:val="00CE178F"/>
    <w:rsid w:val="00CE21EC"/>
    <w:rsid w:val="00CE2306"/>
    <w:rsid w:val="00CE420F"/>
    <w:rsid w:val="00CE47D5"/>
    <w:rsid w:val="00CE4AAA"/>
    <w:rsid w:val="00CE533B"/>
    <w:rsid w:val="00CE5460"/>
    <w:rsid w:val="00CE57F4"/>
    <w:rsid w:val="00CE5DD0"/>
    <w:rsid w:val="00CE6E25"/>
    <w:rsid w:val="00CE7144"/>
    <w:rsid w:val="00CF0DA1"/>
    <w:rsid w:val="00CF1D04"/>
    <w:rsid w:val="00CF211B"/>
    <w:rsid w:val="00CF2364"/>
    <w:rsid w:val="00CF26BB"/>
    <w:rsid w:val="00CF28C1"/>
    <w:rsid w:val="00CF2B01"/>
    <w:rsid w:val="00CF2BA9"/>
    <w:rsid w:val="00CF3055"/>
    <w:rsid w:val="00CF33AF"/>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6E7C"/>
    <w:rsid w:val="00D075FB"/>
    <w:rsid w:val="00D11288"/>
    <w:rsid w:val="00D11337"/>
    <w:rsid w:val="00D13549"/>
    <w:rsid w:val="00D14B9E"/>
    <w:rsid w:val="00D158D0"/>
    <w:rsid w:val="00D15963"/>
    <w:rsid w:val="00D16201"/>
    <w:rsid w:val="00D2026D"/>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3D3A"/>
    <w:rsid w:val="00D3475B"/>
    <w:rsid w:val="00D350F3"/>
    <w:rsid w:val="00D351EB"/>
    <w:rsid w:val="00D3616C"/>
    <w:rsid w:val="00D37431"/>
    <w:rsid w:val="00D41346"/>
    <w:rsid w:val="00D423D2"/>
    <w:rsid w:val="00D42A1D"/>
    <w:rsid w:val="00D42B5A"/>
    <w:rsid w:val="00D449EB"/>
    <w:rsid w:val="00D45443"/>
    <w:rsid w:val="00D46222"/>
    <w:rsid w:val="00D46EA4"/>
    <w:rsid w:val="00D50334"/>
    <w:rsid w:val="00D50486"/>
    <w:rsid w:val="00D5139C"/>
    <w:rsid w:val="00D51BBF"/>
    <w:rsid w:val="00D51C06"/>
    <w:rsid w:val="00D521F1"/>
    <w:rsid w:val="00D54760"/>
    <w:rsid w:val="00D54D69"/>
    <w:rsid w:val="00D554B8"/>
    <w:rsid w:val="00D560F2"/>
    <w:rsid w:val="00D56A0D"/>
    <w:rsid w:val="00D57227"/>
    <w:rsid w:val="00D57895"/>
    <w:rsid w:val="00D60730"/>
    <w:rsid w:val="00D60F55"/>
    <w:rsid w:val="00D61CC1"/>
    <w:rsid w:val="00D6239F"/>
    <w:rsid w:val="00D62581"/>
    <w:rsid w:val="00D63179"/>
    <w:rsid w:val="00D6349D"/>
    <w:rsid w:val="00D63566"/>
    <w:rsid w:val="00D636B0"/>
    <w:rsid w:val="00D63738"/>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0AA1"/>
    <w:rsid w:val="00D81A49"/>
    <w:rsid w:val="00D82120"/>
    <w:rsid w:val="00D83078"/>
    <w:rsid w:val="00D84972"/>
    <w:rsid w:val="00D8539A"/>
    <w:rsid w:val="00D859E1"/>
    <w:rsid w:val="00D86390"/>
    <w:rsid w:val="00D86FF4"/>
    <w:rsid w:val="00D87F7D"/>
    <w:rsid w:val="00D9038F"/>
    <w:rsid w:val="00D9279B"/>
    <w:rsid w:val="00D92F5C"/>
    <w:rsid w:val="00D9342D"/>
    <w:rsid w:val="00D94789"/>
    <w:rsid w:val="00D96FD5"/>
    <w:rsid w:val="00D97128"/>
    <w:rsid w:val="00DA00FE"/>
    <w:rsid w:val="00DA0809"/>
    <w:rsid w:val="00DA1D32"/>
    <w:rsid w:val="00DA3226"/>
    <w:rsid w:val="00DA394F"/>
    <w:rsid w:val="00DA3B24"/>
    <w:rsid w:val="00DA4C13"/>
    <w:rsid w:val="00DA57CD"/>
    <w:rsid w:val="00DA68C0"/>
    <w:rsid w:val="00DA6B38"/>
    <w:rsid w:val="00DA6BC3"/>
    <w:rsid w:val="00DB2617"/>
    <w:rsid w:val="00DB2804"/>
    <w:rsid w:val="00DB2C15"/>
    <w:rsid w:val="00DB2DF2"/>
    <w:rsid w:val="00DB66C7"/>
    <w:rsid w:val="00DB696E"/>
    <w:rsid w:val="00DB6A09"/>
    <w:rsid w:val="00DB6AC9"/>
    <w:rsid w:val="00DB6B6A"/>
    <w:rsid w:val="00DB792A"/>
    <w:rsid w:val="00DC0521"/>
    <w:rsid w:val="00DC0BBA"/>
    <w:rsid w:val="00DC0FC6"/>
    <w:rsid w:val="00DC1DF5"/>
    <w:rsid w:val="00DC2411"/>
    <w:rsid w:val="00DC29F3"/>
    <w:rsid w:val="00DC34B5"/>
    <w:rsid w:val="00DC39CA"/>
    <w:rsid w:val="00DC4E78"/>
    <w:rsid w:val="00DC51C3"/>
    <w:rsid w:val="00DC72CB"/>
    <w:rsid w:val="00DD006E"/>
    <w:rsid w:val="00DD04C0"/>
    <w:rsid w:val="00DD09DF"/>
    <w:rsid w:val="00DD0D26"/>
    <w:rsid w:val="00DD0EAF"/>
    <w:rsid w:val="00DD1240"/>
    <w:rsid w:val="00DD1B85"/>
    <w:rsid w:val="00DD222C"/>
    <w:rsid w:val="00DD2EAF"/>
    <w:rsid w:val="00DD3A5C"/>
    <w:rsid w:val="00DD506D"/>
    <w:rsid w:val="00DD526B"/>
    <w:rsid w:val="00DD611B"/>
    <w:rsid w:val="00DD6151"/>
    <w:rsid w:val="00DD63F9"/>
    <w:rsid w:val="00DD68D2"/>
    <w:rsid w:val="00DD69F6"/>
    <w:rsid w:val="00DD6D91"/>
    <w:rsid w:val="00DD6ED9"/>
    <w:rsid w:val="00DD7406"/>
    <w:rsid w:val="00DD796E"/>
    <w:rsid w:val="00DE0692"/>
    <w:rsid w:val="00DE0ABD"/>
    <w:rsid w:val="00DE2569"/>
    <w:rsid w:val="00DE37D7"/>
    <w:rsid w:val="00DE5249"/>
    <w:rsid w:val="00DE5B43"/>
    <w:rsid w:val="00DE651C"/>
    <w:rsid w:val="00DE6566"/>
    <w:rsid w:val="00DE7E91"/>
    <w:rsid w:val="00DF18BF"/>
    <w:rsid w:val="00DF3008"/>
    <w:rsid w:val="00DF57C7"/>
    <w:rsid w:val="00DF60D1"/>
    <w:rsid w:val="00DF6F6A"/>
    <w:rsid w:val="00E00C64"/>
    <w:rsid w:val="00E00E82"/>
    <w:rsid w:val="00E02CF3"/>
    <w:rsid w:val="00E02D8B"/>
    <w:rsid w:val="00E033F1"/>
    <w:rsid w:val="00E03AAB"/>
    <w:rsid w:val="00E0776C"/>
    <w:rsid w:val="00E11548"/>
    <w:rsid w:val="00E119CF"/>
    <w:rsid w:val="00E13C92"/>
    <w:rsid w:val="00E14BEF"/>
    <w:rsid w:val="00E157B3"/>
    <w:rsid w:val="00E17E1E"/>
    <w:rsid w:val="00E17FA5"/>
    <w:rsid w:val="00E20B77"/>
    <w:rsid w:val="00E22462"/>
    <w:rsid w:val="00E2246D"/>
    <w:rsid w:val="00E236DE"/>
    <w:rsid w:val="00E23B90"/>
    <w:rsid w:val="00E23DF5"/>
    <w:rsid w:val="00E23F68"/>
    <w:rsid w:val="00E24C27"/>
    <w:rsid w:val="00E24EA8"/>
    <w:rsid w:val="00E251D2"/>
    <w:rsid w:val="00E2783B"/>
    <w:rsid w:val="00E308E7"/>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430"/>
    <w:rsid w:val="00E43955"/>
    <w:rsid w:val="00E43C7B"/>
    <w:rsid w:val="00E44787"/>
    <w:rsid w:val="00E454C3"/>
    <w:rsid w:val="00E45C0E"/>
    <w:rsid w:val="00E45C31"/>
    <w:rsid w:val="00E460E2"/>
    <w:rsid w:val="00E477CF"/>
    <w:rsid w:val="00E47966"/>
    <w:rsid w:val="00E510F3"/>
    <w:rsid w:val="00E53A05"/>
    <w:rsid w:val="00E55248"/>
    <w:rsid w:val="00E568BC"/>
    <w:rsid w:val="00E56A66"/>
    <w:rsid w:val="00E5722E"/>
    <w:rsid w:val="00E5761F"/>
    <w:rsid w:val="00E57B2E"/>
    <w:rsid w:val="00E57CC0"/>
    <w:rsid w:val="00E57D7A"/>
    <w:rsid w:val="00E57FB5"/>
    <w:rsid w:val="00E57FC5"/>
    <w:rsid w:val="00E60C2B"/>
    <w:rsid w:val="00E610F4"/>
    <w:rsid w:val="00E6265B"/>
    <w:rsid w:val="00E62BB5"/>
    <w:rsid w:val="00E631D4"/>
    <w:rsid w:val="00E633BD"/>
    <w:rsid w:val="00E65021"/>
    <w:rsid w:val="00E66EDC"/>
    <w:rsid w:val="00E679F1"/>
    <w:rsid w:val="00E705CC"/>
    <w:rsid w:val="00E70FB7"/>
    <w:rsid w:val="00E72667"/>
    <w:rsid w:val="00E730C8"/>
    <w:rsid w:val="00E74147"/>
    <w:rsid w:val="00E7526A"/>
    <w:rsid w:val="00E752AC"/>
    <w:rsid w:val="00E77A1C"/>
    <w:rsid w:val="00E81BFD"/>
    <w:rsid w:val="00E81E1F"/>
    <w:rsid w:val="00E829E8"/>
    <w:rsid w:val="00E83D0D"/>
    <w:rsid w:val="00E843BA"/>
    <w:rsid w:val="00E85880"/>
    <w:rsid w:val="00E865E9"/>
    <w:rsid w:val="00E87A32"/>
    <w:rsid w:val="00E87E1E"/>
    <w:rsid w:val="00E90780"/>
    <w:rsid w:val="00E90A1E"/>
    <w:rsid w:val="00E912AE"/>
    <w:rsid w:val="00E9193E"/>
    <w:rsid w:val="00E922EA"/>
    <w:rsid w:val="00E92DC4"/>
    <w:rsid w:val="00E930BB"/>
    <w:rsid w:val="00E94846"/>
    <w:rsid w:val="00E95A6E"/>
    <w:rsid w:val="00E964DC"/>
    <w:rsid w:val="00E96617"/>
    <w:rsid w:val="00E96BD2"/>
    <w:rsid w:val="00E9734D"/>
    <w:rsid w:val="00E97568"/>
    <w:rsid w:val="00E97FB3"/>
    <w:rsid w:val="00EA06C9"/>
    <w:rsid w:val="00EA085F"/>
    <w:rsid w:val="00EA0B06"/>
    <w:rsid w:val="00EA111A"/>
    <w:rsid w:val="00EA2891"/>
    <w:rsid w:val="00EA3243"/>
    <w:rsid w:val="00EA36A9"/>
    <w:rsid w:val="00EA5498"/>
    <w:rsid w:val="00EA64B8"/>
    <w:rsid w:val="00EA6B71"/>
    <w:rsid w:val="00EA7E91"/>
    <w:rsid w:val="00EB1207"/>
    <w:rsid w:val="00EB2567"/>
    <w:rsid w:val="00EB34FF"/>
    <w:rsid w:val="00EB3F8C"/>
    <w:rsid w:val="00EB57E9"/>
    <w:rsid w:val="00EB5C05"/>
    <w:rsid w:val="00EB6833"/>
    <w:rsid w:val="00EB69F7"/>
    <w:rsid w:val="00EB6F24"/>
    <w:rsid w:val="00EB7361"/>
    <w:rsid w:val="00EB7C36"/>
    <w:rsid w:val="00EC0A60"/>
    <w:rsid w:val="00EC0EEB"/>
    <w:rsid w:val="00EC12C0"/>
    <w:rsid w:val="00EC1F6A"/>
    <w:rsid w:val="00EC27D0"/>
    <w:rsid w:val="00EC2EA4"/>
    <w:rsid w:val="00EC3758"/>
    <w:rsid w:val="00EC4381"/>
    <w:rsid w:val="00EC4713"/>
    <w:rsid w:val="00EC4B74"/>
    <w:rsid w:val="00EC5128"/>
    <w:rsid w:val="00EC6736"/>
    <w:rsid w:val="00EC7DE6"/>
    <w:rsid w:val="00ED097E"/>
    <w:rsid w:val="00ED0F50"/>
    <w:rsid w:val="00ED1113"/>
    <w:rsid w:val="00ED3466"/>
    <w:rsid w:val="00ED422D"/>
    <w:rsid w:val="00ED4246"/>
    <w:rsid w:val="00ED451A"/>
    <w:rsid w:val="00ED47CF"/>
    <w:rsid w:val="00ED61DA"/>
    <w:rsid w:val="00ED632B"/>
    <w:rsid w:val="00ED67E7"/>
    <w:rsid w:val="00ED7A32"/>
    <w:rsid w:val="00ED7E24"/>
    <w:rsid w:val="00EE0CD5"/>
    <w:rsid w:val="00EE0E4B"/>
    <w:rsid w:val="00EE0F08"/>
    <w:rsid w:val="00EE10A5"/>
    <w:rsid w:val="00EE10CD"/>
    <w:rsid w:val="00EE188F"/>
    <w:rsid w:val="00EE1C71"/>
    <w:rsid w:val="00EE2672"/>
    <w:rsid w:val="00EE3A4C"/>
    <w:rsid w:val="00EE3B21"/>
    <w:rsid w:val="00EE3E4A"/>
    <w:rsid w:val="00EE4821"/>
    <w:rsid w:val="00EE48CF"/>
    <w:rsid w:val="00EE4A32"/>
    <w:rsid w:val="00EE6791"/>
    <w:rsid w:val="00EE6C67"/>
    <w:rsid w:val="00EF0501"/>
    <w:rsid w:val="00EF1EE4"/>
    <w:rsid w:val="00EF284D"/>
    <w:rsid w:val="00EF2E66"/>
    <w:rsid w:val="00EF2E69"/>
    <w:rsid w:val="00EF44B5"/>
    <w:rsid w:val="00EF4715"/>
    <w:rsid w:val="00EF4F09"/>
    <w:rsid w:val="00EF55C7"/>
    <w:rsid w:val="00EF5C28"/>
    <w:rsid w:val="00EF6732"/>
    <w:rsid w:val="00F004E7"/>
    <w:rsid w:val="00F006DA"/>
    <w:rsid w:val="00F01294"/>
    <w:rsid w:val="00F01B44"/>
    <w:rsid w:val="00F02418"/>
    <w:rsid w:val="00F024EB"/>
    <w:rsid w:val="00F027E5"/>
    <w:rsid w:val="00F03780"/>
    <w:rsid w:val="00F0386C"/>
    <w:rsid w:val="00F04691"/>
    <w:rsid w:val="00F04E67"/>
    <w:rsid w:val="00F053BB"/>
    <w:rsid w:val="00F058D3"/>
    <w:rsid w:val="00F06399"/>
    <w:rsid w:val="00F073C4"/>
    <w:rsid w:val="00F07D7C"/>
    <w:rsid w:val="00F1178C"/>
    <w:rsid w:val="00F119D4"/>
    <w:rsid w:val="00F11B42"/>
    <w:rsid w:val="00F1274C"/>
    <w:rsid w:val="00F13A33"/>
    <w:rsid w:val="00F1539D"/>
    <w:rsid w:val="00F1546B"/>
    <w:rsid w:val="00F17AFD"/>
    <w:rsid w:val="00F2047D"/>
    <w:rsid w:val="00F205F3"/>
    <w:rsid w:val="00F2340B"/>
    <w:rsid w:val="00F23BA2"/>
    <w:rsid w:val="00F24369"/>
    <w:rsid w:val="00F24CF2"/>
    <w:rsid w:val="00F259C0"/>
    <w:rsid w:val="00F25AFA"/>
    <w:rsid w:val="00F260A6"/>
    <w:rsid w:val="00F26510"/>
    <w:rsid w:val="00F26DE0"/>
    <w:rsid w:val="00F273D5"/>
    <w:rsid w:val="00F3163B"/>
    <w:rsid w:val="00F32951"/>
    <w:rsid w:val="00F33933"/>
    <w:rsid w:val="00F344E7"/>
    <w:rsid w:val="00F34886"/>
    <w:rsid w:val="00F34EFD"/>
    <w:rsid w:val="00F35440"/>
    <w:rsid w:val="00F35E87"/>
    <w:rsid w:val="00F35F26"/>
    <w:rsid w:val="00F36A86"/>
    <w:rsid w:val="00F371DD"/>
    <w:rsid w:val="00F376C0"/>
    <w:rsid w:val="00F37BC6"/>
    <w:rsid w:val="00F41B74"/>
    <w:rsid w:val="00F43CEC"/>
    <w:rsid w:val="00F45045"/>
    <w:rsid w:val="00F45EFE"/>
    <w:rsid w:val="00F476C0"/>
    <w:rsid w:val="00F47783"/>
    <w:rsid w:val="00F47803"/>
    <w:rsid w:val="00F507D6"/>
    <w:rsid w:val="00F50900"/>
    <w:rsid w:val="00F50FD3"/>
    <w:rsid w:val="00F5110D"/>
    <w:rsid w:val="00F513D5"/>
    <w:rsid w:val="00F52B16"/>
    <w:rsid w:val="00F53581"/>
    <w:rsid w:val="00F53B91"/>
    <w:rsid w:val="00F541B3"/>
    <w:rsid w:val="00F54965"/>
    <w:rsid w:val="00F54D82"/>
    <w:rsid w:val="00F54FE2"/>
    <w:rsid w:val="00F55714"/>
    <w:rsid w:val="00F56109"/>
    <w:rsid w:val="00F6003F"/>
    <w:rsid w:val="00F6071C"/>
    <w:rsid w:val="00F60E74"/>
    <w:rsid w:val="00F60F7D"/>
    <w:rsid w:val="00F61690"/>
    <w:rsid w:val="00F62307"/>
    <w:rsid w:val="00F63085"/>
    <w:rsid w:val="00F63F5E"/>
    <w:rsid w:val="00F6420A"/>
    <w:rsid w:val="00F643F8"/>
    <w:rsid w:val="00F64759"/>
    <w:rsid w:val="00F648FA"/>
    <w:rsid w:val="00F64ADD"/>
    <w:rsid w:val="00F654C2"/>
    <w:rsid w:val="00F65696"/>
    <w:rsid w:val="00F65C8A"/>
    <w:rsid w:val="00F667E4"/>
    <w:rsid w:val="00F67588"/>
    <w:rsid w:val="00F675AC"/>
    <w:rsid w:val="00F7127E"/>
    <w:rsid w:val="00F7169A"/>
    <w:rsid w:val="00F716AD"/>
    <w:rsid w:val="00F71A3F"/>
    <w:rsid w:val="00F73B30"/>
    <w:rsid w:val="00F73C0B"/>
    <w:rsid w:val="00F7477C"/>
    <w:rsid w:val="00F7545E"/>
    <w:rsid w:val="00F7597E"/>
    <w:rsid w:val="00F75C80"/>
    <w:rsid w:val="00F8088D"/>
    <w:rsid w:val="00F80A11"/>
    <w:rsid w:val="00F81504"/>
    <w:rsid w:val="00F818BD"/>
    <w:rsid w:val="00F81C88"/>
    <w:rsid w:val="00F83102"/>
    <w:rsid w:val="00F84587"/>
    <w:rsid w:val="00F85375"/>
    <w:rsid w:val="00F85C83"/>
    <w:rsid w:val="00F85E68"/>
    <w:rsid w:val="00F8731E"/>
    <w:rsid w:val="00F901A8"/>
    <w:rsid w:val="00F94284"/>
    <w:rsid w:val="00F9499C"/>
    <w:rsid w:val="00F952D6"/>
    <w:rsid w:val="00F9542D"/>
    <w:rsid w:val="00F97D79"/>
    <w:rsid w:val="00FA0685"/>
    <w:rsid w:val="00FA0CF9"/>
    <w:rsid w:val="00FA0D0D"/>
    <w:rsid w:val="00FA10D5"/>
    <w:rsid w:val="00FA314E"/>
    <w:rsid w:val="00FA3E07"/>
    <w:rsid w:val="00FA5A4A"/>
    <w:rsid w:val="00FA5C2C"/>
    <w:rsid w:val="00FA655D"/>
    <w:rsid w:val="00FA69A8"/>
    <w:rsid w:val="00FA7216"/>
    <w:rsid w:val="00FA76A0"/>
    <w:rsid w:val="00FA77B7"/>
    <w:rsid w:val="00FB0220"/>
    <w:rsid w:val="00FB0F45"/>
    <w:rsid w:val="00FB16F3"/>
    <w:rsid w:val="00FB387A"/>
    <w:rsid w:val="00FB3977"/>
    <w:rsid w:val="00FB3D75"/>
    <w:rsid w:val="00FB3DE2"/>
    <w:rsid w:val="00FB41D1"/>
    <w:rsid w:val="00FB5559"/>
    <w:rsid w:val="00FB6786"/>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D7D20"/>
    <w:rsid w:val="00FE136F"/>
    <w:rsid w:val="00FE17FA"/>
    <w:rsid w:val="00FE1EF3"/>
    <w:rsid w:val="00FE4A47"/>
    <w:rsid w:val="00FE5234"/>
    <w:rsid w:val="00FE6337"/>
    <w:rsid w:val="00FE679A"/>
    <w:rsid w:val="00FE6C0C"/>
    <w:rsid w:val="00FE75B0"/>
    <w:rsid w:val="00FE766B"/>
    <w:rsid w:val="00FF0A51"/>
    <w:rsid w:val="00FF1327"/>
    <w:rsid w:val="00FF1347"/>
    <w:rsid w:val="00FF1852"/>
    <w:rsid w:val="00FF2439"/>
    <w:rsid w:val="00FF272A"/>
    <w:rsid w:val="00FF369E"/>
    <w:rsid w:val="00FF4D80"/>
    <w:rsid w:val="00FF5213"/>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42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nhideWhenUsed="0" w:qFormat="1"/>
    <w:lsdException w:name="Emphasis" w:semiHidden="0" w:unhideWhenUsed="0" w:qFormat="1"/>
    <w:lsdException w:name="Document Map" w:uiPriority="0"/>
    <w:lsdException w:name="Normal (Web)" w:uiPriority="0"/>
    <w:lsdException w:name="HTML Preformatted"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0157"/>
  </w:style>
  <w:style w:type="paragraph" w:styleId="10">
    <w:name w:val="heading 1"/>
    <w:basedOn w:val="a3"/>
    <w:next w:val="a3"/>
    <w:link w:val="11"/>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semiHidden/>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semiHidden/>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semiHidden/>
    <w:rsid w:val="00C70157"/>
    <w:rPr>
      <w:rFonts w:ascii="Tahoma" w:hAnsi="Tahoma" w:cs="Tahoma"/>
      <w:sz w:val="16"/>
      <w:szCs w:val="16"/>
    </w:rPr>
  </w:style>
  <w:style w:type="paragraph" w:styleId="a9">
    <w:name w:val="footer"/>
    <w:aliases w:val=" Знак12,Знак12"/>
    <w:basedOn w:val="a3"/>
    <w:link w:val="aa"/>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3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4"/>
    <w:link w:val="10"/>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0"/>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2">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uiPriority w:val="99"/>
    <w:semiHidden/>
    <w:rsid w:val="003B670B"/>
    <w:rPr>
      <w:sz w:val="20"/>
      <w:szCs w:val="20"/>
    </w:rPr>
  </w:style>
  <w:style w:type="character" w:styleId="afc">
    <w:name w:val="footnote reference"/>
    <w:basedOn w:val="a4"/>
    <w:uiPriority w:val="99"/>
    <w:unhideWhenUsed/>
    <w:rsid w:val="003B670B"/>
    <w:rPr>
      <w:vertAlign w:val="superscript"/>
    </w:rPr>
  </w:style>
  <w:style w:type="paragraph" w:customStyle="1" w:styleId="ConsNormal">
    <w:name w:val="ConsNormal"/>
    <w:uiPriority w:val="99"/>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3"/>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link w:val="afd"/>
    <w:rsid w:val="00150622"/>
  </w:style>
  <w:style w:type="character" w:customStyle="1" w:styleId="13">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uiPriority w:val="99"/>
    <w:rsid w:val="00D212C7"/>
  </w:style>
  <w:style w:type="paragraph" w:styleId="aff0">
    <w:name w:val="Normal (Web)"/>
    <w:aliases w:val="Обычный (Web)1,Обычный (Web)"/>
    <w:basedOn w:val="a3"/>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iPriority w:val="99"/>
    <w:unhideWhenUsed/>
    <w:rsid w:val="005D392E"/>
    <w:pPr>
      <w:spacing w:after="120"/>
      <w:ind w:left="283"/>
    </w:pPr>
  </w:style>
  <w:style w:type="character" w:customStyle="1" w:styleId="aff2">
    <w:name w:val="Основной текст с отступом Знак"/>
    <w:basedOn w:val="a4"/>
    <w:link w:val="aff1"/>
    <w:uiPriority w:val="99"/>
    <w:rsid w:val="005D392E"/>
  </w:style>
  <w:style w:type="paragraph" w:customStyle="1" w:styleId="ConsPlusNormal">
    <w:name w:val="ConsPlusNormal"/>
    <w:link w:val="ConsPlusNormal0"/>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color w:val="000000"/>
      <w:spacing w:val="0"/>
      <w:w w:val="100"/>
      <w:position w:val="0"/>
      <w:lang w:val="ru-RU" w:eastAsia="ru-RU" w:bidi="ru-RU"/>
    </w:rPr>
  </w:style>
  <w:style w:type="character" w:customStyle="1" w:styleId="25">
    <w:name w:val="Основной текст (2) + Не полужирный"/>
    <w:basedOn w:val="23"/>
    <w:rsid w:val="000B1049"/>
    <w:rPr>
      <w:color w:val="000000"/>
      <w:spacing w:val="0"/>
      <w:w w:val="100"/>
      <w:position w:val="0"/>
      <w:lang w:val="ru-RU" w:eastAsia="ru-RU" w:bidi="ru-RU"/>
    </w:rPr>
  </w:style>
  <w:style w:type="character" w:customStyle="1" w:styleId="216pt">
    <w:name w:val="Основной текст (2) + 16 pt;Не полужирный"/>
    <w:basedOn w:val="23"/>
    <w:rsid w:val="00C7052F"/>
    <w:rPr>
      <w:color w:val="000000"/>
      <w:spacing w:val="0"/>
      <w:w w:val="100"/>
      <w:position w:val="0"/>
      <w:sz w:val="32"/>
      <w:szCs w:val="32"/>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4">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rsid w:val="00A2795A"/>
    <w:rPr>
      <w:rFonts w:ascii="Times New Roman" w:eastAsia="Times New Roman" w:hAnsi="Times New Roman" w:cs="Times New Roman"/>
      <w:b/>
      <w:sz w:val="28"/>
      <w:szCs w:val="20"/>
      <w:lang w:eastAsia="ru-RU"/>
    </w:rPr>
  </w:style>
  <w:style w:type="paragraph" w:styleId="aff7">
    <w:name w:val="Subtitle"/>
    <w:basedOn w:val="a3"/>
    <w:link w:val="aff8"/>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uiPriority w:val="99"/>
    <w:qFormat/>
    <w:rsid w:val="00FF1327"/>
    <w:rPr>
      <w:b/>
      <w:bCs/>
    </w:rPr>
  </w:style>
  <w:style w:type="paragraph" w:styleId="26">
    <w:name w:val="Body Text 2"/>
    <w:basedOn w:val="a3"/>
    <w:link w:val="27"/>
    <w:uiPriority w:val="99"/>
    <w:unhideWhenUsed/>
    <w:rsid w:val="00FF1327"/>
    <w:pPr>
      <w:spacing w:after="120" w:line="480" w:lineRule="auto"/>
    </w:pPr>
  </w:style>
  <w:style w:type="character" w:customStyle="1" w:styleId="27">
    <w:name w:val="Основной текст 2 Знак"/>
    <w:basedOn w:val="a4"/>
    <w:link w:val="26"/>
    <w:uiPriority w:val="99"/>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uiPriority w:val="99"/>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iPriority w:val="99"/>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uiPriority w:val="99"/>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5">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semiHidden/>
    <w:rsid w:val="00771604"/>
    <w:rPr>
      <w:rFonts w:asciiTheme="majorHAnsi" w:eastAsiaTheme="majorEastAsia" w:hAnsiTheme="majorHAnsi" w:cstheme="majorBidi"/>
      <w:i/>
      <w:iCs/>
      <w:color w:val="243F60" w:themeColor="accent1" w:themeShade="7F"/>
    </w:rPr>
  </w:style>
  <w:style w:type="paragraph" w:styleId="2">
    <w:name w:val="List Bullet 2"/>
    <w:basedOn w:val="a3"/>
    <w:uiPriority w:val="99"/>
    <w:unhideWhenUsed/>
    <w:rsid w:val="00771604"/>
    <w:pPr>
      <w:numPr>
        <w:numId w:val="3"/>
      </w:numPr>
      <w:contextualSpacing/>
    </w:pPr>
  </w:style>
  <w:style w:type="paragraph" w:customStyle="1" w:styleId="16">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iPriority w:val="99"/>
    <w:semiHidden/>
    <w:unhideWhenUsed/>
    <w:rsid w:val="00771604"/>
    <w:pPr>
      <w:spacing w:after="120"/>
      <w:ind w:left="283"/>
    </w:pPr>
    <w:rPr>
      <w:sz w:val="16"/>
      <w:szCs w:val="16"/>
    </w:rPr>
  </w:style>
  <w:style w:type="character" w:customStyle="1" w:styleId="37">
    <w:name w:val="Основной текст с отступом 3 Знак"/>
    <w:basedOn w:val="a4"/>
    <w:link w:val="36"/>
    <w:uiPriority w:val="99"/>
    <w:semiHidden/>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semiHidden/>
    <w:rsid w:val="0011319F"/>
    <w:rPr>
      <w:rFonts w:asciiTheme="majorHAnsi" w:eastAsiaTheme="majorEastAsia" w:hAnsiTheme="majorHAnsi" w:cstheme="majorBidi"/>
      <w:color w:val="243F60" w:themeColor="accent1" w:themeShade="7F"/>
    </w:rPr>
  </w:style>
  <w:style w:type="character" w:customStyle="1" w:styleId="Normal">
    <w:name w:val="Normal Знак"/>
    <w:link w:val="17"/>
    <w:rsid w:val="00B745A3"/>
    <w:rPr>
      <w:lang w:eastAsia="ru-RU"/>
    </w:rPr>
  </w:style>
  <w:style w:type="paragraph" w:customStyle="1" w:styleId="17">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7"/>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8">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9">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a">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iPriority w:val="99"/>
    <w:unhideWhenUsed/>
    <w:rsid w:val="00934A91"/>
    <w:pPr>
      <w:ind w:left="566" w:hanging="283"/>
      <w:contextualSpacing/>
    </w:pPr>
  </w:style>
  <w:style w:type="table" w:customStyle="1" w:styleId="TableGridReport1">
    <w:name w:val="Table Grid Report1"/>
    <w:basedOn w:val="a5"/>
    <w:next w:val="ae"/>
    <w:uiPriority w:val="59"/>
    <w:rsid w:val="00DD611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AD02E3"/>
    <w:pPr>
      <w:widowControl w:val="0"/>
      <w:autoSpaceDE w:val="0"/>
      <w:autoSpaceDN w:val="0"/>
      <w:spacing w:after="0" w:line="240" w:lineRule="auto"/>
    </w:pPr>
    <w:rPr>
      <w:rFonts w:ascii="Tahoma" w:eastAsia="Times New Roman" w:hAnsi="Tahoma" w:cs="Tahoma"/>
      <w:sz w:val="20"/>
      <w:szCs w:val="20"/>
      <w:lang w:eastAsia="ru-RU"/>
    </w:rPr>
  </w:style>
  <w:style w:type="table" w:customStyle="1" w:styleId="TableGridReport2">
    <w:name w:val="Table Grid Report2"/>
    <w:basedOn w:val="a5"/>
    <w:next w:val="ae"/>
    <w:uiPriority w:val="59"/>
    <w:rsid w:val="005C410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75">
    <w:name w:val="xl75"/>
    <w:basedOn w:val="a3"/>
    <w:rsid w:val="00421F3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58122">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282657013">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454060089">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37492440">
      <w:bodyDiv w:val="1"/>
      <w:marLeft w:val="0"/>
      <w:marRight w:val="0"/>
      <w:marTop w:val="0"/>
      <w:marBottom w:val="0"/>
      <w:divBdr>
        <w:top w:val="none" w:sz="0" w:space="0" w:color="auto"/>
        <w:left w:val="none" w:sz="0" w:space="0" w:color="auto"/>
        <w:bottom w:val="none" w:sz="0" w:space="0" w:color="auto"/>
        <w:right w:val="none" w:sz="0" w:space="0" w:color="auto"/>
      </w:divBdr>
      <w:divsChild>
        <w:div w:id="639267246">
          <w:marLeft w:val="0"/>
          <w:marRight w:val="0"/>
          <w:marTop w:val="0"/>
          <w:marBottom w:val="0"/>
          <w:divBdr>
            <w:top w:val="none" w:sz="0" w:space="0" w:color="auto"/>
            <w:left w:val="none" w:sz="0" w:space="0" w:color="auto"/>
            <w:bottom w:val="none" w:sz="0" w:space="0" w:color="auto"/>
            <w:right w:val="none" w:sz="0" w:space="0" w:color="auto"/>
          </w:divBdr>
          <w:divsChild>
            <w:div w:id="1218399158">
              <w:marLeft w:val="0"/>
              <w:marRight w:val="0"/>
              <w:marTop w:val="0"/>
              <w:marBottom w:val="0"/>
              <w:divBdr>
                <w:top w:val="none" w:sz="0" w:space="0" w:color="auto"/>
                <w:left w:val="none" w:sz="0" w:space="0" w:color="auto"/>
                <w:bottom w:val="none" w:sz="0" w:space="0" w:color="auto"/>
                <w:right w:val="none" w:sz="0" w:space="0" w:color="auto"/>
              </w:divBdr>
              <w:divsChild>
                <w:div w:id="8141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380329">
          <w:marLeft w:val="0"/>
          <w:marRight w:val="0"/>
          <w:marTop w:val="0"/>
          <w:marBottom w:val="0"/>
          <w:divBdr>
            <w:top w:val="none" w:sz="0" w:space="0" w:color="auto"/>
            <w:left w:val="none" w:sz="0" w:space="0" w:color="auto"/>
            <w:bottom w:val="none" w:sz="0" w:space="0" w:color="auto"/>
            <w:right w:val="none" w:sz="0" w:space="0" w:color="auto"/>
          </w:divBdr>
          <w:divsChild>
            <w:div w:id="609314565">
              <w:marLeft w:val="0"/>
              <w:marRight w:val="0"/>
              <w:marTop w:val="0"/>
              <w:marBottom w:val="0"/>
              <w:divBdr>
                <w:top w:val="none" w:sz="0" w:space="0" w:color="auto"/>
                <w:left w:val="none" w:sz="0" w:space="0" w:color="auto"/>
                <w:bottom w:val="none" w:sz="0" w:space="0" w:color="auto"/>
                <w:right w:val="none" w:sz="0" w:space="0" w:color="auto"/>
              </w:divBdr>
              <w:divsChild>
                <w:div w:id="155283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7986712">
      <w:bodyDiv w:val="1"/>
      <w:marLeft w:val="0"/>
      <w:marRight w:val="0"/>
      <w:marTop w:val="0"/>
      <w:marBottom w:val="0"/>
      <w:divBdr>
        <w:top w:val="none" w:sz="0" w:space="0" w:color="auto"/>
        <w:left w:val="none" w:sz="0" w:space="0" w:color="auto"/>
        <w:bottom w:val="none" w:sz="0" w:space="0" w:color="auto"/>
        <w:right w:val="none" w:sz="0" w:space="0" w:color="auto"/>
      </w:divBdr>
    </w:div>
    <w:div w:id="800879624">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38097896">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33455269">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51770934">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10838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A6ABA3171007EB085E76829DE176ECEE58FD0C67AEB80650D9AD75436F8679BFBA44AD8714E1CF3F6673656D364E1D68A7986B32D4561D9a7KAG" TargetMode="External"/><Relationship Id="rId117" Type="http://schemas.openxmlformats.org/officeDocument/2006/relationships/image" Target="media/image15.png"/><Relationship Id="rId21" Type="http://schemas.openxmlformats.org/officeDocument/2006/relationships/hyperlink" Target="consultantplus://offline/ref=4A6ABA3171007EB085E76829DE176ECEE48BDBCE78EB80650D9AD75436F8679BFBA44AD8714E1DF2F6673656D364E1D68A7986B32D4561D9a7KAG" TargetMode="External"/><Relationship Id="rId42" Type="http://schemas.openxmlformats.org/officeDocument/2006/relationships/hyperlink" Target="consultantplus://offline/ref=34A7246665CBE3E0E5C2F7B236E05B168EE2BF281DC98CDA8CC165E2814BA030E090E4E8F6125D1645B6E7A2eCF" TargetMode="External"/><Relationship Id="rId47" Type="http://schemas.openxmlformats.org/officeDocument/2006/relationships/hyperlink" Target="consultantplus://offline/ref=4A6ABA3171007EB085E76829DE176ECEE48FDFC97EE580650D9AD75436F8679BE9A412D4704802F1F472600795a3K0G" TargetMode="External"/><Relationship Id="rId63" Type="http://schemas.openxmlformats.org/officeDocument/2006/relationships/hyperlink" Target="consultantplus://offline/ref=4A6ABA3171007EB085E7773CDB176ECEE588D0CD73E9DD6F05C3DB5631F7389EFCB54AD877501CF4EF6E6205a9K6G" TargetMode="External"/><Relationship Id="rId68" Type="http://schemas.openxmlformats.org/officeDocument/2006/relationships/hyperlink" Target="consultantplus://offline/ref=4A6ABA3171007EB085E7773CDB176ECEE58FD1CE7EE9DD6F05C3DB5631F7389EFCB54AD877501CF4EF6E6205a9K6G" TargetMode="External"/><Relationship Id="rId84" Type="http://schemas.openxmlformats.org/officeDocument/2006/relationships/image" Target="media/image10.wmf"/><Relationship Id="rId89" Type="http://schemas.openxmlformats.org/officeDocument/2006/relationships/image" Target="media/image13.wmf"/><Relationship Id="rId112" Type="http://schemas.openxmlformats.org/officeDocument/2006/relationships/hyperlink" Target="consultantplus://offline/ref=34A7246665CBE3E0E5C2E9BF208C011F8BEFE22010CD868AD39E3EBFD642AA67A7DFBDAAB21F5C17A4e1F" TargetMode="External"/><Relationship Id="rId16" Type="http://schemas.openxmlformats.org/officeDocument/2006/relationships/footer" Target="footer6.xml"/><Relationship Id="rId107" Type="http://schemas.openxmlformats.org/officeDocument/2006/relationships/hyperlink" Target="consultantplus://offline/ref=637ABC6F86A47CC48A5826ADE367F929CA876B81CB3D6AC1E41D32B8451895A295B619514F178349X6fBF" TargetMode="External"/><Relationship Id="rId11" Type="http://schemas.openxmlformats.org/officeDocument/2006/relationships/header" Target="header1.xml"/><Relationship Id="rId32" Type="http://schemas.openxmlformats.org/officeDocument/2006/relationships/hyperlink" Target="consultantplus://offline/ref=4A6ABA3171007EB085E76829DE176ECEE58ED9C879E380650D9AD75436F8679BFBA44AD8714E1CF1F4673656D364E1D68A7986B32D4561D9a7KAG" TargetMode="External"/><Relationship Id="rId37" Type="http://schemas.openxmlformats.org/officeDocument/2006/relationships/hyperlink" Target="consultantplus://offline/ref=C6A4D78669D02F5015F66DE29DFF15C20F5DEFEAAC4C7C979953EEA3E145CE28q0m9I" TargetMode="External"/><Relationship Id="rId53" Type="http://schemas.openxmlformats.org/officeDocument/2006/relationships/hyperlink" Target="consultantplus://offline/ref=34A7246665CBE3E0E5C2F7B236E05B168EE2BF281DC98CDA8CC165E2814BA030E090E4E8F6125D1645B6E7A2eCF" TargetMode="External"/><Relationship Id="rId58" Type="http://schemas.openxmlformats.org/officeDocument/2006/relationships/hyperlink" Target="consultantplus://offline/ref=4A6ABA3171007EB085E76829DE176ECEE589DECF7BE680650D9AD75436F8679BFBA44AD8714E18F7F5673656D364E1D68A7986B32D4561D9a7KAG" TargetMode="External"/><Relationship Id="rId74" Type="http://schemas.openxmlformats.org/officeDocument/2006/relationships/image" Target="media/image8.wmf"/><Relationship Id="rId79" Type="http://schemas.openxmlformats.org/officeDocument/2006/relationships/hyperlink" Target="consultantplus://offline/ref=4A6ABA3171007EB085E7773CDB176ECEE588D0CF7FE9DD6F05C3DB5631F7389EFCB54AD877501CF4EF6E6205a9K6G" TargetMode="External"/><Relationship Id="rId102" Type="http://schemas.openxmlformats.org/officeDocument/2006/relationships/hyperlink" Target="consultantplus://offline/ref=4A6ABA3171007EB085E76829DE176ECEE68CD0C772E180650D9AD75436F8679BE9A412D4704802F1F472600795a3K0G" TargetMode="External"/><Relationship Id="rId123"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consultantplus://offline/ref=34A7246665CBE3E0E5C2F7B236E05B168EE2BF281DC98CDA8CC165E2814BA030E090E4E8F6125D1645B6E7A2eCF" TargetMode="External"/><Relationship Id="rId82" Type="http://schemas.openxmlformats.org/officeDocument/2006/relationships/hyperlink" Target="consultantplus://offline/ref=4A6ABA3171007EB085E7773CDB176ECEE58FD1CE7EE9DD6F05C3DB5631F7389EFCB54AD877501CF4EF6E6205a9K6G" TargetMode="External"/><Relationship Id="rId90" Type="http://schemas.openxmlformats.org/officeDocument/2006/relationships/hyperlink" Target="consultantplus://offline/ref=4A6ABA3171007EB085E7773CDB176ECEE58EDFC52DBEDF3E50CDDE5E61AD289AB5E141C7714B02F3F16Ea6K3G" TargetMode="External"/><Relationship Id="rId95" Type="http://schemas.openxmlformats.org/officeDocument/2006/relationships/hyperlink" Target="consultantplus://offline/ref=4A6ABA3171007EB085E7773CDB176ECEE58FD0CB78E9DD6F05C3DB5631F7389EFCB54AD877501CF4EF6E6205a9K6G" TargetMode="External"/><Relationship Id="rId19" Type="http://schemas.openxmlformats.org/officeDocument/2006/relationships/hyperlink" Target="consultantplus://offline/ref=4A6ABA3171007EB085E76829DE176ECEE48BDBCE78EB80650D9AD75436F8679BFBA44AD8714E1DF3F6673656D364E1D68A7986B32D4561D9a7KAG" TargetMode="External"/><Relationship Id="rId14" Type="http://schemas.openxmlformats.org/officeDocument/2006/relationships/header" Target="header2.xml"/><Relationship Id="rId22" Type="http://schemas.openxmlformats.org/officeDocument/2006/relationships/hyperlink" Target="consultantplus://offline/ref=4A6ABA3171007EB085E76829DE176ECEE48BDBCE78EB80650D9AD75436F8679BFBA44AD8714F1EF4F1673656D364E1D68A7986B32D4561D9a7KAG" TargetMode="External"/><Relationship Id="rId27" Type="http://schemas.openxmlformats.org/officeDocument/2006/relationships/hyperlink" Target="consultantplus://offline/ref=4A6ABA3171007EB085E76829DE176ECEE48FDFC97EE580650D9AD75436F8679BE9A412D4704802F1F472600795a3K0G" TargetMode="External"/><Relationship Id="rId30" Type="http://schemas.openxmlformats.org/officeDocument/2006/relationships/hyperlink" Target="consultantplus://offline/ref=4A6ABA3171007EB085E76829DE176ECEE58ED9C879E380650D9AD75436F8679BFBA44AD8714E1CF1F4673656D364E1D68A7986B32D4561D9a7KAG" TargetMode="External"/><Relationship Id="rId35" Type="http://schemas.openxmlformats.org/officeDocument/2006/relationships/hyperlink" Target="consultantplus://offline/ref=C6A4D78669D02F5015F66DE29DFF15C20F5DEFEAA34E79919C53EEA3E145CE28q0m9I" TargetMode="External"/><Relationship Id="rId43" Type="http://schemas.openxmlformats.org/officeDocument/2006/relationships/image" Target="media/image2.wmf"/><Relationship Id="rId48" Type="http://schemas.openxmlformats.org/officeDocument/2006/relationships/hyperlink" Target="consultantplus://offline/ref%3D8F10C197789C5638EBA2C46468E38E41A310FAD3B3766083C2CED6FFuCX2I" TargetMode="External"/><Relationship Id="rId56" Type="http://schemas.openxmlformats.org/officeDocument/2006/relationships/hyperlink" Target="consultantplus://offline/ref=4A6ABA3171007EB085E76829DE176ECEE589DECF7BE680650D9AD75436F8679BFBA44AD8714E1CF6F4673656D364E1D68A7986B32D4561D9a7KAG" TargetMode="External"/><Relationship Id="rId64" Type="http://schemas.openxmlformats.org/officeDocument/2006/relationships/hyperlink" Target="consultantplus://offline/ref=4A6ABA3171007EB085E7773CDB176ECEE58FDEC67BE9DD6F05C3DB5631F7389EFCB54AD877501CF4EF6E6205a9K6G" TargetMode="External"/><Relationship Id="rId69" Type="http://schemas.openxmlformats.org/officeDocument/2006/relationships/hyperlink" Target="consultantplus://offline/ref=4A6ABA3171007EB085E76130D9176ECEE28ADACC7BE180650D9AD75436F8679BE9A412D4704802F1F472600795a3K0G" TargetMode="External"/><Relationship Id="rId77" Type="http://schemas.openxmlformats.org/officeDocument/2006/relationships/hyperlink" Target="consultantplus://offline/ref=4A6ABA3171007EB085E7773CDB176ECEE58FDACF78E9DD6F05C3DB5631F7389EFCB54AD877501CF4EF6E6205a9K6G" TargetMode="External"/><Relationship Id="rId100" Type="http://schemas.openxmlformats.org/officeDocument/2006/relationships/hyperlink" Target="consultantplus://offline/ref=4A6ABA3171007EB085E7773CDB176ECEE58FD0CB78E9DD6F05C3DB5631F7389EFCB54AD877501CF4EF6E6205a9K6G" TargetMode="External"/><Relationship Id="rId105" Type="http://schemas.openxmlformats.org/officeDocument/2006/relationships/hyperlink" Target="consultantplus://offline/ref=4A6ABA3171007EB085E7773CDB176ECEE58FD0CB78E9DD6F05C3DB5631F7389EFCB54AD877501CF4EF6E6205a9K6G" TargetMode="External"/><Relationship Id="rId113" Type="http://schemas.openxmlformats.org/officeDocument/2006/relationships/hyperlink" Target="consultantplus://offline/ref=34A7246665CBE3E0E5C2E9BF208C011F8BEFE22010CD868AD39E3EBFD642AA67A7DFBDAAB21F5A17A4e2F" TargetMode="External"/><Relationship Id="rId118" Type="http://schemas.openxmlformats.org/officeDocument/2006/relationships/hyperlink" Target="consultantplus://offline/ref=637ABC6F86A47CC48A5826ADE367F929CA876B81CB3D6AC1E41D32B8451895A295B619514F178349X6fBF" TargetMode="External"/><Relationship Id="rId8" Type="http://schemas.openxmlformats.org/officeDocument/2006/relationships/image" Target="media/image1.jpeg"/><Relationship Id="rId51" Type="http://schemas.openxmlformats.org/officeDocument/2006/relationships/hyperlink" Target="consultantplus://offline/ref=4A6ABA3171007EB085E76829DE176ECEE58ED9C879E380650D9AD75436F8679BFBA44AD8714E1CF1F4673656D364E1D68A7986B32D4561D9a7KAG" TargetMode="External"/><Relationship Id="rId72" Type="http://schemas.openxmlformats.org/officeDocument/2006/relationships/image" Target="media/image6.wmf"/><Relationship Id="rId80" Type="http://schemas.openxmlformats.org/officeDocument/2006/relationships/hyperlink" Target="consultantplus://offline/ref=4A6ABA3171007EB085E7773CDB176ECEE58FD1CE7EE9DD6F05C3DB5631F7389EFCB54AD877501CF4EF6E6205a9K6G" TargetMode="External"/><Relationship Id="rId85" Type="http://schemas.openxmlformats.org/officeDocument/2006/relationships/image" Target="media/image11.wmf"/><Relationship Id="rId93" Type="http://schemas.openxmlformats.org/officeDocument/2006/relationships/hyperlink" Target="consultantplus://offline/ref=4A6ABA3171007EB085E7773CDB176ECEE58FD0CB78E9DD6F05C3DB5631F7389EFCB54AD877501CF4EF6E6205a9K6G" TargetMode="External"/><Relationship Id="rId98" Type="http://schemas.openxmlformats.org/officeDocument/2006/relationships/hyperlink" Target="consultantplus://offline/ref=4A6ABA3171007EB085E7773CDB176ECEE589DDCE78E9DD6F05C3DB5631F7389EFCB54AD877501CF4EF6E6205a9K6G" TargetMode="External"/><Relationship Id="rId121" Type="http://schemas.openxmlformats.org/officeDocument/2006/relationships/hyperlink" Target="consultantplus://offline/ref=C6A4D78669D02F5015F66DE29DFF15C20F5DEFEAA34E79919C53EEA3E145CE28q0m9I"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4A6ABA3171007EB085E76829DE176ECEE48BDBCE78EB80650D9AD75436F8679BFBA44AD1754717A5A028370A9637F2D7897984B631a4K6G" TargetMode="External"/><Relationship Id="rId25" Type="http://schemas.openxmlformats.org/officeDocument/2006/relationships/hyperlink" Target="consultantplus://offline/ref=4A6ABA3171007EB085E76829DE176ECEE58FD0C67AEB80650D9AD75436F8679BFBA44AD8714E1CF3F1673656D364E1D68A7986B32D4561D9a7KAG" TargetMode="External"/><Relationship Id="rId33" Type="http://schemas.openxmlformats.org/officeDocument/2006/relationships/hyperlink" Target="consultantplus://offline/ref=4A6ABA3171007EB085E76829DE176ECEE58ED9C879E380650D9AD75436F8679BFBA44AD8714E1CF1F4673656D364E1D68A7986B32D4561D9a7KAG" TargetMode="External"/><Relationship Id="rId38" Type="http://schemas.openxmlformats.org/officeDocument/2006/relationships/hyperlink" Target="http://docs.cntd.ru/document/974006874" TargetMode="External"/><Relationship Id="rId46" Type="http://schemas.openxmlformats.org/officeDocument/2006/relationships/hyperlink" Target="consultantplus://offline/ref=4A6ABA3171007EB085E76829DE176ECEE58FD0C67AEB80650D9AD75436F8679BFBA44AD8714E1CF3F6673656D364E1D68A7986B32D4561D9a7KAG" TargetMode="External"/><Relationship Id="rId59" Type="http://schemas.openxmlformats.org/officeDocument/2006/relationships/image" Target="media/image3.wmf"/><Relationship Id="rId67" Type="http://schemas.openxmlformats.org/officeDocument/2006/relationships/hyperlink" Target="consultantplus://offline/ref=4A6ABA3171007EB085E76130D9176ECEE28ADACC7BE180650D9AD75436F8679BE9A412D4704802F1F472600795a3K0G" TargetMode="External"/><Relationship Id="rId103" Type="http://schemas.openxmlformats.org/officeDocument/2006/relationships/hyperlink" Target="consultantplus://offline/ref=4A6ABA3171007EB085E7773CDB176ECEE589DDCE78E9DD6F05C3DB5631F7388CFCED46D9714F1CF9FA383343C23CEDD1926783A8314763aDKAG" TargetMode="External"/><Relationship Id="rId108" Type="http://schemas.openxmlformats.org/officeDocument/2006/relationships/hyperlink" Target="consultantplus://offline/ref=637ABC6F86A47CC48A5826ADE367F929CA876B81CB3D6AC1E41D32B8451895A295B619514F178349X6fBF" TargetMode="External"/><Relationship Id="rId116" Type="http://schemas.openxmlformats.org/officeDocument/2006/relationships/hyperlink" Target="http://www.consultant.ru/document/cons_doc_LAW_304236/f7cf276b178652f1dc8307fe08b512a0b53ab1ef/" TargetMode="External"/><Relationship Id="rId124" Type="http://schemas.openxmlformats.org/officeDocument/2006/relationships/theme" Target="theme/theme1.xml"/><Relationship Id="rId20" Type="http://schemas.openxmlformats.org/officeDocument/2006/relationships/hyperlink" Target="consultantplus://offline/ref=4A6ABA3171007EB085E76829DE176ECEE48BDBCE78EB80650D9AD75436F8679BFBA44ADB794E17A5A028370A9637F2D7897984B631a4K6G" TargetMode="External"/><Relationship Id="rId41" Type="http://schemas.openxmlformats.org/officeDocument/2006/relationships/hyperlink" Target="http://www.consultant.ru/document/cons_doc_LAW_304231/d1fff908c2d37e4a021fca66e5cb54074d8c66e3/" TargetMode="External"/><Relationship Id="rId54" Type="http://schemas.openxmlformats.org/officeDocument/2006/relationships/hyperlink" Target="consultantplus://offline/ref=4A6ABA3171007EB085E7773CDB176ECEE588D0CD73E9DD6F05C3DB5631F7388CFCED46D973491DF1FA383343C23CEDD1926783A8314763aDKAG" TargetMode="External"/><Relationship Id="rId62" Type="http://schemas.openxmlformats.org/officeDocument/2006/relationships/hyperlink" Target="consultantplus://offline/ref=4A6ABA3171007EB085E7773CDB176ECEE58FD1CE7EE9DD6F05C3DB5631F7389EFCB54AD877501CF4EF6E6205a9K6G" TargetMode="External"/><Relationship Id="rId70" Type="http://schemas.openxmlformats.org/officeDocument/2006/relationships/image" Target="media/image4.wmf"/><Relationship Id="rId75" Type="http://schemas.openxmlformats.org/officeDocument/2006/relationships/hyperlink" Target="consultantplus://offline/ref=4A6ABA3171007EB085E7773CDB176ECEE589DBC67CE9DD6F05C3DB5631F7389EFCB54AD877501CF4EF6E6205a9K6G" TargetMode="External"/><Relationship Id="rId83" Type="http://schemas.openxmlformats.org/officeDocument/2006/relationships/hyperlink" Target="consultantplus://offline/ref=4A6ABA3171007EB085E7773CDB176ECEE58FD1CE7EE9DD6F05C3DB5631F7389EFCB54AD877501CF4EF6E6205a9K6G" TargetMode="External"/><Relationship Id="rId88" Type="http://schemas.openxmlformats.org/officeDocument/2006/relationships/image" Target="media/image12.wmf"/><Relationship Id="rId91" Type="http://schemas.openxmlformats.org/officeDocument/2006/relationships/hyperlink" Target="consultantplus://offline/ref=4A6ABA3171007EB085E7773CDB176ECEE58FD0CB78E9DD6F05C3DB5631F7389EFCB54AD877501CF4EF6E6205a9K6G" TargetMode="External"/><Relationship Id="rId96" Type="http://schemas.openxmlformats.org/officeDocument/2006/relationships/hyperlink" Target="consultantplus://offline/ref=4A6ABA3171007EB085E7773CDB176ECEE58EDFC52DBEDF3E50CDDE5E61AD289AB5E141C7714B02F3F16Ea6K3G" TargetMode="External"/><Relationship Id="rId111" Type="http://schemas.openxmlformats.org/officeDocument/2006/relationships/hyperlink" Target="consultantplus://offline/ref=637ABC6F86A47CC48A5826ADE367F929CA876B81CB3D6AC1E41D32B8451895A295B619514F178349X6fB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yperlink" Target="consultantplus://offline/ref=4A6ABA3171007EB085E76829DE176ECEE48BDBCE78EB80650D9AD75436F8679BFBA44AD8714E1DF3F4673656D364E1D68A7986B32D4561D9a7KAG" TargetMode="External"/><Relationship Id="rId28" Type="http://schemas.openxmlformats.org/officeDocument/2006/relationships/hyperlink" Target="consultantplus://offline/ref=4A6ABA3171007EB085E76829DE176ECEE58ED9C879E380650D9AD75436F8679BFBA44AD8714E1CF1F4673656D364E1D68A7986B32D4561D9a7KAG" TargetMode="External"/><Relationship Id="rId36" Type="http://schemas.openxmlformats.org/officeDocument/2006/relationships/hyperlink" Target="http://docs.cntd.ru/document/974020740" TargetMode="External"/><Relationship Id="rId49" Type="http://schemas.openxmlformats.org/officeDocument/2006/relationships/hyperlink" Target="consultantplus://offline/ref=637ABC6F86A47CC48A5826ADE367F929CA876B81CB3D6AC1E41D32B8451895A295B619514F178349X6fBF" TargetMode="External"/><Relationship Id="rId57" Type="http://schemas.openxmlformats.org/officeDocument/2006/relationships/hyperlink" Target="consultantplus://offline/ref=4A6ABA3171007EB085E76829DE176ECEE589DECF7BE680650D9AD75436F8679BFBA44AD8714E1FF2F1673656D364E1D68A7986B32D4561D9a7KAG" TargetMode="External"/><Relationship Id="rId106" Type="http://schemas.openxmlformats.org/officeDocument/2006/relationships/hyperlink" Target="consultantplus://offline/ref=637ABC6F86A47CC48A5826ADE367F929CA876B81CB3D6AC1E41D32B8451895A295B619514F178349X6fBF" TargetMode="External"/><Relationship Id="rId114" Type="http://schemas.openxmlformats.org/officeDocument/2006/relationships/hyperlink" Target="consultantplus://offline/ref=4A6ABA3171007EB085E7773CDB176ECEE588D0CD73E9DD6F05C3DB5631F7388CFCED46D970471EF4FA383343C23CEDD1926783A8314763aDKAG" TargetMode="External"/><Relationship Id="rId119" Type="http://schemas.openxmlformats.org/officeDocument/2006/relationships/hyperlink" Target="consultantplus://offline/ref=4A6ABA3171007EB085E76829DE176ECEE58ED9C879E380650D9AD75436F8679BFBA44AD8714E1CF1F4673656D364E1D68A7986B32D4561D9a7KAG" TargetMode="External"/><Relationship Id="rId10" Type="http://schemas.openxmlformats.org/officeDocument/2006/relationships/footer" Target="footer2.xml"/><Relationship Id="rId31" Type="http://schemas.openxmlformats.org/officeDocument/2006/relationships/hyperlink" Target="consultantplus://offline/ref=4A6ABA3171007EB085E76829DE176ECEE58ED9C879E380650D9AD75436F8679BFBA44AD8714E1CF1F4673656D364E1D68A7986B32D4561D9a7KAG" TargetMode="External"/><Relationship Id="rId44" Type="http://schemas.openxmlformats.org/officeDocument/2006/relationships/hyperlink" Target="consultantplus://offline/ref=4A6ABA3171007EB085E7773CDB176ECEE589DDCE7FE9DD6F05C3DB5631F7388CFCED46D9714F18F0FA383343C23CEDD1926783A8314763aDKAG" TargetMode="External"/><Relationship Id="rId52" Type="http://schemas.openxmlformats.org/officeDocument/2006/relationships/hyperlink" Target="consultantplus://offline/ref=637ABC6F86A47CC48A5826ADE367F929CA876B81CB3D6AC1E41D32B8451895A295B619514F178349X6fBF" TargetMode="External"/><Relationship Id="rId60" Type="http://schemas.openxmlformats.org/officeDocument/2006/relationships/hyperlink" Target="consultantplus://offline/ref=637ABC6F86A47CC48A5826ADE367F929CA876B81CB3D6AC1E41D32B8451895A295B619514F178349X6fBF" TargetMode="External"/><Relationship Id="rId65" Type="http://schemas.openxmlformats.org/officeDocument/2006/relationships/hyperlink" Target="consultantplus://offline/ref=4A6ABA3171007EB085E7773CDB176ECEE58FDACF78E9DD6F05C3DB5631F7389EFCB54AD877501CF4EF6E6205a9K6G" TargetMode="External"/><Relationship Id="rId73" Type="http://schemas.openxmlformats.org/officeDocument/2006/relationships/image" Target="media/image7.wmf"/><Relationship Id="rId78" Type="http://schemas.openxmlformats.org/officeDocument/2006/relationships/hyperlink" Target="consultantplus://offline/ref=4A6ABA3171007EB085E7773CDB176ECEE58FD1CE7EE9DD6F05C3DB5631F7389EFCB54AD877501CF4EF6E6205a9K6G" TargetMode="External"/><Relationship Id="rId81" Type="http://schemas.openxmlformats.org/officeDocument/2006/relationships/image" Target="media/image9.wmf"/><Relationship Id="rId86" Type="http://schemas.openxmlformats.org/officeDocument/2006/relationships/hyperlink" Target="consultantplus://offline/ref=4A6ABA3171007EB085E7773CDB176ECEE58FD1CE7EE9DD6F05C3DB5631F7389EFCB54AD877501CF4EF6E6205a9K6G" TargetMode="External"/><Relationship Id="rId94" Type="http://schemas.openxmlformats.org/officeDocument/2006/relationships/hyperlink" Target="consultantplus://offline/ref=4A6ABA3171007EB085E7773CDB176ECEE58FD0CB78E9DD6F05C3DB5631F7389EFCB54AD877501CF4EF6E6205a9K6G" TargetMode="External"/><Relationship Id="rId99" Type="http://schemas.openxmlformats.org/officeDocument/2006/relationships/hyperlink" Target="consultantplus://offline/ref=4A6ABA3171007EB085E7773CDB176ECEE58FD0CB78E9DD6F05C3DB5631F7389EFCB54AD877501CF4EF6E6205a9K6G" TargetMode="External"/><Relationship Id="rId101" Type="http://schemas.openxmlformats.org/officeDocument/2006/relationships/hyperlink" Target="consultantplus://offline/ref=4A6ABA3171007EB085E7773CDB176ECEE58FD0CB78E9DD6F05C3DB5631F7389EFCB54AD877501CF4EF6E6205a9K6G" TargetMode="External"/><Relationship Id="rId122"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consultantplus://offline/ref=4A6ABA3171007EB085E76829DE176ECEE48BDBCE78EB80650D9AD75436F8679BFBA44AD8714F1CF8F7673656D364E1D68A7986B32D4561D9a7KAG" TargetMode="External"/><Relationship Id="rId39" Type="http://schemas.openxmlformats.org/officeDocument/2006/relationships/hyperlink" Target="https://docs.cntd.ru/document/901865556" TargetMode="External"/><Relationship Id="rId109" Type="http://schemas.openxmlformats.org/officeDocument/2006/relationships/hyperlink" Target="consultantplus://offline/ref=637ABC6F86A47CC48A5826ADE367F929CA876B81CB3D6AC1E41D32B8451895A295B619514F178349X6fBF" TargetMode="External"/><Relationship Id="rId34" Type="http://schemas.openxmlformats.org/officeDocument/2006/relationships/hyperlink" Target="consultantplus://offline/ref=4A6ABA3171007EB085E76829DE176ECEE48FDFC97EE580650D9AD75436F8679BE9A412D4704802F1F472600795a3K0G" TargetMode="External"/><Relationship Id="rId50" Type="http://schemas.openxmlformats.org/officeDocument/2006/relationships/hyperlink" Target="consultantplus://offline/ref=34A7246665CBE3E0E5C2F7B236E05B168EE2BF281DC98CDA8CC165E2814BA030E090E4E8F6125D1645B6E7A2eCF" TargetMode="External"/><Relationship Id="rId55" Type="http://schemas.openxmlformats.org/officeDocument/2006/relationships/hyperlink" Target="consultantplus://offline/ref=4A6ABA3171007EB085E76829DE176ECEE589DECF7BE680650D9AD75436F8679BE9A412D4704802F1F472600795a3K0G" TargetMode="External"/><Relationship Id="rId76" Type="http://schemas.openxmlformats.org/officeDocument/2006/relationships/hyperlink" Target="consultantplus://offline/ref=4A6ABA3171007EB085E7773CDB176ECEE589D9CD78E9DD6F05C3DB5631F7389EFCB54AD877501CF4EF6E6205a9K6G" TargetMode="External"/><Relationship Id="rId97" Type="http://schemas.openxmlformats.org/officeDocument/2006/relationships/hyperlink" Target="consultantplus://offline/ref=4A6ABA3171007EB085E7773CDB176ECEE58FD0CB78E9DD6F05C3DB5631F7389EFCB54AD877501CF4EF6E6205a9K6G" TargetMode="External"/><Relationship Id="rId104" Type="http://schemas.openxmlformats.org/officeDocument/2006/relationships/hyperlink" Target="consultantplus://offline/ref=4A6ABA3171007EB085E7773CDB176ECEE58FD0CB78E9DD6F05C3DB5631F7389EFCB54AD877501CF4EF6E6205a9K6G" TargetMode="External"/><Relationship Id="rId120" Type="http://schemas.openxmlformats.org/officeDocument/2006/relationships/hyperlink" Target="consultantplus://offline/ref=637ABC6F86A47CC48A5826ADE367F929CA876B81CB3D6AC1E41D32B8451895A295B619514F178349X6fBF" TargetMode="External"/><Relationship Id="rId7" Type="http://schemas.openxmlformats.org/officeDocument/2006/relationships/endnotes" Target="endnotes.xml"/><Relationship Id="rId71" Type="http://schemas.openxmlformats.org/officeDocument/2006/relationships/image" Target="media/image5.wmf"/><Relationship Id="rId92" Type="http://schemas.openxmlformats.org/officeDocument/2006/relationships/image" Target="media/image14.wmf"/><Relationship Id="rId2" Type="http://schemas.openxmlformats.org/officeDocument/2006/relationships/numbering" Target="numbering.xml"/><Relationship Id="rId29" Type="http://schemas.openxmlformats.org/officeDocument/2006/relationships/hyperlink" Target="consultantplus://offline/ref=C7B3893B3C99E3A2A15EB197CFEBCD728FB0C571DB30A337E5F0161C0ACBJ" TargetMode="External"/><Relationship Id="rId24" Type="http://schemas.openxmlformats.org/officeDocument/2006/relationships/hyperlink" Target="consultantplus://offline/ref=4A6ABA3171007EB085E76829DE176ECEE48BDBCE78EB80650D9AD75436F8679BFBA44AD8714E1DF2F3673656D364E1D68A7986B32D4561D9a7KAG" TargetMode="External"/><Relationship Id="rId40" Type="http://schemas.openxmlformats.org/officeDocument/2006/relationships/hyperlink" Target="consultantplus://offline/ref=637ABC6F86A47CC48A5826ADE367F929CA876B81CB3D6AC1E41D32B8451895A295B619514F178349X6fBF" TargetMode="External"/><Relationship Id="rId45" Type="http://schemas.openxmlformats.org/officeDocument/2006/relationships/hyperlink" Target="consultantplus://offline/ref=4A6ABA3171007EB085E76829DE176ECEE58FD0C67AEB80650D9AD75436F8679BFBA44AD8714E1CF3F1673656D364E1D68A7986B32D4561D9a7KAG" TargetMode="External"/><Relationship Id="rId66" Type="http://schemas.openxmlformats.org/officeDocument/2006/relationships/hyperlink" Target="consultantplus://offline/ref=4A6ABA3171007EB085E7773CDB176ECEE58FD0CB78E9DD6F05C3DB5631F7389EFCB54AD877501CF4EF6E6205a9K6G" TargetMode="External"/><Relationship Id="rId87" Type="http://schemas.openxmlformats.org/officeDocument/2006/relationships/hyperlink" Target="consultantplus://offline/ref=4A6ABA3171007EB085E7773CDB176ECEE58FD1CE7EE9DD6F05C3DB5631F7389EFCB54AD877501CF4EF6E6205a9K6G" TargetMode="External"/><Relationship Id="rId110" Type="http://schemas.openxmlformats.org/officeDocument/2006/relationships/hyperlink" Target="consultantplus://offline/ref=4A6ABA3171007EB085E76829DE176ECEE58ED9C879E380650D9AD75436F8679BFBA44AD8714E1CF1F4673656D364E1D68A7986B32D4561D9a7KAG" TargetMode="External"/><Relationship Id="rId115" Type="http://schemas.openxmlformats.org/officeDocument/2006/relationships/hyperlink" Target="consultantplus://offline/ref=637ABC6F86A47CC48A5826ADE367F929CA876B81CB3D6AC1E41D32B8451895A295B619514F178349X6f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783FBB-7D83-4F2D-87FA-37BEE668E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3492</TotalTime>
  <Pages>179</Pages>
  <Words>47841</Words>
  <Characters>272695</Characters>
  <Application>Microsoft Office Word</Application>
  <DocSecurity>0</DocSecurity>
  <Lines>2272</Lines>
  <Paragraphs>639</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319897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Вия</cp:lastModifiedBy>
  <cp:revision>213</cp:revision>
  <cp:lastPrinted>2017-09-15T13:32:00Z</cp:lastPrinted>
  <dcterms:created xsi:type="dcterms:W3CDTF">2021-11-07T21:47:00Z</dcterms:created>
  <dcterms:modified xsi:type="dcterms:W3CDTF">2022-04-20T13:25:00Z</dcterms:modified>
</cp:coreProperties>
</file>