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A4" w:rsidRDefault="007B5BA4" w:rsidP="00B446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5BA4" w:rsidRPr="00AC5520" w:rsidRDefault="007B5BA4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5520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7B5BA4" w:rsidRDefault="007B5BA4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C5520">
        <w:rPr>
          <w:rFonts w:ascii="Times New Roman" w:hAnsi="Times New Roman" w:cs="Times New Roman"/>
          <w:sz w:val="24"/>
          <w:szCs w:val="24"/>
          <w:u w:val="single"/>
        </w:rPr>
        <w:t>АДМИНИСТРАЦИЯ ТРУБЧЕВСКОГО МУНИЦИПАЛЬНОГО РАЙОНА</w:t>
      </w:r>
    </w:p>
    <w:p w:rsidR="007B5BA4" w:rsidRDefault="007B5BA4" w:rsidP="007B5BA4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AC5520">
        <w:rPr>
          <w:rFonts w:ascii="Times New Roman" w:hAnsi="Times New Roman" w:cs="Times New Roman"/>
          <w:sz w:val="48"/>
          <w:szCs w:val="48"/>
        </w:rPr>
        <w:t>ПОСТАНОВЛЕНИЕ</w:t>
      </w:r>
    </w:p>
    <w:p w:rsidR="007B5BA4" w:rsidRDefault="007B5BA4" w:rsidP="007B5BA4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7B5BA4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DC4">
        <w:rPr>
          <w:rFonts w:ascii="Times New Roman" w:hAnsi="Times New Roman" w:cs="Times New Roman"/>
          <w:sz w:val="24"/>
          <w:szCs w:val="24"/>
        </w:rPr>
        <w:t>от ________202</w:t>
      </w:r>
      <w:r w:rsidR="00BE393C">
        <w:rPr>
          <w:rFonts w:ascii="Times New Roman" w:hAnsi="Times New Roman" w:cs="Times New Roman"/>
          <w:sz w:val="24"/>
          <w:szCs w:val="24"/>
        </w:rPr>
        <w:t>2</w:t>
      </w:r>
      <w:r w:rsidRPr="00114DC4">
        <w:rPr>
          <w:rFonts w:ascii="Times New Roman" w:hAnsi="Times New Roman" w:cs="Times New Roman"/>
          <w:sz w:val="24"/>
          <w:szCs w:val="24"/>
        </w:rPr>
        <w:t>г. №____</w:t>
      </w:r>
    </w:p>
    <w:p w:rsidR="007B5BA4" w:rsidRPr="00114DC4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5BA4" w:rsidRPr="00A74F8A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F8A">
        <w:rPr>
          <w:rFonts w:ascii="Times New Roman" w:hAnsi="Times New Roman" w:cs="Times New Roman"/>
          <w:sz w:val="24"/>
          <w:szCs w:val="24"/>
        </w:rPr>
        <w:t xml:space="preserve">О внесении изменений в Положение о закупке товаров, работ, услуг </w:t>
      </w:r>
    </w:p>
    <w:p w:rsidR="007B5BA4" w:rsidRPr="00A74F8A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F8A">
        <w:rPr>
          <w:rFonts w:ascii="Times New Roman" w:hAnsi="Times New Roman" w:cs="Times New Roman"/>
          <w:sz w:val="24"/>
          <w:szCs w:val="24"/>
        </w:rPr>
        <w:t xml:space="preserve">Муниципальным бюджетным учреждением «ВИД», утвержденное </w:t>
      </w:r>
    </w:p>
    <w:p w:rsidR="007B5BA4" w:rsidRPr="00A74F8A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F8A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A74F8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A74F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74F8A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A74F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BA4" w:rsidRPr="00A74F8A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F8A">
        <w:rPr>
          <w:rFonts w:ascii="Times New Roman" w:hAnsi="Times New Roman" w:cs="Times New Roman"/>
          <w:sz w:val="24"/>
          <w:szCs w:val="24"/>
        </w:rPr>
        <w:t>района от 10.12.2018г. № 1046</w:t>
      </w:r>
    </w:p>
    <w:p w:rsidR="007B5BA4" w:rsidRPr="00A74F8A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5BA4" w:rsidRPr="00A74F8A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18E0" w:rsidRPr="00A74F8A" w:rsidRDefault="007B5BA4" w:rsidP="00F218E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4F8A">
        <w:rPr>
          <w:rFonts w:ascii="Times New Roman" w:hAnsi="Times New Roman" w:cs="Times New Roman"/>
          <w:sz w:val="24"/>
          <w:szCs w:val="24"/>
        </w:rPr>
        <w:t>В соответствии с федеральными</w:t>
      </w:r>
      <w:r w:rsidR="00CC122A" w:rsidRPr="00A74F8A">
        <w:rPr>
          <w:rFonts w:ascii="Times New Roman" w:hAnsi="Times New Roman" w:cs="Times New Roman"/>
          <w:sz w:val="24"/>
          <w:szCs w:val="24"/>
        </w:rPr>
        <w:t xml:space="preserve"> закона</w:t>
      </w:r>
      <w:r w:rsidRPr="00A74F8A">
        <w:rPr>
          <w:rFonts w:ascii="Times New Roman" w:hAnsi="Times New Roman" w:cs="Times New Roman"/>
          <w:sz w:val="24"/>
          <w:szCs w:val="24"/>
        </w:rPr>
        <w:t xml:space="preserve">ми от 18.07.2011г. № 223-ФЗ «О закупках товаров, работ, услуг отдельными видами юридических лиц», </w:t>
      </w:r>
      <w:r w:rsidRPr="00A74F8A">
        <w:rPr>
          <w:sz w:val="24"/>
          <w:szCs w:val="24"/>
        </w:rPr>
        <w:t xml:space="preserve"> </w:t>
      </w:r>
      <w:r w:rsidRPr="00A74F8A">
        <w:rPr>
          <w:rFonts w:ascii="Times New Roman" w:hAnsi="Times New Roman" w:cs="Times New Roman"/>
          <w:sz w:val="24"/>
          <w:szCs w:val="24"/>
        </w:rPr>
        <w:t xml:space="preserve">от </w:t>
      </w:r>
      <w:r w:rsidR="00F218E0" w:rsidRPr="00A74F8A">
        <w:rPr>
          <w:rFonts w:ascii="Times New Roman" w:hAnsi="Times New Roman" w:cs="Times New Roman"/>
          <w:sz w:val="24"/>
          <w:szCs w:val="24"/>
        </w:rPr>
        <w:t>16</w:t>
      </w:r>
      <w:r w:rsidRPr="00A74F8A">
        <w:rPr>
          <w:rFonts w:ascii="Times New Roman" w:hAnsi="Times New Roman" w:cs="Times New Roman"/>
          <w:sz w:val="24"/>
          <w:szCs w:val="24"/>
        </w:rPr>
        <w:t>.04.202</w:t>
      </w:r>
      <w:r w:rsidR="00F218E0" w:rsidRPr="00A74F8A">
        <w:rPr>
          <w:rFonts w:ascii="Times New Roman" w:hAnsi="Times New Roman" w:cs="Times New Roman"/>
          <w:sz w:val="24"/>
          <w:szCs w:val="24"/>
        </w:rPr>
        <w:t>2</w:t>
      </w:r>
      <w:r w:rsidRPr="00A74F8A">
        <w:rPr>
          <w:rFonts w:ascii="Times New Roman" w:hAnsi="Times New Roman" w:cs="Times New Roman"/>
          <w:sz w:val="24"/>
          <w:szCs w:val="24"/>
        </w:rPr>
        <w:t xml:space="preserve"> N </w:t>
      </w:r>
      <w:r w:rsidR="00F218E0" w:rsidRPr="00A74F8A">
        <w:rPr>
          <w:rFonts w:ascii="Times New Roman" w:hAnsi="Times New Roman" w:cs="Times New Roman"/>
          <w:sz w:val="24"/>
          <w:szCs w:val="24"/>
        </w:rPr>
        <w:t>104</w:t>
      </w:r>
      <w:r w:rsidRPr="00A74F8A">
        <w:rPr>
          <w:rFonts w:ascii="Times New Roman" w:hAnsi="Times New Roman" w:cs="Times New Roman"/>
          <w:sz w:val="24"/>
          <w:szCs w:val="24"/>
        </w:rPr>
        <w:t>-ФЗ "</w:t>
      </w:r>
      <w:r w:rsidR="00F218E0" w:rsidRPr="00A74F8A">
        <w:rPr>
          <w:rFonts w:ascii="Times New Roman" w:hAnsi="Times New Roman" w:cs="Times New Roman"/>
          <w:sz w:val="24"/>
          <w:szCs w:val="24"/>
        </w:rPr>
        <w:t>"О внесении изменений в отдельные законодательные акты Российской Федерации"</w:t>
      </w:r>
      <w:r w:rsidRPr="00A74F8A">
        <w:rPr>
          <w:rFonts w:ascii="Times New Roman" w:hAnsi="Times New Roman" w:cs="Times New Roman"/>
          <w:sz w:val="24"/>
          <w:szCs w:val="24"/>
        </w:rPr>
        <w:t xml:space="preserve">, от </w:t>
      </w:r>
      <w:r w:rsidR="00F218E0" w:rsidRPr="00A74F8A">
        <w:rPr>
          <w:rFonts w:ascii="Times New Roman" w:hAnsi="Times New Roman" w:cs="Times New Roman"/>
          <w:sz w:val="24"/>
          <w:szCs w:val="24"/>
        </w:rPr>
        <w:t>16.04</w:t>
      </w:r>
      <w:r w:rsidRPr="00A74F8A">
        <w:rPr>
          <w:rFonts w:ascii="Times New Roman" w:hAnsi="Times New Roman" w:cs="Times New Roman"/>
          <w:sz w:val="24"/>
          <w:szCs w:val="24"/>
        </w:rPr>
        <w:t>.202</w:t>
      </w:r>
      <w:r w:rsidR="00F218E0" w:rsidRPr="00A74F8A">
        <w:rPr>
          <w:rFonts w:ascii="Times New Roman" w:hAnsi="Times New Roman" w:cs="Times New Roman"/>
          <w:sz w:val="24"/>
          <w:szCs w:val="24"/>
        </w:rPr>
        <w:t>2</w:t>
      </w:r>
      <w:r w:rsidRPr="00A74F8A">
        <w:rPr>
          <w:rFonts w:ascii="Times New Roman" w:hAnsi="Times New Roman" w:cs="Times New Roman"/>
          <w:sz w:val="24"/>
          <w:szCs w:val="24"/>
        </w:rPr>
        <w:t xml:space="preserve"> N </w:t>
      </w:r>
      <w:r w:rsidR="00F218E0" w:rsidRPr="00A74F8A">
        <w:rPr>
          <w:rFonts w:ascii="Times New Roman" w:hAnsi="Times New Roman" w:cs="Times New Roman"/>
          <w:sz w:val="24"/>
          <w:szCs w:val="24"/>
        </w:rPr>
        <w:t>109-ФЗ "О внесении изменений в Федеральный закон "О закупках товаров, работ, услуг отдельными видами юридических лиц" и статью 45 Федерального закона "О контрактной системе в сфере</w:t>
      </w:r>
      <w:proofErr w:type="gramEnd"/>
      <w:r w:rsidR="00F218E0" w:rsidRPr="00A74F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218E0" w:rsidRPr="00A74F8A">
        <w:rPr>
          <w:rFonts w:ascii="Times New Roman" w:hAnsi="Times New Roman" w:cs="Times New Roman"/>
          <w:sz w:val="24"/>
          <w:szCs w:val="24"/>
        </w:rPr>
        <w:t>закупок товаров, работ, услуг для обеспечения государственных и муниципальных нужд", от 11.06.2022 № 159-ФЗ «"О внесении изменений в статью 1 Федерального закона "О закупках товаров, работ, услуг отдельными видами юридических лиц", от 11.06.2022 № 160-ФЗ «"О внесении изменений в статью 3 Федерального закона "О закупках товаров, работ, услуг отдельными видами юридических лиц" и Федеральный закон "О контрактной системе в сфере закупок товаров</w:t>
      </w:r>
      <w:proofErr w:type="gramEnd"/>
      <w:r w:rsidR="00F218E0" w:rsidRPr="00A74F8A">
        <w:rPr>
          <w:rFonts w:ascii="Times New Roman" w:hAnsi="Times New Roman" w:cs="Times New Roman"/>
          <w:sz w:val="24"/>
          <w:szCs w:val="24"/>
        </w:rPr>
        <w:t>, работ, услуг для обеспечения государственных и муниципальных нужд"</w:t>
      </w:r>
    </w:p>
    <w:p w:rsidR="007B5BA4" w:rsidRPr="00A74F8A" w:rsidRDefault="007B5BA4" w:rsidP="007B5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A4" w:rsidRPr="00A74F8A" w:rsidRDefault="007B5BA4" w:rsidP="007B5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F8A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7B5BA4" w:rsidRPr="00A74F8A" w:rsidRDefault="007B5BA4" w:rsidP="007B5BA4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74F8A">
        <w:rPr>
          <w:rFonts w:ascii="Times New Roman" w:hAnsi="Times New Roman" w:cs="Times New Roman"/>
          <w:sz w:val="24"/>
          <w:szCs w:val="24"/>
        </w:rPr>
        <w:t xml:space="preserve">Внести изменения в Положение о закупке товаров, работ, услуг Муниципальным бюджетным учреждением «ВИД», утвержденное постановлением администрации </w:t>
      </w:r>
      <w:proofErr w:type="spellStart"/>
      <w:r w:rsidRPr="00A74F8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A74F8A">
        <w:rPr>
          <w:rFonts w:ascii="Times New Roman" w:hAnsi="Times New Roman" w:cs="Times New Roman"/>
          <w:sz w:val="24"/>
          <w:szCs w:val="24"/>
        </w:rPr>
        <w:t xml:space="preserve"> муниципального района от 10.12.2018г. № 1046 (далее – Положение), согласно приложению.</w:t>
      </w:r>
    </w:p>
    <w:p w:rsidR="00B7069C" w:rsidRPr="00A74F8A" w:rsidRDefault="00B7069C" w:rsidP="00B7069C">
      <w:pPr>
        <w:pStyle w:val="Default"/>
        <w:numPr>
          <w:ilvl w:val="0"/>
          <w:numId w:val="5"/>
        </w:numPr>
        <w:tabs>
          <w:tab w:val="left" w:pos="0"/>
        </w:tabs>
        <w:ind w:left="0" w:firstLine="426"/>
        <w:jc w:val="both"/>
      </w:pPr>
      <w:r w:rsidRPr="00A74F8A">
        <w:rPr>
          <w:color w:val="auto"/>
        </w:rPr>
        <w:t>Настоящее постановление вступает в силу с момента официального опубликования.</w:t>
      </w:r>
    </w:p>
    <w:p w:rsidR="00B7069C" w:rsidRPr="00A74F8A" w:rsidRDefault="00B7069C" w:rsidP="00B7069C">
      <w:pPr>
        <w:pStyle w:val="Default"/>
        <w:numPr>
          <w:ilvl w:val="0"/>
          <w:numId w:val="5"/>
        </w:numPr>
        <w:ind w:left="0" w:firstLine="426"/>
        <w:jc w:val="both"/>
      </w:pPr>
      <w:r w:rsidRPr="00A74F8A">
        <w:rPr>
          <w:color w:val="auto"/>
        </w:rPr>
        <w:t xml:space="preserve">Новую редакцию Положения опубликовать в информационном бюллетене </w:t>
      </w:r>
      <w:proofErr w:type="spellStart"/>
      <w:r w:rsidRPr="00A74F8A">
        <w:rPr>
          <w:color w:val="auto"/>
        </w:rPr>
        <w:t>Трубчевского</w:t>
      </w:r>
      <w:proofErr w:type="spellEnd"/>
      <w:r w:rsidRPr="00A74F8A">
        <w:rPr>
          <w:color w:val="auto"/>
        </w:rPr>
        <w:t xml:space="preserve"> муниципального района и разместить на официальном сайте администрации </w:t>
      </w:r>
      <w:proofErr w:type="spellStart"/>
      <w:r w:rsidRPr="00A74F8A">
        <w:rPr>
          <w:color w:val="auto"/>
        </w:rPr>
        <w:t>Трубчевского</w:t>
      </w:r>
      <w:proofErr w:type="spellEnd"/>
      <w:r w:rsidRPr="00A74F8A">
        <w:rPr>
          <w:color w:val="auto"/>
        </w:rPr>
        <w:t xml:space="preserve"> муниципального района в сети Интернет (</w:t>
      </w:r>
      <w:r w:rsidRPr="00A74F8A">
        <w:rPr>
          <w:color w:val="auto"/>
          <w:lang w:val="en-US"/>
        </w:rPr>
        <w:t>www</w:t>
      </w:r>
      <w:r w:rsidRPr="00A74F8A">
        <w:rPr>
          <w:color w:val="auto"/>
        </w:rPr>
        <w:t>.</w:t>
      </w:r>
      <w:proofErr w:type="spellStart"/>
      <w:r w:rsidRPr="00A74F8A">
        <w:rPr>
          <w:color w:val="auto"/>
          <w:lang w:val="en-US"/>
        </w:rPr>
        <w:t>trubech</w:t>
      </w:r>
      <w:proofErr w:type="spellEnd"/>
      <w:r w:rsidRPr="00A74F8A">
        <w:rPr>
          <w:color w:val="auto"/>
        </w:rPr>
        <w:t>.</w:t>
      </w:r>
      <w:proofErr w:type="spellStart"/>
      <w:r w:rsidRPr="00A74F8A">
        <w:rPr>
          <w:color w:val="auto"/>
          <w:lang w:val="en-US"/>
        </w:rPr>
        <w:t>ru</w:t>
      </w:r>
      <w:proofErr w:type="spellEnd"/>
      <w:r w:rsidRPr="00A74F8A">
        <w:rPr>
          <w:color w:val="auto"/>
        </w:rPr>
        <w:t>).</w:t>
      </w:r>
    </w:p>
    <w:p w:rsidR="007B5BA4" w:rsidRPr="00A74F8A" w:rsidRDefault="007B5BA4" w:rsidP="007B5BA4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74F8A">
        <w:rPr>
          <w:rFonts w:ascii="Times New Roman" w:hAnsi="Times New Roman" w:cs="Times New Roman"/>
          <w:sz w:val="24"/>
          <w:szCs w:val="24"/>
        </w:rPr>
        <w:t xml:space="preserve"> Директору Муниципального бюджетного учреждения «ВИД» </w:t>
      </w:r>
      <w:proofErr w:type="spellStart"/>
      <w:r w:rsidRPr="00A74F8A">
        <w:rPr>
          <w:rFonts w:ascii="Times New Roman" w:hAnsi="Times New Roman" w:cs="Times New Roman"/>
          <w:sz w:val="24"/>
          <w:szCs w:val="24"/>
        </w:rPr>
        <w:t>Грибачёву</w:t>
      </w:r>
      <w:proofErr w:type="spellEnd"/>
      <w:r w:rsidRPr="00A74F8A">
        <w:rPr>
          <w:rFonts w:ascii="Times New Roman" w:hAnsi="Times New Roman" w:cs="Times New Roman"/>
          <w:sz w:val="24"/>
          <w:szCs w:val="24"/>
        </w:rPr>
        <w:t xml:space="preserve"> В.В. обеспечить размещение новой редакции Положения в Единой информационной системе в сфере закупок в течение пятнадцати дней </w:t>
      </w:r>
      <w:proofErr w:type="gramStart"/>
      <w:r w:rsidRPr="00A74F8A">
        <w:rPr>
          <w:rFonts w:ascii="Times New Roman" w:hAnsi="Times New Roman" w:cs="Times New Roman"/>
          <w:sz w:val="24"/>
          <w:szCs w:val="24"/>
        </w:rPr>
        <w:t>с даты утверждения</w:t>
      </w:r>
      <w:proofErr w:type="gramEnd"/>
      <w:r w:rsidRPr="00A74F8A">
        <w:rPr>
          <w:rFonts w:ascii="Times New Roman" w:hAnsi="Times New Roman" w:cs="Times New Roman"/>
          <w:sz w:val="24"/>
          <w:szCs w:val="24"/>
        </w:rPr>
        <w:t xml:space="preserve"> изменений  в Положение.</w:t>
      </w:r>
    </w:p>
    <w:p w:rsidR="007B5BA4" w:rsidRDefault="007B5BA4" w:rsidP="007B5BA4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4F8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74F8A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директора Муниципального бюджетного учреждения «ВИД» </w:t>
      </w:r>
      <w:proofErr w:type="spellStart"/>
      <w:r w:rsidRPr="00A74F8A">
        <w:rPr>
          <w:rFonts w:ascii="Times New Roman" w:hAnsi="Times New Roman" w:cs="Times New Roman"/>
          <w:sz w:val="24"/>
          <w:szCs w:val="24"/>
        </w:rPr>
        <w:t>Грибачёва</w:t>
      </w:r>
      <w:proofErr w:type="spellEnd"/>
      <w:r w:rsidRPr="00A74F8A"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A74F8A" w:rsidRDefault="00A74F8A" w:rsidP="00A74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F8A" w:rsidRPr="00A74F8A" w:rsidRDefault="00A74F8A" w:rsidP="00A74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A4" w:rsidRPr="00A74F8A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F8A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7B5BA4" w:rsidRPr="00A74F8A" w:rsidRDefault="007B5BA4" w:rsidP="007B5BA4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A74F8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A74F8A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                              И.И. </w:t>
      </w:r>
      <w:proofErr w:type="spellStart"/>
      <w:r w:rsidRPr="00A74F8A">
        <w:rPr>
          <w:rFonts w:ascii="Times New Roman" w:hAnsi="Times New Roman" w:cs="Times New Roman"/>
          <w:sz w:val="24"/>
          <w:szCs w:val="24"/>
        </w:rPr>
        <w:t>Обыдённов</w:t>
      </w:r>
      <w:proofErr w:type="spellEnd"/>
    </w:p>
    <w:p w:rsidR="007B5BA4" w:rsidRPr="00A74F8A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5BA4" w:rsidRDefault="007B5BA4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74F8A" w:rsidRDefault="00A74F8A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B5BA4" w:rsidRDefault="007B5BA4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74F8A" w:rsidRDefault="00A74F8A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B5BA4" w:rsidRDefault="007B5BA4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B5BA4" w:rsidRPr="006237D5" w:rsidRDefault="007B5BA4" w:rsidP="007B5BA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237D5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к постановлению </w:t>
      </w:r>
    </w:p>
    <w:p w:rsidR="007B5BA4" w:rsidRPr="006237D5" w:rsidRDefault="007B5BA4" w:rsidP="007B5BA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237D5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proofErr w:type="spellStart"/>
      <w:r w:rsidRPr="006237D5">
        <w:rPr>
          <w:rFonts w:ascii="Times New Roman" w:hAnsi="Times New Roman" w:cs="Times New Roman"/>
          <w:sz w:val="20"/>
          <w:szCs w:val="20"/>
        </w:rPr>
        <w:t>Трубчевского</w:t>
      </w:r>
      <w:proofErr w:type="spellEnd"/>
      <w:r w:rsidRPr="006237D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B5BA4" w:rsidRPr="006237D5" w:rsidRDefault="007B5BA4" w:rsidP="007B5BA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237D5">
        <w:rPr>
          <w:rFonts w:ascii="Times New Roman" w:hAnsi="Times New Roman" w:cs="Times New Roman"/>
          <w:sz w:val="20"/>
          <w:szCs w:val="20"/>
        </w:rPr>
        <w:t>муниципального района</w:t>
      </w:r>
    </w:p>
    <w:p w:rsidR="007B5BA4" w:rsidRPr="006237D5" w:rsidRDefault="007B5BA4" w:rsidP="007B5BA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237D5">
        <w:rPr>
          <w:rFonts w:ascii="Times New Roman" w:hAnsi="Times New Roman" w:cs="Times New Roman"/>
          <w:sz w:val="20"/>
          <w:szCs w:val="20"/>
        </w:rPr>
        <w:t>№ ______от___________202</w:t>
      </w:r>
      <w:r w:rsidR="00A74F8A" w:rsidRPr="006237D5">
        <w:rPr>
          <w:rFonts w:ascii="Times New Roman" w:hAnsi="Times New Roman" w:cs="Times New Roman"/>
          <w:sz w:val="20"/>
          <w:szCs w:val="20"/>
        </w:rPr>
        <w:t>2</w:t>
      </w:r>
      <w:r w:rsidRPr="006237D5">
        <w:rPr>
          <w:rFonts w:ascii="Times New Roman" w:hAnsi="Times New Roman" w:cs="Times New Roman"/>
          <w:sz w:val="20"/>
          <w:szCs w:val="20"/>
        </w:rPr>
        <w:t>г.</w:t>
      </w:r>
    </w:p>
    <w:p w:rsidR="007B5BA4" w:rsidRDefault="007B5BA4" w:rsidP="00B446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5BA4" w:rsidRDefault="007B5BA4" w:rsidP="00B446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133C3" w:rsidRDefault="005B45BE" w:rsidP="00B446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469F">
        <w:rPr>
          <w:rFonts w:ascii="Times New Roman" w:hAnsi="Times New Roman" w:cs="Times New Roman"/>
          <w:sz w:val="20"/>
          <w:szCs w:val="20"/>
        </w:rPr>
        <w:t>Изменения, вносимые в Положение о закупке товаров, работ, услуг  МБУ «ВИД»:</w:t>
      </w:r>
    </w:p>
    <w:p w:rsidR="008133C3" w:rsidRDefault="008133C3" w:rsidP="00B446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B45BE" w:rsidRPr="00A163CC" w:rsidRDefault="008133C3" w:rsidP="008133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3CC">
        <w:rPr>
          <w:rFonts w:ascii="Times New Roman" w:hAnsi="Times New Roman" w:cs="Times New Roman"/>
          <w:sz w:val="20"/>
          <w:szCs w:val="20"/>
        </w:rPr>
        <w:t xml:space="preserve">       1.«Содержание» дополнить пунктом:</w:t>
      </w:r>
    </w:p>
    <w:p w:rsidR="008133C3" w:rsidRDefault="008133C3" w:rsidP="008133C3">
      <w:pPr>
        <w:pStyle w:val="ConsPlusNormal"/>
        <w:rPr>
          <w:rFonts w:ascii="Times New Roman" w:hAnsi="Times New Roman" w:cs="Times New Roman"/>
          <w:sz w:val="20"/>
        </w:rPr>
      </w:pPr>
      <w:r w:rsidRPr="00A163CC">
        <w:rPr>
          <w:rFonts w:ascii="Times New Roman" w:hAnsi="Times New Roman" w:cs="Times New Roman"/>
          <w:sz w:val="20"/>
        </w:rPr>
        <w:t xml:space="preserve"> «8.5. Неконкурентные закупки у СМСП»;</w:t>
      </w:r>
    </w:p>
    <w:p w:rsidR="00733A19" w:rsidRDefault="00733A19" w:rsidP="008133C3">
      <w:pPr>
        <w:pStyle w:val="ConsPlusNormal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2. «</w:t>
      </w:r>
      <w:r w:rsidRPr="00733A19">
        <w:rPr>
          <w:rFonts w:ascii="Times New Roman" w:hAnsi="Times New Roman" w:cs="Times New Roman"/>
          <w:sz w:val="20"/>
        </w:rPr>
        <w:t>Термины, определения и сокращения</w:t>
      </w:r>
      <w:r>
        <w:rPr>
          <w:rFonts w:ascii="Times New Roman" w:hAnsi="Times New Roman" w:cs="Times New Roman"/>
          <w:sz w:val="20"/>
        </w:rPr>
        <w:t>» дополнить абзацем:</w:t>
      </w:r>
    </w:p>
    <w:p w:rsidR="00334162" w:rsidRPr="00733A19" w:rsidRDefault="00733A19" w:rsidP="00733A19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733A19">
        <w:rPr>
          <w:rFonts w:ascii="Times New Roman" w:hAnsi="Times New Roman" w:cs="Times New Roman"/>
          <w:sz w:val="20"/>
        </w:rPr>
        <w:t>«</w:t>
      </w:r>
      <w:proofErr w:type="spellStart"/>
      <w:r w:rsidR="00334162" w:rsidRPr="00733A19">
        <w:rPr>
          <w:rFonts w:ascii="Times New Roman" w:hAnsi="Times New Roman" w:cs="Times New Roman"/>
          <w:sz w:val="20"/>
        </w:rPr>
        <w:t>Самозанятые</w:t>
      </w:r>
      <w:proofErr w:type="spellEnd"/>
      <w:r w:rsidR="00334162" w:rsidRPr="00733A19">
        <w:rPr>
          <w:rFonts w:ascii="Times New Roman" w:hAnsi="Times New Roman" w:cs="Times New Roman"/>
          <w:sz w:val="20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</w:t>
      </w:r>
      <w:proofErr w:type="gramStart"/>
      <w:r w:rsidR="00334162" w:rsidRPr="00733A19">
        <w:rPr>
          <w:rFonts w:ascii="Times New Roman" w:hAnsi="Times New Roman" w:cs="Times New Roman"/>
          <w:sz w:val="20"/>
        </w:rPr>
        <w:t xml:space="preserve">На </w:t>
      </w:r>
      <w:proofErr w:type="spellStart"/>
      <w:r w:rsidR="00334162" w:rsidRPr="00733A19">
        <w:rPr>
          <w:rFonts w:ascii="Times New Roman" w:hAnsi="Times New Roman" w:cs="Times New Roman"/>
          <w:sz w:val="20"/>
        </w:rPr>
        <w:t>самозанятых</w:t>
      </w:r>
      <w:proofErr w:type="spellEnd"/>
      <w:r w:rsidR="00334162" w:rsidRPr="00733A19">
        <w:rPr>
          <w:rFonts w:ascii="Times New Roman" w:hAnsi="Times New Roman" w:cs="Times New Roman"/>
          <w:sz w:val="20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6" w:history="1">
        <w:r w:rsidR="00334162" w:rsidRPr="00733A19">
          <w:rPr>
            <w:rFonts w:ascii="Times New Roman" w:hAnsi="Times New Roman" w:cs="Times New Roman"/>
            <w:sz w:val="20"/>
          </w:rPr>
          <w:t>ч. 15 ст. 8</w:t>
        </w:r>
      </w:hyperlink>
      <w:r w:rsidR="00334162" w:rsidRPr="00733A19">
        <w:rPr>
          <w:rFonts w:ascii="Times New Roman" w:hAnsi="Times New Roman" w:cs="Times New Roman"/>
          <w:sz w:val="20"/>
        </w:rPr>
        <w:t xml:space="preserve"> Федерального закона от 18.07.2011 N 223-ФЗ, </w:t>
      </w:r>
      <w:hyperlink r:id="rId7" w:history="1">
        <w:r w:rsidR="00334162" w:rsidRPr="00733A19">
          <w:rPr>
            <w:rFonts w:ascii="Times New Roman" w:hAnsi="Times New Roman" w:cs="Times New Roman"/>
            <w:sz w:val="20"/>
          </w:rPr>
          <w:t>п. 2(4)</w:t>
        </w:r>
      </w:hyperlink>
      <w:r w:rsidR="00334162" w:rsidRPr="00733A19">
        <w:rPr>
          <w:rFonts w:ascii="Times New Roman" w:hAnsi="Times New Roman" w:cs="Times New Roman"/>
          <w:sz w:val="20"/>
        </w:rPr>
        <w:t xml:space="preserve"> Постановления Правительства РФ от 11.12.2014 N 1352</w:t>
      </w:r>
      <w:r w:rsidRPr="00733A19">
        <w:rPr>
          <w:rFonts w:ascii="Times New Roman" w:hAnsi="Times New Roman" w:cs="Times New Roman"/>
          <w:sz w:val="20"/>
        </w:rPr>
        <w:t>»;</w:t>
      </w:r>
      <w:proofErr w:type="gramEnd"/>
    </w:p>
    <w:p w:rsidR="001E7C80" w:rsidRPr="00A163CC" w:rsidRDefault="009D4DA3" w:rsidP="008133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334162">
        <w:rPr>
          <w:rFonts w:ascii="Times New Roman" w:hAnsi="Times New Roman" w:cs="Times New Roman"/>
          <w:sz w:val="20"/>
          <w:szCs w:val="20"/>
        </w:rPr>
        <w:t>3</w:t>
      </w:r>
      <w:r w:rsidR="008133C3" w:rsidRPr="00A163CC">
        <w:rPr>
          <w:rFonts w:ascii="Times New Roman" w:hAnsi="Times New Roman" w:cs="Times New Roman"/>
          <w:sz w:val="20"/>
          <w:szCs w:val="20"/>
        </w:rPr>
        <w:t xml:space="preserve">. </w:t>
      </w:r>
      <w:r w:rsidR="005B45BE" w:rsidRPr="00A163CC">
        <w:rPr>
          <w:rFonts w:ascii="Times New Roman" w:hAnsi="Times New Roman" w:cs="Times New Roman"/>
          <w:sz w:val="20"/>
          <w:szCs w:val="20"/>
        </w:rPr>
        <w:t>пп.1</w:t>
      </w:r>
      <w:r w:rsidR="00A100F3" w:rsidRPr="00A163CC">
        <w:rPr>
          <w:rFonts w:ascii="Times New Roman" w:hAnsi="Times New Roman" w:cs="Times New Roman"/>
          <w:sz w:val="20"/>
          <w:szCs w:val="20"/>
        </w:rPr>
        <w:t>2</w:t>
      </w:r>
      <w:r w:rsidR="005B45BE" w:rsidRPr="00A163CC">
        <w:rPr>
          <w:rFonts w:ascii="Times New Roman" w:hAnsi="Times New Roman" w:cs="Times New Roman"/>
          <w:sz w:val="20"/>
          <w:szCs w:val="20"/>
        </w:rPr>
        <w:t xml:space="preserve"> п. 1.2.2</w:t>
      </w:r>
      <w:r w:rsidR="00CE3E75" w:rsidRPr="00A163CC">
        <w:rPr>
          <w:rFonts w:ascii="Times New Roman" w:hAnsi="Times New Roman" w:cs="Times New Roman"/>
          <w:sz w:val="20"/>
          <w:szCs w:val="20"/>
        </w:rPr>
        <w:t xml:space="preserve"> Положения изложить в новой редакции</w:t>
      </w:r>
      <w:r w:rsidR="005B45BE" w:rsidRPr="00A163CC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A100F3" w:rsidRPr="00A163CC" w:rsidRDefault="005B45BE" w:rsidP="00A100F3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A163CC">
        <w:rPr>
          <w:rFonts w:ascii="Times New Roman" w:hAnsi="Times New Roman" w:cs="Times New Roman"/>
          <w:sz w:val="20"/>
        </w:rPr>
        <w:t>« 1</w:t>
      </w:r>
      <w:r w:rsidR="00A100F3" w:rsidRPr="00A163CC">
        <w:rPr>
          <w:rFonts w:ascii="Times New Roman" w:hAnsi="Times New Roman" w:cs="Times New Roman"/>
          <w:sz w:val="20"/>
        </w:rPr>
        <w:t>2</w:t>
      </w:r>
      <w:r w:rsidRPr="00A163CC">
        <w:rPr>
          <w:rFonts w:ascii="Times New Roman" w:hAnsi="Times New Roman" w:cs="Times New Roman"/>
          <w:sz w:val="20"/>
        </w:rPr>
        <w:t xml:space="preserve">) </w:t>
      </w:r>
      <w:r w:rsidR="00A100F3" w:rsidRPr="00A163CC">
        <w:rPr>
          <w:rFonts w:ascii="Times New Roman" w:hAnsi="Times New Roman" w:cs="Times New Roman"/>
          <w:sz w:val="20"/>
        </w:rPr>
        <w:t xml:space="preserve">осуществлением Заказчиком закупок товаров, работ, услуг у следующих юридических лиц, которые признаются взаимозависимыми с Заказчиком лицами в соответствии с Налоговым </w:t>
      </w:r>
      <w:hyperlink r:id="rId8" w:history="1">
        <w:r w:rsidR="00A100F3" w:rsidRPr="00A163CC">
          <w:rPr>
            <w:rFonts w:ascii="Times New Roman" w:hAnsi="Times New Roman" w:cs="Times New Roman"/>
            <w:sz w:val="20"/>
          </w:rPr>
          <w:t>кодексом</w:t>
        </w:r>
      </w:hyperlink>
      <w:r w:rsidR="00A100F3" w:rsidRPr="00A163CC">
        <w:rPr>
          <w:rFonts w:ascii="Times New Roman" w:hAnsi="Times New Roman" w:cs="Times New Roman"/>
          <w:sz w:val="20"/>
        </w:rPr>
        <w:t xml:space="preserve"> РФ:</w:t>
      </w:r>
    </w:p>
    <w:p w:rsidR="00A100F3" w:rsidRPr="00A163CC" w:rsidRDefault="00A100F3" w:rsidP="00A100F3">
      <w:pPr>
        <w:pStyle w:val="ConsPlusNormal"/>
        <w:numPr>
          <w:ilvl w:val="0"/>
          <w:numId w:val="6"/>
        </w:numPr>
        <w:tabs>
          <w:tab w:val="left" w:pos="540"/>
        </w:tabs>
        <w:adjustRightInd w:val="0"/>
        <w:ind w:left="0"/>
        <w:jc w:val="both"/>
        <w:rPr>
          <w:rFonts w:ascii="Times New Roman" w:hAnsi="Times New Roman" w:cs="Times New Roman"/>
          <w:sz w:val="20"/>
        </w:rPr>
      </w:pPr>
      <w:r w:rsidRPr="00A163CC">
        <w:rPr>
          <w:rFonts w:ascii="Times New Roman" w:hAnsi="Times New Roman" w:cs="Times New Roman"/>
          <w:sz w:val="20"/>
        </w:rPr>
        <w:t xml:space="preserve">у юридических лиц, которые являются заказчиками по </w:t>
      </w:r>
      <w:hyperlink r:id="rId9" w:history="1">
        <w:r w:rsidRPr="00A163CC">
          <w:rPr>
            <w:rFonts w:ascii="Times New Roman" w:hAnsi="Times New Roman" w:cs="Times New Roman"/>
            <w:sz w:val="20"/>
          </w:rPr>
          <w:t>Закону</w:t>
        </w:r>
      </w:hyperlink>
      <w:r w:rsidRPr="00A163CC">
        <w:rPr>
          <w:rFonts w:ascii="Times New Roman" w:hAnsi="Times New Roman" w:cs="Times New Roman"/>
          <w:sz w:val="20"/>
        </w:rPr>
        <w:t xml:space="preserve"> N 223-ФЗ;</w:t>
      </w:r>
    </w:p>
    <w:p w:rsidR="00A100F3" w:rsidRPr="00A163CC" w:rsidRDefault="00A100F3" w:rsidP="00A100F3">
      <w:pPr>
        <w:pStyle w:val="ConsPlusNormal"/>
        <w:numPr>
          <w:ilvl w:val="0"/>
          <w:numId w:val="6"/>
        </w:numPr>
        <w:tabs>
          <w:tab w:val="left" w:pos="540"/>
        </w:tabs>
        <w:adjustRightInd w:val="0"/>
        <w:ind w:left="0"/>
        <w:jc w:val="both"/>
        <w:rPr>
          <w:rFonts w:ascii="Times New Roman" w:hAnsi="Times New Roman" w:cs="Times New Roman"/>
          <w:sz w:val="20"/>
        </w:rPr>
      </w:pPr>
      <w:r w:rsidRPr="00A163CC">
        <w:rPr>
          <w:rFonts w:ascii="Times New Roman" w:hAnsi="Times New Roman" w:cs="Times New Roman"/>
          <w:sz w:val="20"/>
        </w:rPr>
        <w:t>иных юридических лиц, если закупка проводится для осуществления единого технологического процесса.</w:t>
      </w:r>
    </w:p>
    <w:p w:rsidR="005B45BE" w:rsidRPr="00A163CC" w:rsidRDefault="00A100F3" w:rsidP="00A100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3CC">
        <w:rPr>
          <w:rFonts w:ascii="Times New Roman" w:hAnsi="Times New Roman" w:cs="Times New Roman"/>
          <w:sz w:val="20"/>
        </w:rPr>
        <w:t>Перечень взаимозависимых лиц определен настоящим Положением</w:t>
      </w:r>
      <w:r w:rsidR="005B45BE" w:rsidRPr="00A163CC">
        <w:rPr>
          <w:rFonts w:ascii="Times New Roman" w:hAnsi="Times New Roman" w:cs="Times New Roman"/>
          <w:sz w:val="20"/>
          <w:szCs w:val="20"/>
        </w:rPr>
        <w:t>»;</w:t>
      </w:r>
    </w:p>
    <w:p w:rsidR="00A100F3" w:rsidRPr="00F02324" w:rsidRDefault="008133C3" w:rsidP="008133C3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F02324">
        <w:rPr>
          <w:rFonts w:ascii="Times New Roman" w:hAnsi="Times New Roman" w:cs="Times New Roman"/>
          <w:sz w:val="20"/>
        </w:rPr>
        <w:t xml:space="preserve">      </w:t>
      </w:r>
      <w:r w:rsidR="00F02324" w:rsidRPr="00F02324">
        <w:rPr>
          <w:rFonts w:ascii="Times New Roman" w:hAnsi="Times New Roman" w:cs="Times New Roman"/>
          <w:sz w:val="20"/>
        </w:rPr>
        <w:t xml:space="preserve"> </w:t>
      </w:r>
      <w:r w:rsidRPr="00F02324">
        <w:rPr>
          <w:rFonts w:ascii="Times New Roman" w:hAnsi="Times New Roman" w:cs="Times New Roman"/>
          <w:sz w:val="20"/>
        </w:rPr>
        <w:t xml:space="preserve"> </w:t>
      </w:r>
      <w:r w:rsidR="00334162">
        <w:rPr>
          <w:rFonts w:ascii="Times New Roman" w:hAnsi="Times New Roman" w:cs="Times New Roman"/>
          <w:sz w:val="20"/>
        </w:rPr>
        <w:t>4</w:t>
      </w:r>
      <w:r w:rsidRPr="00F02324">
        <w:rPr>
          <w:rFonts w:ascii="Times New Roman" w:hAnsi="Times New Roman" w:cs="Times New Roman"/>
          <w:sz w:val="20"/>
        </w:rPr>
        <w:t xml:space="preserve">. </w:t>
      </w:r>
      <w:r w:rsidR="00CE3E75" w:rsidRPr="00F02324">
        <w:rPr>
          <w:rFonts w:ascii="Times New Roman" w:hAnsi="Times New Roman" w:cs="Times New Roman"/>
          <w:sz w:val="20"/>
        </w:rPr>
        <w:t>п.1.2.2 Положения</w:t>
      </w:r>
      <w:r w:rsidR="001E7C80" w:rsidRPr="00F02324">
        <w:rPr>
          <w:rFonts w:ascii="Times New Roman" w:hAnsi="Times New Roman" w:cs="Times New Roman"/>
          <w:sz w:val="20"/>
        </w:rPr>
        <w:t xml:space="preserve">  дополнить </w:t>
      </w:r>
      <w:r w:rsidR="005B45BE" w:rsidRPr="00F02324">
        <w:rPr>
          <w:rFonts w:ascii="Times New Roman" w:hAnsi="Times New Roman" w:cs="Times New Roman"/>
          <w:sz w:val="20"/>
        </w:rPr>
        <w:t>пункт</w:t>
      </w:r>
      <w:r w:rsidR="00A100F3" w:rsidRPr="00F02324">
        <w:rPr>
          <w:rFonts w:ascii="Times New Roman" w:hAnsi="Times New Roman" w:cs="Times New Roman"/>
          <w:sz w:val="20"/>
        </w:rPr>
        <w:t>ом</w:t>
      </w:r>
      <w:r w:rsidR="005B45BE" w:rsidRPr="00F02324">
        <w:rPr>
          <w:rFonts w:ascii="Times New Roman" w:hAnsi="Times New Roman" w:cs="Times New Roman"/>
          <w:sz w:val="20"/>
        </w:rPr>
        <w:t>:</w:t>
      </w:r>
    </w:p>
    <w:p w:rsidR="00A100F3" w:rsidRPr="00F02324" w:rsidRDefault="00A100F3" w:rsidP="00A100F3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F02324">
        <w:rPr>
          <w:rFonts w:ascii="Times New Roman" w:hAnsi="Times New Roman" w:cs="Times New Roman"/>
          <w:sz w:val="20"/>
        </w:rPr>
        <w:t>«17)закупкой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(займа)»;</w:t>
      </w:r>
    </w:p>
    <w:p w:rsidR="00066443" w:rsidRPr="009D4DA3" w:rsidRDefault="002950A3" w:rsidP="00066443">
      <w:pPr>
        <w:pStyle w:val="ConsPlusNormal"/>
        <w:ind w:hanging="284"/>
        <w:jc w:val="both"/>
        <w:rPr>
          <w:rFonts w:ascii="Times New Roman" w:hAnsi="Times New Roman" w:cs="Times New Roman"/>
          <w:sz w:val="20"/>
        </w:rPr>
      </w:pPr>
      <w:r w:rsidRPr="009D4DA3">
        <w:rPr>
          <w:rFonts w:ascii="Times New Roman" w:hAnsi="Times New Roman" w:cs="Times New Roman"/>
          <w:sz w:val="20"/>
        </w:rPr>
        <w:t xml:space="preserve"> </w:t>
      </w:r>
      <w:r w:rsidR="00066443" w:rsidRPr="009D4DA3">
        <w:rPr>
          <w:rFonts w:ascii="Times New Roman" w:hAnsi="Times New Roman" w:cs="Times New Roman"/>
          <w:sz w:val="20"/>
        </w:rPr>
        <w:t xml:space="preserve">  </w:t>
      </w:r>
      <w:r w:rsidR="008133C3" w:rsidRPr="009D4DA3">
        <w:rPr>
          <w:rFonts w:ascii="Times New Roman" w:hAnsi="Times New Roman" w:cs="Times New Roman"/>
          <w:sz w:val="20"/>
        </w:rPr>
        <w:t xml:space="preserve">         </w:t>
      </w:r>
      <w:r w:rsidR="009D4DA3" w:rsidRPr="009D4DA3">
        <w:rPr>
          <w:rFonts w:ascii="Times New Roman" w:hAnsi="Times New Roman" w:cs="Times New Roman"/>
          <w:sz w:val="20"/>
        </w:rPr>
        <w:t xml:space="preserve"> </w:t>
      </w:r>
      <w:r w:rsidR="00334162">
        <w:rPr>
          <w:rFonts w:ascii="Times New Roman" w:hAnsi="Times New Roman" w:cs="Times New Roman"/>
          <w:sz w:val="20"/>
        </w:rPr>
        <w:t>5</w:t>
      </w:r>
      <w:r w:rsidR="008133C3" w:rsidRPr="009D4DA3">
        <w:rPr>
          <w:rFonts w:ascii="Times New Roman" w:hAnsi="Times New Roman" w:cs="Times New Roman"/>
          <w:sz w:val="20"/>
        </w:rPr>
        <w:t xml:space="preserve">. </w:t>
      </w:r>
      <w:r w:rsidRPr="009D4DA3">
        <w:rPr>
          <w:rFonts w:ascii="Times New Roman" w:hAnsi="Times New Roman" w:cs="Times New Roman"/>
          <w:sz w:val="20"/>
        </w:rPr>
        <w:t>п.1.</w:t>
      </w:r>
      <w:r w:rsidR="00734CF5" w:rsidRPr="009D4DA3">
        <w:rPr>
          <w:rFonts w:ascii="Times New Roman" w:hAnsi="Times New Roman" w:cs="Times New Roman"/>
          <w:sz w:val="20"/>
        </w:rPr>
        <w:t>3</w:t>
      </w:r>
      <w:r w:rsidRPr="009D4DA3">
        <w:rPr>
          <w:rFonts w:ascii="Times New Roman" w:hAnsi="Times New Roman" w:cs="Times New Roman"/>
          <w:sz w:val="20"/>
        </w:rPr>
        <w:t>.</w:t>
      </w:r>
      <w:r w:rsidR="00734CF5" w:rsidRPr="009D4DA3">
        <w:rPr>
          <w:rFonts w:ascii="Times New Roman" w:hAnsi="Times New Roman" w:cs="Times New Roman"/>
          <w:sz w:val="20"/>
        </w:rPr>
        <w:t>3</w:t>
      </w:r>
      <w:r w:rsidRPr="009D4DA3">
        <w:rPr>
          <w:rFonts w:ascii="Times New Roman" w:hAnsi="Times New Roman" w:cs="Times New Roman"/>
          <w:sz w:val="20"/>
        </w:rPr>
        <w:t xml:space="preserve"> </w:t>
      </w:r>
      <w:r w:rsidR="00734CF5" w:rsidRPr="009D4DA3">
        <w:rPr>
          <w:rFonts w:ascii="Times New Roman" w:hAnsi="Times New Roman" w:cs="Times New Roman"/>
          <w:sz w:val="20"/>
        </w:rPr>
        <w:t>Положения изложить в новой редакции</w:t>
      </w:r>
      <w:r w:rsidRPr="009D4DA3">
        <w:rPr>
          <w:rFonts w:ascii="Times New Roman" w:hAnsi="Times New Roman" w:cs="Times New Roman"/>
          <w:sz w:val="20"/>
        </w:rPr>
        <w:t xml:space="preserve">: </w:t>
      </w:r>
    </w:p>
    <w:p w:rsidR="00734CF5" w:rsidRPr="009D4DA3" w:rsidRDefault="00734CF5" w:rsidP="00734CF5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9D4DA3">
        <w:rPr>
          <w:rFonts w:ascii="Times New Roman" w:hAnsi="Times New Roman" w:cs="Times New Roman"/>
          <w:sz w:val="20"/>
        </w:rPr>
        <w:t>« Неконкурентные закупки осуществляются следующими способами:</w:t>
      </w:r>
    </w:p>
    <w:p w:rsidR="00734CF5" w:rsidRPr="00571566" w:rsidRDefault="00734CF5" w:rsidP="00734CF5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571566">
        <w:rPr>
          <w:rFonts w:ascii="Times New Roman" w:hAnsi="Times New Roman" w:cs="Times New Roman"/>
          <w:sz w:val="20"/>
        </w:rPr>
        <w:t>1) закупка у единственного поставщика в порядке, установленном в разд. 7 настоящего Положения;</w:t>
      </w:r>
    </w:p>
    <w:p w:rsidR="00CE3E75" w:rsidRPr="009D4DA3" w:rsidRDefault="00734CF5" w:rsidP="00734CF5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571566">
        <w:rPr>
          <w:rFonts w:ascii="Times New Roman" w:hAnsi="Times New Roman" w:cs="Times New Roman"/>
          <w:sz w:val="20"/>
        </w:rPr>
        <w:t>2) закупка у СМСП по принципу "электронного магазина", проводимая согласно п. 8.5.7 настоящего</w:t>
      </w:r>
      <w:r w:rsidRPr="009D4DA3">
        <w:rPr>
          <w:rFonts w:ascii="Times New Roman" w:hAnsi="Times New Roman" w:cs="Times New Roman"/>
          <w:sz w:val="20"/>
        </w:rPr>
        <w:t xml:space="preserve"> Положения»</w:t>
      </w:r>
      <w:r w:rsidR="00066443" w:rsidRPr="009D4DA3">
        <w:rPr>
          <w:rFonts w:ascii="Times New Roman" w:hAnsi="Times New Roman" w:cs="Times New Roman"/>
          <w:sz w:val="20"/>
        </w:rPr>
        <w:t>;</w:t>
      </w:r>
    </w:p>
    <w:p w:rsidR="00066443" w:rsidRPr="009D4DA3" w:rsidRDefault="008133C3" w:rsidP="008133C3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9D4DA3">
        <w:rPr>
          <w:rFonts w:ascii="Times New Roman" w:hAnsi="Times New Roman" w:cs="Times New Roman"/>
          <w:sz w:val="20"/>
        </w:rPr>
        <w:t xml:space="preserve">       </w:t>
      </w:r>
      <w:r w:rsidR="00334162">
        <w:rPr>
          <w:rFonts w:ascii="Times New Roman" w:hAnsi="Times New Roman" w:cs="Times New Roman"/>
          <w:sz w:val="20"/>
        </w:rPr>
        <w:t>6</w:t>
      </w:r>
      <w:r w:rsidRPr="009D4DA3">
        <w:rPr>
          <w:rFonts w:ascii="Times New Roman" w:hAnsi="Times New Roman" w:cs="Times New Roman"/>
          <w:sz w:val="20"/>
        </w:rPr>
        <w:t xml:space="preserve">. </w:t>
      </w:r>
      <w:r w:rsidR="00CE3E75" w:rsidRPr="009D4DA3">
        <w:rPr>
          <w:rFonts w:ascii="Times New Roman" w:hAnsi="Times New Roman" w:cs="Times New Roman"/>
          <w:sz w:val="20"/>
        </w:rPr>
        <w:t>п. 1.4.</w:t>
      </w:r>
      <w:r w:rsidR="00E32F44" w:rsidRPr="009D4DA3">
        <w:rPr>
          <w:rFonts w:ascii="Times New Roman" w:hAnsi="Times New Roman" w:cs="Times New Roman"/>
          <w:sz w:val="20"/>
        </w:rPr>
        <w:t>8</w:t>
      </w:r>
      <w:r w:rsidR="00CE3E75" w:rsidRPr="009D4DA3">
        <w:rPr>
          <w:rFonts w:ascii="Times New Roman" w:hAnsi="Times New Roman" w:cs="Times New Roman"/>
          <w:sz w:val="20"/>
        </w:rPr>
        <w:t xml:space="preserve">. </w:t>
      </w:r>
      <w:r w:rsidR="00FA1F00" w:rsidRPr="009D4DA3">
        <w:rPr>
          <w:rFonts w:ascii="Times New Roman" w:hAnsi="Times New Roman" w:cs="Times New Roman"/>
          <w:sz w:val="20"/>
        </w:rPr>
        <w:t xml:space="preserve">Положения </w:t>
      </w:r>
      <w:r w:rsidR="00CE3E75" w:rsidRPr="009D4DA3">
        <w:rPr>
          <w:rFonts w:ascii="Times New Roman" w:hAnsi="Times New Roman" w:cs="Times New Roman"/>
          <w:sz w:val="20"/>
        </w:rPr>
        <w:t xml:space="preserve">изложить в новой редакции: </w:t>
      </w:r>
    </w:p>
    <w:p w:rsidR="00CE3E75" w:rsidRPr="009D4DA3" w:rsidRDefault="00CE3E75" w:rsidP="00E32F44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9D4DA3">
        <w:rPr>
          <w:rFonts w:ascii="Times New Roman" w:hAnsi="Times New Roman" w:cs="Times New Roman"/>
          <w:sz w:val="20"/>
        </w:rPr>
        <w:t>«</w:t>
      </w:r>
      <w:r w:rsidR="00E32F44" w:rsidRPr="009D4DA3">
        <w:rPr>
          <w:rFonts w:ascii="Times New Roman" w:hAnsi="Times New Roman" w:cs="Times New Roman"/>
          <w:sz w:val="20"/>
        </w:rPr>
        <w:t xml:space="preserve">Заказчик вправе размещать положение о закупке, планы закупки, информацию о закупке на сайте Заказчика, за исключением сведений, не подлежащих согласно </w:t>
      </w:r>
      <w:hyperlink r:id="rId10" w:history="1">
        <w:r w:rsidR="00E32F44" w:rsidRPr="009D4DA3">
          <w:rPr>
            <w:rFonts w:ascii="Times New Roman" w:hAnsi="Times New Roman" w:cs="Times New Roman"/>
            <w:sz w:val="20"/>
          </w:rPr>
          <w:t>Закону</w:t>
        </w:r>
      </w:hyperlink>
      <w:r w:rsidR="00E32F44" w:rsidRPr="009D4DA3">
        <w:rPr>
          <w:rFonts w:ascii="Times New Roman" w:hAnsi="Times New Roman" w:cs="Times New Roman"/>
          <w:sz w:val="20"/>
        </w:rPr>
        <w:t xml:space="preserve"> N 223-ФЗ размещению в ЕИС или на официальном сайте</w:t>
      </w:r>
      <w:r w:rsidRPr="009D4DA3">
        <w:rPr>
          <w:rFonts w:ascii="Times New Roman" w:hAnsi="Times New Roman" w:cs="Times New Roman"/>
          <w:sz w:val="20"/>
        </w:rPr>
        <w:t>»</w:t>
      </w:r>
      <w:r w:rsidR="00066443" w:rsidRPr="009D4DA3">
        <w:rPr>
          <w:rFonts w:ascii="Times New Roman" w:hAnsi="Times New Roman" w:cs="Times New Roman"/>
          <w:sz w:val="20"/>
        </w:rPr>
        <w:t>;</w:t>
      </w:r>
    </w:p>
    <w:p w:rsidR="00066443" w:rsidRPr="009D4DA3" w:rsidRDefault="007751AA" w:rsidP="007751AA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</w:t>
      </w:r>
      <w:r w:rsidR="00334162">
        <w:rPr>
          <w:rFonts w:ascii="Times New Roman" w:hAnsi="Times New Roman" w:cs="Times New Roman"/>
          <w:sz w:val="20"/>
        </w:rPr>
        <w:t>7</w:t>
      </w:r>
      <w:r>
        <w:rPr>
          <w:rFonts w:ascii="Times New Roman" w:hAnsi="Times New Roman" w:cs="Times New Roman"/>
          <w:sz w:val="20"/>
        </w:rPr>
        <w:t xml:space="preserve">. </w:t>
      </w:r>
      <w:r w:rsidR="00794F4F">
        <w:rPr>
          <w:rFonts w:ascii="Times New Roman" w:hAnsi="Times New Roman" w:cs="Times New Roman"/>
          <w:sz w:val="20"/>
        </w:rPr>
        <w:t>под</w:t>
      </w:r>
      <w:r w:rsidR="006D701F" w:rsidRPr="009D4DA3">
        <w:rPr>
          <w:rFonts w:ascii="Times New Roman" w:hAnsi="Times New Roman" w:cs="Times New Roman"/>
          <w:sz w:val="20"/>
        </w:rPr>
        <w:t xml:space="preserve">раздел </w:t>
      </w:r>
      <w:r w:rsidR="00FA1F00" w:rsidRPr="009D4DA3">
        <w:rPr>
          <w:rFonts w:ascii="Times New Roman" w:hAnsi="Times New Roman" w:cs="Times New Roman"/>
          <w:sz w:val="20"/>
        </w:rPr>
        <w:t>1.</w:t>
      </w:r>
      <w:r w:rsidR="006D701F" w:rsidRPr="009D4DA3">
        <w:rPr>
          <w:rFonts w:ascii="Times New Roman" w:hAnsi="Times New Roman" w:cs="Times New Roman"/>
          <w:sz w:val="20"/>
        </w:rPr>
        <w:t>7</w:t>
      </w:r>
      <w:r w:rsidR="00FA1F00" w:rsidRPr="009D4DA3">
        <w:rPr>
          <w:rFonts w:ascii="Times New Roman" w:hAnsi="Times New Roman" w:cs="Times New Roman"/>
          <w:sz w:val="20"/>
        </w:rPr>
        <w:t xml:space="preserve">. Положения </w:t>
      </w:r>
      <w:r w:rsidR="006D701F" w:rsidRPr="009D4DA3">
        <w:rPr>
          <w:rFonts w:ascii="Times New Roman" w:hAnsi="Times New Roman" w:cs="Times New Roman"/>
          <w:sz w:val="20"/>
        </w:rPr>
        <w:t>дополнить пунктами</w:t>
      </w:r>
      <w:r w:rsidR="00FA1F00" w:rsidRPr="009D4DA3">
        <w:rPr>
          <w:rFonts w:ascii="Times New Roman" w:hAnsi="Times New Roman" w:cs="Times New Roman"/>
          <w:sz w:val="20"/>
        </w:rPr>
        <w:t xml:space="preserve">: </w:t>
      </w:r>
    </w:p>
    <w:p w:rsidR="006D701F" w:rsidRPr="009D4DA3" w:rsidRDefault="006D701F" w:rsidP="006D701F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9D4DA3">
        <w:rPr>
          <w:rFonts w:ascii="Times New Roman" w:hAnsi="Times New Roman" w:cs="Times New Roman"/>
          <w:sz w:val="20"/>
        </w:rPr>
        <w:t>«1.7.5. Если конкурентная закупка признана несостоявшейся, в протоколах указывается одна из следующих причин признания ее таковой:</w:t>
      </w:r>
    </w:p>
    <w:p w:rsidR="006D701F" w:rsidRPr="009D4DA3" w:rsidRDefault="006D701F" w:rsidP="006D701F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9D4DA3">
        <w:rPr>
          <w:rFonts w:ascii="Times New Roman" w:hAnsi="Times New Roman" w:cs="Times New Roman"/>
          <w:sz w:val="20"/>
        </w:rPr>
        <w:t>1) на участие в закупке не подано ни одной заявки;</w:t>
      </w:r>
    </w:p>
    <w:p w:rsidR="006D701F" w:rsidRPr="009D4DA3" w:rsidRDefault="006D701F" w:rsidP="006D701F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9D4DA3">
        <w:rPr>
          <w:rFonts w:ascii="Times New Roman" w:hAnsi="Times New Roman" w:cs="Times New Roman"/>
          <w:sz w:val="20"/>
        </w:rPr>
        <w:t>2) по результатам проведения закупки все заявки отклонены;</w:t>
      </w:r>
    </w:p>
    <w:p w:rsidR="006D701F" w:rsidRPr="009D4DA3" w:rsidRDefault="006D701F" w:rsidP="006D701F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9D4DA3">
        <w:rPr>
          <w:rFonts w:ascii="Times New Roman" w:hAnsi="Times New Roman" w:cs="Times New Roman"/>
          <w:sz w:val="20"/>
        </w:rPr>
        <w:t>3) на участие в закупке подана только одна заявка;</w:t>
      </w:r>
    </w:p>
    <w:p w:rsidR="006D701F" w:rsidRPr="009D4DA3" w:rsidRDefault="006D701F" w:rsidP="006D701F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9D4DA3">
        <w:rPr>
          <w:rFonts w:ascii="Times New Roman" w:hAnsi="Times New Roman" w:cs="Times New Roman"/>
          <w:sz w:val="20"/>
        </w:rPr>
        <w:t>4) по результатам проведения закупки отклонены все заявки, за исключением одной;</w:t>
      </w:r>
    </w:p>
    <w:p w:rsidR="006D701F" w:rsidRPr="009D4DA3" w:rsidRDefault="006D701F" w:rsidP="006D701F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9D4DA3">
        <w:rPr>
          <w:rFonts w:ascii="Times New Roman" w:hAnsi="Times New Roman" w:cs="Times New Roman"/>
          <w:sz w:val="20"/>
        </w:rPr>
        <w:t>5) по результатам проведения закупки от заключения договора уклонились все участники закупки</w:t>
      </w:r>
      <w:r w:rsidR="00335B04" w:rsidRPr="009D4DA3">
        <w:rPr>
          <w:rFonts w:ascii="Times New Roman" w:hAnsi="Times New Roman" w:cs="Times New Roman"/>
          <w:sz w:val="20"/>
        </w:rPr>
        <w:t>.</w:t>
      </w:r>
    </w:p>
    <w:p w:rsidR="006D701F" w:rsidRPr="009D4DA3" w:rsidRDefault="006D701F" w:rsidP="006D701F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9D4DA3">
        <w:rPr>
          <w:rFonts w:ascii="Times New Roman" w:hAnsi="Times New Roman" w:cs="Times New Roman"/>
          <w:sz w:val="20"/>
        </w:rPr>
        <w:t>1.7.6.</w:t>
      </w:r>
      <w:r w:rsidRPr="009D4DA3">
        <w:rPr>
          <w:rFonts w:ascii="Times New Roman" w:hAnsi="Times New Roman" w:cs="Times New Roman"/>
          <w:sz w:val="20"/>
          <w:shd w:val="clear" w:color="auto" w:fill="FFFFFF"/>
        </w:rPr>
        <w:t xml:space="preserve"> Руководитель заказчика, член комиссии по осуществлению закупок при осуществлении закупок принимают меры по предотвращению и урегулированию конфликта интересов в соответствии с Федеральным </w:t>
      </w:r>
      <w:hyperlink r:id="rId11" w:history="1">
        <w:r w:rsidRPr="009D4DA3">
          <w:rPr>
            <w:rStyle w:val="a6"/>
            <w:rFonts w:ascii="Times New Roman" w:hAnsi="Times New Roman" w:cs="Times New Roman"/>
            <w:color w:val="auto"/>
            <w:sz w:val="20"/>
            <w:shd w:val="clear" w:color="auto" w:fill="FFFFFF"/>
          </w:rPr>
          <w:t>законом</w:t>
        </w:r>
      </w:hyperlink>
      <w:r w:rsidRPr="009D4DA3">
        <w:rPr>
          <w:rFonts w:ascii="Times New Roman" w:hAnsi="Times New Roman" w:cs="Times New Roman"/>
          <w:sz w:val="20"/>
          <w:shd w:val="clear" w:color="auto" w:fill="FFFFFF"/>
        </w:rPr>
        <w:t> от 25 декабря 2008 года N 273-ФЗ "О противодействии коррупции" и Положением о конфликте интересов работников  Муниципального бюджетного учреждения «ВИД».</w:t>
      </w:r>
    </w:p>
    <w:p w:rsidR="006D701F" w:rsidRPr="009D4DA3" w:rsidRDefault="006D701F" w:rsidP="006D701F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sz w:val="20"/>
          <w:szCs w:val="20"/>
        </w:rPr>
      </w:pPr>
      <w:r w:rsidRPr="009D4DA3">
        <w:rPr>
          <w:sz w:val="20"/>
          <w:szCs w:val="20"/>
        </w:rPr>
        <w:t>Членами комиссии по осуществлению закупок не могут быть:</w:t>
      </w:r>
    </w:p>
    <w:p w:rsidR="006D701F" w:rsidRPr="009D4DA3" w:rsidRDefault="006D701F" w:rsidP="009D4DA3">
      <w:pPr>
        <w:pStyle w:val="a7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proofErr w:type="gramStart"/>
      <w:r w:rsidRPr="009D4DA3">
        <w:rPr>
          <w:sz w:val="20"/>
          <w:szCs w:val="20"/>
        </w:rPr>
        <w:t>1) физические лица, имеющие личную заинтересованность в результатах закупки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9D4DA3">
        <w:rPr>
          <w:sz w:val="20"/>
          <w:szCs w:val="20"/>
        </w:rPr>
        <w:t xml:space="preserve"> Понятие "личная заинтересованность" используется в значении, указанном в Федеральном </w:t>
      </w:r>
      <w:hyperlink r:id="rId12" w:anchor="dst124" w:history="1">
        <w:r w:rsidRPr="009D4DA3">
          <w:rPr>
            <w:rStyle w:val="a6"/>
            <w:color w:val="auto"/>
            <w:sz w:val="20"/>
            <w:szCs w:val="20"/>
            <w:u w:val="none"/>
          </w:rPr>
          <w:t>законе</w:t>
        </w:r>
      </w:hyperlink>
      <w:r w:rsidRPr="009D4DA3">
        <w:rPr>
          <w:sz w:val="20"/>
          <w:szCs w:val="20"/>
        </w:rPr>
        <w:t> от 25 декабря 2008 года N 273-ФЗ "О противодействии коррупции";</w:t>
      </w:r>
    </w:p>
    <w:p w:rsidR="006D701F" w:rsidRPr="009D4DA3" w:rsidRDefault="006D701F" w:rsidP="009D4DA3">
      <w:pPr>
        <w:pStyle w:val="a7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9D4DA3">
        <w:rPr>
          <w:sz w:val="20"/>
          <w:szCs w:val="20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6D701F" w:rsidRPr="009D4DA3" w:rsidRDefault="006D701F" w:rsidP="009D4DA3">
      <w:pPr>
        <w:pStyle w:val="a7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9D4DA3">
        <w:rPr>
          <w:sz w:val="20"/>
          <w:szCs w:val="20"/>
        </w:rPr>
        <w:t xml:space="preserve">3) </w:t>
      </w:r>
      <w:r w:rsidRPr="009D4DA3">
        <w:rPr>
          <w:sz w:val="20"/>
          <w:szCs w:val="20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</w:t>
      </w:r>
      <w:r w:rsidR="00335B04" w:rsidRPr="009D4DA3">
        <w:rPr>
          <w:sz w:val="20"/>
          <w:szCs w:val="20"/>
          <w:shd w:val="clear" w:color="auto" w:fill="FFFFFF"/>
        </w:rPr>
        <w:t>.</w:t>
      </w:r>
    </w:p>
    <w:p w:rsidR="009D4DA3" w:rsidRDefault="006D701F" w:rsidP="009D4D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4DA3">
        <w:rPr>
          <w:rFonts w:ascii="Times New Roman" w:hAnsi="Times New Roman" w:cs="Times New Roman"/>
          <w:sz w:val="20"/>
          <w:szCs w:val="20"/>
        </w:rPr>
        <w:t xml:space="preserve"> 1.7.7. 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3" w:anchor="dst588" w:history="1">
        <w:r w:rsidRPr="009D4DA3">
          <w:rPr>
            <w:rStyle w:val="a6"/>
            <w:rFonts w:ascii="Times New Roman" w:hAnsi="Times New Roman" w:cs="Times New Roman"/>
            <w:color w:val="auto"/>
            <w:sz w:val="20"/>
            <w:szCs w:val="20"/>
            <w:u w:val="none"/>
          </w:rPr>
          <w:t>пунктом 1.7.6</w:t>
        </w:r>
      </w:hyperlink>
      <w:r w:rsidRPr="009D4DA3">
        <w:rPr>
          <w:rFonts w:ascii="Times New Roman" w:hAnsi="Times New Roman" w:cs="Times New Roman"/>
          <w:sz w:val="20"/>
          <w:szCs w:val="20"/>
        </w:rPr>
        <w:t xml:space="preserve"> настоящего раздела. В случае выявления в составе комиссии по осуществлению закупок физических лиц, указанных в </w:t>
      </w:r>
      <w:hyperlink r:id="rId14" w:anchor="dst588" w:history="1">
        <w:r w:rsidRPr="009D4DA3">
          <w:rPr>
            <w:rStyle w:val="a6"/>
            <w:rFonts w:ascii="Times New Roman" w:hAnsi="Times New Roman" w:cs="Times New Roman"/>
            <w:color w:val="auto"/>
            <w:sz w:val="20"/>
            <w:szCs w:val="20"/>
            <w:u w:val="none"/>
          </w:rPr>
          <w:t>пункте 1.7.6</w:t>
        </w:r>
      </w:hyperlink>
      <w:r w:rsidRPr="009D4DA3">
        <w:rPr>
          <w:rFonts w:ascii="Times New Roman" w:hAnsi="Times New Roman" w:cs="Times New Roman"/>
          <w:sz w:val="20"/>
          <w:szCs w:val="20"/>
        </w:rPr>
        <w:t xml:space="preserve"> настоящего раздела,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5" w:anchor="dst588" w:history="1">
        <w:r w:rsidRPr="009D4DA3">
          <w:rPr>
            <w:rStyle w:val="a6"/>
            <w:rFonts w:ascii="Times New Roman" w:hAnsi="Times New Roman" w:cs="Times New Roman"/>
            <w:color w:val="auto"/>
            <w:sz w:val="20"/>
            <w:szCs w:val="20"/>
            <w:u w:val="none"/>
          </w:rPr>
          <w:t>пункта 1.7.6</w:t>
        </w:r>
      </w:hyperlink>
      <w:r w:rsidRPr="009D4DA3">
        <w:rPr>
          <w:rFonts w:ascii="Times New Roman" w:hAnsi="Times New Roman" w:cs="Times New Roman"/>
          <w:sz w:val="20"/>
          <w:szCs w:val="20"/>
        </w:rPr>
        <w:t xml:space="preserve"> настоящего раздела»;</w:t>
      </w:r>
    </w:p>
    <w:p w:rsidR="00066443" w:rsidRPr="009D4DA3" w:rsidRDefault="0090576E" w:rsidP="009D4DA3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D4DA3">
        <w:rPr>
          <w:rFonts w:ascii="Times New Roman" w:hAnsi="Times New Roman" w:cs="Times New Roman"/>
          <w:sz w:val="20"/>
        </w:rPr>
        <w:lastRenderedPageBreak/>
        <w:t xml:space="preserve">  </w:t>
      </w:r>
      <w:r w:rsidR="008133C3" w:rsidRPr="009D4DA3">
        <w:rPr>
          <w:rFonts w:ascii="Times New Roman" w:hAnsi="Times New Roman" w:cs="Times New Roman"/>
          <w:sz w:val="20"/>
        </w:rPr>
        <w:t xml:space="preserve">            </w:t>
      </w:r>
      <w:r w:rsidR="00334162">
        <w:rPr>
          <w:rFonts w:ascii="Times New Roman" w:hAnsi="Times New Roman" w:cs="Times New Roman"/>
          <w:sz w:val="20"/>
        </w:rPr>
        <w:t>8</w:t>
      </w:r>
      <w:r w:rsidR="008133C3" w:rsidRPr="009D4DA3">
        <w:rPr>
          <w:rFonts w:ascii="Times New Roman" w:hAnsi="Times New Roman" w:cs="Times New Roman"/>
          <w:sz w:val="20"/>
        </w:rPr>
        <w:t>.</w:t>
      </w:r>
      <w:r w:rsidR="009D4DA3" w:rsidRPr="009D4DA3">
        <w:rPr>
          <w:rFonts w:ascii="Times New Roman" w:hAnsi="Times New Roman" w:cs="Times New Roman"/>
          <w:sz w:val="20"/>
        </w:rPr>
        <w:t xml:space="preserve">  </w:t>
      </w:r>
      <w:r w:rsidR="000F28A8" w:rsidRPr="009D4DA3">
        <w:rPr>
          <w:rFonts w:ascii="Times New Roman" w:hAnsi="Times New Roman" w:cs="Times New Roman"/>
          <w:sz w:val="20"/>
        </w:rPr>
        <w:t>п. 1.</w:t>
      </w:r>
      <w:r w:rsidRPr="009D4DA3">
        <w:rPr>
          <w:rFonts w:ascii="Times New Roman" w:hAnsi="Times New Roman" w:cs="Times New Roman"/>
          <w:sz w:val="20"/>
        </w:rPr>
        <w:t>8</w:t>
      </w:r>
      <w:r w:rsidR="000F28A8" w:rsidRPr="009D4DA3">
        <w:rPr>
          <w:rFonts w:ascii="Times New Roman" w:hAnsi="Times New Roman" w:cs="Times New Roman"/>
          <w:sz w:val="20"/>
        </w:rPr>
        <w:t>.</w:t>
      </w:r>
      <w:r w:rsidRPr="009D4DA3">
        <w:rPr>
          <w:rFonts w:ascii="Times New Roman" w:hAnsi="Times New Roman" w:cs="Times New Roman"/>
          <w:sz w:val="20"/>
        </w:rPr>
        <w:t>2</w:t>
      </w:r>
      <w:r w:rsidR="000F28A8" w:rsidRPr="009D4DA3">
        <w:rPr>
          <w:rFonts w:ascii="Times New Roman" w:hAnsi="Times New Roman" w:cs="Times New Roman"/>
          <w:sz w:val="20"/>
        </w:rPr>
        <w:t xml:space="preserve"> Положения </w:t>
      </w:r>
      <w:r w:rsidRPr="009D4DA3">
        <w:rPr>
          <w:rFonts w:ascii="Times New Roman" w:hAnsi="Times New Roman" w:cs="Times New Roman"/>
          <w:sz w:val="20"/>
        </w:rPr>
        <w:t>дополнить пунктами</w:t>
      </w:r>
      <w:r w:rsidR="000F28A8" w:rsidRPr="009D4DA3">
        <w:rPr>
          <w:rFonts w:ascii="Times New Roman" w:hAnsi="Times New Roman" w:cs="Times New Roman"/>
          <w:sz w:val="20"/>
        </w:rPr>
        <w:t>:</w:t>
      </w:r>
    </w:p>
    <w:p w:rsidR="0090576E" w:rsidRPr="009D4DA3" w:rsidRDefault="000F28A8" w:rsidP="0090576E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9D4DA3">
        <w:rPr>
          <w:rFonts w:ascii="Times New Roman" w:hAnsi="Times New Roman" w:cs="Times New Roman"/>
          <w:sz w:val="20"/>
        </w:rPr>
        <w:t>«</w:t>
      </w:r>
      <w:r w:rsidR="0090576E" w:rsidRPr="009D4DA3">
        <w:rPr>
          <w:rFonts w:ascii="Times New Roman" w:hAnsi="Times New Roman" w:cs="Times New Roman"/>
          <w:sz w:val="20"/>
        </w:rPr>
        <w:t>19) размер обеспечения заявки, порядок и срок его предоставления (если устанавливается требование о таком обеспечении);</w:t>
      </w:r>
    </w:p>
    <w:p w:rsidR="0090576E" w:rsidRPr="009D4DA3" w:rsidRDefault="0090576E" w:rsidP="0090576E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9D4DA3">
        <w:rPr>
          <w:rFonts w:ascii="Times New Roman" w:hAnsi="Times New Roman" w:cs="Times New Roman"/>
          <w:sz w:val="20"/>
        </w:rPr>
        <w:t xml:space="preserve">  20)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196100" w:rsidRPr="001E5465" w:rsidRDefault="008133C3" w:rsidP="0090576E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E5465">
        <w:rPr>
          <w:rFonts w:ascii="Times New Roman" w:hAnsi="Times New Roman" w:cs="Times New Roman"/>
          <w:sz w:val="20"/>
        </w:rPr>
        <w:t xml:space="preserve">         </w:t>
      </w:r>
      <w:r w:rsidR="001E5465" w:rsidRPr="001E5465">
        <w:rPr>
          <w:rFonts w:ascii="Times New Roman" w:hAnsi="Times New Roman" w:cs="Times New Roman"/>
          <w:sz w:val="20"/>
        </w:rPr>
        <w:t xml:space="preserve">   </w:t>
      </w:r>
      <w:r w:rsidRPr="001E5465">
        <w:rPr>
          <w:rFonts w:ascii="Times New Roman" w:hAnsi="Times New Roman" w:cs="Times New Roman"/>
          <w:sz w:val="20"/>
        </w:rPr>
        <w:t xml:space="preserve"> </w:t>
      </w:r>
      <w:r w:rsidR="00334162">
        <w:rPr>
          <w:rFonts w:ascii="Times New Roman" w:hAnsi="Times New Roman" w:cs="Times New Roman"/>
          <w:sz w:val="20"/>
        </w:rPr>
        <w:t>9</w:t>
      </w:r>
      <w:r w:rsidRPr="001E5465">
        <w:rPr>
          <w:rFonts w:ascii="Times New Roman" w:hAnsi="Times New Roman" w:cs="Times New Roman"/>
          <w:sz w:val="20"/>
        </w:rPr>
        <w:t>.</w:t>
      </w:r>
      <w:r w:rsidR="00866D7F">
        <w:rPr>
          <w:rFonts w:ascii="Times New Roman" w:hAnsi="Times New Roman" w:cs="Times New Roman"/>
          <w:sz w:val="20"/>
        </w:rPr>
        <w:t xml:space="preserve"> </w:t>
      </w:r>
      <w:r w:rsidR="00196100" w:rsidRPr="001E5465">
        <w:rPr>
          <w:rFonts w:ascii="Times New Roman" w:hAnsi="Times New Roman" w:cs="Times New Roman"/>
          <w:sz w:val="20"/>
        </w:rPr>
        <w:t>п. 1.8.7 Положения дополнить пунктами:</w:t>
      </w:r>
    </w:p>
    <w:p w:rsidR="00196100" w:rsidRPr="001E5465" w:rsidRDefault="00196100" w:rsidP="0019610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E5465">
        <w:rPr>
          <w:rFonts w:ascii="Times New Roman" w:hAnsi="Times New Roman" w:cs="Times New Roman"/>
          <w:sz w:val="20"/>
        </w:rPr>
        <w:t>«- размер обеспечения заявки, порядок и срок его предоставления (если устанавливается требование о таком обеспечении);</w:t>
      </w:r>
    </w:p>
    <w:p w:rsidR="002160F8" w:rsidRPr="001E5465" w:rsidRDefault="00196100" w:rsidP="0019610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E5465">
        <w:rPr>
          <w:rFonts w:ascii="Times New Roman" w:hAnsi="Times New Roman" w:cs="Times New Roman"/>
          <w:sz w:val="20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2160F8" w:rsidRPr="008A2BA6" w:rsidRDefault="008133C3" w:rsidP="008133C3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8A2BA6">
        <w:rPr>
          <w:rFonts w:ascii="Times New Roman" w:hAnsi="Times New Roman" w:cs="Times New Roman"/>
          <w:sz w:val="20"/>
        </w:rPr>
        <w:t xml:space="preserve">         </w:t>
      </w:r>
      <w:r w:rsidR="001E5465" w:rsidRPr="008A2BA6">
        <w:rPr>
          <w:rFonts w:ascii="Times New Roman" w:hAnsi="Times New Roman" w:cs="Times New Roman"/>
          <w:sz w:val="20"/>
        </w:rPr>
        <w:t xml:space="preserve">  </w:t>
      </w:r>
      <w:r w:rsidR="00334162">
        <w:rPr>
          <w:rFonts w:ascii="Times New Roman" w:hAnsi="Times New Roman" w:cs="Times New Roman"/>
          <w:sz w:val="20"/>
        </w:rPr>
        <w:t>10</w:t>
      </w:r>
      <w:r w:rsidRPr="008A2BA6">
        <w:rPr>
          <w:rFonts w:ascii="Times New Roman" w:hAnsi="Times New Roman" w:cs="Times New Roman"/>
          <w:sz w:val="20"/>
        </w:rPr>
        <w:t>.</w:t>
      </w:r>
      <w:r w:rsidR="00866D7F" w:rsidRPr="008A2BA6">
        <w:rPr>
          <w:rFonts w:ascii="Times New Roman" w:hAnsi="Times New Roman" w:cs="Times New Roman"/>
          <w:sz w:val="20"/>
        </w:rPr>
        <w:t xml:space="preserve"> </w:t>
      </w:r>
      <w:r w:rsidR="002160F8" w:rsidRPr="008A2BA6">
        <w:rPr>
          <w:rFonts w:ascii="Times New Roman" w:hAnsi="Times New Roman" w:cs="Times New Roman"/>
          <w:sz w:val="20"/>
        </w:rPr>
        <w:t xml:space="preserve">абзац 2. п. 1.8.22. Положения изложить в новой редакции: </w:t>
      </w:r>
    </w:p>
    <w:p w:rsidR="002160F8" w:rsidRPr="001E5465" w:rsidRDefault="002160F8" w:rsidP="002160F8">
      <w:pPr>
        <w:pStyle w:val="ConsPlusNormal"/>
        <w:jc w:val="both"/>
        <w:rPr>
          <w:rFonts w:ascii="Times New Roman" w:hAnsi="Times New Roman" w:cs="Times New Roman"/>
          <w:sz w:val="20"/>
        </w:rPr>
      </w:pPr>
      <w:proofErr w:type="gramStart"/>
      <w:r w:rsidRPr="001E5465">
        <w:rPr>
          <w:rFonts w:ascii="Times New Roman" w:hAnsi="Times New Roman" w:cs="Times New Roman"/>
          <w:sz w:val="20"/>
        </w:rPr>
        <w:t xml:space="preserve">«- </w:t>
      </w:r>
      <w:r w:rsidRPr="001E5465">
        <w:rPr>
          <w:rFonts w:ascii="Times New Roman" w:hAnsi="Times New Roman" w:cs="Times New Roman"/>
          <w:sz w:val="20"/>
          <w:shd w:val="clear" w:color="auto" w:fill="FFFFFF"/>
        </w:rPr>
        <w:t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 </w:t>
      </w:r>
      <w:hyperlink r:id="rId16" w:anchor="64U0IK" w:history="1">
        <w:r w:rsidRPr="001E5465">
          <w:rPr>
            <w:rStyle w:val="a6"/>
            <w:rFonts w:ascii="Times New Roman" w:hAnsi="Times New Roman" w:cs="Times New Roman"/>
            <w:color w:val="auto"/>
            <w:sz w:val="20"/>
            <w:u w:val="none"/>
            <w:shd w:val="clear" w:color="auto" w:fill="FFFFFF"/>
          </w:rPr>
          <w:t>постановлением Правительства Российской Федерации от 30 апреля 2020 г. N 616 "Об установлении запрета на допуск промышленных товаров, происходящих из иностранных государств</w:t>
        </w:r>
        <w:proofErr w:type="gramEnd"/>
        <w:r w:rsidRPr="001E5465">
          <w:rPr>
            <w:rStyle w:val="a6"/>
            <w:rFonts w:ascii="Times New Roman" w:hAnsi="Times New Roman" w:cs="Times New Roman"/>
            <w:color w:val="auto"/>
            <w:sz w:val="20"/>
            <w:u w:val="none"/>
            <w:shd w:val="clear" w:color="auto" w:fill="FFFFFF"/>
          </w:rPr>
  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</w:t>
        </w:r>
      </w:hyperlink>
      <w:r w:rsidRPr="001E5465">
        <w:rPr>
          <w:rFonts w:ascii="Times New Roman" w:hAnsi="Times New Roman" w:cs="Times New Roman"/>
          <w:sz w:val="20"/>
        </w:rPr>
        <w:t>»;</w:t>
      </w:r>
    </w:p>
    <w:p w:rsidR="00095DB6" w:rsidRPr="00866D7F" w:rsidRDefault="008133C3" w:rsidP="002160F8">
      <w:pPr>
        <w:pStyle w:val="ConsPlusNormal"/>
        <w:jc w:val="both"/>
      </w:pPr>
      <w:r w:rsidRPr="00866D7F">
        <w:rPr>
          <w:rFonts w:ascii="Times New Roman" w:hAnsi="Times New Roman" w:cs="Times New Roman"/>
          <w:sz w:val="20"/>
        </w:rPr>
        <w:t xml:space="preserve">         </w:t>
      </w:r>
      <w:r w:rsidR="001E5465" w:rsidRPr="00866D7F">
        <w:rPr>
          <w:rFonts w:ascii="Times New Roman" w:hAnsi="Times New Roman" w:cs="Times New Roman"/>
          <w:sz w:val="20"/>
        </w:rPr>
        <w:t xml:space="preserve">  </w:t>
      </w:r>
      <w:r w:rsidRPr="00866D7F">
        <w:rPr>
          <w:rFonts w:ascii="Times New Roman" w:hAnsi="Times New Roman" w:cs="Times New Roman"/>
          <w:sz w:val="20"/>
        </w:rPr>
        <w:t>1</w:t>
      </w:r>
      <w:r w:rsidR="00334162">
        <w:rPr>
          <w:rFonts w:ascii="Times New Roman" w:hAnsi="Times New Roman" w:cs="Times New Roman"/>
          <w:sz w:val="20"/>
        </w:rPr>
        <w:t>1</w:t>
      </w:r>
      <w:r w:rsidRPr="00866D7F">
        <w:rPr>
          <w:rFonts w:ascii="Times New Roman" w:hAnsi="Times New Roman" w:cs="Times New Roman"/>
          <w:sz w:val="20"/>
        </w:rPr>
        <w:t>.</w:t>
      </w:r>
      <w:r w:rsidR="00866D7F" w:rsidRPr="00866D7F">
        <w:rPr>
          <w:rFonts w:ascii="Times New Roman" w:hAnsi="Times New Roman" w:cs="Times New Roman"/>
          <w:sz w:val="20"/>
        </w:rPr>
        <w:t xml:space="preserve"> </w:t>
      </w:r>
      <w:r w:rsidR="00794F4F">
        <w:rPr>
          <w:rFonts w:ascii="Times New Roman" w:hAnsi="Times New Roman" w:cs="Times New Roman"/>
          <w:sz w:val="20"/>
        </w:rPr>
        <w:t>под</w:t>
      </w:r>
      <w:r w:rsidR="00095DB6" w:rsidRPr="00866D7F">
        <w:rPr>
          <w:rFonts w:ascii="Times New Roman" w:hAnsi="Times New Roman" w:cs="Times New Roman"/>
          <w:sz w:val="20"/>
        </w:rPr>
        <w:t>раздел 1.11. Положения дополнить пунктом:</w:t>
      </w:r>
    </w:p>
    <w:p w:rsidR="00095DB6" w:rsidRPr="00866D7F" w:rsidRDefault="00095DB6" w:rsidP="00095DB6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866D7F">
        <w:rPr>
          <w:rFonts w:ascii="Times New Roman" w:hAnsi="Times New Roman" w:cs="Times New Roman"/>
          <w:sz w:val="20"/>
        </w:rPr>
        <w:t xml:space="preserve">«1.11.20. В договор включается условие о сроке оплаты заказчиком поставленного товара, выполненной работы (ее результатов), оказанной услуги. Он должен составлять не более семи рабочих дней </w:t>
      </w:r>
      <w:proofErr w:type="gramStart"/>
      <w:r w:rsidRPr="00866D7F">
        <w:rPr>
          <w:rFonts w:ascii="Times New Roman" w:hAnsi="Times New Roman" w:cs="Times New Roman"/>
          <w:sz w:val="20"/>
        </w:rPr>
        <w:t>с даты приемки</w:t>
      </w:r>
      <w:proofErr w:type="gramEnd"/>
      <w:r w:rsidRPr="00866D7F">
        <w:rPr>
          <w:rFonts w:ascii="Times New Roman" w:hAnsi="Times New Roman" w:cs="Times New Roman"/>
          <w:sz w:val="20"/>
        </w:rPr>
        <w:t xml:space="preserve"> поставленного товара, выполненной работы (ее результатов), оказанной услуги, за исключением случаев, если иной срок оплаты установлен законодательством Российской Федерации, Правительством Российской Федерации в целях обеспечения обороноспособности и безопасности государства»;</w:t>
      </w:r>
    </w:p>
    <w:p w:rsidR="00095DB6" w:rsidRPr="00866D7F" w:rsidRDefault="008133C3" w:rsidP="002160F8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866D7F">
        <w:rPr>
          <w:rFonts w:ascii="Times New Roman" w:hAnsi="Times New Roman" w:cs="Times New Roman"/>
          <w:sz w:val="20"/>
        </w:rPr>
        <w:t xml:space="preserve">        </w:t>
      </w:r>
      <w:r w:rsidR="001E5465" w:rsidRPr="00866D7F">
        <w:rPr>
          <w:rFonts w:ascii="Times New Roman" w:hAnsi="Times New Roman" w:cs="Times New Roman"/>
          <w:sz w:val="20"/>
        </w:rPr>
        <w:t xml:space="preserve">  </w:t>
      </w:r>
      <w:r w:rsidRPr="00866D7F">
        <w:rPr>
          <w:rFonts w:ascii="Times New Roman" w:hAnsi="Times New Roman" w:cs="Times New Roman"/>
          <w:sz w:val="20"/>
        </w:rPr>
        <w:t xml:space="preserve"> 1</w:t>
      </w:r>
      <w:r w:rsidR="00334162">
        <w:rPr>
          <w:rFonts w:ascii="Times New Roman" w:hAnsi="Times New Roman" w:cs="Times New Roman"/>
          <w:sz w:val="20"/>
        </w:rPr>
        <w:t>2</w:t>
      </w:r>
      <w:r w:rsidRPr="00866D7F">
        <w:rPr>
          <w:rFonts w:ascii="Times New Roman" w:hAnsi="Times New Roman" w:cs="Times New Roman"/>
          <w:sz w:val="20"/>
        </w:rPr>
        <w:t>.</w:t>
      </w:r>
      <w:r w:rsidR="00866D7F" w:rsidRPr="00866D7F">
        <w:rPr>
          <w:rFonts w:ascii="Times New Roman" w:hAnsi="Times New Roman" w:cs="Times New Roman"/>
          <w:sz w:val="20"/>
        </w:rPr>
        <w:t xml:space="preserve"> </w:t>
      </w:r>
      <w:r w:rsidR="00EE180D" w:rsidRPr="00866D7F">
        <w:rPr>
          <w:rFonts w:ascii="Times New Roman" w:hAnsi="Times New Roman" w:cs="Times New Roman"/>
          <w:sz w:val="20"/>
        </w:rPr>
        <w:t>п. 3.5.10. Положения изложить в новой редакции:</w:t>
      </w:r>
    </w:p>
    <w:p w:rsidR="00EE180D" w:rsidRPr="00866D7F" w:rsidRDefault="00EE180D" w:rsidP="00EE180D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866D7F">
        <w:rPr>
          <w:rFonts w:ascii="Times New Roman" w:hAnsi="Times New Roman" w:cs="Times New Roman"/>
          <w:sz w:val="20"/>
        </w:rPr>
        <w:t>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5C2A30" w:rsidRPr="000D0D3A" w:rsidRDefault="008133C3" w:rsidP="00EE180D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70C0"/>
          <w:sz w:val="20"/>
        </w:rPr>
        <w:t xml:space="preserve">         </w:t>
      </w:r>
      <w:r w:rsidR="001E5465">
        <w:rPr>
          <w:rFonts w:ascii="Times New Roman" w:hAnsi="Times New Roman" w:cs="Times New Roman"/>
          <w:color w:val="0070C0"/>
          <w:sz w:val="20"/>
        </w:rPr>
        <w:t xml:space="preserve">  </w:t>
      </w:r>
      <w:r w:rsidRPr="000D0D3A">
        <w:rPr>
          <w:rFonts w:ascii="Times New Roman" w:hAnsi="Times New Roman" w:cs="Times New Roman"/>
          <w:sz w:val="20"/>
        </w:rPr>
        <w:t>1</w:t>
      </w:r>
      <w:r w:rsidR="00334162">
        <w:rPr>
          <w:rFonts w:ascii="Times New Roman" w:hAnsi="Times New Roman" w:cs="Times New Roman"/>
          <w:sz w:val="20"/>
        </w:rPr>
        <w:t>3</w:t>
      </w:r>
      <w:r w:rsidRPr="000D0D3A">
        <w:rPr>
          <w:rFonts w:ascii="Times New Roman" w:hAnsi="Times New Roman" w:cs="Times New Roman"/>
          <w:sz w:val="20"/>
        </w:rPr>
        <w:t>.</w:t>
      </w:r>
      <w:r w:rsidR="00866D7F" w:rsidRPr="000D0D3A">
        <w:rPr>
          <w:rFonts w:ascii="Times New Roman" w:hAnsi="Times New Roman" w:cs="Times New Roman"/>
          <w:sz w:val="20"/>
        </w:rPr>
        <w:t xml:space="preserve"> </w:t>
      </w:r>
      <w:r w:rsidR="005C2A30" w:rsidRPr="000D0D3A">
        <w:rPr>
          <w:rFonts w:ascii="Times New Roman" w:hAnsi="Times New Roman" w:cs="Times New Roman"/>
          <w:sz w:val="20"/>
        </w:rPr>
        <w:t>в п.8.2.2.  слово «банковской» заменить на «независимой»;</w:t>
      </w:r>
    </w:p>
    <w:p w:rsidR="005C2A30" w:rsidRPr="008A2BA6" w:rsidRDefault="008133C3" w:rsidP="00EE180D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D0D3A">
        <w:rPr>
          <w:rFonts w:ascii="Times New Roman" w:hAnsi="Times New Roman" w:cs="Times New Roman"/>
          <w:sz w:val="20"/>
        </w:rPr>
        <w:t xml:space="preserve">         </w:t>
      </w:r>
      <w:r w:rsidR="001E5465" w:rsidRPr="000D0D3A">
        <w:rPr>
          <w:rFonts w:ascii="Times New Roman" w:hAnsi="Times New Roman" w:cs="Times New Roman"/>
          <w:sz w:val="20"/>
        </w:rPr>
        <w:t xml:space="preserve">  </w:t>
      </w:r>
      <w:r w:rsidRPr="000D0D3A">
        <w:rPr>
          <w:rFonts w:ascii="Times New Roman" w:hAnsi="Times New Roman" w:cs="Times New Roman"/>
          <w:sz w:val="20"/>
        </w:rPr>
        <w:t>1</w:t>
      </w:r>
      <w:r w:rsidR="00334162">
        <w:rPr>
          <w:rFonts w:ascii="Times New Roman" w:hAnsi="Times New Roman" w:cs="Times New Roman"/>
          <w:sz w:val="20"/>
        </w:rPr>
        <w:t>4</w:t>
      </w:r>
      <w:r w:rsidRPr="000D0D3A">
        <w:rPr>
          <w:rFonts w:ascii="Times New Roman" w:hAnsi="Times New Roman" w:cs="Times New Roman"/>
          <w:sz w:val="20"/>
        </w:rPr>
        <w:t>.</w:t>
      </w:r>
      <w:r w:rsidR="00866D7F" w:rsidRPr="000D0D3A">
        <w:rPr>
          <w:rFonts w:ascii="Times New Roman" w:hAnsi="Times New Roman" w:cs="Times New Roman"/>
          <w:sz w:val="20"/>
        </w:rPr>
        <w:t xml:space="preserve"> </w:t>
      </w:r>
      <w:r w:rsidR="005C2A30" w:rsidRPr="000D0D3A">
        <w:rPr>
          <w:rFonts w:ascii="Times New Roman" w:hAnsi="Times New Roman" w:cs="Times New Roman"/>
          <w:sz w:val="20"/>
        </w:rPr>
        <w:t xml:space="preserve">п. 8.2.2.  </w:t>
      </w:r>
      <w:r w:rsidR="005C2A30" w:rsidRPr="008A2BA6">
        <w:rPr>
          <w:rFonts w:ascii="Times New Roman" w:hAnsi="Times New Roman" w:cs="Times New Roman"/>
          <w:sz w:val="20"/>
        </w:rPr>
        <w:t>Положения дополнить абзацем:</w:t>
      </w:r>
    </w:p>
    <w:p w:rsidR="005C2A30" w:rsidRPr="000D0D3A" w:rsidRDefault="005C2A30" w:rsidP="005C2A3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D0D3A">
        <w:rPr>
          <w:rFonts w:ascii="Times New Roman" w:hAnsi="Times New Roman" w:cs="Times New Roman"/>
          <w:sz w:val="20"/>
        </w:rPr>
        <w:t>«Последняя должна соответствовать следующим требованиям:</w:t>
      </w:r>
    </w:p>
    <w:p w:rsidR="005C2A30" w:rsidRPr="000D0D3A" w:rsidRDefault="005C2A30" w:rsidP="005C2A30">
      <w:pPr>
        <w:pStyle w:val="ConsPlusNormal"/>
        <w:jc w:val="both"/>
        <w:rPr>
          <w:rFonts w:ascii="Times New Roman" w:hAnsi="Times New Roman" w:cs="Times New Roman"/>
          <w:sz w:val="20"/>
        </w:rPr>
      </w:pPr>
      <w:bookmarkStart w:id="0" w:name="Par1135"/>
      <w:bookmarkEnd w:id="0"/>
      <w:r w:rsidRPr="000D0D3A">
        <w:rPr>
          <w:rFonts w:ascii="Times New Roman" w:hAnsi="Times New Roman" w:cs="Times New Roman"/>
          <w:sz w:val="20"/>
        </w:rPr>
        <w:t xml:space="preserve">1) </w:t>
      </w:r>
      <w:proofErr w:type="gramStart"/>
      <w:r w:rsidRPr="000D0D3A">
        <w:rPr>
          <w:rFonts w:ascii="Times New Roman" w:hAnsi="Times New Roman" w:cs="Times New Roman"/>
          <w:sz w:val="20"/>
        </w:rPr>
        <w:t>выдана</w:t>
      </w:r>
      <w:proofErr w:type="gramEnd"/>
      <w:r w:rsidRPr="000D0D3A">
        <w:rPr>
          <w:rFonts w:ascii="Times New Roman" w:hAnsi="Times New Roman" w:cs="Times New Roman"/>
          <w:sz w:val="20"/>
        </w:rPr>
        <w:t xml:space="preserve"> гарантом, предусмотренным </w:t>
      </w:r>
      <w:hyperlink r:id="rId17" w:history="1">
        <w:r w:rsidRPr="000D0D3A">
          <w:rPr>
            <w:rFonts w:ascii="Times New Roman" w:hAnsi="Times New Roman" w:cs="Times New Roman"/>
            <w:sz w:val="20"/>
          </w:rPr>
          <w:t>ч. 1 ст. 45</w:t>
        </w:r>
      </w:hyperlink>
      <w:r w:rsidRPr="000D0D3A">
        <w:rPr>
          <w:rFonts w:ascii="Times New Roman" w:hAnsi="Times New Roman" w:cs="Times New Roman"/>
          <w:sz w:val="20"/>
        </w:rPr>
        <w:t xml:space="preserve"> Закона N 44-ФЗ;</w:t>
      </w:r>
    </w:p>
    <w:p w:rsidR="005C2A30" w:rsidRPr="000D0D3A" w:rsidRDefault="005C2A30" w:rsidP="005C2A3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D0D3A">
        <w:rPr>
          <w:rFonts w:ascii="Times New Roman" w:hAnsi="Times New Roman" w:cs="Times New Roman"/>
          <w:sz w:val="20"/>
        </w:rPr>
        <w:t xml:space="preserve">2) не может быть </w:t>
      </w:r>
      <w:proofErr w:type="gramStart"/>
      <w:r w:rsidRPr="000D0D3A">
        <w:rPr>
          <w:rFonts w:ascii="Times New Roman" w:hAnsi="Times New Roman" w:cs="Times New Roman"/>
          <w:sz w:val="20"/>
        </w:rPr>
        <w:t>отозвана</w:t>
      </w:r>
      <w:proofErr w:type="gramEnd"/>
      <w:r w:rsidRPr="000D0D3A">
        <w:rPr>
          <w:rFonts w:ascii="Times New Roman" w:hAnsi="Times New Roman" w:cs="Times New Roman"/>
          <w:sz w:val="20"/>
        </w:rPr>
        <w:t xml:space="preserve"> гарантом;</w:t>
      </w:r>
    </w:p>
    <w:p w:rsidR="005C2A30" w:rsidRPr="000D0D3A" w:rsidRDefault="005C2A30" w:rsidP="005C2A3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D0D3A">
        <w:rPr>
          <w:rFonts w:ascii="Times New Roman" w:hAnsi="Times New Roman" w:cs="Times New Roman"/>
          <w:sz w:val="20"/>
        </w:rPr>
        <w:t xml:space="preserve">3) содержит условие об обязанности гаранта уплатить Заказчику (бенефициару) денежную сумму 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0D0D3A">
        <w:rPr>
          <w:rFonts w:ascii="Times New Roman" w:hAnsi="Times New Roman" w:cs="Times New Roman"/>
          <w:sz w:val="20"/>
        </w:rPr>
        <w:t xml:space="preserve">соответствует условиям гарантии и в Гражданском </w:t>
      </w:r>
      <w:hyperlink r:id="rId18" w:history="1">
        <w:r w:rsidRPr="000D0D3A">
          <w:rPr>
            <w:rFonts w:ascii="Times New Roman" w:hAnsi="Times New Roman" w:cs="Times New Roman"/>
            <w:sz w:val="20"/>
          </w:rPr>
          <w:t>кодексе</w:t>
        </w:r>
      </w:hyperlink>
      <w:r w:rsidRPr="000D0D3A">
        <w:rPr>
          <w:rFonts w:ascii="Times New Roman" w:hAnsi="Times New Roman" w:cs="Times New Roman"/>
          <w:sz w:val="20"/>
        </w:rPr>
        <w:t xml:space="preserve"> РФ нет</w:t>
      </w:r>
      <w:proofErr w:type="gramEnd"/>
      <w:r w:rsidRPr="000D0D3A">
        <w:rPr>
          <w:rFonts w:ascii="Times New Roman" w:hAnsi="Times New Roman" w:cs="Times New Roman"/>
          <w:sz w:val="20"/>
        </w:rPr>
        <w:t xml:space="preserve"> оснований для отказа в удовлетворении такого требования;</w:t>
      </w:r>
    </w:p>
    <w:p w:rsidR="005C2A30" w:rsidRPr="000D0D3A" w:rsidRDefault="005C2A30" w:rsidP="005C2A30">
      <w:pPr>
        <w:pStyle w:val="ConsPlusNormal"/>
        <w:jc w:val="both"/>
        <w:rPr>
          <w:rFonts w:ascii="Times New Roman" w:hAnsi="Times New Roman" w:cs="Times New Roman"/>
          <w:sz w:val="20"/>
        </w:rPr>
      </w:pPr>
      <w:bookmarkStart w:id="1" w:name="Par1138"/>
      <w:bookmarkEnd w:id="1"/>
      <w:r w:rsidRPr="000D0D3A">
        <w:rPr>
          <w:rFonts w:ascii="Times New Roman" w:hAnsi="Times New Roman" w:cs="Times New Roman"/>
          <w:sz w:val="20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9" w:history="1">
        <w:r w:rsidRPr="000D0D3A">
          <w:rPr>
            <w:rFonts w:ascii="Times New Roman" w:hAnsi="Times New Roman" w:cs="Times New Roman"/>
            <w:sz w:val="20"/>
          </w:rPr>
          <w:t>п. 4 ч. 32 ст. 3.4</w:t>
        </w:r>
      </w:hyperlink>
      <w:r w:rsidRPr="000D0D3A">
        <w:rPr>
          <w:rFonts w:ascii="Times New Roman" w:hAnsi="Times New Roman" w:cs="Times New Roman"/>
          <w:sz w:val="20"/>
        </w:rPr>
        <w:t xml:space="preserve"> Закона N 223-ФЗ;</w:t>
      </w:r>
    </w:p>
    <w:p w:rsidR="005C2A30" w:rsidRPr="000D0D3A" w:rsidRDefault="005C2A30" w:rsidP="005C2A3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D0D3A">
        <w:rPr>
          <w:rFonts w:ascii="Times New Roman" w:hAnsi="Times New Roman" w:cs="Times New Roman"/>
          <w:sz w:val="20"/>
        </w:rPr>
        <w:t xml:space="preserve">5) включает указание на срок ее действия. Он не может быть менее одного месяца </w:t>
      </w:r>
      <w:proofErr w:type="gramStart"/>
      <w:r w:rsidRPr="000D0D3A">
        <w:rPr>
          <w:rFonts w:ascii="Times New Roman" w:hAnsi="Times New Roman" w:cs="Times New Roman"/>
          <w:sz w:val="20"/>
        </w:rPr>
        <w:t>с даты окончания</w:t>
      </w:r>
      <w:proofErr w:type="gramEnd"/>
      <w:r w:rsidRPr="000D0D3A">
        <w:rPr>
          <w:rFonts w:ascii="Times New Roman" w:hAnsi="Times New Roman" w:cs="Times New Roman"/>
          <w:sz w:val="20"/>
        </w:rPr>
        <w:t xml:space="preserve"> срока подачи заявок.</w:t>
      </w:r>
    </w:p>
    <w:p w:rsidR="005C2A30" w:rsidRPr="000D0D3A" w:rsidRDefault="005C2A30" w:rsidP="005C2A3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D0D3A">
        <w:rPr>
          <w:rFonts w:ascii="Times New Roman" w:hAnsi="Times New Roman" w:cs="Times New Roman"/>
          <w:sz w:val="20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5C2A30" w:rsidRPr="000D0D3A" w:rsidRDefault="005C2A30" w:rsidP="005C2A3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D0D3A">
        <w:rPr>
          <w:rFonts w:ascii="Times New Roman" w:hAnsi="Times New Roman" w:cs="Times New Roman"/>
          <w:sz w:val="20"/>
        </w:rPr>
        <w:t xml:space="preserve">В случаях, предусмотренных </w:t>
      </w:r>
      <w:hyperlink r:id="rId20" w:history="1">
        <w:proofErr w:type="gramStart"/>
        <w:r w:rsidRPr="000D0D3A">
          <w:rPr>
            <w:rFonts w:ascii="Times New Roman" w:hAnsi="Times New Roman" w:cs="Times New Roman"/>
            <w:sz w:val="20"/>
          </w:rPr>
          <w:t>ч</w:t>
        </w:r>
        <w:proofErr w:type="gramEnd"/>
        <w:r w:rsidRPr="000D0D3A">
          <w:rPr>
            <w:rFonts w:ascii="Times New Roman" w:hAnsi="Times New Roman" w:cs="Times New Roman"/>
            <w:sz w:val="20"/>
          </w:rPr>
          <w:t>. 26 ст. 3.2</w:t>
        </w:r>
      </w:hyperlink>
      <w:r w:rsidRPr="000D0D3A">
        <w:rPr>
          <w:rFonts w:ascii="Times New Roman" w:hAnsi="Times New Roman" w:cs="Times New Roman"/>
          <w:sz w:val="20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5C2A30" w:rsidRPr="000D0D3A" w:rsidRDefault="005C2A30" w:rsidP="005C2A3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D0D3A">
        <w:rPr>
          <w:rFonts w:ascii="Times New Roman" w:hAnsi="Times New Roman" w:cs="Times New Roman"/>
          <w:sz w:val="20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5C2A30" w:rsidRPr="000D0D3A" w:rsidRDefault="008133C3" w:rsidP="005C2A30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0D0D3A">
        <w:rPr>
          <w:rFonts w:ascii="Times New Roman" w:hAnsi="Times New Roman" w:cs="Times New Roman"/>
          <w:sz w:val="20"/>
        </w:rPr>
        <w:t xml:space="preserve">          </w:t>
      </w:r>
      <w:r w:rsidR="000D0D3A" w:rsidRPr="000D0D3A">
        <w:rPr>
          <w:rFonts w:ascii="Times New Roman" w:hAnsi="Times New Roman" w:cs="Times New Roman"/>
          <w:sz w:val="20"/>
        </w:rPr>
        <w:t xml:space="preserve">  </w:t>
      </w:r>
      <w:r w:rsidRPr="000D0D3A">
        <w:rPr>
          <w:rFonts w:ascii="Times New Roman" w:hAnsi="Times New Roman" w:cs="Times New Roman"/>
          <w:sz w:val="20"/>
        </w:rPr>
        <w:t>1</w:t>
      </w:r>
      <w:r w:rsidR="00334162">
        <w:rPr>
          <w:rFonts w:ascii="Times New Roman" w:hAnsi="Times New Roman" w:cs="Times New Roman"/>
          <w:sz w:val="20"/>
        </w:rPr>
        <w:t>5</w:t>
      </w:r>
      <w:r w:rsidRPr="000D0D3A">
        <w:rPr>
          <w:rFonts w:ascii="Times New Roman" w:hAnsi="Times New Roman" w:cs="Times New Roman"/>
          <w:sz w:val="20"/>
        </w:rPr>
        <w:t>.</w:t>
      </w:r>
      <w:r w:rsidR="000D0D3A" w:rsidRPr="000D0D3A">
        <w:rPr>
          <w:rFonts w:ascii="Times New Roman" w:hAnsi="Times New Roman" w:cs="Times New Roman"/>
          <w:sz w:val="20"/>
        </w:rPr>
        <w:t xml:space="preserve"> </w:t>
      </w:r>
      <w:r w:rsidR="005C2A30" w:rsidRPr="000D0D3A">
        <w:rPr>
          <w:rFonts w:ascii="Times New Roman" w:hAnsi="Times New Roman" w:cs="Times New Roman"/>
          <w:sz w:val="20"/>
        </w:rPr>
        <w:t>в пп.8  п.8.2.4.  слово «банковская» заменить на «независимая»;</w:t>
      </w:r>
    </w:p>
    <w:p w:rsidR="00957D9B" w:rsidRPr="001B518D" w:rsidRDefault="008133C3" w:rsidP="00957D9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B518D">
        <w:rPr>
          <w:rFonts w:ascii="Times New Roman" w:hAnsi="Times New Roman" w:cs="Times New Roman"/>
          <w:sz w:val="20"/>
        </w:rPr>
        <w:t xml:space="preserve">         </w:t>
      </w:r>
      <w:r w:rsidR="000D0D3A" w:rsidRPr="001B518D">
        <w:rPr>
          <w:rFonts w:ascii="Times New Roman" w:hAnsi="Times New Roman" w:cs="Times New Roman"/>
          <w:sz w:val="20"/>
        </w:rPr>
        <w:t xml:space="preserve">  </w:t>
      </w:r>
      <w:r w:rsidRPr="001B518D">
        <w:rPr>
          <w:rFonts w:ascii="Times New Roman" w:hAnsi="Times New Roman" w:cs="Times New Roman"/>
          <w:sz w:val="20"/>
        </w:rPr>
        <w:t xml:space="preserve"> 1</w:t>
      </w:r>
      <w:r w:rsidR="00334162">
        <w:rPr>
          <w:rFonts w:ascii="Times New Roman" w:hAnsi="Times New Roman" w:cs="Times New Roman"/>
          <w:sz w:val="20"/>
        </w:rPr>
        <w:t>6</w:t>
      </w:r>
      <w:r w:rsidRPr="001B518D">
        <w:rPr>
          <w:rFonts w:ascii="Times New Roman" w:hAnsi="Times New Roman" w:cs="Times New Roman"/>
          <w:sz w:val="20"/>
        </w:rPr>
        <w:t>.</w:t>
      </w:r>
      <w:r w:rsidR="001B518D" w:rsidRPr="001B518D">
        <w:rPr>
          <w:rFonts w:ascii="Times New Roman" w:hAnsi="Times New Roman" w:cs="Times New Roman"/>
          <w:sz w:val="20"/>
        </w:rPr>
        <w:t xml:space="preserve"> </w:t>
      </w:r>
      <w:r w:rsidR="00794F4F">
        <w:rPr>
          <w:rFonts w:ascii="Times New Roman" w:hAnsi="Times New Roman" w:cs="Times New Roman"/>
          <w:sz w:val="20"/>
        </w:rPr>
        <w:t>под</w:t>
      </w:r>
      <w:r w:rsidR="00957D9B" w:rsidRPr="001B518D">
        <w:rPr>
          <w:rFonts w:ascii="Times New Roman" w:hAnsi="Times New Roman" w:cs="Times New Roman"/>
          <w:sz w:val="20"/>
        </w:rPr>
        <w:t>раздел 8.2.  Положения дополнить пунктами:</w:t>
      </w:r>
    </w:p>
    <w:p w:rsidR="00957D9B" w:rsidRPr="001B518D" w:rsidRDefault="00957D9B" w:rsidP="00957D9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B518D">
        <w:rPr>
          <w:rFonts w:ascii="Times New Roman" w:hAnsi="Times New Roman" w:cs="Times New Roman"/>
          <w:sz w:val="20"/>
        </w:rPr>
        <w:t xml:space="preserve"> «8.2.16. 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957D9B" w:rsidRPr="001B518D" w:rsidRDefault="00957D9B" w:rsidP="00957D9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B518D">
        <w:rPr>
          <w:rFonts w:ascii="Times New Roman" w:hAnsi="Times New Roman" w:cs="Times New Roman"/>
          <w:sz w:val="20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1B518D">
          <w:rPr>
            <w:rFonts w:ascii="Times New Roman" w:hAnsi="Times New Roman" w:cs="Times New Roman"/>
            <w:sz w:val="20"/>
          </w:rPr>
          <w:t>пп</w:t>
        </w:r>
        <w:proofErr w:type="spellEnd"/>
        <w:r w:rsidRPr="001B518D">
          <w:rPr>
            <w:rFonts w:ascii="Times New Roman" w:hAnsi="Times New Roman" w:cs="Times New Roman"/>
            <w:sz w:val="20"/>
          </w:rPr>
          <w:t>. 1</w:t>
        </w:r>
      </w:hyperlink>
      <w:r w:rsidRPr="001B518D">
        <w:rPr>
          <w:rFonts w:ascii="Times New Roman" w:hAnsi="Times New Roman" w:cs="Times New Roman"/>
          <w:sz w:val="20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1B518D">
          <w:rPr>
            <w:rFonts w:ascii="Times New Roman" w:hAnsi="Times New Roman" w:cs="Times New Roman"/>
            <w:sz w:val="20"/>
          </w:rPr>
          <w:t xml:space="preserve"> п. 8.2.2</w:t>
        </w:r>
      </w:hyperlink>
      <w:r w:rsidRPr="001B518D">
        <w:rPr>
          <w:rFonts w:ascii="Times New Roman" w:hAnsi="Times New Roman" w:cs="Times New Roman"/>
          <w:sz w:val="20"/>
        </w:rPr>
        <w:t xml:space="preserve"> настоящего Положения;</w:t>
      </w:r>
    </w:p>
    <w:p w:rsidR="00957D9B" w:rsidRPr="001B518D" w:rsidRDefault="00957D9B" w:rsidP="00957D9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B518D">
        <w:rPr>
          <w:rFonts w:ascii="Times New Roman" w:hAnsi="Times New Roman" w:cs="Times New Roman"/>
          <w:sz w:val="20"/>
        </w:rPr>
        <w:t xml:space="preserve">2) наличие указания на срок ее действия. Он не может быть менее одного месяца </w:t>
      </w:r>
      <w:proofErr w:type="gramStart"/>
      <w:r w:rsidRPr="001B518D">
        <w:rPr>
          <w:rFonts w:ascii="Times New Roman" w:hAnsi="Times New Roman" w:cs="Times New Roman"/>
          <w:sz w:val="20"/>
        </w:rPr>
        <w:t>с даты окончания</w:t>
      </w:r>
      <w:proofErr w:type="gramEnd"/>
      <w:r w:rsidRPr="001B518D">
        <w:rPr>
          <w:rFonts w:ascii="Times New Roman" w:hAnsi="Times New Roman" w:cs="Times New Roman"/>
          <w:sz w:val="20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957D9B" w:rsidRPr="001B518D" w:rsidRDefault="00957D9B" w:rsidP="00957D9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B518D">
        <w:rPr>
          <w:rFonts w:ascii="Times New Roman" w:hAnsi="Times New Roman" w:cs="Times New Roman"/>
          <w:sz w:val="20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957D9B" w:rsidRPr="001B518D" w:rsidRDefault="00957D9B" w:rsidP="00957D9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B518D">
        <w:rPr>
          <w:rFonts w:ascii="Times New Roman" w:hAnsi="Times New Roman" w:cs="Times New Roman"/>
          <w:sz w:val="20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957D9B" w:rsidRPr="001B518D" w:rsidRDefault="00957D9B" w:rsidP="00957D9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B518D">
        <w:rPr>
          <w:rFonts w:ascii="Times New Roman" w:hAnsi="Times New Roman" w:cs="Times New Roman"/>
          <w:sz w:val="20"/>
        </w:rPr>
        <w:t xml:space="preserve">Гарант обязан в случае просрочки исполнения обязательств по независимой гарантии за каждый день </w:t>
      </w:r>
      <w:r w:rsidRPr="001B518D">
        <w:rPr>
          <w:rFonts w:ascii="Times New Roman" w:hAnsi="Times New Roman" w:cs="Times New Roman"/>
          <w:sz w:val="20"/>
        </w:rPr>
        <w:lastRenderedPageBreak/>
        <w:t>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действия).</w:t>
      </w:r>
    </w:p>
    <w:p w:rsidR="00957D9B" w:rsidRPr="001B518D" w:rsidRDefault="00957D9B" w:rsidP="00957D9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B518D">
        <w:rPr>
          <w:rFonts w:ascii="Times New Roman" w:hAnsi="Times New Roman" w:cs="Times New Roman"/>
          <w:sz w:val="20"/>
        </w:rPr>
        <w:t xml:space="preserve">       8.2.17. Правительство Российской Федерации вправе установить:</w:t>
      </w:r>
    </w:p>
    <w:p w:rsidR="00957D9B" w:rsidRPr="001B518D" w:rsidRDefault="00957D9B" w:rsidP="00957D9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B518D">
        <w:rPr>
          <w:rFonts w:ascii="Times New Roman" w:hAnsi="Times New Roman" w:cs="Times New Roman"/>
          <w:sz w:val="20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957D9B" w:rsidRPr="001B518D" w:rsidRDefault="00957D9B" w:rsidP="00957D9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B518D">
        <w:rPr>
          <w:rFonts w:ascii="Times New Roman" w:hAnsi="Times New Roman" w:cs="Times New Roman"/>
          <w:sz w:val="20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957D9B" w:rsidRPr="001B518D" w:rsidRDefault="00957D9B" w:rsidP="00957D9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B518D">
        <w:rPr>
          <w:rFonts w:ascii="Times New Roman" w:hAnsi="Times New Roman" w:cs="Times New Roman"/>
          <w:sz w:val="20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  <w:bookmarkStart w:id="2" w:name="P613"/>
      <w:bookmarkEnd w:id="2"/>
    </w:p>
    <w:p w:rsidR="00957D9B" w:rsidRPr="001B518D" w:rsidRDefault="00957D9B" w:rsidP="00957D9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B518D">
        <w:rPr>
          <w:rFonts w:ascii="Times New Roman" w:hAnsi="Times New Roman" w:cs="Times New Roman"/>
          <w:sz w:val="20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957D9B" w:rsidRPr="001B518D" w:rsidRDefault="00957D9B" w:rsidP="00957D9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1B518D">
        <w:rPr>
          <w:rFonts w:ascii="Times New Roman" w:hAnsi="Times New Roman" w:cs="Times New Roman"/>
          <w:sz w:val="20"/>
        </w:rPr>
        <w:t xml:space="preserve">5) особенности порядка ведения реестра независимых гарантий, предусмотренного </w:t>
      </w:r>
      <w:hyperlink r:id="rId21">
        <w:r w:rsidRPr="001B518D">
          <w:rPr>
            <w:rFonts w:ascii="Times New Roman" w:hAnsi="Times New Roman" w:cs="Times New Roman"/>
            <w:sz w:val="20"/>
          </w:rPr>
          <w:t>частью 8 статьи 45</w:t>
        </w:r>
      </w:hyperlink>
      <w:r w:rsidRPr="001B518D">
        <w:rPr>
          <w:rFonts w:ascii="Times New Roman" w:hAnsi="Times New Roman" w:cs="Times New Roman"/>
          <w:sz w:val="20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нужд, для целей настоящего Федерального закона»;</w:t>
      </w:r>
      <w:bookmarkStart w:id="3" w:name="Par1201"/>
      <w:bookmarkEnd w:id="3"/>
    </w:p>
    <w:p w:rsidR="00444111" w:rsidRPr="00D415D3" w:rsidRDefault="008133C3" w:rsidP="00444111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color w:val="0070C0"/>
          <w:sz w:val="20"/>
        </w:rPr>
        <w:t xml:space="preserve">            </w:t>
      </w:r>
      <w:r w:rsidRPr="00D415D3">
        <w:rPr>
          <w:rFonts w:ascii="Times New Roman" w:hAnsi="Times New Roman" w:cs="Times New Roman"/>
          <w:sz w:val="20"/>
        </w:rPr>
        <w:t>1</w:t>
      </w:r>
      <w:r w:rsidR="00334162">
        <w:rPr>
          <w:rFonts w:ascii="Times New Roman" w:hAnsi="Times New Roman" w:cs="Times New Roman"/>
          <w:sz w:val="20"/>
        </w:rPr>
        <w:t>7</w:t>
      </w:r>
      <w:r w:rsidRPr="00D415D3">
        <w:rPr>
          <w:rFonts w:ascii="Times New Roman" w:hAnsi="Times New Roman" w:cs="Times New Roman"/>
          <w:sz w:val="20"/>
        </w:rPr>
        <w:t>.</w:t>
      </w:r>
      <w:r w:rsidR="00D415D3">
        <w:rPr>
          <w:rFonts w:ascii="Times New Roman" w:hAnsi="Times New Roman" w:cs="Times New Roman"/>
          <w:sz w:val="20"/>
        </w:rPr>
        <w:t xml:space="preserve"> </w:t>
      </w:r>
      <w:r w:rsidR="00444111" w:rsidRPr="00D415D3">
        <w:rPr>
          <w:rFonts w:ascii="Times New Roman" w:hAnsi="Times New Roman" w:cs="Times New Roman"/>
          <w:sz w:val="20"/>
        </w:rPr>
        <w:t>в   п.8.4.1.  слово «банковской» заменить на «независимой»;</w:t>
      </w:r>
    </w:p>
    <w:p w:rsidR="00444111" w:rsidRPr="00D415D3" w:rsidRDefault="008133C3" w:rsidP="00444111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D415D3">
        <w:rPr>
          <w:rFonts w:ascii="Times New Roman" w:hAnsi="Times New Roman" w:cs="Times New Roman"/>
          <w:sz w:val="20"/>
        </w:rPr>
        <w:t xml:space="preserve">            1</w:t>
      </w:r>
      <w:r w:rsidR="00334162">
        <w:rPr>
          <w:rFonts w:ascii="Times New Roman" w:hAnsi="Times New Roman" w:cs="Times New Roman"/>
          <w:sz w:val="20"/>
        </w:rPr>
        <w:t>8</w:t>
      </w:r>
      <w:r w:rsidRPr="00D415D3">
        <w:rPr>
          <w:rFonts w:ascii="Times New Roman" w:hAnsi="Times New Roman" w:cs="Times New Roman"/>
          <w:sz w:val="20"/>
        </w:rPr>
        <w:t>.</w:t>
      </w:r>
      <w:r w:rsidR="00D415D3" w:rsidRPr="00D415D3">
        <w:rPr>
          <w:rFonts w:ascii="Times New Roman" w:hAnsi="Times New Roman" w:cs="Times New Roman"/>
          <w:sz w:val="20"/>
        </w:rPr>
        <w:t xml:space="preserve"> </w:t>
      </w:r>
      <w:r w:rsidR="00444111" w:rsidRPr="00D415D3">
        <w:rPr>
          <w:rFonts w:ascii="Times New Roman" w:hAnsi="Times New Roman" w:cs="Times New Roman"/>
          <w:sz w:val="20"/>
        </w:rPr>
        <w:t>в   абзаце 3 п.8.4.1.  слова «не более 15 рабочих дней» заменить на «не более 7 рабочих дней»;</w:t>
      </w:r>
    </w:p>
    <w:p w:rsidR="00444111" w:rsidRPr="00D415D3" w:rsidRDefault="008133C3" w:rsidP="00444111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D415D3">
        <w:rPr>
          <w:rFonts w:ascii="Times New Roman" w:hAnsi="Times New Roman" w:cs="Times New Roman"/>
          <w:sz w:val="20"/>
        </w:rPr>
        <w:t xml:space="preserve">            1</w:t>
      </w:r>
      <w:r w:rsidR="00334162">
        <w:rPr>
          <w:rFonts w:ascii="Times New Roman" w:hAnsi="Times New Roman" w:cs="Times New Roman"/>
          <w:sz w:val="20"/>
        </w:rPr>
        <w:t>9</w:t>
      </w:r>
      <w:r w:rsidRPr="00D415D3">
        <w:rPr>
          <w:rFonts w:ascii="Times New Roman" w:hAnsi="Times New Roman" w:cs="Times New Roman"/>
          <w:sz w:val="20"/>
        </w:rPr>
        <w:t>.</w:t>
      </w:r>
      <w:r w:rsidR="00D415D3" w:rsidRPr="00D415D3">
        <w:rPr>
          <w:rFonts w:ascii="Times New Roman" w:hAnsi="Times New Roman" w:cs="Times New Roman"/>
          <w:sz w:val="20"/>
        </w:rPr>
        <w:t xml:space="preserve"> </w:t>
      </w:r>
      <w:r w:rsidR="00444111" w:rsidRPr="00D415D3">
        <w:rPr>
          <w:rFonts w:ascii="Times New Roman" w:hAnsi="Times New Roman" w:cs="Times New Roman"/>
          <w:sz w:val="20"/>
        </w:rPr>
        <w:t>в   пп.2 п.8.4.2.  слова «не более 15 рабочих дней» заменить на «не более 7 рабочих дней»;</w:t>
      </w:r>
    </w:p>
    <w:p w:rsidR="008133C3" w:rsidRPr="00D415D3" w:rsidRDefault="00334162" w:rsidP="008133C3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20</w:t>
      </w:r>
      <w:r w:rsidR="008133C3" w:rsidRPr="00D415D3">
        <w:rPr>
          <w:rFonts w:ascii="Times New Roman" w:hAnsi="Times New Roman" w:cs="Times New Roman"/>
          <w:sz w:val="20"/>
        </w:rPr>
        <w:t>.</w:t>
      </w:r>
      <w:r w:rsidR="00D415D3" w:rsidRPr="00D415D3">
        <w:rPr>
          <w:rFonts w:ascii="Times New Roman" w:hAnsi="Times New Roman" w:cs="Times New Roman"/>
          <w:sz w:val="20"/>
        </w:rPr>
        <w:t xml:space="preserve"> </w:t>
      </w:r>
      <w:r w:rsidR="00794F4F">
        <w:rPr>
          <w:rFonts w:ascii="Times New Roman" w:hAnsi="Times New Roman" w:cs="Times New Roman"/>
          <w:sz w:val="20"/>
        </w:rPr>
        <w:t>под</w:t>
      </w:r>
      <w:r w:rsidR="00444111" w:rsidRPr="00D415D3">
        <w:rPr>
          <w:rFonts w:ascii="Times New Roman" w:hAnsi="Times New Roman" w:cs="Times New Roman"/>
          <w:sz w:val="20"/>
        </w:rPr>
        <w:t>раздел 8.5.</w:t>
      </w:r>
      <w:r w:rsidR="0026539A" w:rsidRPr="00D415D3">
        <w:rPr>
          <w:rFonts w:ascii="Times New Roman" w:hAnsi="Times New Roman" w:cs="Times New Roman"/>
          <w:sz w:val="20"/>
        </w:rPr>
        <w:t xml:space="preserve"> </w:t>
      </w:r>
      <w:r w:rsidR="00444111" w:rsidRPr="00D415D3">
        <w:rPr>
          <w:rFonts w:ascii="Times New Roman" w:hAnsi="Times New Roman" w:cs="Times New Roman"/>
          <w:sz w:val="20"/>
        </w:rPr>
        <w:t xml:space="preserve"> Положения дополнить пунктами:</w:t>
      </w:r>
    </w:p>
    <w:p w:rsidR="00444111" w:rsidRPr="00D415D3" w:rsidRDefault="00444111" w:rsidP="008133C3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D415D3">
        <w:rPr>
          <w:rFonts w:ascii="Times New Roman" w:hAnsi="Times New Roman" w:cs="Times New Roman"/>
          <w:sz w:val="20"/>
        </w:rPr>
        <w:t xml:space="preserve">«8.5.6. </w:t>
      </w:r>
      <w:r w:rsidR="00CC6079" w:rsidRPr="00CC6079">
        <w:rPr>
          <w:rFonts w:ascii="Times New Roman" w:hAnsi="Times New Roman" w:cs="Times New Roman"/>
          <w:sz w:val="20"/>
        </w:rPr>
        <w:t>При проведении закупки у единственного поставщика (подрядчика, исполнителя), участниками которой могут быть только СМСП (</w:t>
      </w:r>
      <w:proofErr w:type="spellStart"/>
      <w:r w:rsidR="00CC6079" w:rsidRPr="00CC6079">
        <w:rPr>
          <w:rFonts w:ascii="Times New Roman" w:hAnsi="Times New Roman" w:cs="Times New Roman"/>
          <w:sz w:val="20"/>
        </w:rPr>
        <w:t>самозанятые</w:t>
      </w:r>
      <w:proofErr w:type="spellEnd"/>
      <w:r w:rsidR="00CC6079" w:rsidRPr="00CC6079">
        <w:rPr>
          <w:rFonts w:ascii="Times New Roman" w:hAnsi="Times New Roman" w:cs="Times New Roman"/>
          <w:sz w:val="20"/>
        </w:rPr>
        <w:t>), Заказчик  размещает в Единой информационной системе извещение о проведении такой закупки, документацию о закупке, проект договора, протокол осуществления закупки у единственного поставщика, вносит сведения  в реестр договоров.</w:t>
      </w:r>
      <w:r w:rsidRPr="00D415D3">
        <w:rPr>
          <w:rFonts w:ascii="Times New Roman" w:hAnsi="Times New Roman" w:cs="Times New Roman"/>
          <w:sz w:val="20"/>
        </w:rPr>
        <w:t>.</w:t>
      </w:r>
    </w:p>
    <w:p w:rsidR="00444111" w:rsidRPr="00D415D3" w:rsidRDefault="00444111" w:rsidP="008133C3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D415D3">
        <w:rPr>
          <w:rFonts w:ascii="Times New Roman" w:hAnsi="Times New Roman" w:cs="Times New Roman"/>
          <w:sz w:val="20"/>
        </w:rPr>
        <w:t>8.5.7. Закупки, участниками которых могут быть только СМСП (</w:t>
      </w:r>
      <w:proofErr w:type="spellStart"/>
      <w:r w:rsidRPr="00D415D3">
        <w:rPr>
          <w:rFonts w:ascii="Times New Roman" w:hAnsi="Times New Roman" w:cs="Times New Roman"/>
          <w:sz w:val="20"/>
        </w:rPr>
        <w:t>самозанятые</w:t>
      </w:r>
      <w:proofErr w:type="spellEnd"/>
      <w:r w:rsidRPr="00D415D3">
        <w:rPr>
          <w:rFonts w:ascii="Times New Roman" w:hAnsi="Times New Roman" w:cs="Times New Roman"/>
          <w:sz w:val="20"/>
        </w:rPr>
        <w:t>),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444111" w:rsidRPr="00D415D3" w:rsidRDefault="00444111" w:rsidP="00444111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D415D3">
        <w:rPr>
          <w:rFonts w:ascii="Times New Roman" w:hAnsi="Times New Roman" w:cs="Times New Roman"/>
          <w:sz w:val="20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2" w:history="1">
        <w:r w:rsidRPr="00D415D3">
          <w:rPr>
            <w:rFonts w:ascii="Times New Roman" w:hAnsi="Times New Roman" w:cs="Times New Roman"/>
            <w:sz w:val="20"/>
          </w:rPr>
          <w:t>Приложении N 1</w:t>
        </w:r>
      </w:hyperlink>
      <w:r w:rsidRPr="00D415D3">
        <w:rPr>
          <w:rFonts w:ascii="Times New Roman" w:hAnsi="Times New Roman" w:cs="Times New Roman"/>
          <w:sz w:val="20"/>
        </w:rPr>
        <w:t xml:space="preserve"> к Распоряжению Правительства РФ от 12.07.2018 N 1447-р;</w:t>
      </w:r>
    </w:p>
    <w:p w:rsidR="00444111" w:rsidRPr="00D415D3" w:rsidRDefault="00444111" w:rsidP="00444111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D415D3">
        <w:rPr>
          <w:rFonts w:ascii="Times New Roman" w:hAnsi="Times New Roman" w:cs="Times New Roman"/>
          <w:sz w:val="20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D415D3">
        <w:rPr>
          <w:rFonts w:ascii="Times New Roman" w:hAnsi="Times New Roman" w:cs="Times New Roman"/>
          <w:sz w:val="20"/>
        </w:rPr>
        <w:t>млн</w:t>
      </w:r>
      <w:proofErr w:type="spellEnd"/>
      <w:proofErr w:type="gramEnd"/>
      <w:r w:rsidRPr="00D415D3">
        <w:rPr>
          <w:rFonts w:ascii="Times New Roman" w:hAnsi="Times New Roman" w:cs="Times New Roman"/>
          <w:sz w:val="20"/>
        </w:rPr>
        <w:t xml:space="preserve"> руб.;</w:t>
      </w:r>
    </w:p>
    <w:p w:rsidR="00444111" w:rsidRPr="00D415D3" w:rsidRDefault="00444111" w:rsidP="00444111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D415D3">
        <w:rPr>
          <w:rFonts w:ascii="Times New Roman" w:hAnsi="Times New Roman" w:cs="Times New Roman"/>
          <w:sz w:val="20"/>
        </w:rPr>
        <w:t>3) участник закупки - СМСП (</w:t>
      </w:r>
      <w:proofErr w:type="spellStart"/>
      <w:r w:rsidRPr="00D415D3">
        <w:rPr>
          <w:rFonts w:ascii="Times New Roman" w:hAnsi="Times New Roman" w:cs="Times New Roman"/>
          <w:sz w:val="20"/>
        </w:rPr>
        <w:t>самозанятый</w:t>
      </w:r>
      <w:proofErr w:type="spellEnd"/>
      <w:r w:rsidRPr="00D415D3">
        <w:rPr>
          <w:rFonts w:ascii="Times New Roman" w:hAnsi="Times New Roman" w:cs="Times New Roman"/>
          <w:sz w:val="20"/>
        </w:rPr>
        <w:t>) размещает предварительное предложение о поставке товара (выполнении работ, оказании услуг) на электронной площадке;</w:t>
      </w:r>
    </w:p>
    <w:p w:rsidR="00444111" w:rsidRPr="00D415D3" w:rsidRDefault="00444111" w:rsidP="00444111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D415D3">
        <w:rPr>
          <w:rFonts w:ascii="Times New Roman" w:hAnsi="Times New Roman" w:cs="Times New Roman"/>
          <w:sz w:val="20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444111" w:rsidRPr="00D415D3" w:rsidRDefault="00444111" w:rsidP="00444111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D415D3">
        <w:rPr>
          <w:rFonts w:ascii="Times New Roman" w:hAnsi="Times New Roman" w:cs="Times New Roman"/>
          <w:sz w:val="20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444111" w:rsidRPr="00D415D3" w:rsidRDefault="00444111" w:rsidP="00444111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D415D3">
        <w:rPr>
          <w:rFonts w:ascii="Times New Roman" w:hAnsi="Times New Roman" w:cs="Times New Roman"/>
          <w:sz w:val="20"/>
        </w:rPr>
        <w:t xml:space="preserve">6) из числа определенных оператором участников Заказчик, используя критерии оценки, установленные в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proofErr w:type="spellStart"/>
        <w:r w:rsidRPr="00D415D3">
          <w:rPr>
            <w:rFonts w:ascii="Times New Roman" w:hAnsi="Times New Roman" w:cs="Times New Roman"/>
            <w:sz w:val="20"/>
          </w:rPr>
          <w:t>пп</w:t>
        </w:r>
        <w:proofErr w:type="spellEnd"/>
        <w:r w:rsidRPr="00D415D3">
          <w:rPr>
            <w:rFonts w:ascii="Times New Roman" w:hAnsi="Times New Roman" w:cs="Times New Roman"/>
            <w:sz w:val="20"/>
          </w:rPr>
          <w:t>. 7</w:t>
        </w:r>
      </w:hyperlink>
      <w:r w:rsidRPr="00D415D3">
        <w:rPr>
          <w:rFonts w:ascii="Times New Roman" w:hAnsi="Times New Roman" w:cs="Times New Roman"/>
          <w:sz w:val="20"/>
        </w:rPr>
        <w:t xml:space="preserve"> настоящего пункта, выбирает участника, с которым заключается договор;</w:t>
      </w:r>
    </w:p>
    <w:p w:rsidR="00444111" w:rsidRPr="00D415D3" w:rsidRDefault="00444111" w:rsidP="00444111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D415D3">
        <w:rPr>
          <w:rFonts w:ascii="Times New Roman" w:hAnsi="Times New Roman" w:cs="Times New Roman"/>
          <w:sz w:val="20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D415D3">
          <w:rPr>
            <w:rFonts w:ascii="Times New Roman" w:hAnsi="Times New Roman" w:cs="Times New Roman"/>
            <w:sz w:val="20"/>
          </w:rPr>
          <w:t>п. 2.4.2</w:t>
        </w:r>
      </w:hyperlink>
      <w:r w:rsidRPr="00D415D3">
        <w:rPr>
          <w:rFonts w:ascii="Times New Roman" w:hAnsi="Times New Roman" w:cs="Times New Roman"/>
          <w:sz w:val="20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D415D3">
        <w:rPr>
          <w:rFonts w:ascii="Times New Roman" w:hAnsi="Times New Roman" w:cs="Times New Roman"/>
          <w:sz w:val="20"/>
        </w:rPr>
        <w:t>договора</w:t>
      </w:r>
      <w:proofErr w:type="gramEnd"/>
      <w:r w:rsidRPr="00D415D3">
        <w:rPr>
          <w:rFonts w:ascii="Times New Roman" w:hAnsi="Times New Roman" w:cs="Times New Roman"/>
          <w:sz w:val="20"/>
        </w:rPr>
        <w:t xml:space="preserve"> согласно установленным критериям;</w:t>
      </w:r>
    </w:p>
    <w:p w:rsidR="00444111" w:rsidRDefault="00444111" w:rsidP="00444111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D415D3">
        <w:rPr>
          <w:rFonts w:ascii="Times New Roman" w:hAnsi="Times New Roman" w:cs="Times New Roman"/>
          <w:sz w:val="20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D415D3">
          <w:rPr>
            <w:rFonts w:ascii="Times New Roman" w:hAnsi="Times New Roman" w:cs="Times New Roman"/>
            <w:sz w:val="20"/>
          </w:rPr>
          <w:t>пп</w:t>
        </w:r>
        <w:proofErr w:type="spellEnd"/>
        <w:r w:rsidRPr="00D415D3">
          <w:rPr>
            <w:rFonts w:ascii="Times New Roman" w:hAnsi="Times New Roman" w:cs="Times New Roman"/>
            <w:sz w:val="20"/>
          </w:rPr>
          <w:t>. 6</w:t>
        </w:r>
      </w:hyperlink>
      <w:r w:rsidRPr="00D415D3">
        <w:rPr>
          <w:rFonts w:ascii="Times New Roman" w:hAnsi="Times New Roman" w:cs="Times New Roman"/>
          <w:sz w:val="20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D415D3">
          <w:rPr>
            <w:rFonts w:ascii="Times New Roman" w:hAnsi="Times New Roman" w:cs="Times New Roman"/>
            <w:sz w:val="20"/>
          </w:rPr>
          <w:t>пп</w:t>
        </w:r>
        <w:proofErr w:type="spellEnd"/>
        <w:r w:rsidRPr="00D415D3">
          <w:rPr>
            <w:rFonts w:ascii="Times New Roman" w:hAnsi="Times New Roman" w:cs="Times New Roman"/>
            <w:sz w:val="20"/>
          </w:rPr>
          <w:t>. 4</w:t>
        </w:r>
      </w:hyperlink>
      <w:r w:rsidRPr="00D415D3">
        <w:rPr>
          <w:rFonts w:ascii="Times New Roman" w:hAnsi="Times New Roman" w:cs="Times New Roman"/>
          <w:sz w:val="20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D415D3">
          <w:rPr>
            <w:rFonts w:ascii="Times New Roman" w:hAnsi="Times New Roman" w:cs="Times New Roman"/>
            <w:sz w:val="20"/>
          </w:rPr>
          <w:t>пп</w:t>
        </w:r>
        <w:proofErr w:type="spellEnd"/>
        <w:r w:rsidRPr="00D415D3">
          <w:rPr>
            <w:rFonts w:ascii="Times New Roman" w:hAnsi="Times New Roman" w:cs="Times New Roman"/>
            <w:sz w:val="20"/>
          </w:rPr>
          <w:t>. 6</w:t>
        </w:r>
      </w:hyperlink>
      <w:r w:rsidRPr="00D415D3">
        <w:rPr>
          <w:rFonts w:ascii="Times New Roman" w:hAnsi="Times New Roman" w:cs="Times New Roman"/>
          <w:sz w:val="20"/>
        </w:rPr>
        <w:t xml:space="preserve"> настоящего пункта, за исключением случаев, предусмотренных </w:t>
      </w:r>
      <w:hyperlink r:id="rId23" w:history="1">
        <w:r w:rsidRPr="00D415D3">
          <w:rPr>
            <w:rFonts w:ascii="Times New Roman" w:hAnsi="Times New Roman" w:cs="Times New Roman"/>
            <w:sz w:val="20"/>
          </w:rPr>
          <w:t>п. 27</w:t>
        </w:r>
      </w:hyperlink>
      <w:r w:rsidRPr="00D415D3">
        <w:rPr>
          <w:rFonts w:ascii="Times New Roman" w:hAnsi="Times New Roman" w:cs="Times New Roman"/>
          <w:sz w:val="20"/>
        </w:rPr>
        <w:t xml:space="preserve"> Положения об особенностях участия СМСП в закупках»;</w:t>
      </w:r>
    </w:p>
    <w:p w:rsidR="008738BB" w:rsidRPr="00866D7F" w:rsidRDefault="008738BB" w:rsidP="008738BB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21. п. 10.4. </w:t>
      </w:r>
      <w:r w:rsidRPr="00866D7F">
        <w:rPr>
          <w:rFonts w:ascii="Times New Roman" w:hAnsi="Times New Roman" w:cs="Times New Roman"/>
          <w:sz w:val="20"/>
        </w:rPr>
        <w:t>Положения изложить в новой редакции:</w:t>
      </w:r>
    </w:p>
    <w:p w:rsidR="008738BB" w:rsidRPr="009B153E" w:rsidRDefault="008738BB" w:rsidP="008738BB">
      <w:pPr>
        <w:pStyle w:val="ConsPlusNormal"/>
        <w:rPr>
          <w:rFonts w:ascii="Times New Roman" w:hAnsi="Times New Roman" w:cs="Times New Roman"/>
          <w:color w:val="00B0F0"/>
          <w:sz w:val="20"/>
        </w:rPr>
      </w:pPr>
      <w:r>
        <w:rPr>
          <w:rFonts w:ascii="Times New Roman" w:hAnsi="Times New Roman" w:cs="Times New Roman"/>
          <w:color w:val="00B0F0"/>
          <w:sz w:val="20"/>
        </w:rPr>
        <w:t>«</w:t>
      </w:r>
      <w:r w:rsidRPr="009B153E">
        <w:rPr>
          <w:rFonts w:ascii="Times New Roman" w:hAnsi="Times New Roman" w:cs="Times New Roman"/>
          <w:color w:val="00B0F0"/>
          <w:sz w:val="20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8738BB" w:rsidRPr="009B153E" w:rsidRDefault="008738BB" w:rsidP="008738BB">
      <w:pPr>
        <w:pStyle w:val="ConsPlusNormal"/>
        <w:ind w:firstLine="540"/>
        <w:rPr>
          <w:rFonts w:ascii="Times New Roman" w:hAnsi="Times New Roman" w:cs="Times New Roman"/>
          <w:color w:val="00B0F0"/>
          <w:sz w:val="20"/>
        </w:rPr>
      </w:pPr>
      <w:r w:rsidRPr="009B153E">
        <w:rPr>
          <w:rFonts w:ascii="Times New Roman" w:hAnsi="Times New Roman" w:cs="Times New Roman"/>
          <w:color w:val="00B0F0"/>
          <w:sz w:val="20"/>
        </w:rPr>
        <w:t xml:space="preserve">- </w:t>
      </w:r>
      <w:proofErr w:type="gramStart"/>
      <w:r w:rsidRPr="009B153E">
        <w:rPr>
          <w:rFonts w:ascii="Times New Roman" w:hAnsi="Times New Roman" w:cs="Times New Roman"/>
          <w:color w:val="00B0F0"/>
          <w:sz w:val="20"/>
        </w:rPr>
        <w:t>участниках</w:t>
      </w:r>
      <w:proofErr w:type="gramEnd"/>
      <w:r w:rsidRPr="009B153E">
        <w:rPr>
          <w:rFonts w:ascii="Times New Roman" w:hAnsi="Times New Roman" w:cs="Times New Roman"/>
          <w:color w:val="00B0F0"/>
          <w:sz w:val="20"/>
        </w:rPr>
        <w:t xml:space="preserve"> закупки, уклонившихся от заключения договоров;</w:t>
      </w:r>
    </w:p>
    <w:p w:rsidR="008738BB" w:rsidRPr="00D415D3" w:rsidRDefault="008738BB" w:rsidP="008738BB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9B153E">
        <w:rPr>
          <w:rFonts w:ascii="Times New Roman" w:hAnsi="Times New Roman" w:cs="Times New Roman"/>
          <w:color w:val="00B0F0"/>
          <w:sz w:val="20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9B153E">
        <w:rPr>
          <w:rFonts w:ascii="Times New Roman" w:hAnsi="Times New Roman" w:cs="Times New Roman"/>
          <w:color w:val="00B0F0"/>
          <w:sz w:val="20"/>
        </w:rPr>
        <w:t>юрлиц</w:t>
      </w:r>
      <w:proofErr w:type="spellEnd"/>
      <w:r w:rsidRPr="009B153E">
        <w:rPr>
          <w:rFonts w:ascii="Times New Roman" w:hAnsi="Times New Roman" w:cs="Times New Roman"/>
          <w:color w:val="00B0F0"/>
          <w:sz w:val="20"/>
        </w:rPr>
        <w:t xml:space="preserve"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введены меры ограничительного характера, от исполнения договора в связи с </w:t>
      </w:r>
      <w:r w:rsidRPr="009B153E">
        <w:rPr>
          <w:rFonts w:ascii="Times New Roman" w:hAnsi="Times New Roman" w:cs="Times New Roman"/>
          <w:color w:val="00B0F0"/>
          <w:sz w:val="20"/>
        </w:rPr>
        <w:lastRenderedPageBreak/>
        <w:t>существенным нарушением поставщиками договоров</w:t>
      </w:r>
      <w:r>
        <w:rPr>
          <w:rFonts w:ascii="Times New Roman" w:hAnsi="Times New Roman" w:cs="Times New Roman"/>
          <w:color w:val="00B0F0"/>
          <w:sz w:val="20"/>
        </w:rPr>
        <w:t>»;</w:t>
      </w:r>
    </w:p>
    <w:p w:rsidR="00E17D94" w:rsidRPr="00D415D3" w:rsidRDefault="008133C3" w:rsidP="00444111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D415D3">
        <w:rPr>
          <w:rFonts w:ascii="Times New Roman" w:hAnsi="Times New Roman" w:cs="Times New Roman"/>
          <w:sz w:val="20"/>
        </w:rPr>
        <w:t xml:space="preserve">           </w:t>
      </w:r>
      <w:r w:rsidR="00D415D3" w:rsidRPr="00D415D3">
        <w:rPr>
          <w:rFonts w:ascii="Times New Roman" w:hAnsi="Times New Roman" w:cs="Times New Roman"/>
          <w:sz w:val="20"/>
        </w:rPr>
        <w:t xml:space="preserve"> </w:t>
      </w:r>
      <w:r w:rsidRPr="00D415D3">
        <w:rPr>
          <w:rFonts w:ascii="Times New Roman" w:hAnsi="Times New Roman" w:cs="Times New Roman"/>
          <w:sz w:val="20"/>
        </w:rPr>
        <w:t>2</w:t>
      </w:r>
      <w:r w:rsidR="008738BB">
        <w:rPr>
          <w:rFonts w:ascii="Times New Roman" w:hAnsi="Times New Roman" w:cs="Times New Roman"/>
          <w:sz w:val="20"/>
        </w:rPr>
        <w:t>2</w:t>
      </w:r>
      <w:r w:rsidRPr="00D415D3">
        <w:rPr>
          <w:rFonts w:ascii="Times New Roman" w:hAnsi="Times New Roman" w:cs="Times New Roman"/>
          <w:sz w:val="20"/>
        </w:rPr>
        <w:t>.</w:t>
      </w:r>
      <w:r w:rsidR="00D415D3" w:rsidRPr="00D415D3">
        <w:rPr>
          <w:rFonts w:ascii="Times New Roman" w:hAnsi="Times New Roman" w:cs="Times New Roman"/>
          <w:sz w:val="20"/>
        </w:rPr>
        <w:t xml:space="preserve"> </w:t>
      </w:r>
      <w:r w:rsidR="004C126D">
        <w:rPr>
          <w:rFonts w:ascii="Times New Roman" w:hAnsi="Times New Roman" w:cs="Times New Roman"/>
          <w:sz w:val="20"/>
        </w:rPr>
        <w:t>Раздел</w:t>
      </w:r>
      <w:r w:rsidR="00444111" w:rsidRPr="00D415D3">
        <w:rPr>
          <w:rFonts w:ascii="Times New Roman" w:hAnsi="Times New Roman" w:cs="Times New Roman"/>
          <w:sz w:val="20"/>
        </w:rPr>
        <w:t xml:space="preserve"> </w:t>
      </w:r>
      <w:r w:rsidR="00E17D94" w:rsidRPr="00D415D3">
        <w:rPr>
          <w:rFonts w:ascii="Times New Roman" w:hAnsi="Times New Roman" w:cs="Times New Roman"/>
          <w:sz w:val="20"/>
        </w:rPr>
        <w:t>10 Положения дополнить пунктом:</w:t>
      </w:r>
    </w:p>
    <w:p w:rsidR="00E17D94" w:rsidRPr="00D415D3" w:rsidRDefault="00E17D94" w:rsidP="00E17D94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D415D3">
        <w:rPr>
          <w:rFonts w:ascii="Times New Roman" w:hAnsi="Times New Roman" w:cs="Times New Roman"/>
          <w:sz w:val="20"/>
        </w:rPr>
        <w:t xml:space="preserve"> «10.7. Все правила настоящего Положения, касающиеся участия СМСП в закупках, распространяются и на </w:t>
      </w:r>
      <w:proofErr w:type="spellStart"/>
      <w:r w:rsidRPr="00D415D3">
        <w:rPr>
          <w:rFonts w:ascii="Times New Roman" w:hAnsi="Times New Roman" w:cs="Times New Roman"/>
          <w:sz w:val="20"/>
        </w:rPr>
        <w:t>физлиц</w:t>
      </w:r>
      <w:proofErr w:type="spellEnd"/>
      <w:r w:rsidRPr="00D415D3">
        <w:rPr>
          <w:rFonts w:ascii="Times New Roman" w:hAnsi="Times New Roman" w:cs="Times New Roman"/>
          <w:sz w:val="20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D415D3">
        <w:rPr>
          <w:rFonts w:ascii="Times New Roman" w:hAnsi="Times New Roman" w:cs="Times New Roman"/>
          <w:sz w:val="20"/>
        </w:rPr>
        <w:t>самозанятых</w:t>
      </w:r>
      <w:proofErr w:type="spellEnd"/>
      <w:r w:rsidRPr="00D415D3">
        <w:rPr>
          <w:rFonts w:ascii="Times New Roman" w:hAnsi="Times New Roman" w:cs="Times New Roman"/>
          <w:sz w:val="20"/>
        </w:rPr>
        <w:t>)».</w:t>
      </w:r>
    </w:p>
    <w:p w:rsidR="00957D9B" w:rsidRPr="00D415D3" w:rsidRDefault="00957D9B" w:rsidP="00957D9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957D9B" w:rsidRDefault="00957D9B" w:rsidP="005C2A30">
      <w:pPr>
        <w:pStyle w:val="ConsPlusNormal"/>
        <w:jc w:val="both"/>
        <w:rPr>
          <w:rFonts w:ascii="Times New Roman" w:hAnsi="Times New Roman" w:cs="Times New Roman"/>
          <w:color w:val="00B0F0"/>
          <w:sz w:val="20"/>
        </w:rPr>
      </w:pPr>
    </w:p>
    <w:p w:rsidR="005C2A30" w:rsidRPr="00933394" w:rsidRDefault="005C2A30" w:rsidP="005C2A3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96100" w:rsidRDefault="00196100" w:rsidP="0090576E">
      <w:pPr>
        <w:pStyle w:val="ConsPlusNormal"/>
        <w:jc w:val="both"/>
        <w:rPr>
          <w:rFonts w:ascii="Times New Roman" w:hAnsi="Times New Roman" w:cs="Times New Roman"/>
          <w:color w:val="00B0F0"/>
          <w:sz w:val="20"/>
        </w:rPr>
      </w:pPr>
    </w:p>
    <w:p w:rsidR="00196100" w:rsidRPr="00933394" w:rsidRDefault="00196100" w:rsidP="0090576E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0F28A8" w:rsidRPr="00A26A5A" w:rsidRDefault="000F28A8" w:rsidP="00066443">
      <w:pPr>
        <w:pStyle w:val="ConsPlusNormal"/>
        <w:jc w:val="both"/>
        <w:rPr>
          <w:rFonts w:ascii="Times New Roman" w:hAnsi="Times New Roman" w:cs="Times New Roman"/>
          <w:color w:val="FF0000"/>
          <w:sz w:val="20"/>
        </w:rPr>
      </w:pPr>
    </w:p>
    <w:sectPr w:rsidR="000F28A8" w:rsidRPr="00A26A5A" w:rsidSect="00B4469F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/>
      </w:rPr>
    </w:lvl>
  </w:abstractNum>
  <w:abstractNum w:abstractNumId="1">
    <w:nsid w:val="0B2116E6"/>
    <w:multiLevelType w:val="hybridMultilevel"/>
    <w:tmpl w:val="F60850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91827"/>
    <w:multiLevelType w:val="hybridMultilevel"/>
    <w:tmpl w:val="A2C6237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F60A0"/>
    <w:multiLevelType w:val="hybridMultilevel"/>
    <w:tmpl w:val="854298A4"/>
    <w:lvl w:ilvl="0" w:tplc="D762650A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7D137A3"/>
    <w:multiLevelType w:val="hybridMultilevel"/>
    <w:tmpl w:val="2DDEF87A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9822536"/>
    <w:multiLevelType w:val="hybridMultilevel"/>
    <w:tmpl w:val="B504FBD4"/>
    <w:lvl w:ilvl="0" w:tplc="0B06509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2854E0"/>
    <w:multiLevelType w:val="hybridMultilevel"/>
    <w:tmpl w:val="1D0839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61F7672"/>
    <w:multiLevelType w:val="hybridMultilevel"/>
    <w:tmpl w:val="3FA63C7E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057B"/>
    <w:rsid w:val="00045AC5"/>
    <w:rsid w:val="00066443"/>
    <w:rsid w:val="000726B6"/>
    <w:rsid w:val="000734A8"/>
    <w:rsid w:val="00095DB6"/>
    <w:rsid w:val="000D0D3A"/>
    <w:rsid w:val="000E3F21"/>
    <w:rsid w:val="000F28A8"/>
    <w:rsid w:val="000F7AA3"/>
    <w:rsid w:val="00167D90"/>
    <w:rsid w:val="00196100"/>
    <w:rsid w:val="001B518D"/>
    <w:rsid w:val="001C7029"/>
    <w:rsid w:val="001E5465"/>
    <w:rsid w:val="001E7C80"/>
    <w:rsid w:val="001F048D"/>
    <w:rsid w:val="002160F8"/>
    <w:rsid w:val="00230BAC"/>
    <w:rsid w:val="00260B56"/>
    <w:rsid w:val="0026539A"/>
    <w:rsid w:val="002950A3"/>
    <w:rsid w:val="002B5578"/>
    <w:rsid w:val="003106C2"/>
    <w:rsid w:val="00321FE6"/>
    <w:rsid w:val="003249AF"/>
    <w:rsid w:val="00327AC6"/>
    <w:rsid w:val="00327C79"/>
    <w:rsid w:val="00334162"/>
    <w:rsid w:val="00335B04"/>
    <w:rsid w:val="003661FF"/>
    <w:rsid w:val="00376D6D"/>
    <w:rsid w:val="003F64CF"/>
    <w:rsid w:val="00444111"/>
    <w:rsid w:val="00447E0A"/>
    <w:rsid w:val="00464AF1"/>
    <w:rsid w:val="00465E4C"/>
    <w:rsid w:val="004C126D"/>
    <w:rsid w:val="004E150F"/>
    <w:rsid w:val="00532202"/>
    <w:rsid w:val="005609FF"/>
    <w:rsid w:val="00571566"/>
    <w:rsid w:val="0059747D"/>
    <w:rsid w:val="005B45BE"/>
    <w:rsid w:val="005B5C02"/>
    <w:rsid w:val="005C2A30"/>
    <w:rsid w:val="005E0F6D"/>
    <w:rsid w:val="005F3500"/>
    <w:rsid w:val="00600486"/>
    <w:rsid w:val="00600828"/>
    <w:rsid w:val="00607531"/>
    <w:rsid w:val="006237D5"/>
    <w:rsid w:val="006574C1"/>
    <w:rsid w:val="00695E15"/>
    <w:rsid w:val="006D701F"/>
    <w:rsid w:val="006F6ED6"/>
    <w:rsid w:val="00701D16"/>
    <w:rsid w:val="00732A6E"/>
    <w:rsid w:val="00733A19"/>
    <w:rsid w:val="00734CF5"/>
    <w:rsid w:val="00746AE9"/>
    <w:rsid w:val="00754513"/>
    <w:rsid w:val="00756260"/>
    <w:rsid w:val="007751AA"/>
    <w:rsid w:val="00794F4F"/>
    <w:rsid w:val="0079735E"/>
    <w:rsid w:val="007B5BA4"/>
    <w:rsid w:val="007D057B"/>
    <w:rsid w:val="007D26D0"/>
    <w:rsid w:val="007E1EEF"/>
    <w:rsid w:val="0080795A"/>
    <w:rsid w:val="008133C3"/>
    <w:rsid w:val="00866D7F"/>
    <w:rsid w:val="008738BB"/>
    <w:rsid w:val="008A2BA6"/>
    <w:rsid w:val="0090576E"/>
    <w:rsid w:val="0091126A"/>
    <w:rsid w:val="00932814"/>
    <w:rsid w:val="00942FFE"/>
    <w:rsid w:val="00957D9B"/>
    <w:rsid w:val="00986E06"/>
    <w:rsid w:val="009D4DA3"/>
    <w:rsid w:val="00A100F3"/>
    <w:rsid w:val="00A163CC"/>
    <w:rsid w:val="00A26A5A"/>
    <w:rsid w:val="00A37F49"/>
    <w:rsid w:val="00A51DFE"/>
    <w:rsid w:val="00A74F8A"/>
    <w:rsid w:val="00A862F7"/>
    <w:rsid w:val="00AA3F3C"/>
    <w:rsid w:val="00AD6EDE"/>
    <w:rsid w:val="00AD734E"/>
    <w:rsid w:val="00AF7193"/>
    <w:rsid w:val="00B4469F"/>
    <w:rsid w:val="00B45386"/>
    <w:rsid w:val="00B53B9D"/>
    <w:rsid w:val="00B66073"/>
    <w:rsid w:val="00B67848"/>
    <w:rsid w:val="00B7069C"/>
    <w:rsid w:val="00B72FD5"/>
    <w:rsid w:val="00B77EE9"/>
    <w:rsid w:val="00BA543E"/>
    <w:rsid w:val="00BE393C"/>
    <w:rsid w:val="00BF1222"/>
    <w:rsid w:val="00C239AA"/>
    <w:rsid w:val="00C30719"/>
    <w:rsid w:val="00C33B6B"/>
    <w:rsid w:val="00C51522"/>
    <w:rsid w:val="00C771F2"/>
    <w:rsid w:val="00C904BD"/>
    <w:rsid w:val="00CC122A"/>
    <w:rsid w:val="00CC6079"/>
    <w:rsid w:val="00CD1EBD"/>
    <w:rsid w:val="00CE3E75"/>
    <w:rsid w:val="00CE771A"/>
    <w:rsid w:val="00D415D3"/>
    <w:rsid w:val="00DC4898"/>
    <w:rsid w:val="00E17D94"/>
    <w:rsid w:val="00E32F44"/>
    <w:rsid w:val="00E65C72"/>
    <w:rsid w:val="00E82D86"/>
    <w:rsid w:val="00EE180D"/>
    <w:rsid w:val="00EE388C"/>
    <w:rsid w:val="00EF3EA5"/>
    <w:rsid w:val="00F02324"/>
    <w:rsid w:val="00F138B0"/>
    <w:rsid w:val="00F218E0"/>
    <w:rsid w:val="00F563DE"/>
    <w:rsid w:val="00F72102"/>
    <w:rsid w:val="00F84B8F"/>
    <w:rsid w:val="00FA1F00"/>
    <w:rsid w:val="00FC0FC2"/>
    <w:rsid w:val="00FF7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5BE"/>
    <w:pPr>
      <w:ind w:left="720"/>
      <w:contextualSpacing/>
    </w:pPr>
  </w:style>
  <w:style w:type="paragraph" w:customStyle="1" w:styleId="ConsPlusNormal">
    <w:name w:val="ConsPlusNormal"/>
    <w:rsid w:val="005B45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link w:val="a5"/>
    <w:uiPriority w:val="1"/>
    <w:qFormat/>
    <w:rsid w:val="00327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327A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6D701F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6D701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57D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B706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1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03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11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10372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10306&amp;date=28.07.2022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7" Type="http://schemas.openxmlformats.org/officeDocument/2006/relationships/hyperlink" Target="https://login.consultant.ru/link/?req=doc&amp;base=LAW&amp;n=421617&amp;date=28.07.2022&amp;dst=100276&amp;field=134" TargetMode="External"/><Relationship Id="rId12" Type="http://schemas.openxmlformats.org/officeDocument/2006/relationships/hyperlink" Target="http://www.consultant.ru/document/cons_doc_LAW_413544/5d02242ebd04c398d2acf7c53dbc79659b85e8f3/" TargetMode="External"/><Relationship Id="rId17" Type="http://schemas.openxmlformats.org/officeDocument/2006/relationships/hyperlink" Target="https://login.consultant.ru/link/?req=doc&amp;base=LAW&amp;n=421875&amp;date=28.07.2022&amp;dst=2441&amp;field=134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564814269" TargetMode="External"/><Relationship Id="rId20" Type="http://schemas.openxmlformats.org/officeDocument/2006/relationships/hyperlink" Target="https://login.consultant.ru/link/?req=doc&amp;base=LAW&amp;n=421874&amp;date=28.07.2022&amp;dst=272&amp;field=13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21874&amp;date=28.07.2022&amp;dst=439&amp;field=134" TargetMode="External"/><Relationship Id="rId11" Type="http://schemas.openxmlformats.org/officeDocument/2006/relationships/hyperlink" Target="http://www.consultant.ru/document/cons_doc_LAW_413544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421874/fddec0f5c16a67f6fca41f9e31dfb0dcc72cc49a/" TargetMode="External"/><Relationship Id="rId23" Type="http://schemas.openxmlformats.org/officeDocument/2006/relationships/hyperlink" Target="https://login.consultant.ru/link/?req=doc&amp;base=LAW&amp;n=421617&amp;date=28.07.2022&amp;dst=100289&amp;field=134" TargetMode="External"/><Relationship Id="rId10" Type="http://schemas.openxmlformats.org/officeDocument/2006/relationships/hyperlink" Target="https://login.consultant.ru/link/?req=doc&amp;base=LAW&amp;n=421874&amp;date=28.07.2022" TargetMode="External"/><Relationship Id="rId19" Type="http://schemas.openxmlformats.org/officeDocument/2006/relationships/hyperlink" Target="https://login.consultant.ru/link/?req=doc&amp;base=LAW&amp;n=421874&amp;date=28.07.2022&amp;dst=559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303788&amp;date=28.07.2022&amp;dst=100008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52943-603A-4A48-BCAC-1FC15EA06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3185</Words>
  <Characters>18156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104</cp:revision>
  <dcterms:created xsi:type="dcterms:W3CDTF">2022-08-15T09:18:00Z</dcterms:created>
  <dcterms:modified xsi:type="dcterms:W3CDTF">2022-08-17T06:58:00Z</dcterms:modified>
</cp:coreProperties>
</file>