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Отчет об исполнении приложения 12 к решению Трубчевского районного Совета народных депутатов "О бюджете Трубчевского муниципального</w:t>
      </w:r>
      <w:r w:rsidR="00963983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2021 год и на плановый период 2021 и 2022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 </w:t>
      </w:r>
      <w:r w:rsidR="00963983">
        <w:rPr>
          <w:rFonts w:ascii="Times New Roman" w:hAnsi="Times New Roman" w:cs="Times New Roman"/>
          <w:b/>
          <w:i/>
          <w:sz w:val="24"/>
          <w:szCs w:val="24"/>
        </w:rPr>
        <w:t>бюджетной обеспеченности за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63983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2021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1 010 000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1 010 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1 564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963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963983">
              <w:rPr>
                <w:rFonts w:ascii="Times New Roman" w:hAnsi="Times New Roman" w:cs="Times New Roman"/>
                <w:b/>
                <w:sz w:val="24"/>
                <w:szCs w:val="24"/>
              </w:rPr>
              <w:t>564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31294F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963983"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="00963983">
        <w:rPr>
          <w:rFonts w:ascii="Times New Roman" w:hAnsi="Times New Roman" w:cs="Times New Roman"/>
          <w:b/>
          <w:i/>
          <w:sz w:val="24"/>
          <w:szCs w:val="24"/>
        </w:rPr>
        <w:t>а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63983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2021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701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90 934,65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90 934,65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90 934,60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90 934,60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227 338,55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1 318 562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9B237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1 318 562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983" w:rsidRDefault="00963983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A25" w:rsidRDefault="00BE1A25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63983" w:rsidRDefault="00963983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983" w:rsidRDefault="00963983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983" w:rsidRDefault="00963983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96398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3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="00963983">
        <w:rPr>
          <w:rFonts w:ascii="Times New Roman" w:hAnsi="Times New Roman" w:cs="Times New Roman"/>
          <w:b/>
          <w:i/>
          <w:sz w:val="24"/>
          <w:szCs w:val="24"/>
        </w:rPr>
        <w:t>а 2021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63983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96398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2021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6B53D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15758D"/>
    <w:rsid w:val="00237F84"/>
    <w:rsid w:val="0031294F"/>
    <w:rsid w:val="006B53DC"/>
    <w:rsid w:val="00963983"/>
    <w:rsid w:val="009B2370"/>
    <w:rsid w:val="00AC112C"/>
    <w:rsid w:val="00BE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5</cp:revision>
  <dcterms:created xsi:type="dcterms:W3CDTF">2021-04-02T12:20:00Z</dcterms:created>
  <dcterms:modified xsi:type="dcterms:W3CDTF">2022-03-31T10:01:00Z</dcterms:modified>
</cp:coreProperties>
</file>