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CA6">
        <w:rPr>
          <w:rFonts w:ascii="Times New Roman" w:hAnsi="Times New Roman" w:cs="Times New Roman"/>
          <w:b/>
          <w:sz w:val="28"/>
          <w:szCs w:val="28"/>
        </w:rPr>
        <w:t>янва</w:t>
      </w:r>
      <w:r w:rsidR="00780077">
        <w:rPr>
          <w:rFonts w:ascii="Times New Roman" w:hAnsi="Times New Roman" w:cs="Times New Roman"/>
          <w:b/>
          <w:sz w:val="28"/>
          <w:szCs w:val="28"/>
        </w:rPr>
        <w:t>ря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>Наименование органа, осуществляющего функции и по</w:t>
      </w:r>
      <w:bookmarkStart w:id="1" w:name="_GoBack"/>
      <w:bookmarkEnd w:id="1"/>
      <w:r w:rsidRPr="0007419F">
        <w:rPr>
          <w:rFonts w:ascii="Times New Roman" w:hAnsi="Times New Roman" w:cs="Times New Roman"/>
          <w:sz w:val="24"/>
          <w:szCs w:val="28"/>
        </w:rPr>
        <w:t xml:space="preserve">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2875D4"/>
    <w:rsid w:val="00336E9E"/>
    <w:rsid w:val="00780077"/>
    <w:rsid w:val="009217A8"/>
    <w:rsid w:val="00AA22FE"/>
    <w:rsid w:val="00BF6E1A"/>
    <w:rsid w:val="00DC3F38"/>
    <w:rsid w:val="00E53DBE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19</cp:revision>
  <cp:lastPrinted>2023-01-11T08:28:00Z</cp:lastPrinted>
  <dcterms:created xsi:type="dcterms:W3CDTF">2018-05-18T07:56:00Z</dcterms:created>
  <dcterms:modified xsi:type="dcterms:W3CDTF">2023-01-11T08:28:00Z</dcterms:modified>
</cp:coreProperties>
</file>