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13C04" w:rsidRDefault="004D62B8" w:rsidP="00A13C04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A13C04" w:rsidRDefault="00A13C04" w:rsidP="00A13C0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A13C04" w:rsidRDefault="00A13C04" w:rsidP="00A13C04">
      <w:pPr>
        <w:jc w:val="center"/>
        <w:rPr>
          <w:sz w:val="32"/>
        </w:rPr>
      </w:pPr>
    </w:p>
    <w:p w:rsidR="00A13C04" w:rsidRDefault="00C449FF" w:rsidP="00A13C04">
      <w:pPr>
        <w:rPr>
          <w:sz w:val="26"/>
          <w:szCs w:val="26"/>
        </w:rPr>
      </w:pPr>
      <w:r w:rsidRPr="00C449FF">
        <w:rPr>
          <w:b/>
          <w:sz w:val="26"/>
          <w:szCs w:val="26"/>
        </w:rPr>
        <w:t>от «</w:t>
      </w:r>
      <w:r w:rsidRPr="00C449FF">
        <w:rPr>
          <w:b/>
          <w:sz w:val="26"/>
          <w:szCs w:val="26"/>
          <w:u w:val="single"/>
        </w:rPr>
        <w:t>15</w:t>
      </w:r>
      <w:r w:rsidRPr="00C449FF">
        <w:rPr>
          <w:b/>
          <w:sz w:val="26"/>
          <w:szCs w:val="26"/>
        </w:rPr>
        <w:t xml:space="preserve">»  </w:t>
      </w:r>
      <w:r w:rsidRPr="00C449FF">
        <w:rPr>
          <w:b/>
          <w:sz w:val="26"/>
          <w:szCs w:val="26"/>
          <w:u w:val="single"/>
        </w:rPr>
        <w:t>марта</w:t>
      </w:r>
      <w:r w:rsidRPr="00C449FF">
        <w:rPr>
          <w:b/>
          <w:sz w:val="26"/>
          <w:szCs w:val="26"/>
        </w:rPr>
        <w:t xml:space="preserve"> </w:t>
      </w:r>
      <w:r w:rsidR="00A13C04" w:rsidRPr="00C449FF">
        <w:rPr>
          <w:b/>
          <w:sz w:val="26"/>
          <w:szCs w:val="26"/>
        </w:rPr>
        <w:t xml:space="preserve"> 202</w:t>
      </w:r>
      <w:r w:rsidR="00E56F52" w:rsidRPr="00C449FF">
        <w:rPr>
          <w:b/>
          <w:sz w:val="26"/>
          <w:szCs w:val="26"/>
        </w:rPr>
        <w:t>3</w:t>
      </w:r>
      <w:r w:rsidR="00A13C04" w:rsidRPr="00C449FF">
        <w:rPr>
          <w:b/>
          <w:sz w:val="26"/>
          <w:szCs w:val="26"/>
        </w:rPr>
        <w:t xml:space="preserve"> г.                                                             </w:t>
      </w:r>
      <w:r w:rsidRPr="00C449FF">
        <w:rPr>
          <w:b/>
          <w:sz w:val="26"/>
          <w:szCs w:val="26"/>
        </w:rPr>
        <w:t xml:space="preserve">                          № </w:t>
      </w:r>
      <w:r w:rsidRPr="00C449FF">
        <w:rPr>
          <w:b/>
          <w:sz w:val="26"/>
          <w:szCs w:val="26"/>
          <w:u w:val="single"/>
        </w:rPr>
        <w:t>162</w:t>
      </w:r>
    </w:p>
    <w:p w:rsidR="00A13C04" w:rsidRDefault="00A13C04" w:rsidP="00A13C04">
      <w:pPr>
        <w:jc w:val="center"/>
        <w:rPr>
          <w:sz w:val="26"/>
          <w:szCs w:val="26"/>
        </w:rPr>
      </w:pPr>
    </w:p>
    <w:p w:rsidR="00A13C04" w:rsidRDefault="00A13C04" w:rsidP="00A13C04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 Трубчевск</w:t>
      </w:r>
    </w:p>
    <w:p w:rsidR="00A13C04" w:rsidRDefault="00A13C04" w:rsidP="00A13C04">
      <w:pPr>
        <w:rPr>
          <w:sz w:val="26"/>
          <w:szCs w:val="26"/>
        </w:rPr>
      </w:pP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О закреплении  общеобразовательных организаций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Трубчевского муниципального района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>за территориями муниципального района на 202</w:t>
      </w:r>
      <w:r w:rsidR="00E56F52">
        <w:rPr>
          <w:b/>
          <w:sz w:val="26"/>
          <w:szCs w:val="26"/>
        </w:rPr>
        <w:t>3</w:t>
      </w:r>
      <w:r w:rsidRPr="00D16B14">
        <w:rPr>
          <w:b/>
          <w:sz w:val="26"/>
          <w:szCs w:val="26"/>
        </w:rPr>
        <w:t xml:space="preserve"> год</w:t>
      </w:r>
    </w:p>
    <w:p w:rsidR="00A13C04" w:rsidRDefault="00A13C04" w:rsidP="00A13C04">
      <w:pPr>
        <w:ind w:right="-1"/>
        <w:jc w:val="center"/>
        <w:rPr>
          <w:b/>
          <w:sz w:val="26"/>
          <w:szCs w:val="26"/>
        </w:rPr>
      </w:pPr>
    </w:p>
    <w:p w:rsidR="00A13C04" w:rsidRDefault="002C7929" w:rsidP="00EA38FA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13C04">
        <w:rPr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</w:t>
      </w:r>
      <w:r w:rsidR="00EA38FA" w:rsidRPr="00EA38FA">
        <w:rPr>
          <w:sz w:val="26"/>
          <w:szCs w:val="26"/>
        </w:rPr>
        <w:t xml:space="preserve"> </w:t>
      </w:r>
      <w:r>
        <w:rPr>
          <w:bCs/>
          <w:sz w:val="24"/>
          <w:szCs w:val="24"/>
        </w:rPr>
        <w:t>п</w:t>
      </w:r>
      <w:r w:rsidR="00EA38FA" w:rsidRPr="00EA38FA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>ом</w:t>
      </w:r>
      <w:r w:rsidR="00EA38FA" w:rsidRPr="00EA38FA">
        <w:rPr>
          <w:bCs/>
          <w:sz w:val="24"/>
          <w:szCs w:val="24"/>
        </w:rPr>
        <w:t xml:space="preserve"> Министерства просвещения РФ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от 2 сентября 2020 г. № 458 «Об утверждении Порядка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приема на обучение по образовательным программам начального общего, основного общего и среднего общего образования»</w:t>
      </w:r>
      <w:r w:rsidR="00E56F52">
        <w:rPr>
          <w:bCs/>
          <w:sz w:val="24"/>
          <w:szCs w:val="24"/>
        </w:rPr>
        <w:t xml:space="preserve"> (с изменениями)</w:t>
      </w:r>
      <w:r w:rsidR="00EA38FA">
        <w:rPr>
          <w:bCs/>
          <w:sz w:val="24"/>
          <w:szCs w:val="24"/>
        </w:rPr>
        <w:t>,</w:t>
      </w:r>
      <w:r w:rsidR="00A13C04">
        <w:rPr>
          <w:sz w:val="24"/>
          <w:szCs w:val="24"/>
        </w:rPr>
        <w:t xml:space="preserve"> в целях реализации конституционного права граждан на получение общедоступного и бесплатного образования по основным образовательным программам дошкольного образования:</w:t>
      </w:r>
    </w:p>
    <w:p w:rsidR="00A13C04" w:rsidRDefault="00A13C04" w:rsidP="00A13C04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Закрепить муниципальные общеобразовательные организации Трубчевского муниципального района за территориями муниципального района на 202</w:t>
      </w:r>
      <w:r w:rsidR="00E56F52">
        <w:rPr>
          <w:sz w:val="24"/>
          <w:szCs w:val="24"/>
        </w:rPr>
        <w:t>3</w:t>
      </w:r>
      <w:r>
        <w:rPr>
          <w:sz w:val="24"/>
          <w:szCs w:val="24"/>
        </w:rPr>
        <w:t xml:space="preserve"> год согласно прилагаемому списку.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C7929">
        <w:rPr>
          <w:sz w:val="24"/>
          <w:szCs w:val="24"/>
        </w:rPr>
        <w:t>Руководителям</w:t>
      </w:r>
      <w:r>
        <w:rPr>
          <w:sz w:val="24"/>
          <w:szCs w:val="24"/>
        </w:rPr>
        <w:t xml:space="preserve"> муниципальных общеобразовательных организаций довести настоящее постановление до всех участников образовательного процесса.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постановление разместить на официальных сайтах администрации Трубчевского муниципального района (</w:t>
      </w:r>
      <w:hyperlink r:id="rId5" w:history="1">
        <w:r>
          <w:rPr>
            <w:rStyle w:val="a3"/>
            <w:sz w:val="24"/>
            <w:szCs w:val="24"/>
          </w:rPr>
          <w:t>www.trubech.ru</w:t>
        </w:r>
      </w:hyperlink>
      <w:r>
        <w:rPr>
          <w:sz w:val="24"/>
          <w:szCs w:val="24"/>
        </w:rPr>
        <w:t>), отдела образования администрации Трубчевского муниципального района (</w:t>
      </w:r>
      <w:hyperlink r:id="rId6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tru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roo</w:t>
        </w:r>
        <w:r>
          <w:rPr>
            <w:rStyle w:val="a3"/>
            <w:sz w:val="24"/>
            <w:szCs w:val="24"/>
          </w:rPr>
          <w:t>,</w:t>
        </w:r>
        <w:r>
          <w:rPr>
            <w:rStyle w:val="a3"/>
            <w:sz w:val="24"/>
            <w:szCs w:val="24"/>
            <w:lang w:val="en-US"/>
          </w:rPr>
          <w:t>edusite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sz w:val="24"/>
          <w:szCs w:val="24"/>
        </w:rPr>
        <w:t>), образовательных организаций Трубчевского муниципального района.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A13C04" w:rsidRDefault="00A13C04" w:rsidP="00A13C04">
      <w:pPr>
        <w:spacing w:line="276" w:lineRule="auto"/>
        <w:ind w:right="-1"/>
        <w:jc w:val="both"/>
        <w:rPr>
          <w:sz w:val="24"/>
          <w:szCs w:val="24"/>
        </w:rPr>
      </w:pPr>
    </w:p>
    <w:p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администрации Трубчевского</w:t>
      </w:r>
    </w:p>
    <w:p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района                                                                                 </w:t>
      </w:r>
      <w:proofErr w:type="spellStart"/>
      <w:r>
        <w:rPr>
          <w:b/>
          <w:sz w:val="24"/>
          <w:szCs w:val="24"/>
        </w:rPr>
        <w:t>И.И.Обыдённов</w:t>
      </w:r>
      <w:proofErr w:type="spellEnd"/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>Исп.: начальник отдела образования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proofErr w:type="spellStart"/>
      <w:r>
        <w:rPr>
          <w:i/>
        </w:rPr>
        <w:t>Робкина</w:t>
      </w:r>
      <w:proofErr w:type="spellEnd"/>
      <w:r>
        <w:rPr>
          <w:i/>
        </w:rPr>
        <w:t xml:space="preserve">  С.А.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Зам. главы администрации 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>Тубол С.Н.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>Начальник орг.-прав. отдела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>Москалева О.А.</w:t>
      </w:r>
    </w:p>
    <w:p w:rsidR="00A13C04" w:rsidRDefault="00A13C04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2C7929" w:rsidRDefault="002C7929" w:rsidP="00A13C04">
      <w:pPr>
        <w:rPr>
          <w:sz w:val="24"/>
          <w:szCs w:val="24"/>
        </w:rPr>
      </w:pPr>
    </w:p>
    <w:p w:rsidR="00E56F52" w:rsidRDefault="00E56F52" w:rsidP="00A13C04">
      <w:pPr>
        <w:rPr>
          <w:sz w:val="24"/>
          <w:szCs w:val="24"/>
        </w:rPr>
      </w:pPr>
    </w:p>
    <w:p w:rsidR="00E56F52" w:rsidRDefault="00E56F52" w:rsidP="00A13C04">
      <w:pPr>
        <w:rPr>
          <w:sz w:val="24"/>
          <w:szCs w:val="24"/>
        </w:rPr>
      </w:pPr>
    </w:p>
    <w:p w:rsidR="00E56F52" w:rsidRDefault="00E56F52" w:rsidP="00A13C04">
      <w:pPr>
        <w:rPr>
          <w:sz w:val="24"/>
          <w:szCs w:val="24"/>
        </w:rPr>
      </w:pPr>
    </w:p>
    <w:p w:rsidR="00E56F52" w:rsidRDefault="00E56F52" w:rsidP="00A13C04">
      <w:pPr>
        <w:rPr>
          <w:sz w:val="24"/>
          <w:szCs w:val="24"/>
        </w:rPr>
      </w:pP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4D62B8">
        <w:rPr>
          <w:sz w:val="24"/>
          <w:szCs w:val="24"/>
        </w:rPr>
        <w:t>15</w:t>
      </w:r>
      <w:r>
        <w:rPr>
          <w:sz w:val="24"/>
          <w:szCs w:val="24"/>
        </w:rPr>
        <w:t>»</w:t>
      </w:r>
      <w:r w:rsidR="004D62B8">
        <w:rPr>
          <w:sz w:val="24"/>
          <w:szCs w:val="24"/>
        </w:rPr>
        <w:t xml:space="preserve"> марта </w:t>
      </w:r>
      <w:r>
        <w:rPr>
          <w:sz w:val="24"/>
          <w:szCs w:val="24"/>
        </w:rPr>
        <w:t>202</w:t>
      </w:r>
      <w:r w:rsidR="00E56F52">
        <w:rPr>
          <w:sz w:val="24"/>
          <w:szCs w:val="24"/>
        </w:rPr>
        <w:t>3</w:t>
      </w:r>
      <w:r>
        <w:rPr>
          <w:sz w:val="24"/>
          <w:szCs w:val="24"/>
        </w:rPr>
        <w:t xml:space="preserve"> г. № </w:t>
      </w:r>
      <w:r w:rsidR="004D62B8">
        <w:rPr>
          <w:sz w:val="24"/>
          <w:szCs w:val="24"/>
        </w:rPr>
        <w:t>162</w:t>
      </w:r>
      <w:bookmarkStart w:id="0" w:name="_GoBack"/>
      <w:bookmarkEnd w:id="0"/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:rsidR="00A13C04" w:rsidRPr="00A06141" w:rsidRDefault="00A13C04" w:rsidP="00A13C04">
      <w:pPr>
        <w:jc w:val="center"/>
        <w:rPr>
          <w:b/>
          <w:sz w:val="24"/>
          <w:szCs w:val="24"/>
        </w:rPr>
      </w:pPr>
      <w:r w:rsidRPr="00A06141">
        <w:rPr>
          <w:b/>
          <w:sz w:val="24"/>
          <w:szCs w:val="24"/>
        </w:rPr>
        <w:t>общеобразовательных организаций Трубчевского муниципального района,</w:t>
      </w:r>
    </w:p>
    <w:p w:rsidR="00A13C04" w:rsidRPr="00A06141" w:rsidRDefault="00A13C04" w:rsidP="002C7929">
      <w:pPr>
        <w:shd w:val="clear" w:color="auto" w:fill="FFFFFF"/>
        <w:spacing w:line="300" w:lineRule="atLeast"/>
        <w:jc w:val="center"/>
        <w:outlineLvl w:val="1"/>
        <w:rPr>
          <w:b/>
          <w:bCs/>
          <w:sz w:val="24"/>
          <w:szCs w:val="24"/>
        </w:rPr>
      </w:pPr>
      <w:r w:rsidRPr="00A06141">
        <w:rPr>
          <w:b/>
          <w:sz w:val="24"/>
          <w:szCs w:val="24"/>
        </w:rPr>
        <w:t>закрепленных за территориями муниципального района на 202</w:t>
      </w:r>
      <w:r w:rsidR="00E56F52">
        <w:rPr>
          <w:b/>
          <w:sz w:val="24"/>
          <w:szCs w:val="24"/>
        </w:rPr>
        <w:t>3</w:t>
      </w:r>
      <w:r w:rsidRPr="00A06141">
        <w:rPr>
          <w:b/>
          <w:sz w:val="24"/>
          <w:szCs w:val="24"/>
        </w:rPr>
        <w:t xml:space="preserve"> год</w:t>
      </w:r>
      <w:r w:rsidR="00D16B14" w:rsidRPr="00A06141">
        <w:rPr>
          <w:b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2771"/>
        <w:gridCol w:w="6344"/>
      </w:tblGrid>
      <w:tr w:rsidR="001D20CF" w:rsidRPr="00A13C04" w:rsidTr="009C61FE">
        <w:tc>
          <w:tcPr>
            <w:tcW w:w="456" w:type="dxa"/>
          </w:tcPr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№</w:t>
            </w:r>
          </w:p>
        </w:tc>
        <w:tc>
          <w:tcPr>
            <w:tcW w:w="2771" w:type="dxa"/>
          </w:tcPr>
          <w:p w:rsidR="00A13C04" w:rsidRPr="00A13C04" w:rsidRDefault="00A13C04" w:rsidP="00E5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="00E56F52">
              <w:rPr>
                <w:sz w:val="24"/>
                <w:szCs w:val="24"/>
              </w:rPr>
              <w:t>муниципального бюджетного общеобразовательного учреждения (МБОУ)</w:t>
            </w:r>
          </w:p>
        </w:tc>
        <w:tc>
          <w:tcPr>
            <w:tcW w:w="6344" w:type="dxa"/>
          </w:tcPr>
          <w:p w:rsidR="00A13C04" w:rsidRDefault="00A13C04" w:rsidP="00A13C04">
            <w:pPr>
              <w:jc w:val="center"/>
              <w:rPr>
                <w:sz w:val="24"/>
                <w:szCs w:val="24"/>
              </w:rPr>
            </w:pPr>
          </w:p>
          <w:p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A13C04" w:rsidRPr="00A13C04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Трубчевская</w:t>
            </w:r>
            <w:proofErr w:type="spellEnd"/>
            <w:r w:rsidR="00A13C04">
              <w:rPr>
                <w:sz w:val="24"/>
                <w:szCs w:val="24"/>
              </w:rPr>
              <w:t xml:space="preserve"> гимназия им. М.Т. Калашникова</w:t>
            </w:r>
          </w:p>
        </w:tc>
        <w:tc>
          <w:tcPr>
            <w:tcW w:w="6344" w:type="dxa"/>
          </w:tcPr>
          <w:p w:rsid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Ленина.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A13C04" w:rsidRPr="00A13C04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Трубчевская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Брянская; ул. Советская; ул. Ленина; ул. Некрасова;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Мостовая; ул. Набережная; ул. Свердлова;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Красноармейский; пер. 1-ый Советский;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2-ой Советский; ул. Калинина; пл. К. Маркса;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Володарского; ул. Фрунзе; ул. Комсомольская; 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Ленинский; пер. 2-ой Ленинский; </w:t>
            </w:r>
            <w:r w:rsidR="00D36E05">
              <w:rPr>
                <w:sz w:val="24"/>
                <w:szCs w:val="24"/>
              </w:rPr>
              <w:t xml:space="preserve">пер. Калинина; пер. Степана Разина; ров Степана Разина; пл. Степана Разина; ул. Садовая; ул. Урицкого; ул. Ген. Юрина;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К. Либкнехта; ул. Р. Люксембург; ул. Фокина;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Куйбышева; ул. Островского; ров Володарского;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Фокина; пер. Урицкого; ул. Вокзальная; ул. Лесная; ул. Озерная; ул. Сенная; ул. Сплавная; д. Телец, </w:t>
            </w:r>
          </w:p>
          <w:p w:rsidR="00D36E05" w:rsidRPr="00A13C04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Первомайская; д. Поповка; д. </w:t>
            </w:r>
            <w:proofErr w:type="spellStart"/>
            <w:r>
              <w:rPr>
                <w:sz w:val="24"/>
                <w:szCs w:val="24"/>
              </w:rPr>
              <w:t>Белилово</w:t>
            </w:r>
            <w:proofErr w:type="spellEnd"/>
            <w:r>
              <w:rPr>
                <w:sz w:val="24"/>
                <w:szCs w:val="24"/>
              </w:rPr>
              <w:t xml:space="preserve">; с. </w:t>
            </w:r>
            <w:proofErr w:type="spellStart"/>
            <w:r>
              <w:rPr>
                <w:sz w:val="24"/>
                <w:szCs w:val="24"/>
              </w:rPr>
              <w:t>Комягино</w:t>
            </w:r>
            <w:proofErr w:type="spellEnd"/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Трубчевская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2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им. А.С. Пушкина</w:t>
            </w:r>
          </w:p>
        </w:tc>
        <w:tc>
          <w:tcPr>
            <w:tcW w:w="6344" w:type="dxa"/>
          </w:tcPr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В. Белоусовой; ул. В. Крысиной; ул. Полевая;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Пушкина; ул. Воровского; ул. 3 Интернационала;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Луначарского; ул. </w:t>
            </w:r>
            <w:proofErr w:type="spellStart"/>
            <w:r>
              <w:rPr>
                <w:sz w:val="24"/>
                <w:szCs w:val="24"/>
              </w:rPr>
              <w:t>Севская</w:t>
            </w:r>
            <w:proofErr w:type="spellEnd"/>
            <w:r>
              <w:rPr>
                <w:sz w:val="24"/>
                <w:szCs w:val="24"/>
              </w:rPr>
              <w:t xml:space="preserve">; ул. Ген. Петрова;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3 Интернационала; пер. 1-ый Первомайский; пер. 2-ой Первомайский; пер. </w:t>
            </w:r>
            <w:proofErr w:type="spellStart"/>
            <w:r>
              <w:rPr>
                <w:sz w:val="24"/>
                <w:szCs w:val="24"/>
              </w:rPr>
              <w:t>Севский</w:t>
            </w:r>
            <w:proofErr w:type="spellEnd"/>
            <w:r>
              <w:rPr>
                <w:sz w:val="24"/>
                <w:szCs w:val="24"/>
              </w:rPr>
              <w:t xml:space="preserve">; пер. Полевой;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Володарского; ул. 8 Марта; ул. </w:t>
            </w:r>
            <w:proofErr w:type="spellStart"/>
            <w:r>
              <w:rPr>
                <w:sz w:val="24"/>
                <w:szCs w:val="24"/>
              </w:rPr>
              <w:t>Чернышова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Октябрьская; ул. Партизанская; </w:t>
            </w:r>
            <w:r w:rsidR="001D20CF">
              <w:rPr>
                <w:sz w:val="24"/>
                <w:szCs w:val="24"/>
              </w:rPr>
              <w:t xml:space="preserve">ул. Пионерская;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Бондаренко; пер. Володарского; пер. Дзержинского; пер. 1-ый Дзержинского; пер. 2-ой Дзержинского;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Партизанский; пер. 2-ой Партизанский;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Пионерская; ул. Дачная; ул. Заводская; ул. Зеленая;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Загородная; ул. Рябиновая; ул. Юбилейная; ул. Мира; пер. Мира; ул. Каштановая; ул.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Рябиновый; пер. Зеленый; пер. Загородный;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50 лет Победы; ул. Андреева; ул. Ветеранов;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Мелиораторов; ул. Молодежная; ул. </w:t>
            </w: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>
              <w:rPr>
                <w:sz w:val="24"/>
                <w:szCs w:val="24"/>
              </w:rPr>
              <w:t>Селецкий</w:t>
            </w:r>
            <w:proofErr w:type="spellEnd"/>
            <w:r>
              <w:rPr>
                <w:sz w:val="24"/>
                <w:szCs w:val="24"/>
              </w:rPr>
              <w:t xml:space="preserve">; пер. Строителей; пер. Строительный; пер. Южный;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Овражный; пер. 2-ой Овражный; </w:t>
            </w:r>
          </w:p>
          <w:p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Аладьино; </w:t>
            </w:r>
          </w:p>
          <w:p w:rsidR="00A13C04" w:rsidRPr="00A13C04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Прогресс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A13C04" w:rsidRPr="00A13C04" w:rsidRDefault="00E56F52" w:rsidP="0063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Белоберезковская средняя общеобразовательная школа № 1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Городецкая средняя общеобразовательная школа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Плюсковская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  <w:r w:rsidR="002C79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Плюсково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Мошки,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Ложки, 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Белый Колодец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Юровская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Юрово</w:t>
            </w:r>
            <w:proofErr w:type="spellEnd"/>
            <w:r>
              <w:rPr>
                <w:sz w:val="24"/>
                <w:szCs w:val="24"/>
              </w:rPr>
              <w:t>, д. Осинки,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Уруково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п. </w:t>
            </w:r>
            <w:proofErr w:type="spellStart"/>
            <w:r>
              <w:rPr>
                <w:sz w:val="24"/>
                <w:szCs w:val="24"/>
              </w:rPr>
              <w:t>Рынский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Любожичи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Рябчевская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Рябчевск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Голубча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Манцурово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Копылин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Яковск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Василенки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Усохская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Усох, 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Арельск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Острая Лука,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Дольск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Селище, д. Слобода,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Гнилево</w:t>
            </w:r>
            <w:proofErr w:type="spellEnd"/>
            <w:r>
              <w:rPr>
                <w:sz w:val="24"/>
                <w:szCs w:val="24"/>
              </w:rPr>
              <w:t>,</w:t>
            </w:r>
            <w:r w:rsidR="006349F9">
              <w:rPr>
                <w:sz w:val="24"/>
                <w:szCs w:val="24"/>
              </w:rPr>
              <w:t xml:space="preserve"> д. Глинск</w:t>
            </w:r>
          </w:p>
          <w:p w:rsidR="00431DA0" w:rsidRPr="00A13C04" w:rsidRDefault="00431DA0" w:rsidP="0063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Радутино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Субботово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10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Сагутьевская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Сагутьево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 w:rsidR="00E56F52">
              <w:rPr>
                <w:sz w:val="24"/>
                <w:szCs w:val="24"/>
              </w:rPr>
              <w:t>Хуркачев</w:t>
            </w:r>
            <w:r w:rsidR="00431DA0">
              <w:rPr>
                <w:sz w:val="24"/>
                <w:szCs w:val="24"/>
              </w:rPr>
              <w:t>ка</w:t>
            </w:r>
            <w:proofErr w:type="spellEnd"/>
            <w:r w:rsidR="00431DA0">
              <w:rPr>
                <w:sz w:val="24"/>
                <w:szCs w:val="24"/>
              </w:rPr>
              <w:t>,</w:t>
            </w:r>
          </w:p>
          <w:p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Алешенка, 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11</w:t>
            </w:r>
          </w:p>
        </w:tc>
        <w:tc>
          <w:tcPr>
            <w:tcW w:w="2771" w:type="dxa"/>
          </w:tcPr>
          <w:p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  <w:p w:rsidR="005801AF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Селец,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Телец,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Красное,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Кветунь</w:t>
            </w:r>
            <w:proofErr w:type="spellEnd"/>
            <w:r>
              <w:rPr>
                <w:sz w:val="24"/>
                <w:szCs w:val="24"/>
              </w:rPr>
              <w:t>,</w:t>
            </w:r>
            <w:r w:rsidR="006349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Удолье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Филлиповичи</w:t>
            </w:r>
            <w:proofErr w:type="spellEnd"/>
            <w:r>
              <w:rPr>
                <w:sz w:val="24"/>
                <w:szCs w:val="24"/>
              </w:rPr>
              <w:t xml:space="preserve">, д. Лучки,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Макарзно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Любовня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Алешенка,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Хатуша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Сосновка, д. </w:t>
            </w:r>
            <w:proofErr w:type="spellStart"/>
            <w:r>
              <w:rPr>
                <w:sz w:val="24"/>
                <w:szCs w:val="24"/>
              </w:rPr>
              <w:t>Хотьяновка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12</w:t>
            </w:r>
          </w:p>
        </w:tc>
        <w:tc>
          <w:tcPr>
            <w:tcW w:w="2771" w:type="dxa"/>
          </w:tcPr>
          <w:p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Семячковская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Семячки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Ужа,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Бобовня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Молчаново,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Аладьино, д. Ильино,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Емельяновка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Шеменово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6349F9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Могорь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Огородня</w:t>
            </w:r>
            <w:proofErr w:type="spellEnd"/>
          </w:p>
        </w:tc>
      </w:tr>
    </w:tbl>
    <w:p w:rsidR="00DF4007" w:rsidRDefault="00DF4007"/>
    <w:sectPr w:rsidR="00DF4007" w:rsidSect="00E56F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C04"/>
    <w:rsid w:val="00043DBF"/>
    <w:rsid w:val="00053E9A"/>
    <w:rsid w:val="001603A9"/>
    <w:rsid w:val="001D20CF"/>
    <w:rsid w:val="002C7929"/>
    <w:rsid w:val="003721F3"/>
    <w:rsid w:val="00431DA0"/>
    <w:rsid w:val="004D62B8"/>
    <w:rsid w:val="005801AF"/>
    <w:rsid w:val="006349F9"/>
    <w:rsid w:val="006645BA"/>
    <w:rsid w:val="009C61FE"/>
    <w:rsid w:val="009C6B62"/>
    <w:rsid w:val="00A06141"/>
    <w:rsid w:val="00A13C04"/>
    <w:rsid w:val="00A611F3"/>
    <w:rsid w:val="00C449FF"/>
    <w:rsid w:val="00D16B14"/>
    <w:rsid w:val="00D36E05"/>
    <w:rsid w:val="00D84E09"/>
    <w:rsid w:val="00DF4007"/>
    <w:rsid w:val="00E56F52"/>
    <w:rsid w:val="00EA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10D6B9C-52EC-46F4-9870-0F4F8272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C04"/>
    <w:rPr>
      <w:color w:val="0000FF"/>
      <w:u w:val="single"/>
    </w:rPr>
  </w:style>
  <w:style w:type="table" w:styleId="a4">
    <w:name w:val="Table Grid"/>
    <w:basedOn w:val="a1"/>
    <w:uiPriority w:val="59"/>
    <w:rsid w:val="00A13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84B87-BC6E-4E23-8672-11BC225EE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Артемьев</cp:lastModifiedBy>
  <cp:revision>9</cp:revision>
  <dcterms:created xsi:type="dcterms:W3CDTF">2022-02-28T07:59:00Z</dcterms:created>
  <dcterms:modified xsi:type="dcterms:W3CDTF">2023-03-16T06:53:00Z</dcterms:modified>
</cp:coreProperties>
</file>