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DC" w:rsidRPr="006B53DC" w:rsidRDefault="00915E47" w:rsidP="006B5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3DC" w:rsidRPr="006B53DC">
        <w:rPr>
          <w:rFonts w:ascii="Times New Roman" w:hAnsi="Times New Roman" w:cs="Times New Roman"/>
          <w:sz w:val="24"/>
          <w:szCs w:val="24"/>
        </w:rPr>
        <w:t>О</w:t>
      </w:r>
      <w:r w:rsidR="00C02B35">
        <w:rPr>
          <w:rFonts w:ascii="Times New Roman" w:hAnsi="Times New Roman" w:cs="Times New Roman"/>
          <w:sz w:val="24"/>
          <w:szCs w:val="24"/>
        </w:rPr>
        <w:t>тчет об исполнении приложения 6</w:t>
      </w:r>
      <w:r w:rsidR="006B53DC" w:rsidRPr="006B53DC">
        <w:rPr>
          <w:rFonts w:ascii="Times New Roman" w:hAnsi="Times New Roman" w:cs="Times New Roman"/>
          <w:sz w:val="24"/>
          <w:szCs w:val="24"/>
        </w:rPr>
        <w:t xml:space="preserve"> к решению Трубчевского районного Совета народных депутатов "О бюджете Трубчевского муниципального</w:t>
      </w:r>
      <w:r w:rsidR="00381870">
        <w:rPr>
          <w:rFonts w:ascii="Times New Roman" w:hAnsi="Times New Roman" w:cs="Times New Roman"/>
          <w:sz w:val="24"/>
          <w:szCs w:val="24"/>
        </w:rPr>
        <w:t xml:space="preserve"> района Брянской области на 2024 год и на плановый период 2025 </w:t>
      </w:r>
      <w:r w:rsidR="009A3321">
        <w:rPr>
          <w:rFonts w:ascii="Times New Roman" w:hAnsi="Times New Roman" w:cs="Times New Roman"/>
          <w:sz w:val="24"/>
          <w:szCs w:val="24"/>
        </w:rPr>
        <w:t>и 202</w:t>
      </w:r>
      <w:r w:rsidR="00381870">
        <w:rPr>
          <w:rFonts w:ascii="Times New Roman" w:hAnsi="Times New Roman" w:cs="Times New Roman"/>
          <w:sz w:val="24"/>
          <w:szCs w:val="24"/>
        </w:rPr>
        <w:t>6</w:t>
      </w:r>
      <w:r w:rsidR="006B53DC" w:rsidRPr="006B53DC">
        <w:rPr>
          <w:rFonts w:ascii="Times New Roman" w:hAnsi="Times New Roman" w:cs="Times New Roman"/>
          <w:sz w:val="24"/>
          <w:szCs w:val="24"/>
        </w:rPr>
        <w:t xml:space="preserve"> годов "</w:t>
      </w: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>Таблица 1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3B629A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дотаций </w:t>
      </w:r>
    </w:p>
    <w:p w:rsidR="006B53DC" w:rsidRDefault="0083701F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на выравнивание 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бюджетной о</w:t>
      </w:r>
      <w:r w:rsidR="00670092">
        <w:rPr>
          <w:rFonts w:ascii="Times New Roman" w:hAnsi="Times New Roman" w:cs="Times New Roman"/>
          <w:b/>
          <w:i/>
          <w:sz w:val="24"/>
          <w:szCs w:val="24"/>
        </w:rPr>
        <w:t xml:space="preserve">беспеченности </w:t>
      </w:r>
      <w:r w:rsidR="003B629A">
        <w:rPr>
          <w:rFonts w:ascii="Times New Roman" w:hAnsi="Times New Roman" w:cs="Times New Roman"/>
          <w:b/>
          <w:i/>
          <w:sz w:val="24"/>
          <w:szCs w:val="24"/>
        </w:rPr>
        <w:t xml:space="preserve">поселений Трубчевского муниципального района Брянской области </w:t>
      </w:r>
      <w:r w:rsidR="006E08B9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70092">
        <w:rPr>
          <w:rFonts w:ascii="Times New Roman" w:hAnsi="Times New Roman" w:cs="Times New Roman"/>
          <w:b/>
          <w:i/>
          <w:sz w:val="24"/>
          <w:szCs w:val="24"/>
        </w:rPr>
        <w:t xml:space="preserve">за </w:t>
      </w:r>
      <w:r w:rsidR="00DE2198">
        <w:rPr>
          <w:rFonts w:ascii="Times New Roman" w:hAnsi="Times New Roman" w:cs="Times New Roman"/>
          <w:b/>
          <w:i/>
          <w:sz w:val="24"/>
          <w:szCs w:val="24"/>
        </w:rPr>
        <w:t>1 полугодие</w:t>
      </w:r>
      <w:r w:rsidR="00381870">
        <w:rPr>
          <w:rFonts w:ascii="Times New Roman" w:hAnsi="Times New Roman" w:cs="Times New Roman"/>
          <w:b/>
          <w:i/>
          <w:sz w:val="24"/>
          <w:szCs w:val="24"/>
        </w:rPr>
        <w:t xml:space="preserve"> 2024</w:t>
      </w:r>
      <w:r w:rsidR="006B53DC"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F96A5F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рубл</w:t>
      </w:r>
      <w:r w:rsidR="006B53DC" w:rsidRPr="006B53DC">
        <w:rPr>
          <w:rFonts w:ascii="Times New Roman" w:hAnsi="Times New Roman" w:cs="Times New Roman"/>
          <w:i/>
          <w:sz w:val="24"/>
          <w:szCs w:val="24"/>
        </w:rPr>
        <w:t>ей</w:t>
      </w:r>
    </w:p>
    <w:tbl>
      <w:tblPr>
        <w:tblW w:w="100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6"/>
        <w:gridCol w:w="1885"/>
        <w:gridCol w:w="1749"/>
        <w:gridCol w:w="1749"/>
      </w:tblGrid>
      <w:tr w:rsidR="0031294F" w:rsidRPr="006B53DC" w:rsidTr="0031294F">
        <w:trPr>
          <w:trHeight w:val="1061"/>
        </w:trPr>
        <w:tc>
          <w:tcPr>
            <w:tcW w:w="4646" w:type="dxa"/>
            <w:vAlign w:val="center"/>
          </w:tcPr>
          <w:p w:rsidR="0031294F" w:rsidRPr="00F3479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79C">
              <w:rPr>
                <w:rFonts w:ascii="Times New Roman" w:hAnsi="Times New Roman" w:cs="Times New Roman"/>
                <w:b/>
              </w:rPr>
              <w:t>Наименование поселения</w:t>
            </w:r>
          </w:p>
        </w:tc>
        <w:tc>
          <w:tcPr>
            <w:tcW w:w="1885" w:type="dxa"/>
            <w:vAlign w:val="center"/>
          </w:tcPr>
          <w:p w:rsidR="0031294F" w:rsidRPr="00F3479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79C">
              <w:rPr>
                <w:rFonts w:ascii="Times New Roman" w:hAnsi="Times New Roman" w:cs="Times New Roman"/>
                <w:b/>
              </w:rPr>
              <w:t>Уточ</w:t>
            </w:r>
            <w:r w:rsidR="00381870" w:rsidRPr="00F3479C">
              <w:rPr>
                <w:rFonts w:ascii="Times New Roman" w:hAnsi="Times New Roman" w:cs="Times New Roman"/>
                <w:b/>
              </w:rPr>
              <w:t>ненная бюджетная роспись на 2024</w:t>
            </w:r>
            <w:r w:rsidRPr="00F3479C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749" w:type="dxa"/>
            <w:vAlign w:val="center"/>
          </w:tcPr>
          <w:p w:rsidR="0031294F" w:rsidRPr="00F3479C" w:rsidRDefault="009A3321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79C">
              <w:rPr>
                <w:rFonts w:ascii="Times New Roman" w:hAnsi="Times New Roman" w:cs="Times New Roman"/>
                <w:b/>
              </w:rPr>
              <w:t>Кассо</w:t>
            </w:r>
            <w:r w:rsidR="00DE2198">
              <w:rPr>
                <w:rFonts w:ascii="Times New Roman" w:hAnsi="Times New Roman" w:cs="Times New Roman"/>
                <w:b/>
              </w:rPr>
              <w:t>вое исполнение за 1 полугодие</w:t>
            </w:r>
            <w:r w:rsidR="00381870" w:rsidRPr="00F3479C">
              <w:rPr>
                <w:rFonts w:ascii="Times New Roman" w:hAnsi="Times New Roman" w:cs="Times New Roman"/>
                <w:b/>
              </w:rPr>
              <w:t xml:space="preserve"> 2024</w:t>
            </w:r>
            <w:r w:rsidR="0031294F" w:rsidRPr="00F3479C">
              <w:rPr>
                <w:rFonts w:ascii="Times New Roman" w:hAnsi="Times New Roman" w:cs="Times New Roman"/>
                <w:b/>
              </w:rPr>
              <w:t xml:space="preserve"> год</w:t>
            </w:r>
            <w:r w:rsidRPr="00F3479C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749" w:type="dxa"/>
            <w:vAlign w:val="center"/>
          </w:tcPr>
          <w:p w:rsidR="0031294F" w:rsidRPr="00F3479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79C">
              <w:rPr>
                <w:rFonts w:ascii="Times New Roman" w:hAnsi="Times New Roman" w:cs="Times New Roman"/>
                <w:b/>
              </w:rPr>
              <w:t>Процент исполнения</w:t>
            </w:r>
          </w:p>
        </w:tc>
      </w:tr>
      <w:tr w:rsidR="0031294F" w:rsidRPr="006B53DC" w:rsidTr="0015758D">
        <w:trPr>
          <w:trHeight w:val="222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Белоберезковское городское поселение</w:t>
            </w:r>
            <w:r w:rsidR="00755C6E" w:rsidRPr="006550A0"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B1D6C" w:rsidP="00576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1 060 400,00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90015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530 190,00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900153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50</w:t>
            </w:r>
            <w:r w:rsidR="00BB11F5" w:rsidRPr="006550A0">
              <w:rPr>
                <w:rFonts w:ascii="Times New Roman" w:hAnsi="Times New Roman" w:cs="Times New Roman"/>
              </w:rPr>
              <w:t>,0</w:t>
            </w:r>
          </w:p>
        </w:tc>
      </w:tr>
      <w:tr w:rsidR="0031294F" w:rsidRPr="006B53DC" w:rsidTr="0015758D">
        <w:trPr>
          <w:trHeight w:val="64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Городецкое сельское поселение</w:t>
            </w:r>
            <w:r w:rsidR="00755C6E" w:rsidRPr="006550A0"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B1D6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268 300,00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900153" w:rsidP="00EC1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134 154,00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900153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50</w:t>
            </w:r>
            <w:r w:rsidR="00BB11F5" w:rsidRPr="006550A0">
              <w:rPr>
                <w:rFonts w:ascii="Times New Roman" w:hAnsi="Times New Roman" w:cs="Times New Roman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1F6D83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Селецкое сельское поселение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3479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190 800,00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90015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95 400,00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900153" w:rsidP="00F96A5F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50</w:t>
            </w:r>
            <w:r w:rsidR="00BB11F5" w:rsidRPr="006550A0">
              <w:rPr>
                <w:rFonts w:ascii="Times New Roman" w:hAnsi="Times New Roman" w:cs="Times New Roman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67516A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Семячковское сельское поселение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8A1D24" w:rsidP="008A1D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 xml:space="preserve">        49 400,00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90015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24 702,00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900153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50</w:t>
            </w:r>
            <w:r w:rsidR="00BB11F5" w:rsidRPr="006550A0">
              <w:rPr>
                <w:rFonts w:ascii="Times New Roman" w:hAnsi="Times New Roman" w:cs="Times New Roman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0C74F1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Телецкое сельское поселение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8A1D24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235 500,00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90015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117 750,00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900153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50</w:t>
            </w:r>
            <w:r w:rsidR="00BB11F5" w:rsidRPr="006550A0">
              <w:rPr>
                <w:rFonts w:ascii="Times New Roman" w:hAnsi="Times New Roman" w:cs="Times New Roman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78401F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Усохское сельское поселение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8A1D24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23 600,00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90015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11 802,00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900153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50</w:t>
            </w:r>
            <w:r w:rsidR="00BB11F5" w:rsidRPr="006550A0">
              <w:rPr>
                <w:rFonts w:ascii="Times New Roman" w:hAnsi="Times New Roman" w:cs="Times New Roman"/>
              </w:rPr>
              <w:t>,0</w:t>
            </w:r>
          </w:p>
        </w:tc>
      </w:tr>
      <w:tr w:rsidR="0031294F" w:rsidRPr="006B53DC" w:rsidTr="0015758D">
        <w:trPr>
          <w:trHeight w:val="36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78401F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Юровское сельское поселение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1294F" w:rsidP="00A969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 </w:t>
            </w:r>
            <w:r w:rsidR="00A9696C" w:rsidRPr="006550A0">
              <w:rPr>
                <w:rFonts w:ascii="Times New Roman" w:hAnsi="Times New Roman" w:cs="Times New Roman"/>
              </w:rPr>
              <w:t>0</w:t>
            </w:r>
            <w:r w:rsidRPr="006550A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BB11F5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BB11F5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0,0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550A0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9E6F52" w:rsidP="00500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550A0">
              <w:rPr>
                <w:rFonts w:ascii="Times New Roman" w:hAnsi="Times New Roman" w:cs="Times New Roman"/>
                <w:b/>
              </w:rPr>
              <w:t>1 828 000,00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7A777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550A0">
              <w:rPr>
                <w:rFonts w:ascii="Times New Roman" w:hAnsi="Times New Roman" w:cs="Times New Roman"/>
                <w:b/>
              </w:rPr>
              <w:t>913 998</w:t>
            </w:r>
            <w:r w:rsidR="00BB11F5" w:rsidRPr="006550A0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190492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  <w:b/>
              </w:rPr>
            </w:pPr>
            <w:r w:rsidRPr="006550A0">
              <w:rPr>
                <w:rFonts w:ascii="Times New Roman" w:hAnsi="Times New Roman" w:cs="Times New Roman"/>
                <w:b/>
              </w:rPr>
              <w:t>50</w:t>
            </w:r>
            <w:r w:rsidR="00BB11F5" w:rsidRPr="006550A0">
              <w:rPr>
                <w:rFonts w:ascii="Times New Roman" w:hAnsi="Times New Roman" w:cs="Times New Roman"/>
                <w:b/>
              </w:rPr>
              <w:t>,0</w:t>
            </w:r>
          </w:p>
        </w:tc>
      </w:tr>
    </w:tbl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4BD4" w:rsidRPr="00884BD4" w:rsidRDefault="00884BD4" w:rsidP="00884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4B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Распределение </w:t>
      </w:r>
      <w:r w:rsidR="00504DD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иных межбюджетных трансфертов </w:t>
      </w:r>
      <w:r w:rsidRPr="00884B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 поддержку мер по обеспечению сбалансированности</w:t>
      </w:r>
      <w:r w:rsidR="00727A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бюджетов</w:t>
      </w:r>
      <w:r w:rsidR="00504DD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поселений Тру</w:t>
      </w:r>
      <w:r w:rsidR="00D05A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бчевского муниципального района Брянской области</w:t>
      </w:r>
      <w:r w:rsidR="00727A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DE219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 1 полугодие</w:t>
      </w:r>
      <w:r w:rsidR="002D00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2024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года</w:t>
      </w:r>
    </w:p>
    <w:p w:rsidR="00884BD4" w:rsidRDefault="00884BD4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977BD9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7BD9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1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5"/>
        <w:gridCol w:w="1903"/>
        <w:gridCol w:w="1915"/>
        <w:gridCol w:w="1718"/>
      </w:tblGrid>
      <w:tr w:rsidR="0031294F" w:rsidRPr="00977BD9" w:rsidTr="0031294F">
        <w:trPr>
          <w:trHeight w:val="274"/>
        </w:trPr>
        <w:tc>
          <w:tcPr>
            <w:tcW w:w="4635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903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2D0028">
              <w:rPr>
                <w:rFonts w:ascii="Times New Roman" w:hAnsi="Times New Roman" w:cs="Times New Roman"/>
                <w:b/>
                <w:sz w:val="24"/>
                <w:szCs w:val="24"/>
              </w:rPr>
              <w:t>ненная бюджетная роспись на 2024</w:t>
            </w: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15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</w:t>
            </w:r>
            <w:r w:rsidR="00DE21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полугодие</w:t>
            </w:r>
            <w:r w:rsidR="002D00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2024</w:t>
            </w: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9A3321"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18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977BD9" w:rsidTr="00425D6F">
        <w:trPr>
          <w:trHeight w:val="64"/>
        </w:trPr>
        <w:tc>
          <w:tcPr>
            <w:tcW w:w="4635" w:type="dxa"/>
            <w:vAlign w:val="center"/>
          </w:tcPr>
          <w:p w:rsidR="0031294F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>Белоберезковское городское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31294F" w:rsidRPr="00234E20" w:rsidRDefault="004F36A4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1 947 840</w:t>
            </w:r>
            <w:r w:rsidR="00234E20" w:rsidRPr="00234E2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15" w:type="dxa"/>
            <w:vAlign w:val="center"/>
          </w:tcPr>
          <w:p w:rsidR="0031294F" w:rsidRPr="00234E20" w:rsidRDefault="004F36A4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260 010</w:t>
            </w:r>
            <w:r w:rsidR="00B0231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18" w:type="dxa"/>
            <w:vAlign w:val="center"/>
          </w:tcPr>
          <w:p w:rsidR="0031294F" w:rsidRPr="00234E20" w:rsidRDefault="004F36A4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</w:tr>
      <w:tr w:rsidR="00C06D6C" w:rsidRPr="00977BD9" w:rsidTr="00425D6F">
        <w:trPr>
          <w:trHeight w:val="273"/>
        </w:trPr>
        <w:tc>
          <w:tcPr>
            <w:tcW w:w="4635" w:type="dxa"/>
            <w:vAlign w:val="center"/>
          </w:tcPr>
          <w:p w:rsidR="00C06D6C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>Городецкое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bottom"/>
          </w:tcPr>
          <w:p w:rsidR="00C06D6C" w:rsidRPr="00234E20" w:rsidRDefault="00234E20" w:rsidP="00425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687 000,00</w:t>
            </w:r>
          </w:p>
        </w:tc>
        <w:tc>
          <w:tcPr>
            <w:tcW w:w="1915" w:type="dxa"/>
            <w:vAlign w:val="center"/>
          </w:tcPr>
          <w:p w:rsidR="00C06D6C" w:rsidRPr="00234E20" w:rsidRDefault="004F36A4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515 25</w:t>
            </w:r>
            <w:r w:rsidR="00B0231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</w:t>
            </w:r>
            <w:r w:rsidR="00B0231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18" w:type="dxa"/>
            <w:vAlign w:val="center"/>
          </w:tcPr>
          <w:p w:rsidR="00C06D6C" w:rsidRPr="00234E20" w:rsidRDefault="004F36A4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B02314">
              <w:rPr>
                <w:rFonts w:ascii="Times New Roman" w:hAnsi="Times New Roman" w:cs="Times New Roman"/>
              </w:rPr>
              <w:t>,0</w:t>
            </w:r>
          </w:p>
        </w:tc>
      </w:tr>
      <w:tr w:rsidR="00C06D6C" w:rsidRPr="00977BD9" w:rsidTr="00425D6F">
        <w:trPr>
          <w:trHeight w:val="64"/>
        </w:trPr>
        <w:tc>
          <w:tcPr>
            <w:tcW w:w="4635" w:type="dxa"/>
            <w:vAlign w:val="center"/>
          </w:tcPr>
          <w:p w:rsidR="00C06D6C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Селецкое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C06D6C" w:rsidRPr="00234E20" w:rsidRDefault="00234E20" w:rsidP="00425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5" w:type="dxa"/>
            <w:vAlign w:val="center"/>
          </w:tcPr>
          <w:p w:rsidR="00C06D6C" w:rsidRPr="00234E20" w:rsidRDefault="00B02314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8" w:type="dxa"/>
            <w:vAlign w:val="center"/>
          </w:tcPr>
          <w:p w:rsidR="00C06D6C" w:rsidRPr="00234E20" w:rsidRDefault="00B02314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6D6C" w:rsidRPr="00977BD9" w:rsidTr="00425D6F">
        <w:trPr>
          <w:trHeight w:val="70"/>
        </w:trPr>
        <w:tc>
          <w:tcPr>
            <w:tcW w:w="4635" w:type="dxa"/>
            <w:vAlign w:val="center"/>
          </w:tcPr>
          <w:p w:rsidR="00C06D6C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Семячковское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C06D6C" w:rsidRPr="00234E20" w:rsidRDefault="00234E20" w:rsidP="00425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5" w:type="dxa"/>
            <w:vAlign w:val="center"/>
          </w:tcPr>
          <w:p w:rsidR="00C06D6C" w:rsidRPr="00234E20" w:rsidRDefault="00B02314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8" w:type="dxa"/>
            <w:vAlign w:val="center"/>
          </w:tcPr>
          <w:p w:rsidR="00C06D6C" w:rsidRPr="00234E20" w:rsidRDefault="00B02314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bookmarkStart w:id="0" w:name="_GoBack"/>
        <w:bookmarkEnd w:id="0"/>
      </w:tr>
      <w:tr w:rsidR="00CD56C4" w:rsidRPr="00977BD9" w:rsidTr="00425D6F">
        <w:trPr>
          <w:trHeight w:val="70"/>
        </w:trPr>
        <w:tc>
          <w:tcPr>
            <w:tcW w:w="4635" w:type="dxa"/>
            <w:vAlign w:val="center"/>
          </w:tcPr>
          <w:p w:rsidR="00CD56C4" w:rsidRPr="00755C6E" w:rsidRDefault="00CD56C4" w:rsidP="006B2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Телецкое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CD56C4" w:rsidRPr="00234E20" w:rsidRDefault="00234E20" w:rsidP="00B42B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430 000,00</w:t>
            </w:r>
          </w:p>
        </w:tc>
        <w:tc>
          <w:tcPr>
            <w:tcW w:w="1915" w:type="dxa"/>
            <w:vAlign w:val="center"/>
          </w:tcPr>
          <w:p w:rsidR="00CD56C4" w:rsidRPr="00234E20" w:rsidRDefault="00425D6F" w:rsidP="00B42B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215 010</w:t>
            </w:r>
            <w:r w:rsidR="00B0231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18" w:type="dxa"/>
            <w:vAlign w:val="center"/>
          </w:tcPr>
          <w:p w:rsidR="00CD56C4" w:rsidRPr="00234E20" w:rsidRDefault="00425D6F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B02314">
              <w:rPr>
                <w:rFonts w:ascii="Times New Roman" w:hAnsi="Times New Roman" w:cs="Times New Roman"/>
              </w:rPr>
              <w:t>,0</w:t>
            </w:r>
          </w:p>
        </w:tc>
      </w:tr>
      <w:tr w:rsidR="00C06D6C" w:rsidRPr="00977BD9" w:rsidTr="00425D6F">
        <w:trPr>
          <w:trHeight w:val="70"/>
        </w:trPr>
        <w:tc>
          <w:tcPr>
            <w:tcW w:w="4635" w:type="dxa"/>
            <w:vAlign w:val="center"/>
          </w:tcPr>
          <w:p w:rsidR="00C06D6C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Усохское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C06D6C" w:rsidRPr="00234E20" w:rsidRDefault="00234E20" w:rsidP="00B42B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363 000,00</w:t>
            </w:r>
          </w:p>
        </w:tc>
        <w:tc>
          <w:tcPr>
            <w:tcW w:w="1915" w:type="dxa"/>
            <w:vAlign w:val="center"/>
          </w:tcPr>
          <w:p w:rsidR="00C06D6C" w:rsidRPr="00234E20" w:rsidRDefault="00425D6F" w:rsidP="00B42B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181 500,00</w:t>
            </w:r>
          </w:p>
        </w:tc>
        <w:tc>
          <w:tcPr>
            <w:tcW w:w="1718" w:type="dxa"/>
            <w:vAlign w:val="center"/>
          </w:tcPr>
          <w:p w:rsidR="00C06D6C" w:rsidRPr="00234E20" w:rsidRDefault="00425D6F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B02314">
              <w:rPr>
                <w:rFonts w:ascii="Times New Roman" w:hAnsi="Times New Roman" w:cs="Times New Roman"/>
              </w:rPr>
              <w:t>,0</w:t>
            </w:r>
          </w:p>
        </w:tc>
      </w:tr>
      <w:tr w:rsidR="00CD56C4" w:rsidRPr="00977BD9" w:rsidTr="00425D6F">
        <w:trPr>
          <w:trHeight w:val="70"/>
        </w:trPr>
        <w:tc>
          <w:tcPr>
            <w:tcW w:w="4635" w:type="dxa"/>
            <w:vAlign w:val="center"/>
          </w:tcPr>
          <w:p w:rsidR="00CD56C4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Юровское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CD56C4" w:rsidRPr="00234E20" w:rsidRDefault="00234E20" w:rsidP="00425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5" w:type="dxa"/>
            <w:vAlign w:val="center"/>
          </w:tcPr>
          <w:p w:rsidR="00CD56C4" w:rsidRPr="00234E20" w:rsidRDefault="00B02314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8" w:type="dxa"/>
            <w:vAlign w:val="center"/>
          </w:tcPr>
          <w:p w:rsidR="00CD56C4" w:rsidRPr="00234E20" w:rsidRDefault="00B02314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6D6C" w:rsidRPr="00977BD9" w:rsidTr="00425D6F">
        <w:trPr>
          <w:trHeight w:val="255"/>
        </w:trPr>
        <w:tc>
          <w:tcPr>
            <w:tcW w:w="4635" w:type="dxa"/>
          </w:tcPr>
          <w:p w:rsidR="00C06D6C" w:rsidRPr="00CD56C4" w:rsidRDefault="00C06D6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56C4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903" w:type="dxa"/>
            <w:vAlign w:val="center"/>
          </w:tcPr>
          <w:p w:rsidR="00C06D6C" w:rsidRPr="00234E20" w:rsidRDefault="00425D6F" w:rsidP="00425D6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3 427 840,00</w:t>
            </w:r>
          </w:p>
        </w:tc>
        <w:tc>
          <w:tcPr>
            <w:tcW w:w="1915" w:type="dxa"/>
            <w:vAlign w:val="center"/>
          </w:tcPr>
          <w:p w:rsidR="00C06D6C" w:rsidRPr="00234E20" w:rsidRDefault="00425D6F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1 171 770,00</w:t>
            </w:r>
          </w:p>
        </w:tc>
        <w:tc>
          <w:tcPr>
            <w:tcW w:w="1718" w:type="dxa"/>
            <w:vAlign w:val="center"/>
          </w:tcPr>
          <w:p w:rsidR="00C06D6C" w:rsidRPr="00234E20" w:rsidRDefault="00425D6F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34,2</w:t>
            </w:r>
          </w:p>
        </w:tc>
      </w:tr>
    </w:tbl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15758D" w:rsidSect="00054ADC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12C"/>
    <w:rsid w:val="00054ADC"/>
    <w:rsid w:val="00076423"/>
    <w:rsid w:val="000A0D58"/>
    <w:rsid w:val="000C74F1"/>
    <w:rsid w:val="001477F6"/>
    <w:rsid w:val="0015758D"/>
    <w:rsid w:val="00190492"/>
    <w:rsid w:val="001F6D83"/>
    <w:rsid w:val="00234E20"/>
    <w:rsid w:val="00237F84"/>
    <w:rsid w:val="002D0028"/>
    <w:rsid w:val="002F6B5D"/>
    <w:rsid w:val="0031294F"/>
    <w:rsid w:val="00381870"/>
    <w:rsid w:val="003B1D6C"/>
    <w:rsid w:val="003B629A"/>
    <w:rsid w:val="00425D6F"/>
    <w:rsid w:val="00440448"/>
    <w:rsid w:val="0047351E"/>
    <w:rsid w:val="004D69D2"/>
    <w:rsid w:val="004F36A4"/>
    <w:rsid w:val="00500A31"/>
    <w:rsid w:val="00504DDC"/>
    <w:rsid w:val="00537F52"/>
    <w:rsid w:val="005769C5"/>
    <w:rsid w:val="005D6C35"/>
    <w:rsid w:val="00604A09"/>
    <w:rsid w:val="00615AB2"/>
    <w:rsid w:val="006550A0"/>
    <w:rsid w:val="00661718"/>
    <w:rsid w:val="00670092"/>
    <w:rsid w:val="00671071"/>
    <w:rsid w:val="0067516A"/>
    <w:rsid w:val="006B53DC"/>
    <w:rsid w:val="006D7520"/>
    <w:rsid w:val="006E08B9"/>
    <w:rsid w:val="00727A62"/>
    <w:rsid w:val="00752DE6"/>
    <w:rsid w:val="00755C6E"/>
    <w:rsid w:val="0078401F"/>
    <w:rsid w:val="007A7779"/>
    <w:rsid w:val="007D3CFB"/>
    <w:rsid w:val="0083701F"/>
    <w:rsid w:val="00843846"/>
    <w:rsid w:val="00884BD4"/>
    <w:rsid w:val="008A1D24"/>
    <w:rsid w:val="008E559D"/>
    <w:rsid w:val="00900153"/>
    <w:rsid w:val="00915E47"/>
    <w:rsid w:val="00967D67"/>
    <w:rsid w:val="00977BD9"/>
    <w:rsid w:val="009A3321"/>
    <w:rsid w:val="009C7CD7"/>
    <w:rsid w:val="009E6F52"/>
    <w:rsid w:val="00A54341"/>
    <w:rsid w:val="00A80EA8"/>
    <w:rsid w:val="00A9696C"/>
    <w:rsid w:val="00AC112C"/>
    <w:rsid w:val="00AE62E6"/>
    <w:rsid w:val="00B02314"/>
    <w:rsid w:val="00B42BBD"/>
    <w:rsid w:val="00B55E46"/>
    <w:rsid w:val="00B86EB5"/>
    <w:rsid w:val="00BB11F5"/>
    <w:rsid w:val="00C02B35"/>
    <w:rsid w:val="00C06D6C"/>
    <w:rsid w:val="00C24B70"/>
    <w:rsid w:val="00CD56C4"/>
    <w:rsid w:val="00CF3947"/>
    <w:rsid w:val="00CF41A7"/>
    <w:rsid w:val="00D001F8"/>
    <w:rsid w:val="00D01BDE"/>
    <w:rsid w:val="00D04DA8"/>
    <w:rsid w:val="00D05AC8"/>
    <w:rsid w:val="00D47FC2"/>
    <w:rsid w:val="00DE2198"/>
    <w:rsid w:val="00E1691F"/>
    <w:rsid w:val="00EC1ABB"/>
    <w:rsid w:val="00F3102C"/>
    <w:rsid w:val="00F3479C"/>
    <w:rsid w:val="00F96A5F"/>
    <w:rsid w:val="00FC3F17"/>
    <w:rsid w:val="00FF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A6D1F-EC0D-46A0-9681-C3D40CC8F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Аношкина</dc:creator>
  <cp:keywords/>
  <dc:description/>
  <cp:lastModifiedBy>Бунакова</cp:lastModifiedBy>
  <cp:revision>87</cp:revision>
  <cp:lastPrinted>2021-06-11T12:07:00Z</cp:lastPrinted>
  <dcterms:created xsi:type="dcterms:W3CDTF">2021-04-02T12:20:00Z</dcterms:created>
  <dcterms:modified xsi:type="dcterms:W3CDTF">2024-07-04T06:37:00Z</dcterms:modified>
</cp:coreProperties>
</file>