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08F" w:rsidRPr="00400B39" w:rsidRDefault="00D2608F" w:rsidP="00D2608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400B39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D2608F" w:rsidRPr="00400B39" w:rsidRDefault="00D2608F" w:rsidP="00D2608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400B39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D2608F" w:rsidRPr="00400B39" w:rsidRDefault="005118CE" w:rsidP="00D260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cs="Calibri"/>
          <w:noProof/>
        </w:rPr>
        <w:pict>
          <v:line id="Прямая соединительная линия 1" o:spid="_x0000_s1026" style="position:absolute;z-index:251660288;visibility:visible" from="0,7.2pt" to="495pt,7.2pt" strokeweight="6pt">
            <v:stroke linestyle="thickBetweenThin"/>
          </v:line>
        </w:pict>
      </w:r>
    </w:p>
    <w:p w:rsidR="00D2608F" w:rsidRPr="00400B39" w:rsidRDefault="00BC0C48" w:rsidP="00D2608F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8"/>
          <w:szCs w:val="48"/>
        </w:rPr>
        <w:t>П О С Т А Н О В Л Е</w:t>
      </w:r>
      <w:r w:rsidR="00D2608F" w:rsidRPr="00400B39">
        <w:rPr>
          <w:rFonts w:ascii="Times New Roman" w:hAnsi="Times New Roman"/>
          <w:b/>
          <w:bCs/>
          <w:sz w:val="48"/>
          <w:szCs w:val="48"/>
        </w:rPr>
        <w:t xml:space="preserve"> Н И Е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2608F" w:rsidRDefault="000D54F9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5118CE">
        <w:rPr>
          <w:rFonts w:ascii="Times New Roman" w:hAnsi="Times New Roman"/>
          <w:sz w:val="26"/>
          <w:szCs w:val="26"/>
        </w:rPr>
        <w:t>01.04.</w:t>
      </w:r>
      <w:r>
        <w:rPr>
          <w:rFonts w:ascii="Times New Roman" w:hAnsi="Times New Roman"/>
          <w:sz w:val="26"/>
          <w:szCs w:val="26"/>
        </w:rPr>
        <w:t>2024г.</w:t>
      </w:r>
      <w:r w:rsidR="005118CE">
        <w:rPr>
          <w:rFonts w:ascii="Times New Roman" w:hAnsi="Times New Roman"/>
          <w:sz w:val="26"/>
          <w:szCs w:val="26"/>
        </w:rPr>
        <w:t xml:space="preserve"> № 195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г.Трубчевск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460DA" w:rsidRPr="0005035F" w:rsidRDefault="005A3D73" w:rsidP="000503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5035F">
        <w:rPr>
          <w:rFonts w:ascii="Times New Roman" w:hAnsi="Times New Roman"/>
          <w:sz w:val="26"/>
          <w:szCs w:val="26"/>
        </w:rPr>
        <w:t>Об оплате труда руководителей</w:t>
      </w:r>
      <w:r w:rsidR="00D2608F" w:rsidRPr="0005035F">
        <w:rPr>
          <w:rFonts w:ascii="Times New Roman" w:hAnsi="Times New Roman"/>
          <w:sz w:val="26"/>
          <w:szCs w:val="26"/>
        </w:rPr>
        <w:t xml:space="preserve"> </w:t>
      </w:r>
    </w:p>
    <w:p w:rsid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r w:rsidRPr="0005035F">
        <w:rPr>
          <w:rFonts w:ascii="Times New Roman" w:hAnsi="Times New Roman"/>
          <w:sz w:val="26"/>
          <w:szCs w:val="26"/>
        </w:rPr>
        <w:t xml:space="preserve">муниципальных учреждений </w:t>
      </w:r>
    </w:p>
    <w:p w:rsid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proofErr w:type="spellStart"/>
      <w:r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муниципального района </w:t>
      </w:r>
    </w:p>
    <w:p w:rsid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r w:rsidRPr="0005035F">
        <w:rPr>
          <w:rFonts w:ascii="Times New Roman" w:hAnsi="Times New Roman"/>
          <w:sz w:val="26"/>
          <w:szCs w:val="26"/>
        </w:rPr>
        <w:t xml:space="preserve">МКУ  «ЕДДС </w:t>
      </w:r>
      <w:proofErr w:type="spellStart"/>
      <w:r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района», </w:t>
      </w:r>
    </w:p>
    <w:p w:rsidR="0005035F" w:rsidRP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r w:rsidRPr="0005035F">
        <w:rPr>
          <w:rFonts w:ascii="Times New Roman" w:hAnsi="Times New Roman"/>
          <w:sz w:val="26"/>
          <w:szCs w:val="26"/>
        </w:rPr>
        <w:t>МКУ «</w:t>
      </w:r>
      <w:proofErr w:type="spellStart"/>
      <w:r w:rsidRPr="0005035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МПО»</w:t>
      </w:r>
    </w:p>
    <w:p w:rsidR="00D2608F" w:rsidRPr="0005035F" w:rsidRDefault="00D2608F" w:rsidP="000503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A3D73" w:rsidRDefault="00D2608F" w:rsidP="005A3D7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0D54F9">
        <w:rPr>
          <w:rFonts w:ascii="Times New Roman" w:hAnsi="Times New Roman"/>
          <w:sz w:val="26"/>
          <w:szCs w:val="26"/>
        </w:rPr>
        <w:t xml:space="preserve">Руководствуясь </w:t>
      </w:r>
      <w:r w:rsidR="000D54F9" w:rsidRPr="000D54F9">
        <w:rPr>
          <w:rFonts w:ascii="Times New Roman" w:hAnsi="Times New Roman"/>
          <w:sz w:val="26"/>
          <w:szCs w:val="26"/>
        </w:rPr>
        <w:t xml:space="preserve">Трудовым </w:t>
      </w:r>
      <w:hyperlink r:id="rId5" w:history="1">
        <w:r w:rsidR="000D54F9" w:rsidRPr="000D54F9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кодексом</w:t>
        </w:r>
      </w:hyperlink>
      <w:r w:rsidR="000D54F9" w:rsidRPr="000D54F9">
        <w:rPr>
          <w:rFonts w:ascii="Times New Roman" w:hAnsi="Times New Roman"/>
          <w:sz w:val="26"/>
          <w:szCs w:val="26"/>
        </w:rPr>
        <w:t xml:space="preserve"> Российской Федерации</w:t>
      </w:r>
      <w:r w:rsidR="000D54F9">
        <w:rPr>
          <w:rFonts w:ascii="Times New Roman" w:hAnsi="Times New Roman"/>
          <w:sz w:val="26"/>
          <w:szCs w:val="26"/>
        </w:rPr>
        <w:t xml:space="preserve">, в соответствии с </w:t>
      </w:r>
      <w:r w:rsidR="000D54F9" w:rsidRPr="000D54F9">
        <w:rPr>
          <w:rFonts w:ascii="Times New Roman" w:hAnsi="Times New Roman"/>
          <w:sz w:val="26"/>
          <w:szCs w:val="26"/>
        </w:rPr>
        <w:t>Положение</w:t>
      </w:r>
      <w:r w:rsidR="000D54F9">
        <w:rPr>
          <w:rFonts w:ascii="Times New Roman" w:hAnsi="Times New Roman"/>
          <w:sz w:val="26"/>
          <w:szCs w:val="26"/>
        </w:rPr>
        <w:t>м</w:t>
      </w:r>
      <w:r w:rsidR="000D54F9" w:rsidRPr="000D54F9">
        <w:rPr>
          <w:rFonts w:ascii="Times New Roman" w:hAnsi="Times New Roman"/>
          <w:sz w:val="26"/>
          <w:szCs w:val="26"/>
        </w:rPr>
        <w:t xml:space="preserve"> об оплате труда работников муниципальных казенных учреждений </w:t>
      </w:r>
      <w:proofErr w:type="spellStart"/>
      <w:r w:rsidR="000D54F9" w:rsidRPr="000D54F9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D54F9" w:rsidRPr="000D54F9">
        <w:rPr>
          <w:rFonts w:ascii="Times New Roman" w:hAnsi="Times New Roman"/>
          <w:sz w:val="26"/>
          <w:szCs w:val="26"/>
        </w:rPr>
        <w:t xml:space="preserve">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</w:t>
      </w:r>
      <w:r w:rsidR="000D54F9">
        <w:rPr>
          <w:rFonts w:ascii="Times New Roman" w:hAnsi="Times New Roman"/>
          <w:sz w:val="26"/>
          <w:szCs w:val="26"/>
        </w:rPr>
        <w:t>на водных объектах, утвержденным</w:t>
      </w:r>
      <w:r w:rsidR="000D54F9" w:rsidRPr="000D54F9">
        <w:rPr>
          <w:rFonts w:ascii="Times New Roman" w:hAnsi="Times New Roman"/>
          <w:sz w:val="26"/>
          <w:szCs w:val="26"/>
        </w:rPr>
        <w:t xml:space="preserve"> постановлением администрации </w:t>
      </w:r>
      <w:proofErr w:type="spellStart"/>
      <w:r w:rsidR="000D54F9" w:rsidRPr="000D54F9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D54F9" w:rsidRPr="000D54F9">
        <w:rPr>
          <w:rFonts w:ascii="Times New Roman" w:hAnsi="Times New Roman"/>
          <w:sz w:val="26"/>
          <w:szCs w:val="26"/>
        </w:rPr>
        <w:t xml:space="preserve"> муниципального района от 24.05.2021 № 343</w:t>
      </w:r>
      <w:r>
        <w:rPr>
          <w:rFonts w:ascii="Times New Roman" w:hAnsi="Times New Roman"/>
          <w:sz w:val="26"/>
          <w:szCs w:val="26"/>
        </w:rPr>
        <w:t xml:space="preserve">, </w:t>
      </w:r>
      <w:r w:rsidR="000D54F9">
        <w:rPr>
          <w:rFonts w:ascii="Times New Roman" w:hAnsi="Times New Roman"/>
          <w:sz w:val="26"/>
          <w:szCs w:val="26"/>
        </w:rPr>
        <w:t xml:space="preserve">Положением об администрации </w:t>
      </w:r>
      <w:proofErr w:type="spellStart"/>
      <w:r w:rsidR="000D54F9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D54F9">
        <w:rPr>
          <w:rFonts w:ascii="Times New Roman" w:hAnsi="Times New Roman"/>
          <w:sz w:val="26"/>
          <w:szCs w:val="26"/>
        </w:rPr>
        <w:t xml:space="preserve"> муниципального района,</w:t>
      </w:r>
    </w:p>
    <w:p w:rsidR="00BC0C48" w:rsidRDefault="00BC0C48" w:rsidP="00067F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ПОСТАНОВЛЯЮ:</w:t>
      </w:r>
    </w:p>
    <w:p w:rsidR="0005035F" w:rsidRDefault="005A3D73" w:rsidP="00FF36BF">
      <w:pPr>
        <w:pStyle w:val="ConsPlusNormal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A3D73">
        <w:rPr>
          <w:rFonts w:ascii="Times New Roman" w:hAnsi="Times New Roman" w:cs="Times New Roman"/>
          <w:sz w:val="26"/>
          <w:szCs w:val="26"/>
        </w:rPr>
        <w:t>Утверд</w:t>
      </w:r>
      <w:r>
        <w:rPr>
          <w:rFonts w:ascii="Times New Roman" w:hAnsi="Times New Roman" w:cs="Times New Roman"/>
          <w:sz w:val="26"/>
          <w:szCs w:val="26"/>
        </w:rPr>
        <w:t>ить прилагаемое П</w:t>
      </w:r>
      <w:r w:rsidRPr="005A3D73">
        <w:rPr>
          <w:rFonts w:ascii="Times New Roman" w:hAnsi="Times New Roman" w:cs="Times New Roman"/>
          <w:sz w:val="26"/>
          <w:szCs w:val="26"/>
        </w:rPr>
        <w:t>оложение</w:t>
      </w:r>
      <w:r w:rsidR="0005035F">
        <w:rPr>
          <w:rFonts w:ascii="Times New Roman" w:hAnsi="Times New Roman" w:cs="Times New Roman"/>
          <w:sz w:val="26"/>
          <w:szCs w:val="26"/>
        </w:rPr>
        <w:t xml:space="preserve"> об оплате труда руководителей </w:t>
      </w:r>
      <w:r w:rsidR="0005035F" w:rsidRPr="0005035F">
        <w:rPr>
          <w:rFonts w:ascii="Times New Roman" w:hAnsi="Times New Roman"/>
          <w:sz w:val="26"/>
          <w:szCs w:val="26"/>
        </w:rPr>
        <w:t xml:space="preserve">муниципальных учреждений </w:t>
      </w:r>
      <w:proofErr w:type="spellStart"/>
      <w:r w:rsidR="0005035F"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5035F" w:rsidRPr="0005035F">
        <w:rPr>
          <w:rFonts w:ascii="Times New Roman" w:hAnsi="Times New Roman"/>
          <w:sz w:val="26"/>
          <w:szCs w:val="26"/>
        </w:rPr>
        <w:t xml:space="preserve"> муниципального района МКУ</w:t>
      </w:r>
      <w:r w:rsidR="00FF36BF">
        <w:rPr>
          <w:rFonts w:ascii="Times New Roman" w:hAnsi="Times New Roman"/>
          <w:sz w:val="26"/>
          <w:szCs w:val="26"/>
        </w:rPr>
        <w:t xml:space="preserve"> </w:t>
      </w:r>
      <w:r w:rsidR="0005035F" w:rsidRPr="0005035F">
        <w:rPr>
          <w:rFonts w:ascii="Times New Roman" w:hAnsi="Times New Roman"/>
          <w:sz w:val="26"/>
          <w:szCs w:val="26"/>
        </w:rPr>
        <w:t xml:space="preserve">«ЕДДС </w:t>
      </w:r>
      <w:proofErr w:type="spellStart"/>
      <w:r w:rsidR="0005035F"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5035F" w:rsidRPr="0005035F">
        <w:rPr>
          <w:rFonts w:ascii="Times New Roman" w:hAnsi="Times New Roman"/>
          <w:sz w:val="26"/>
          <w:szCs w:val="26"/>
        </w:rPr>
        <w:t xml:space="preserve"> района», МКУ «</w:t>
      </w:r>
      <w:proofErr w:type="spellStart"/>
      <w:r w:rsidR="0005035F" w:rsidRPr="0005035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5035F" w:rsidRPr="0005035F">
        <w:rPr>
          <w:rFonts w:ascii="Times New Roman" w:hAnsi="Times New Roman"/>
          <w:sz w:val="26"/>
          <w:szCs w:val="26"/>
        </w:rPr>
        <w:t xml:space="preserve"> МПО»</w:t>
      </w:r>
      <w:r w:rsidR="0005035F">
        <w:rPr>
          <w:rFonts w:ascii="Times New Roman" w:hAnsi="Times New Roman"/>
          <w:sz w:val="26"/>
          <w:szCs w:val="26"/>
        </w:rPr>
        <w:t>.</w:t>
      </w:r>
    </w:p>
    <w:p w:rsidR="000A7842" w:rsidRPr="0005035F" w:rsidRDefault="000A7842" w:rsidP="00FF36BF">
      <w:pPr>
        <w:pStyle w:val="ConsPlusNormal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A7842">
        <w:rPr>
          <w:rFonts w:ascii="Times New Roman" w:hAnsi="Times New Roman"/>
          <w:sz w:val="26"/>
          <w:szCs w:val="26"/>
        </w:rPr>
        <w:t xml:space="preserve">МКУ «ЕДДС </w:t>
      </w:r>
      <w:proofErr w:type="spellStart"/>
      <w:r w:rsidRPr="000A784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A7842">
        <w:rPr>
          <w:rFonts w:ascii="Times New Roman" w:hAnsi="Times New Roman"/>
          <w:sz w:val="26"/>
          <w:szCs w:val="26"/>
        </w:rPr>
        <w:t xml:space="preserve"> района», МКУ «</w:t>
      </w:r>
      <w:proofErr w:type="spellStart"/>
      <w:r w:rsidRPr="000A7842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0A7842">
        <w:rPr>
          <w:rFonts w:ascii="Times New Roman" w:hAnsi="Times New Roman"/>
          <w:sz w:val="26"/>
          <w:szCs w:val="26"/>
        </w:rPr>
        <w:t xml:space="preserve"> МПО»</w:t>
      </w:r>
      <w:r>
        <w:rPr>
          <w:rFonts w:ascii="Times New Roman" w:hAnsi="Times New Roman"/>
          <w:sz w:val="26"/>
          <w:szCs w:val="26"/>
        </w:rPr>
        <w:t xml:space="preserve"> в месячный срок со дня принятия настоящего постановления локальные правовые акты, регулирующие оплату труда в соответствующем муниципальном учреждении, привести в соответствие с настоящим постановлением.</w:t>
      </w:r>
    </w:p>
    <w:p w:rsidR="00FF36BF" w:rsidRPr="00FF36BF" w:rsidRDefault="000A7842" w:rsidP="00FF36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FF36BF">
        <w:rPr>
          <w:rFonts w:ascii="Times New Roman" w:hAnsi="Times New Roman"/>
          <w:sz w:val="26"/>
          <w:szCs w:val="26"/>
        </w:rPr>
        <w:t xml:space="preserve">. </w:t>
      </w:r>
      <w:r w:rsidR="00FF36BF" w:rsidRPr="00FF36BF">
        <w:rPr>
          <w:rFonts w:ascii="Times New Roman" w:hAnsi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 в сети Интернет по адресу: http://www.trubech.ru.</w:t>
      </w:r>
    </w:p>
    <w:p w:rsidR="00FF36BF" w:rsidRPr="00FF36BF" w:rsidRDefault="000A7842" w:rsidP="00FF36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FF36BF" w:rsidRPr="00FF36BF">
        <w:rPr>
          <w:rFonts w:ascii="Times New Roman" w:hAnsi="Times New Roman"/>
          <w:sz w:val="26"/>
          <w:szCs w:val="26"/>
        </w:rPr>
        <w:t>. Настоящее постановление вступает в силу с момента его официального опубликования и распространяется на правоотношения, возникшие с 01 апреля 2024 года.</w:t>
      </w:r>
    </w:p>
    <w:p w:rsidR="00FF36BF" w:rsidRPr="00FF36BF" w:rsidRDefault="000A7842" w:rsidP="00FF36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</w:t>
      </w:r>
      <w:r w:rsidR="00FF36BF" w:rsidRPr="00FF36BF">
        <w:rPr>
          <w:rFonts w:ascii="Times New Roman" w:hAnsi="Times New Roman"/>
          <w:sz w:val="26"/>
          <w:szCs w:val="26"/>
        </w:rPr>
        <w:t xml:space="preserve"> Настоящее постановление направить в организационно-правовой отдел, финансовое управление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района, МКУ «ЕДДС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района», МКУ «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МПО».</w:t>
      </w:r>
    </w:p>
    <w:p w:rsidR="00FF36BF" w:rsidRPr="00FF36BF" w:rsidRDefault="000A7842" w:rsidP="00FF36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FF36BF" w:rsidRPr="00FF36BF">
        <w:rPr>
          <w:rFonts w:ascii="Times New Roman" w:hAnsi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– начальника финансового управления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С.И.Сидорову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, заместителя главы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Е.А.Слободчикова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>.</w:t>
      </w:r>
    </w:p>
    <w:p w:rsidR="00FF36BF" w:rsidRPr="00FF36BF" w:rsidRDefault="00FF36BF" w:rsidP="00FF36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F36BF" w:rsidRPr="00FF36BF" w:rsidRDefault="00FF36BF" w:rsidP="00FF36B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F36BF">
        <w:rPr>
          <w:rFonts w:ascii="Times New Roman" w:hAnsi="Times New Roman"/>
          <w:sz w:val="26"/>
          <w:szCs w:val="26"/>
        </w:rPr>
        <w:t xml:space="preserve">Глава администрации </w:t>
      </w:r>
    </w:p>
    <w:p w:rsidR="00FF36BF" w:rsidRPr="00FF36BF" w:rsidRDefault="00FF36BF" w:rsidP="00FF36BF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FF36BF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FF36BF">
        <w:rPr>
          <w:rFonts w:ascii="Times New Roman" w:hAnsi="Times New Roman"/>
          <w:sz w:val="26"/>
          <w:szCs w:val="26"/>
        </w:rPr>
        <w:tab/>
      </w:r>
      <w:r w:rsidRPr="00FF36BF">
        <w:rPr>
          <w:rFonts w:ascii="Times New Roman" w:hAnsi="Times New Roman"/>
          <w:sz w:val="26"/>
          <w:szCs w:val="26"/>
        </w:rPr>
        <w:tab/>
      </w:r>
      <w:r w:rsidRPr="00FF36BF">
        <w:rPr>
          <w:rFonts w:ascii="Times New Roman" w:hAnsi="Times New Roman"/>
          <w:sz w:val="26"/>
          <w:szCs w:val="26"/>
        </w:rPr>
        <w:tab/>
        <w:t xml:space="preserve">             И.И. </w:t>
      </w:r>
      <w:proofErr w:type="spellStart"/>
      <w:r w:rsidRPr="00FF36BF">
        <w:rPr>
          <w:rFonts w:ascii="Times New Roman" w:hAnsi="Times New Roman"/>
          <w:sz w:val="26"/>
          <w:szCs w:val="26"/>
        </w:rPr>
        <w:t>Обыдённов</w:t>
      </w:r>
      <w:proofErr w:type="spellEnd"/>
    </w:p>
    <w:p w:rsidR="000A7842" w:rsidRDefault="000A7842" w:rsidP="00FF36BF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256077" w:rsidRPr="008D0F56" w:rsidRDefault="005A3D73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 w:rsidRPr="008D0F56">
        <w:rPr>
          <w:rFonts w:ascii="Times New Roman" w:hAnsi="Times New Roman"/>
          <w:sz w:val="26"/>
          <w:szCs w:val="26"/>
        </w:rPr>
        <w:t>Утверждено</w:t>
      </w:r>
    </w:p>
    <w:p w:rsidR="005A3D73" w:rsidRPr="008D0F56" w:rsidRDefault="005A3D73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 w:rsidRPr="008D0F56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5A3D73" w:rsidRPr="008D0F56" w:rsidRDefault="005A3D73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proofErr w:type="spellStart"/>
      <w:r w:rsidRPr="008D0F56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8D0F56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8D0F56" w:rsidRDefault="008D0F56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 w:rsidRPr="008D0F56">
        <w:rPr>
          <w:rFonts w:ascii="Times New Roman" w:hAnsi="Times New Roman"/>
          <w:sz w:val="26"/>
          <w:szCs w:val="26"/>
        </w:rPr>
        <w:t xml:space="preserve">от </w:t>
      </w:r>
      <w:r w:rsidR="005118CE">
        <w:rPr>
          <w:rFonts w:ascii="Times New Roman" w:hAnsi="Times New Roman"/>
          <w:sz w:val="26"/>
          <w:szCs w:val="26"/>
        </w:rPr>
        <w:t>01.04.</w:t>
      </w:r>
      <w:r w:rsidR="00FF36BF">
        <w:rPr>
          <w:rFonts w:ascii="Times New Roman" w:hAnsi="Times New Roman"/>
          <w:sz w:val="26"/>
          <w:szCs w:val="26"/>
        </w:rPr>
        <w:t>2024г.</w:t>
      </w:r>
      <w:r w:rsidR="005118CE">
        <w:rPr>
          <w:rFonts w:ascii="Times New Roman" w:hAnsi="Times New Roman"/>
          <w:sz w:val="26"/>
          <w:szCs w:val="26"/>
        </w:rPr>
        <w:t xml:space="preserve"> № 195</w:t>
      </w:r>
      <w:bookmarkStart w:id="0" w:name="_GoBack"/>
      <w:bookmarkEnd w:id="0"/>
    </w:p>
    <w:p w:rsidR="008D0F56" w:rsidRPr="008D0F56" w:rsidRDefault="008D0F56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5A3D73" w:rsidRDefault="005A3D73" w:rsidP="005A3D73">
      <w:pPr>
        <w:pStyle w:val="ConsPlusNormal"/>
        <w:jc w:val="right"/>
        <w:rPr>
          <w:rFonts w:ascii="Times New Roman" w:hAnsi="Times New Roman"/>
          <w:b/>
          <w:sz w:val="26"/>
          <w:szCs w:val="26"/>
        </w:rPr>
      </w:pPr>
    </w:p>
    <w:p w:rsidR="002B73A2" w:rsidRDefault="002B73A2" w:rsidP="00A12AEB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 w:rsidRPr="002B73A2">
        <w:rPr>
          <w:rFonts w:ascii="Times New Roman" w:hAnsi="Times New Roman"/>
          <w:sz w:val="26"/>
          <w:szCs w:val="26"/>
        </w:rPr>
        <w:t xml:space="preserve">ПОЛОЖЕНИЕ </w:t>
      </w:r>
    </w:p>
    <w:p w:rsidR="002B73A2" w:rsidRDefault="00256077" w:rsidP="002B73A2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 w:rsidRPr="002B73A2">
        <w:rPr>
          <w:rFonts w:ascii="Times New Roman" w:hAnsi="Times New Roman"/>
          <w:sz w:val="26"/>
          <w:szCs w:val="26"/>
        </w:rPr>
        <w:t>об оплате труда руководителей</w:t>
      </w:r>
      <w:r w:rsidR="002B73A2">
        <w:rPr>
          <w:rFonts w:ascii="Times New Roman" w:hAnsi="Times New Roman"/>
          <w:sz w:val="26"/>
          <w:szCs w:val="26"/>
        </w:rPr>
        <w:t xml:space="preserve"> </w:t>
      </w:r>
      <w:r w:rsidRPr="002B73A2">
        <w:rPr>
          <w:rFonts w:ascii="Times New Roman" w:hAnsi="Times New Roman"/>
          <w:sz w:val="26"/>
          <w:szCs w:val="26"/>
        </w:rPr>
        <w:t xml:space="preserve">муниципальных учреждений </w:t>
      </w:r>
      <w:proofErr w:type="spellStart"/>
      <w:r w:rsidRPr="002B73A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2B73A2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75019F" w:rsidRPr="002B73A2">
        <w:rPr>
          <w:rFonts w:ascii="Times New Roman" w:hAnsi="Times New Roman"/>
          <w:sz w:val="26"/>
          <w:szCs w:val="26"/>
        </w:rPr>
        <w:t xml:space="preserve"> МКУ  «ЕДДС </w:t>
      </w:r>
      <w:proofErr w:type="spellStart"/>
      <w:r w:rsidR="0075019F" w:rsidRPr="002B73A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75019F" w:rsidRPr="002B73A2">
        <w:rPr>
          <w:rFonts w:ascii="Times New Roman" w:hAnsi="Times New Roman"/>
          <w:sz w:val="26"/>
          <w:szCs w:val="26"/>
        </w:rPr>
        <w:t xml:space="preserve"> района», </w:t>
      </w:r>
    </w:p>
    <w:p w:rsidR="00256077" w:rsidRPr="002B73A2" w:rsidRDefault="0075019F" w:rsidP="002B73A2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 w:rsidRPr="002B73A2">
        <w:rPr>
          <w:rFonts w:ascii="Times New Roman" w:hAnsi="Times New Roman"/>
          <w:sz w:val="26"/>
          <w:szCs w:val="26"/>
        </w:rPr>
        <w:t>МКУ «</w:t>
      </w:r>
      <w:proofErr w:type="spellStart"/>
      <w:r w:rsidRPr="002B73A2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2B73A2">
        <w:rPr>
          <w:rFonts w:ascii="Times New Roman" w:hAnsi="Times New Roman"/>
          <w:sz w:val="26"/>
          <w:szCs w:val="26"/>
        </w:rPr>
        <w:t xml:space="preserve"> МПО»</w:t>
      </w:r>
    </w:p>
    <w:p w:rsidR="00256077" w:rsidRPr="002B73A2" w:rsidRDefault="00256077" w:rsidP="00A12AEB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256077" w:rsidRPr="00504549" w:rsidRDefault="00256077" w:rsidP="00A12AEB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>1.Общие положения</w:t>
      </w:r>
    </w:p>
    <w:p w:rsidR="00256077" w:rsidRPr="0075019F" w:rsidRDefault="00256077" w:rsidP="00750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07167D">
        <w:rPr>
          <w:rFonts w:ascii="Times New Roman" w:hAnsi="Times New Roman"/>
          <w:sz w:val="26"/>
          <w:szCs w:val="26"/>
        </w:rPr>
        <w:t xml:space="preserve">Настоящее Положение об оплате труда руководителей муниципальных учреждений </w:t>
      </w:r>
      <w:proofErr w:type="spellStart"/>
      <w:r w:rsidRPr="0007167D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7167D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75019F">
        <w:rPr>
          <w:rFonts w:ascii="Times New Roman" w:hAnsi="Times New Roman"/>
          <w:sz w:val="26"/>
          <w:szCs w:val="26"/>
        </w:rPr>
        <w:t xml:space="preserve"> МКУ «ЕДДС </w:t>
      </w:r>
      <w:proofErr w:type="spellStart"/>
      <w:r w:rsidR="0075019F">
        <w:rPr>
          <w:rFonts w:ascii="Times New Roman" w:hAnsi="Times New Roman"/>
          <w:sz w:val="26"/>
          <w:szCs w:val="26"/>
        </w:rPr>
        <w:t>Трубченвского</w:t>
      </w:r>
      <w:proofErr w:type="spellEnd"/>
      <w:r w:rsidR="0075019F">
        <w:rPr>
          <w:rFonts w:ascii="Times New Roman" w:hAnsi="Times New Roman"/>
          <w:sz w:val="26"/>
          <w:szCs w:val="26"/>
        </w:rPr>
        <w:t xml:space="preserve"> района», МКУ «</w:t>
      </w:r>
      <w:proofErr w:type="spellStart"/>
      <w:r w:rsidR="0075019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75019F">
        <w:rPr>
          <w:rFonts w:ascii="Times New Roman" w:hAnsi="Times New Roman"/>
          <w:sz w:val="26"/>
          <w:szCs w:val="26"/>
        </w:rPr>
        <w:t xml:space="preserve"> МПО»</w:t>
      </w:r>
      <w:r w:rsidR="0075019F" w:rsidRPr="0007167D">
        <w:rPr>
          <w:rFonts w:ascii="Times New Roman" w:hAnsi="Times New Roman"/>
          <w:sz w:val="26"/>
          <w:szCs w:val="26"/>
        </w:rPr>
        <w:t xml:space="preserve"> </w:t>
      </w:r>
      <w:r w:rsidRPr="0007167D">
        <w:rPr>
          <w:rFonts w:ascii="Times New Roman" w:hAnsi="Times New Roman"/>
          <w:sz w:val="26"/>
          <w:szCs w:val="26"/>
        </w:rPr>
        <w:t xml:space="preserve">разработано в соответствии с Трудовым </w:t>
      </w:r>
      <w:hyperlink r:id="rId6" w:history="1">
        <w:r w:rsidRPr="0007167D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кодексом</w:t>
        </w:r>
      </w:hyperlink>
      <w:r w:rsidRPr="0007167D">
        <w:rPr>
          <w:rFonts w:ascii="Times New Roman" w:hAnsi="Times New Roman"/>
          <w:sz w:val="26"/>
          <w:szCs w:val="26"/>
        </w:rPr>
        <w:t xml:space="preserve"> Российской Федерации, </w:t>
      </w:r>
      <w:r w:rsidR="00FF72BB" w:rsidRPr="00FF72BB">
        <w:rPr>
          <w:rFonts w:ascii="Times New Roman" w:eastAsiaTheme="minorHAnsi" w:hAnsi="Times New Roman"/>
          <w:sz w:val="26"/>
          <w:szCs w:val="26"/>
          <w:lang w:eastAsia="en-US"/>
        </w:rPr>
        <w:t xml:space="preserve">Положением об оплате труда работников муниципальных казенных учреждений </w:t>
      </w:r>
      <w:proofErr w:type="spellStart"/>
      <w:r w:rsidR="00FF72BB" w:rsidRPr="00FF72BB">
        <w:rPr>
          <w:rFonts w:ascii="Times New Roman" w:eastAsiaTheme="minorHAnsi" w:hAnsi="Times New Roman"/>
          <w:sz w:val="26"/>
          <w:szCs w:val="26"/>
          <w:lang w:eastAsia="en-US"/>
        </w:rPr>
        <w:t>Трубчевского</w:t>
      </w:r>
      <w:proofErr w:type="spellEnd"/>
      <w:r w:rsidR="00FF72BB" w:rsidRPr="00FF72BB">
        <w:rPr>
          <w:rFonts w:ascii="Times New Roman" w:eastAsiaTheme="minorHAnsi" w:hAnsi="Times New Roman"/>
          <w:sz w:val="26"/>
          <w:szCs w:val="26"/>
          <w:lang w:eastAsia="en-US"/>
        </w:rPr>
        <w:t xml:space="preserve">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утвержденным постановлением администрации </w:t>
      </w:r>
      <w:proofErr w:type="spellStart"/>
      <w:r w:rsidR="00FF72BB" w:rsidRPr="00FF72BB">
        <w:rPr>
          <w:rFonts w:ascii="Times New Roman" w:eastAsiaTheme="minorHAnsi" w:hAnsi="Times New Roman"/>
          <w:sz w:val="26"/>
          <w:szCs w:val="26"/>
          <w:lang w:eastAsia="en-US"/>
        </w:rPr>
        <w:t>Трубчевского</w:t>
      </w:r>
      <w:proofErr w:type="spellEnd"/>
      <w:r w:rsidR="00FF72BB" w:rsidRPr="00FF72BB">
        <w:rPr>
          <w:rFonts w:ascii="Times New Roman" w:eastAsiaTheme="minorHAnsi" w:hAnsi="Times New Roman"/>
          <w:sz w:val="26"/>
          <w:szCs w:val="26"/>
          <w:lang w:eastAsia="en-US"/>
        </w:rPr>
        <w:t xml:space="preserve"> муниципального района от 24.05.2021 № 343</w:t>
      </w:r>
      <w:r w:rsidR="00FF72BB">
        <w:rPr>
          <w:rFonts w:ascii="Times New Roman" w:eastAsiaTheme="minorHAnsi" w:hAnsi="Times New Roman"/>
          <w:sz w:val="26"/>
          <w:szCs w:val="26"/>
          <w:lang w:eastAsia="en-US"/>
        </w:rPr>
        <w:t>,</w:t>
      </w:r>
      <w:r w:rsidR="005A3D73" w:rsidRPr="0007167D">
        <w:rPr>
          <w:rFonts w:ascii="Times New Roman" w:hAnsi="Times New Roman"/>
          <w:sz w:val="26"/>
        </w:rPr>
        <w:t xml:space="preserve"> </w:t>
      </w:r>
      <w:r w:rsidRPr="0007167D">
        <w:rPr>
          <w:rFonts w:ascii="Times New Roman" w:hAnsi="Times New Roman"/>
          <w:sz w:val="26"/>
          <w:szCs w:val="26"/>
        </w:rPr>
        <w:t xml:space="preserve">и </w:t>
      </w:r>
      <w:r w:rsidR="00DE5762">
        <w:rPr>
          <w:rFonts w:ascii="Times New Roman" w:hAnsi="Times New Roman"/>
          <w:sz w:val="26"/>
          <w:szCs w:val="26"/>
        </w:rPr>
        <w:t>регламентирует</w:t>
      </w:r>
      <w:r w:rsidRPr="0007167D">
        <w:rPr>
          <w:rFonts w:ascii="Times New Roman" w:hAnsi="Times New Roman"/>
          <w:sz w:val="26"/>
          <w:szCs w:val="26"/>
        </w:rPr>
        <w:t xml:space="preserve"> порядок оплаты труда руководителей муниципальных</w:t>
      </w:r>
      <w:r w:rsidR="0075019F">
        <w:rPr>
          <w:rFonts w:ascii="Times New Roman" w:hAnsi="Times New Roman"/>
          <w:sz w:val="26"/>
          <w:szCs w:val="26"/>
        </w:rPr>
        <w:t xml:space="preserve"> </w:t>
      </w:r>
      <w:r w:rsidRPr="0007167D">
        <w:rPr>
          <w:rFonts w:ascii="Times New Roman" w:hAnsi="Times New Roman"/>
          <w:sz w:val="26"/>
          <w:szCs w:val="26"/>
        </w:rPr>
        <w:t xml:space="preserve">учреждений </w:t>
      </w:r>
      <w:proofErr w:type="spellStart"/>
      <w:r w:rsidRPr="0007167D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75019F">
        <w:rPr>
          <w:rFonts w:ascii="Times New Roman" w:hAnsi="Times New Roman"/>
          <w:sz w:val="26"/>
          <w:szCs w:val="26"/>
        </w:rPr>
        <w:t xml:space="preserve"> </w:t>
      </w:r>
      <w:r w:rsidRPr="0007167D">
        <w:rPr>
          <w:rFonts w:ascii="Times New Roman" w:hAnsi="Times New Roman"/>
          <w:sz w:val="26"/>
          <w:szCs w:val="26"/>
        </w:rPr>
        <w:t>муниципального района</w:t>
      </w:r>
      <w:r w:rsidR="0075019F">
        <w:rPr>
          <w:rFonts w:ascii="Times New Roman" w:hAnsi="Times New Roman"/>
          <w:sz w:val="26"/>
          <w:szCs w:val="26"/>
        </w:rPr>
        <w:t xml:space="preserve"> МКУ «ЕДДС </w:t>
      </w:r>
      <w:proofErr w:type="spellStart"/>
      <w:r w:rsidR="0075019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75019F">
        <w:rPr>
          <w:rFonts w:ascii="Times New Roman" w:hAnsi="Times New Roman"/>
          <w:sz w:val="26"/>
          <w:szCs w:val="26"/>
        </w:rPr>
        <w:t xml:space="preserve"> района» и МКУ «</w:t>
      </w:r>
      <w:proofErr w:type="spellStart"/>
      <w:r w:rsidR="0075019F">
        <w:rPr>
          <w:rFonts w:ascii="Times New Roman" w:hAnsi="Times New Roman"/>
          <w:sz w:val="26"/>
          <w:szCs w:val="26"/>
        </w:rPr>
        <w:t>Трубче</w:t>
      </w:r>
      <w:r w:rsidR="008402EE">
        <w:rPr>
          <w:rFonts w:ascii="Times New Roman" w:hAnsi="Times New Roman"/>
          <w:sz w:val="26"/>
          <w:szCs w:val="26"/>
        </w:rPr>
        <w:t>вская</w:t>
      </w:r>
      <w:proofErr w:type="spellEnd"/>
      <w:r w:rsidR="008402EE">
        <w:rPr>
          <w:rFonts w:ascii="Times New Roman" w:hAnsi="Times New Roman"/>
          <w:sz w:val="26"/>
          <w:szCs w:val="26"/>
        </w:rPr>
        <w:t xml:space="preserve"> МПО» (далее - </w:t>
      </w:r>
      <w:r w:rsidR="0075019F">
        <w:rPr>
          <w:rFonts w:ascii="Times New Roman" w:hAnsi="Times New Roman"/>
          <w:sz w:val="26"/>
          <w:szCs w:val="26"/>
        </w:rPr>
        <w:t>руководителей муниципальных учреждений)</w:t>
      </w:r>
      <w:r w:rsidRPr="0007167D">
        <w:rPr>
          <w:rFonts w:ascii="Times New Roman" w:hAnsi="Times New Roman"/>
          <w:sz w:val="26"/>
          <w:szCs w:val="26"/>
        </w:rPr>
        <w:t xml:space="preserve">, а также порядок и условия </w:t>
      </w:r>
      <w:r w:rsidR="005A3D73" w:rsidRPr="0007167D">
        <w:rPr>
          <w:rFonts w:ascii="Times New Roman" w:hAnsi="Times New Roman"/>
          <w:sz w:val="26"/>
          <w:szCs w:val="26"/>
        </w:rPr>
        <w:t xml:space="preserve">установления </w:t>
      </w:r>
      <w:r w:rsidRPr="0007167D">
        <w:rPr>
          <w:rFonts w:ascii="Times New Roman" w:hAnsi="Times New Roman"/>
          <w:sz w:val="26"/>
          <w:szCs w:val="26"/>
        </w:rPr>
        <w:t xml:space="preserve">стимулирующих выплат, основное целевое назначение которых </w:t>
      </w:r>
      <w:r w:rsidR="0075019F">
        <w:rPr>
          <w:rFonts w:ascii="Times New Roman" w:hAnsi="Times New Roman"/>
          <w:sz w:val="26"/>
          <w:szCs w:val="26"/>
        </w:rPr>
        <w:t>–</w:t>
      </w:r>
      <w:r w:rsidRPr="0007167D">
        <w:rPr>
          <w:rFonts w:ascii="Times New Roman" w:hAnsi="Times New Roman"/>
          <w:sz w:val="26"/>
          <w:szCs w:val="26"/>
        </w:rPr>
        <w:t xml:space="preserve"> </w:t>
      </w:r>
      <w:r w:rsidR="0075019F" w:rsidRPr="0075019F">
        <w:rPr>
          <w:rFonts w:ascii="Times New Roman" w:hAnsi="Times New Roman"/>
          <w:sz w:val="26"/>
          <w:szCs w:val="26"/>
        </w:rPr>
        <w:t>качественное</w:t>
      </w:r>
      <w:r w:rsidR="0075019F">
        <w:rPr>
          <w:rFonts w:ascii="Times New Roman" w:hAnsi="Times New Roman"/>
          <w:sz w:val="26"/>
          <w:szCs w:val="26"/>
        </w:rPr>
        <w:t xml:space="preserve"> </w:t>
      </w:r>
      <w:r w:rsidR="0075019F" w:rsidRPr="0075019F">
        <w:rPr>
          <w:rFonts w:ascii="Times New Roman" w:hAnsi="Times New Roman"/>
          <w:sz w:val="26"/>
          <w:szCs w:val="26"/>
        </w:rPr>
        <w:t>исполнение профессиональных и должностных обязанностей</w:t>
      </w:r>
      <w:r w:rsidR="00D56365" w:rsidRPr="00D56365">
        <w:rPr>
          <w:rFonts w:ascii="Times New Roman" w:hAnsi="Times New Roman"/>
          <w:sz w:val="26"/>
          <w:szCs w:val="26"/>
        </w:rPr>
        <w:t xml:space="preserve"> </w:t>
      </w:r>
      <w:r w:rsidR="00D56365">
        <w:rPr>
          <w:rFonts w:ascii="Times New Roman" w:hAnsi="Times New Roman"/>
          <w:sz w:val="26"/>
          <w:szCs w:val="26"/>
        </w:rPr>
        <w:t>по реализации вопросов местного значения</w:t>
      </w:r>
      <w:r w:rsidR="0075019F">
        <w:rPr>
          <w:rFonts w:ascii="Times New Roman" w:hAnsi="Times New Roman"/>
          <w:sz w:val="26"/>
          <w:szCs w:val="26"/>
        </w:rPr>
        <w:t>, возложенных на муниципальные учреждения</w:t>
      </w:r>
      <w:r w:rsidRPr="0075019F">
        <w:rPr>
          <w:rFonts w:ascii="Times New Roman" w:hAnsi="Times New Roman"/>
          <w:sz w:val="26"/>
          <w:szCs w:val="26"/>
        </w:rPr>
        <w:t xml:space="preserve">, </w:t>
      </w:r>
      <w:r w:rsidRPr="0007167D">
        <w:rPr>
          <w:rFonts w:ascii="Times New Roman" w:hAnsi="Times New Roman"/>
          <w:sz w:val="26"/>
          <w:szCs w:val="26"/>
        </w:rPr>
        <w:t>усп</w:t>
      </w:r>
      <w:r w:rsidR="005A3D73" w:rsidRPr="0007167D">
        <w:rPr>
          <w:rFonts w:ascii="Times New Roman" w:hAnsi="Times New Roman"/>
          <w:sz w:val="26"/>
          <w:szCs w:val="26"/>
        </w:rPr>
        <w:t xml:space="preserve">ешная реализация задач </w:t>
      </w:r>
      <w:r w:rsidR="0075019F">
        <w:rPr>
          <w:rFonts w:ascii="Times New Roman" w:hAnsi="Times New Roman"/>
          <w:sz w:val="26"/>
          <w:szCs w:val="26"/>
        </w:rPr>
        <w:t>в установленной сфере деятельности</w:t>
      </w:r>
      <w:r w:rsidR="00D56365">
        <w:rPr>
          <w:rFonts w:ascii="Times New Roman" w:hAnsi="Times New Roman"/>
          <w:sz w:val="26"/>
          <w:szCs w:val="26"/>
        </w:rPr>
        <w:t xml:space="preserve">, </w:t>
      </w:r>
      <w:r w:rsidRPr="0007167D">
        <w:rPr>
          <w:rFonts w:ascii="Times New Roman" w:hAnsi="Times New Roman"/>
          <w:sz w:val="26"/>
          <w:szCs w:val="26"/>
        </w:rPr>
        <w:t>укрепление и развитие материально-технической базы муниципальных</w:t>
      </w:r>
      <w:r w:rsidR="005A3D73" w:rsidRPr="0007167D">
        <w:rPr>
          <w:rFonts w:ascii="Times New Roman" w:hAnsi="Times New Roman"/>
          <w:sz w:val="26"/>
          <w:szCs w:val="26"/>
        </w:rPr>
        <w:t xml:space="preserve"> </w:t>
      </w:r>
      <w:r w:rsidRPr="0007167D">
        <w:rPr>
          <w:rFonts w:ascii="Times New Roman" w:hAnsi="Times New Roman"/>
          <w:sz w:val="26"/>
          <w:szCs w:val="26"/>
        </w:rPr>
        <w:t>учреждений, материальная поддержка высококвалифицированных кадров.</w:t>
      </w:r>
    </w:p>
    <w:p w:rsidR="00256077" w:rsidRPr="0007167D" w:rsidRDefault="00256077" w:rsidP="00A12AEB">
      <w:pPr>
        <w:pStyle w:val="ConsPlusNormal"/>
        <w:jc w:val="both"/>
        <w:rPr>
          <w:rFonts w:ascii="Times New Roman" w:hAnsi="Times New Roman"/>
          <w:sz w:val="26"/>
          <w:szCs w:val="26"/>
        </w:rPr>
      </w:pPr>
    </w:p>
    <w:p w:rsidR="00256077" w:rsidRDefault="00256077" w:rsidP="0075019F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 xml:space="preserve">2. Оплата труда руководителей муниципальных учреждений </w:t>
      </w:r>
    </w:p>
    <w:p w:rsidR="0075019F" w:rsidRPr="00504549" w:rsidRDefault="0075019F" w:rsidP="0075019F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256077" w:rsidRPr="00504549" w:rsidRDefault="00256077" w:rsidP="0075019F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 xml:space="preserve">2.1. Оплата труда руководителей муниципальных учреждений состоит из: </w:t>
      </w:r>
    </w:p>
    <w:p w:rsidR="00256077" w:rsidRPr="00504549" w:rsidRDefault="00256077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 xml:space="preserve">- </w:t>
      </w:r>
      <w:r w:rsidR="00FF72BB">
        <w:rPr>
          <w:rFonts w:ascii="Times New Roman" w:hAnsi="Times New Roman"/>
          <w:sz w:val="26"/>
          <w:szCs w:val="26"/>
        </w:rPr>
        <w:t xml:space="preserve">должностного </w:t>
      </w:r>
      <w:r w:rsidRPr="00504549">
        <w:rPr>
          <w:rFonts w:ascii="Times New Roman" w:hAnsi="Times New Roman"/>
          <w:sz w:val="26"/>
          <w:szCs w:val="26"/>
        </w:rPr>
        <w:t>оклада;</w:t>
      </w:r>
    </w:p>
    <w:p w:rsidR="00294403" w:rsidRDefault="00256077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 xml:space="preserve">- ежемесячной </w:t>
      </w:r>
      <w:r w:rsidR="0075019F">
        <w:rPr>
          <w:rFonts w:ascii="Times New Roman" w:hAnsi="Times New Roman"/>
          <w:sz w:val="26"/>
          <w:szCs w:val="26"/>
        </w:rPr>
        <w:t>надбавки за сложность, напряженность и высокие достижения в труде</w:t>
      </w:r>
      <w:r w:rsidR="00294403">
        <w:rPr>
          <w:rFonts w:ascii="Times New Roman" w:hAnsi="Times New Roman"/>
          <w:sz w:val="26"/>
          <w:szCs w:val="26"/>
        </w:rPr>
        <w:t>;</w:t>
      </w:r>
    </w:p>
    <w:p w:rsidR="0075019F" w:rsidRDefault="0075019F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ежемесячного денежного поощрения;</w:t>
      </w:r>
    </w:p>
    <w:p w:rsidR="0075019F" w:rsidRPr="00504549" w:rsidRDefault="0075019F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премии по итогам работы за отчетный период;</w:t>
      </w:r>
    </w:p>
    <w:p w:rsidR="00256077" w:rsidRDefault="00256077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 xml:space="preserve">- </w:t>
      </w:r>
      <w:r w:rsidR="00FD276F">
        <w:rPr>
          <w:rFonts w:ascii="Times New Roman" w:hAnsi="Times New Roman"/>
          <w:sz w:val="26"/>
          <w:szCs w:val="26"/>
        </w:rPr>
        <w:t xml:space="preserve">иных </w:t>
      </w:r>
      <w:r w:rsidR="00FF72BB">
        <w:rPr>
          <w:rFonts w:ascii="Times New Roman" w:hAnsi="Times New Roman"/>
          <w:sz w:val="26"/>
          <w:szCs w:val="26"/>
        </w:rPr>
        <w:t xml:space="preserve">стимулирующих и </w:t>
      </w:r>
      <w:r w:rsidRPr="00504549">
        <w:rPr>
          <w:rFonts w:ascii="Times New Roman" w:hAnsi="Times New Roman"/>
          <w:sz w:val="26"/>
          <w:szCs w:val="26"/>
        </w:rPr>
        <w:t>компенсационных выплат, предусмотренных Трудовым кодексом Российской Федерации, иными действующими законодательными, нормативным</w:t>
      </w:r>
      <w:r>
        <w:rPr>
          <w:rFonts w:ascii="Times New Roman" w:hAnsi="Times New Roman"/>
          <w:sz w:val="26"/>
          <w:szCs w:val="26"/>
        </w:rPr>
        <w:t>и правовыми и локальными актами.</w:t>
      </w:r>
    </w:p>
    <w:p w:rsidR="007127F5" w:rsidRDefault="007127F5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2.2. Оплата труда</w:t>
      </w:r>
      <w:r w:rsidRPr="007127F5">
        <w:rPr>
          <w:rFonts w:ascii="Times New Roman" w:hAnsi="Times New Roman"/>
          <w:sz w:val="26"/>
          <w:szCs w:val="26"/>
        </w:rPr>
        <w:t xml:space="preserve"> </w:t>
      </w:r>
      <w:r w:rsidRPr="00504549">
        <w:rPr>
          <w:rFonts w:ascii="Times New Roman" w:hAnsi="Times New Roman"/>
          <w:sz w:val="26"/>
          <w:szCs w:val="26"/>
        </w:rPr>
        <w:t>руководителей муниципальных учреждений</w:t>
      </w:r>
      <w:r>
        <w:rPr>
          <w:rFonts w:ascii="Times New Roman" w:hAnsi="Times New Roman"/>
          <w:sz w:val="26"/>
          <w:szCs w:val="26"/>
        </w:rPr>
        <w:t xml:space="preserve"> осуществляется в пределах средств бюджета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района, предусмотренных на эти цели фондом оплаты труда соответствующего муниципального учреждения.</w:t>
      </w:r>
    </w:p>
    <w:p w:rsidR="00F926D7" w:rsidRDefault="007127F5" w:rsidP="00F926D7">
      <w:pPr>
        <w:pStyle w:val="ConsPlusNormal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lastRenderedPageBreak/>
        <w:t>2.3</w:t>
      </w:r>
      <w:r w:rsidR="00256077" w:rsidRPr="00504549">
        <w:rPr>
          <w:rFonts w:ascii="Times New Roman" w:hAnsi="Times New Roman"/>
          <w:sz w:val="26"/>
          <w:szCs w:val="26"/>
        </w:rPr>
        <w:t>. Оклад руководителя муниципального учреждения  устанавливается учредителем</w:t>
      </w:r>
      <w:r w:rsidR="00294403">
        <w:rPr>
          <w:rFonts w:ascii="Times New Roman" w:hAnsi="Times New Roman"/>
          <w:sz w:val="26"/>
          <w:szCs w:val="26"/>
        </w:rPr>
        <w:t xml:space="preserve"> - администрацией </w:t>
      </w:r>
      <w:proofErr w:type="spellStart"/>
      <w:r w:rsidR="0029440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94403">
        <w:rPr>
          <w:rFonts w:ascii="Times New Roman" w:hAnsi="Times New Roman"/>
          <w:sz w:val="26"/>
          <w:szCs w:val="26"/>
        </w:rPr>
        <w:t xml:space="preserve"> муниципального района (далее – администрацией)</w:t>
      </w:r>
      <w:r w:rsidR="00256077" w:rsidRPr="00504549">
        <w:rPr>
          <w:rFonts w:ascii="Times New Roman" w:hAnsi="Times New Roman"/>
          <w:sz w:val="26"/>
          <w:szCs w:val="26"/>
        </w:rPr>
        <w:t xml:space="preserve"> на основании трудового договора в зависимости от критериев</w:t>
      </w:r>
      <w:r w:rsidR="00CF02FB">
        <w:rPr>
          <w:rFonts w:ascii="Times New Roman" w:hAnsi="Times New Roman"/>
          <w:sz w:val="26"/>
          <w:szCs w:val="26"/>
        </w:rPr>
        <w:t xml:space="preserve">, </w:t>
      </w:r>
      <w:r w:rsidR="00256077" w:rsidRPr="00504549">
        <w:rPr>
          <w:rFonts w:ascii="Times New Roman" w:hAnsi="Times New Roman"/>
          <w:sz w:val="26"/>
          <w:szCs w:val="26"/>
        </w:rPr>
        <w:t xml:space="preserve"> особенностей деятельности, значимости и масштаба управления</w:t>
      </w:r>
      <w:r w:rsidR="0075019F">
        <w:rPr>
          <w:rFonts w:ascii="Times New Roman" w:hAnsi="Times New Roman"/>
          <w:sz w:val="26"/>
          <w:szCs w:val="26"/>
        </w:rPr>
        <w:t xml:space="preserve"> в </w:t>
      </w:r>
      <w:r w:rsidR="00F926D7">
        <w:rPr>
          <w:rFonts w:ascii="Times New Roman" w:hAnsi="Times New Roman"/>
          <w:sz w:val="26"/>
          <w:szCs w:val="26"/>
        </w:rPr>
        <w:t>соответствии</w:t>
      </w:r>
      <w:r w:rsidR="00135E55">
        <w:rPr>
          <w:rFonts w:ascii="Times New Roman" w:hAnsi="Times New Roman"/>
          <w:sz w:val="26"/>
          <w:szCs w:val="26"/>
        </w:rPr>
        <w:t xml:space="preserve"> с </w:t>
      </w:r>
      <w:r w:rsidR="00F926D7">
        <w:rPr>
          <w:rFonts w:ascii="Times New Roman" w:hAnsi="Times New Roman"/>
          <w:sz w:val="26"/>
          <w:szCs w:val="26"/>
        </w:rPr>
        <w:t xml:space="preserve"> </w:t>
      </w:r>
      <w:r w:rsidR="00FF72BB" w:rsidRPr="00FF72BB">
        <w:rPr>
          <w:rFonts w:ascii="Times New Roman" w:hAnsi="Times New Roman"/>
          <w:sz w:val="26"/>
        </w:rPr>
        <w:t xml:space="preserve">Положением об оплате труда работников муниципальных казенных учреждений </w:t>
      </w:r>
      <w:proofErr w:type="spellStart"/>
      <w:r w:rsidR="00FF72BB" w:rsidRPr="00FF72BB">
        <w:rPr>
          <w:rFonts w:ascii="Times New Roman" w:hAnsi="Times New Roman"/>
          <w:sz w:val="26"/>
        </w:rPr>
        <w:t>Трубчевского</w:t>
      </w:r>
      <w:proofErr w:type="spellEnd"/>
      <w:r w:rsidR="00FF72BB" w:rsidRPr="00FF72BB">
        <w:rPr>
          <w:rFonts w:ascii="Times New Roman" w:hAnsi="Times New Roman"/>
          <w:sz w:val="26"/>
        </w:rPr>
        <w:t xml:space="preserve">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утвержденным постановлением администрации </w:t>
      </w:r>
      <w:proofErr w:type="spellStart"/>
      <w:r w:rsidR="00FF72BB" w:rsidRPr="00FF72BB">
        <w:rPr>
          <w:rFonts w:ascii="Times New Roman" w:hAnsi="Times New Roman"/>
          <w:sz w:val="26"/>
        </w:rPr>
        <w:t>Трубчевского</w:t>
      </w:r>
      <w:proofErr w:type="spellEnd"/>
      <w:r w:rsidR="00FF72BB" w:rsidRPr="00FF72BB">
        <w:rPr>
          <w:rFonts w:ascii="Times New Roman" w:hAnsi="Times New Roman"/>
          <w:sz w:val="26"/>
        </w:rPr>
        <w:t xml:space="preserve"> муниципального района от 24.05.2021 № 343</w:t>
      </w:r>
      <w:r w:rsidR="00F926D7">
        <w:rPr>
          <w:rFonts w:ascii="Times New Roman" w:hAnsi="Times New Roman"/>
          <w:sz w:val="26"/>
        </w:rPr>
        <w:t>.</w:t>
      </w:r>
    </w:p>
    <w:p w:rsidR="00F926D7" w:rsidRDefault="00F926D7" w:rsidP="00A12AEB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94403" w:rsidRDefault="00F926D7" w:rsidP="00F926D7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Надбавка за сложность, напряженность и высокие достижения в труде </w:t>
      </w:r>
      <w:r w:rsidR="00C04B8D">
        <w:rPr>
          <w:rFonts w:ascii="Times New Roman" w:hAnsi="Times New Roman"/>
          <w:sz w:val="26"/>
          <w:szCs w:val="26"/>
        </w:rPr>
        <w:t xml:space="preserve">к </w:t>
      </w:r>
      <w:r w:rsidR="003553E5">
        <w:rPr>
          <w:rFonts w:ascii="Times New Roman" w:hAnsi="Times New Roman"/>
          <w:sz w:val="26"/>
          <w:szCs w:val="26"/>
        </w:rPr>
        <w:t>должностному окладу руководителя</w:t>
      </w:r>
      <w:r w:rsidR="001D3BA1">
        <w:rPr>
          <w:rFonts w:ascii="Times New Roman" w:hAnsi="Times New Roman"/>
          <w:sz w:val="26"/>
          <w:szCs w:val="26"/>
        </w:rPr>
        <w:t xml:space="preserve"> муниципального  учреждения</w:t>
      </w:r>
    </w:p>
    <w:p w:rsidR="002B73A2" w:rsidRDefault="002B73A2" w:rsidP="00F926D7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366A76" w:rsidRDefault="00F926D7" w:rsidP="00A12AEB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</w:t>
      </w:r>
      <w:r w:rsidR="00366A76">
        <w:rPr>
          <w:rFonts w:ascii="Times New Roman" w:hAnsi="Times New Roman"/>
          <w:sz w:val="26"/>
          <w:szCs w:val="26"/>
        </w:rPr>
        <w:t xml:space="preserve">. </w:t>
      </w:r>
      <w:r w:rsidR="007C4E56">
        <w:rPr>
          <w:rFonts w:ascii="Times New Roman" w:hAnsi="Times New Roman"/>
          <w:sz w:val="26"/>
          <w:szCs w:val="26"/>
        </w:rPr>
        <w:t>Н</w:t>
      </w:r>
      <w:r w:rsidR="001D3BA1">
        <w:rPr>
          <w:rFonts w:ascii="Times New Roman" w:hAnsi="Times New Roman"/>
          <w:sz w:val="26"/>
          <w:szCs w:val="26"/>
        </w:rPr>
        <w:t xml:space="preserve">адбавка за сложность, напряженность и высокие достижения в труде </w:t>
      </w:r>
      <w:r w:rsidR="007C4E56">
        <w:rPr>
          <w:rFonts w:ascii="Times New Roman" w:hAnsi="Times New Roman"/>
          <w:sz w:val="26"/>
          <w:szCs w:val="26"/>
        </w:rPr>
        <w:t xml:space="preserve">руководителю муниципального </w:t>
      </w:r>
      <w:r w:rsidR="00366A76">
        <w:rPr>
          <w:rFonts w:ascii="Times New Roman" w:hAnsi="Times New Roman"/>
          <w:sz w:val="26"/>
          <w:szCs w:val="26"/>
        </w:rPr>
        <w:t>учреждения</w:t>
      </w:r>
      <w:r w:rsidR="00256077" w:rsidRPr="00504549">
        <w:rPr>
          <w:rFonts w:ascii="Times New Roman" w:hAnsi="Times New Roman"/>
          <w:sz w:val="26"/>
          <w:szCs w:val="26"/>
        </w:rPr>
        <w:t xml:space="preserve"> </w:t>
      </w:r>
      <w:r w:rsidR="001D3BA1">
        <w:rPr>
          <w:rFonts w:ascii="Times New Roman" w:hAnsi="Times New Roman"/>
          <w:sz w:val="26"/>
          <w:szCs w:val="26"/>
        </w:rPr>
        <w:t>устанавливае</w:t>
      </w:r>
      <w:r w:rsidR="00256077" w:rsidRPr="00504549">
        <w:rPr>
          <w:rFonts w:ascii="Times New Roman" w:hAnsi="Times New Roman"/>
          <w:sz w:val="26"/>
          <w:szCs w:val="26"/>
        </w:rPr>
        <w:t xml:space="preserve">тся </w:t>
      </w:r>
      <w:r w:rsidR="001D3BA1">
        <w:rPr>
          <w:rFonts w:ascii="Times New Roman" w:hAnsi="Times New Roman"/>
          <w:sz w:val="26"/>
          <w:szCs w:val="26"/>
        </w:rPr>
        <w:t>е</w:t>
      </w:r>
      <w:r w:rsidR="00F77CF3">
        <w:rPr>
          <w:rFonts w:ascii="Times New Roman" w:hAnsi="Times New Roman"/>
          <w:sz w:val="26"/>
          <w:szCs w:val="26"/>
        </w:rPr>
        <w:t>жемесячно</w:t>
      </w:r>
      <w:r w:rsidR="00366A76">
        <w:rPr>
          <w:rFonts w:ascii="Times New Roman" w:hAnsi="Times New Roman"/>
          <w:sz w:val="26"/>
          <w:szCs w:val="26"/>
        </w:rPr>
        <w:t xml:space="preserve">. </w:t>
      </w:r>
    </w:p>
    <w:p w:rsidR="000A00D7" w:rsidRDefault="002C4C70" w:rsidP="00A12AEB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Надбавка за сложность, напряженность и высокие достижения</w:t>
      </w:r>
      <w:r w:rsidR="00DA217E">
        <w:rPr>
          <w:rFonts w:ascii="Times New Roman" w:hAnsi="Times New Roman"/>
          <w:sz w:val="26"/>
          <w:szCs w:val="26"/>
        </w:rPr>
        <w:t xml:space="preserve"> в труде</w:t>
      </w:r>
      <w:r>
        <w:rPr>
          <w:rFonts w:ascii="Times New Roman" w:hAnsi="Times New Roman"/>
          <w:sz w:val="26"/>
          <w:szCs w:val="26"/>
        </w:rPr>
        <w:t xml:space="preserve"> </w:t>
      </w:r>
      <w:r w:rsidR="007C4E56">
        <w:rPr>
          <w:rFonts w:ascii="Times New Roman" w:hAnsi="Times New Roman"/>
          <w:sz w:val="26"/>
          <w:szCs w:val="26"/>
        </w:rPr>
        <w:t xml:space="preserve">руководителю муниципального </w:t>
      </w:r>
      <w:r w:rsidR="000A00D7">
        <w:rPr>
          <w:rFonts w:ascii="Times New Roman" w:hAnsi="Times New Roman"/>
          <w:sz w:val="26"/>
          <w:szCs w:val="26"/>
        </w:rPr>
        <w:t>учреждения</w:t>
      </w:r>
      <w:r w:rsidR="00331043">
        <w:rPr>
          <w:rFonts w:ascii="Times New Roman" w:hAnsi="Times New Roman"/>
          <w:sz w:val="26"/>
          <w:szCs w:val="26"/>
        </w:rPr>
        <w:t xml:space="preserve"> </w:t>
      </w:r>
      <w:r w:rsidR="000A00D7">
        <w:rPr>
          <w:rFonts w:ascii="Times New Roman" w:hAnsi="Times New Roman"/>
          <w:sz w:val="26"/>
          <w:szCs w:val="26"/>
        </w:rPr>
        <w:t xml:space="preserve">устанавливается в размере до </w:t>
      </w:r>
      <w:r w:rsidR="00F77CF3">
        <w:rPr>
          <w:rFonts w:ascii="Times New Roman" w:hAnsi="Times New Roman"/>
          <w:sz w:val="26"/>
          <w:szCs w:val="26"/>
        </w:rPr>
        <w:t>15</w:t>
      </w:r>
      <w:r w:rsidR="001D3BA1">
        <w:rPr>
          <w:rFonts w:ascii="Times New Roman" w:hAnsi="Times New Roman"/>
          <w:sz w:val="26"/>
          <w:szCs w:val="26"/>
        </w:rPr>
        <w:t>0</w:t>
      </w:r>
      <w:r w:rsidR="000A00D7">
        <w:rPr>
          <w:rFonts w:ascii="Times New Roman" w:hAnsi="Times New Roman"/>
          <w:sz w:val="26"/>
          <w:szCs w:val="26"/>
        </w:rPr>
        <w:t xml:space="preserve"> % от должностного оклада.</w:t>
      </w:r>
    </w:p>
    <w:p w:rsidR="00256077" w:rsidRDefault="002C4C70" w:rsidP="00366A76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Надбавка за сложность, напряженность и высокие достижения </w:t>
      </w:r>
      <w:r w:rsidR="00DA217E">
        <w:rPr>
          <w:rFonts w:ascii="Times New Roman" w:hAnsi="Times New Roman"/>
          <w:sz w:val="26"/>
          <w:szCs w:val="26"/>
        </w:rPr>
        <w:t xml:space="preserve">в труде </w:t>
      </w:r>
      <w:r w:rsidR="00366A76">
        <w:rPr>
          <w:rFonts w:ascii="Times New Roman" w:hAnsi="Times New Roman"/>
          <w:sz w:val="26"/>
          <w:szCs w:val="26"/>
        </w:rPr>
        <w:t>к должностному окладу руководителю муниципального</w:t>
      </w:r>
      <w:r w:rsidR="00F926D7">
        <w:rPr>
          <w:rFonts w:ascii="Times New Roman" w:hAnsi="Times New Roman"/>
          <w:sz w:val="26"/>
          <w:szCs w:val="26"/>
        </w:rPr>
        <w:t xml:space="preserve"> </w:t>
      </w:r>
      <w:r w:rsidR="00366A76">
        <w:rPr>
          <w:rFonts w:ascii="Times New Roman" w:hAnsi="Times New Roman"/>
          <w:sz w:val="26"/>
          <w:szCs w:val="26"/>
        </w:rPr>
        <w:t>учреждения</w:t>
      </w:r>
      <w:r>
        <w:rPr>
          <w:rFonts w:ascii="Times New Roman" w:hAnsi="Times New Roman"/>
          <w:sz w:val="26"/>
          <w:szCs w:val="26"/>
        </w:rPr>
        <w:t xml:space="preserve"> </w:t>
      </w:r>
      <w:r w:rsidR="00366A76">
        <w:rPr>
          <w:rFonts w:ascii="Times New Roman" w:hAnsi="Times New Roman"/>
          <w:sz w:val="26"/>
          <w:szCs w:val="26"/>
        </w:rPr>
        <w:t xml:space="preserve"> устанавливается</w:t>
      </w:r>
      <w:r w:rsidR="00020624">
        <w:rPr>
          <w:rFonts w:ascii="Times New Roman" w:hAnsi="Times New Roman"/>
          <w:sz w:val="26"/>
          <w:szCs w:val="26"/>
        </w:rPr>
        <w:t xml:space="preserve"> на основании оценки интенсивности и результата работы</w:t>
      </w:r>
      <w:r w:rsidR="00366A76">
        <w:rPr>
          <w:rFonts w:ascii="Times New Roman" w:hAnsi="Times New Roman"/>
          <w:sz w:val="26"/>
          <w:szCs w:val="26"/>
        </w:rPr>
        <w:t xml:space="preserve"> </w:t>
      </w:r>
      <w:r w:rsidR="00256077" w:rsidRPr="00504549">
        <w:rPr>
          <w:rFonts w:ascii="Times New Roman" w:hAnsi="Times New Roman"/>
          <w:sz w:val="26"/>
          <w:szCs w:val="26"/>
        </w:rPr>
        <w:t xml:space="preserve">в соответствии с </w:t>
      </w:r>
      <w:r w:rsidR="007B2729">
        <w:rPr>
          <w:rFonts w:ascii="Times New Roman" w:hAnsi="Times New Roman"/>
          <w:sz w:val="26"/>
          <w:szCs w:val="26"/>
        </w:rPr>
        <w:t>установленными критериями</w:t>
      </w:r>
      <w:r w:rsidR="00256077" w:rsidRPr="00504549">
        <w:rPr>
          <w:rFonts w:ascii="Times New Roman" w:hAnsi="Times New Roman"/>
          <w:sz w:val="26"/>
          <w:szCs w:val="26"/>
        </w:rPr>
        <w:t>.</w:t>
      </w:r>
      <w:r w:rsidR="00366A76">
        <w:rPr>
          <w:rFonts w:ascii="Times New Roman" w:hAnsi="Times New Roman"/>
          <w:sz w:val="26"/>
          <w:szCs w:val="26"/>
        </w:rPr>
        <w:t xml:space="preserve"> </w:t>
      </w:r>
      <w:r w:rsidR="00256077" w:rsidRPr="00504549">
        <w:rPr>
          <w:rFonts w:ascii="Times New Roman" w:hAnsi="Times New Roman"/>
          <w:sz w:val="26"/>
          <w:szCs w:val="26"/>
        </w:rPr>
        <w:t>Каждому критерию присваивается определенное число баллов</w:t>
      </w:r>
      <w:r w:rsidR="00256077" w:rsidRPr="00DC348D">
        <w:rPr>
          <w:rFonts w:ascii="Times New Roman" w:hAnsi="Times New Roman"/>
          <w:sz w:val="26"/>
          <w:szCs w:val="26"/>
        </w:rPr>
        <w:t>.</w:t>
      </w:r>
      <w:r w:rsidR="00256077" w:rsidRPr="00504549">
        <w:rPr>
          <w:rFonts w:ascii="Times New Roman" w:hAnsi="Times New Roman"/>
          <w:sz w:val="26"/>
          <w:szCs w:val="26"/>
        </w:rPr>
        <w:t xml:space="preserve"> </w:t>
      </w:r>
    </w:p>
    <w:p w:rsidR="00DA217E" w:rsidRDefault="00DA217E" w:rsidP="00DA217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926D7" w:rsidRDefault="00B2131E" w:rsidP="00DA217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3.2. </w:t>
      </w:r>
      <w:r w:rsidR="00F926D7" w:rsidRPr="00504549">
        <w:rPr>
          <w:rFonts w:ascii="Times New Roman" w:hAnsi="Times New Roman"/>
          <w:sz w:val="26"/>
          <w:szCs w:val="26"/>
        </w:rPr>
        <w:t xml:space="preserve">Критерии </w:t>
      </w:r>
      <w:r w:rsidR="00F926D7">
        <w:rPr>
          <w:rFonts w:ascii="Times New Roman" w:hAnsi="Times New Roman"/>
          <w:sz w:val="26"/>
          <w:szCs w:val="26"/>
        </w:rPr>
        <w:t>определения</w:t>
      </w:r>
      <w:r w:rsidR="00DA217E">
        <w:rPr>
          <w:rFonts w:ascii="Times New Roman" w:hAnsi="Times New Roman"/>
          <w:sz w:val="26"/>
          <w:szCs w:val="26"/>
        </w:rPr>
        <w:t xml:space="preserve"> </w:t>
      </w:r>
      <w:r w:rsidR="00F926D7">
        <w:rPr>
          <w:rFonts w:ascii="Times New Roman" w:hAnsi="Times New Roman"/>
          <w:sz w:val="26"/>
          <w:szCs w:val="26"/>
        </w:rPr>
        <w:t xml:space="preserve">ежемесячной надбавки за сложность, напряженность и высокие достижения в труде руководителей </w:t>
      </w:r>
      <w:r w:rsidR="00F926D7" w:rsidRPr="00504549">
        <w:rPr>
          <w:rFonts w:ascii="Times New Roman" w:hAnsi="Times New Roman"/>
          <w:sz w:val="26"/>
          <w:szCs w:val="26"/>
        </w:rPr>
        <w:t xml:space="preserve">муниципальных учреждений </w:t>
      </w:r>
      <w:r w:rsidR="00F926D7">
        <w:rPr>
          <w:rFonts w:ascii="Times New Roman" w:hAnsi="Times New Roman"/>
          <w:sz w:val="26"/>
          <w:szCs w:val="26"/>
        </w:rPr>
        <w:t>МКУ «</w:t>
      </w:r>
      <w:proofErr w:type="spellStart"/>
      <w:r w:rsidR="00F926D7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F926D7">
        <w:rPr>
          <w:rFonts w:ascii="Times New Roman" w:hAnsi="Times New Roman"/>
          <w:sz w:val="26"/>
          <w:szCs w:val="26"/>
        </w:rPr>
        <w:t xml:space="preserve"> МПО», МКУ «ЕДДС </w:t>
      </w:r>
      <w:proofErr w:type="spellStart"/>
      <w:r w:rsidR="00F926D7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926D7">
        <w:rPr>
          <w:rFonts w:ascii="Times New Roman" w:hAnsi="Times New Roman"/>
          <w:sz w:val="26"/>
          <w:szCs w:val="26"/>
        </w:rPr>
        <w:t xml:space="preserve"> района»</w:t>
      </w:r>
    </w:p>
    <w:p w:rsidR="00F926D7" w:rsidRPr="00504549" w:rsidRDefault="00F926D7" w:rsidP="00F926D7">
      <w:pPr>
        <w:pStyle w:val="ConsPlusNormal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959"/>
        <w:gridCol w:w="6804"/>
        <w:gridCol w:w="2126"/>
      </w:tblGrid>
      <w:tr w:rsidR="007B2729" w:rsidRPr="002C4C70" w:rsidTr="009F1C20">
        <w:tc>
          <w:tcPr>
            <w:tcW w:w="959" w:type="dxa"/>
          </w:tcPr>
          <w:p w:rsidR="007B2729" w:rsidRPr="002C4C70" w:rsidRDefault="007B2729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804" w:type="dxa"/>
          </w:tcPr>
          <w:p w:rsidR="007B2729" w:rsidRPr="002C4C70" w:rsidRDefault="007B2729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Критерии</w:t>
            </w:r>
          </w:p>
        </w:tc>
        <w:tc>
          <w:tcPr>
            <w:tcW w:w="2126" w:type="dxa"/>
          </w:tcPr>
          <w:p w:rsidR="007B2729" w:rsidRPr="002C4C70" w:rsidRDefault="007B2729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7B2729" w:rsidRPr="002C4C70" w:rsidTr="009F1C20">
        <w:tc>
          <w:tcPr>
            <w:tcW w:w="959" w:type="dxa"/>
          </w:tcPr>
          <w:p w:rsidR="007B2729" w:rsidRPr="002C4C70" w:rsidRDefault="007B2729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804" w:type="dxa"/>
          </w:tcPr>
          <w:p w:rsidR="007B2729" w:rsidRPr="002C4C70" w:rsidRDefault="007B2729" w:rsidP="00FF72B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Своевременность  выполнения </w:t>
            </w:r>
            <w:r w:rsidRPr="007B2729">
              <w:rPr>
                <w:rFonts w:ascii="Times New Roman" w:hAnsi="Times New Roman" w:cs="Times New Roman"/>
                <w:sz w:val="26"/>
                <w:szCs w:val="26"/>
              </w:rPr>
              <w:t>внеплановых</w:t>
            </w:r>
            <w:r w:rsidR="000030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B2729">
              <w:rPr>
                <w:rFonts w:ascii="Times New Roman" w:hAnsi="Times New Roman" w:cs="Times New Roman"/>
                <w:sz w:val="26"/>
                <w:szCs w:val="26"/>
              </w:rPr>
              <w:t>(оперативных)  заданий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B2729">
              <w:rPr>
                <w:rFonts w:ascii="Times New Roman" w:hAnsi="Times New Roman" w:cs="Times New Roman"/>
                <w:sz w:val="26"/>
                <w:szCs w:val="26"/>
              </w:rPr>
              <w:t xml:space="preserve">и  поручений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(</w:t>
            </w:r>
            <w:r w:rsidR="008402EE">
              <w:rPr>
                <w:rFonts w:ascii="Times New Roman" w:hAnsi="Times New Roman" w:cs="Times New Roman"/>
                <w:sz w:val="26"/>
                <w:szCs w:val="26"/>
              </w:rPr>
              <w:t xml:space="preserve">главы администрации,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заместителя главы администрации в установленной</w:t>
            </w:r>
            <w:r w:rsidR="00FF72BB">
              <w:rPr>
                <w:rFonts w:ascii="Times New Roman" w:hAnsi="Times New Roman" w:cs="Times New Roman"/>
                <w:sz w:val="26"/>
                <w:szCs w:val="26"/>
              </w:rPr>
              <w:t xml:space="preserve"> сфере деятельности, сектора ГО и ЧС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8402EE">
              <w:rPr>
                <w:rFonts w:ascii="Times New Roman" w:hAnsi="Times New Roman" w:cs="Times New Roman"/>
                <w:sz w:val="26"/>
                <w:szCs w:val="26"/>
              </w:rPr>
              <w:t xml:space="preserve"> и т.п.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6" w:type="dxa"/>
          </w:tcPr>
          <w:p w:rsidR="007B2729" w:rsidRPr="002C4C70" w:rsidRDefault="00B2131E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</w:t>
            </w:r>
            <w:r w:rsidR="007B272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0308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2131E" w:rsidRPr="002C4C70" w:rsidTr="009F1C20">
        <w:tc>
          <w:tcPr>
            <w:tcW w:w="959" w:type="dxa"/>
          </w:tcPr>
          <w:p w:rsidR="00B2131E" w:rsidRPr="002C4C70" w:rsidRDefault="00B2131E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804" w:type="dxa"/>
          </w:tcPr>
          <w:p w:rsidR="00B2131E" w:rsidRPr="002C4C70" w:rsidRDefault="00B2131E" w:rsidP="007B27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B2729">
              <w:rPr>
                <w:rFonts w:ascii="Times New Roman" w:hAnsi="Times New Roman" w:cs="Times New Roman"/>
                <w:sz w:val="26"/>
                <w:szCs w:val="26"/>
              </w:rPr>
              <w:t>тсутствие обоснованных жалоб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предписаний, представлений, иных актов реагирования со стороны надзорных органов, граждан и юридических лиц</w:t>
            </w:r>
            <w:r w:rsidRPr="007B2729">
              <w:rPr>
                <w:rFonts w:ascii="Times New Roman" w:hAnsi="Times New Roman" w:cs="Times New Roman"/>
                <w:sz w:val="26"/>
                <w:szCs w:val="26"/>
              </w:rPr>
              <w:t xml:space="preserve"> на деятельность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учреждения</w:t>
            </w:r>
          </w:p>
        </w:tc>
        <w:tc>
          <w:tcPr>
            <w:tcW w:w="2126" w:type="dxa"/>
          </w:tcPr>
          <w:p w:rsidR="00B2131E" w:rsidRPr="002C4C70" w:rsidRDefault="00B2131E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0-15</w:t>
            </w:r>
          </w:p>
        </w:tc>
      </w:tr>
      <w:tr w:rsidR="00B2131E" w:rsidRPr="002C4C70" w:rsidTr="009F1C20">
        <w:tc>
          <w:tcPr>
            <w:tcW w:w="959" w:type="dxa"/>
          </w:tcPr>
          <w:p w:rsidR="00B2131E" w:rsidRPr="002C4C70" w:rsidRDefault="00B2131E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804" w:type="dxa"/>
          </w:tcPr>
          <w:p w:rsidR="00B2131E" w:rsidRPr="002C4C70" w:rsidRDefault="00B2131E" w:rsidP="007B27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B2729">
              <w:rPr>
                <w:rFonts w:ascii="Times New Roman" w:hAnsi="Times New Roman" w:cs="Times New Roman"/>
                <w:sz w:val="26"/>
                <w:szCs w:val="26"/>
              </w:rPr>
              <w:t>воевременность  выплаты  заработной  платы,  надбавок  и  иных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выплат р</w:t>
            </w:r>
            <w:r w:rsidRPr="007B2729">
              <w:rPr>
                <w:rFonts w:ascii="Times New Roman" w:hAnsi="Times New Roman" w:cs="Times New Roman"/>
                <w:sz w:val="26"/>
                <w:szCs w:val="26"/>
              </w:rPr>
              <w:t>аботникам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учреждения</w:t>
            </w:r>
          </w:p>
        </w:tc>
        <w:tc>
          <w:tcPr>
            <w:tcW w:w="2126" w:type="dxa"/>
          </w:tcPr>
          <w:p w:rsidR="00B2131E" w:rsidRPr="002C4C70" w:rsidRDefault="00B2131E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0-15</w:t>
            </w:r>
          </w:p>
        </w:tc>
      </w:tr>
      <w:tr w:rsidR="007B2729" w:rsidRPr="002C4C70" w:rsidTr="009F1C20">
        <w:tc>
          <w:tcPr>
            <w:tcW w:w="959" w:type="dxa"/>
          </w:tcPr>
          <w:p w:rsidR="007B2729" w:rsidRPr="002C4C70" w:rsidRDefault="007B2729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804" w:type="dxa"/>
          </w:tcPr>
          <w:p w:rsidR="007B2729" w:rsidRPr="002C4C70" w:rsidRDefault="007B2729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color w:val="000000"/>
                <w:sz w:val="26"/>
                <w:szCs w:val="26"/>
              </w:rPr>
              <w:t>Отсутствие просроченной кредиторской задолженности</w:t>
            </w:r>
          </w:p>
        </w:tc>
        <w:tc>
          <w:tcPr>
            <w:tcW w:w="2126" w:type="dxa"/>
          </w:tcPr>
          <w:p w:rsidR="007B2729" w:rsidRPr="002C4C70" w:rsidRDefault="00B2131E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</w:t>
            </w:r>
            <w:r w:rsidR="007B272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B2131E" w:rsidRPr="002C4C70" w:rsidTr="009F1C20">
        <w:tc>
          <w:tcPr>
            <w:tcW w:w="959" w:type="dxa"/>
          </w:tcPr>
          <w:p w:rsidR="00B2131E" w:rsidRPr="00AC34CC" w:rsidRDefault="00B2131E" w:rsidP="009F1C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6804" w:type="dxa"/>
          </w:tcPr>
          <w:p w:rsidR="00B2131E" w:rsidRPr="00AC34CC" w:rsidRDefault="00B2131E" w:rsidP="009F1C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color w:val="000000"/>
                <w:sz w:val="26"/>
                <w:szCs w:val="26"/>
              </w:rPr>
              <w:t>Отсутствие замечаний по нецелевому использованию бюджетных средств (итоги проверок, ревизий хозяйственной деятельности)</w:t>
            </w:r>
          </w:p>
        </w:tc>
        <w:tc>
          <w:tcPr>
            <w:tcW w:w="2126" w:type="dxa"/>
          </w:tcPr>
          <w:p w:rsidR="00B2131E" w:rsidRPr="002C4C70" w:rsidRDefault="00B2131E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0-15</w:t>
            </w:r>
          </w:p>
        </w:tc>
      </w:tr>
      <w:tr w:rsidR="00B2131E" w:rsidRPr="002C4C70" w:rsidTr="009F1C20">
        <w:tc>
          <w:tcPr>
            <w:tcW w:w="959" w:type="dxa"/>
          </w:tcPr>
          <w:p w:rsidR="00B2131E" w:rsidRDefault="00B2131E" w:rsidP="009F1C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6804" w:type="dxa"/>
          </w:tcPr>
          <w:p w:rsidR="00B2131E" w:rsidRPr="00504549" w:rsidRDefault="00B2131E" w:rsidP="0000308C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04549">
              <w:rPr>
                <w:rFonts w:ascii="Times New Roman" w:hAnsi="Times New Roman"/>
                <w:sz w:val="26"/>
                <w:szCs w:val="26"/>
              </w:rPr>
              <w:t>Размещение в сети Интернет информации о деятельности учреждения (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на </w:t>
            </w:r>
            <w:r w:rsidRPr="00504549">
              <w:rPr>
                <w:rFonts w:ascii="Times New Roman" w:hAnsi="Times New Roman"/>
                <w:sz w:val="26"/>
                <w:szCs w:val="26"/>
              </w:rPr>
              <w:t>сайт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504549">
              <w:rPr>
                <w:rFonts w:ascii="Times New Roman" w:hAnsi="Times New Roman"/>
                <w:sz w:val="26"/>
                <w:szCs w:val="26"/>
              </w:rPr>
              <w:t xml:space="preserve">  учреждения)</w:t>
            </w:r>
          </w:p>
        </w:tc>
        <w:tc>
          <w:tcPr>
            <w:tcW w:w="2126" w:type="dxa"/>
          </w:tcPr>
          <w:p w:rsidR="00B2131E" w:rsidRPr="002C4C70" w:rsidRDefault="00B2131E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B2131E" w:rsidRPr="002C4C70" w:rsidTr="009F1C20">
        <w:tc>
          <w:tcPr>
            <w:tcW w:w="959" w:type="dxa"/>
          </w:tcPr>
          <w:p w:rsidR="00B2131E" w:rsidRDefault="00B2131E" w:rsidP="009F1C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7</w:t>
            </w:r>
          </w:p>
        </w:tc>
        <w:tc>
          <w:tcPr>
            <w:tcW w:w="6804" w:type="dxa"/>
          </w:tcPr>
          <w:p w:rsidR="00B2131E" w:rsidRPr="00504549" w:rsidRDefault="00B2131E" w:rsidP="008402EE">
            <w:pPr>
              <w:pStyle w:val="a7"/>
              <w:shd w:val="clear" w:color="auto" w:fill="auto"/>
              <w:tabs>
                <w:tab w:val="left" w:pos="0"/>
                <w:tab w:val="left" w:pos="1046"/>
              </w:tabs>
              <w:spacing w:line="240" w:lineRule="auto"/>
              <w:ind w:firstLine="0"/>
              <w:jc w:val="both"/>
            </w:pPr>
            <w:r>
              <w:t>Р</w:t>
            </w:r>
            <w:r w:rsidRPr="00AD5887">
              <w:t>езультативность участия в реализации мероприятий федеральных,</w:t>
            </w:r>
            <w:r w:rsidR="008402EE">
              <w:t xml:space="preserve"> областных,</w:t>
            </w:r>
            <w:r w:rsidRPr="00AD5887">
              <w:t xml:space="preserve"> ве</w:t>
            </w:r>
            <w:r w:rsidRPr="00AD5887">
              <w:softHyphen/>
              <w:t xml:space="preserve">домственных и муниципальных </w:t>
            </w:r>
            <w:r>
              <w:t>программ</w:t>
            </w:r>
          </w:p>
        </w:tc>
        <w:tc>
          <w:tcPr>
            <w:tcW w:w="2126" w:type="dxa"/>
          </w:tcPr>
          <w:p w:rsidR="00B2131E" w:rsidRPr="002C4C70" w:rsidRDefault="00B2131E" w:rsidP="009F1C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</w:tbl>
    <w:p w:rsidR="00F926D7" w:rsidRDefault="00F926D7" w:rsidP="00366A76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00308C" w:rsidRPr="00504549" w:rsidRDefault="00B2131E" w:rsidP="0000308C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3.3</w:t>
      </w:r>
      <w:r w:rsidR="0000308C">
        <w:rPr>
          <w:rFonts w:ascii="Times New Roman" w:hAnsi="Times New Roman"/>
          <w:sz w:val="26"/>
          <w:szCs w:val="26"/>
        </w:rPr>
        <w:t xml:space="preserve">. </w:t>
      </w:r>
      <w:r w:rsidR="00DA217E">
        <w:rPr>
          <w:rFonts w:ascii="Times New Roman" w:hAnsi="Times New Roman"/>
          <w:sz w:val="26"/>
          <w:szCs w:val="26"/>
        </w:rPr>
        <w:t>Ежемесячная надбавка</w:t>
      </w:r>
      <w:r w:rsidR="0005035F">
        <w:rPr>
          <w:rFonts w:ascii="Times New Roman" w:hAnsi="Times New Roman"/>
          <w:sz w:val="26"/>
          <w:szCs w:val="26"/>
        </w:rPr>
        <w:t xml:space="preserve"> за сложность, напряженность и высокие достижения в  труде к должностному окладу </w:t>
      </w:r>
      <w:r w:rsidR="0000308C">
        <w:rPr>
          <w:rFonts w:ascii="Times New Roman" w:hAnsi="Times New Roman"/>
          <w:sz w:val="26"/>
          <w:szCs w:val="26"/>
        </w:rPr>
        <w:t xml:space="preserve">руководителя муниципального  учреждения </w:t>
      </w:r>
      <w:r w:rsidR="00DA217E">
        <w:rPr>
          <w:rFonts w:ascii="Times New Roman" w:hAnsi="Times New Roman"/>
          <w:sz w:val="26"/>
          <w:szCs w:val="26"/>
        </w:rPr>
        <w:t>устанавливае</w:t>
      </w:r>
      <w:r w:rsidR="0000308C" w:rsidRPr="00504549">
        <w:rPr>
          <w:rFonts w:ascii="Times New Roman" w:hAnsi="Times New Roman"/>
          <w:sz w:val="26"/>
          <w:szCs w:val="26"/>
        </w:rPr>
        <w:t>тся в следующих размерах:</w:t>
      </w:r>
    </w:p>
    <w:p w:rsidR="0000308C" w:rsidRPr="00B2131E" w:rsidRDefault="0000308C" w:rsidP="00B2131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>-</w:t>
      </w:r>
      <w:r w:rsidR="00B2131E" w:rsidRPr="00B2131E">
        <w:rPr>
          <w:rFonts w:ascii="Times New Roman" w:hAnsi="Times New Roman"/>
          <w:sz w:val="26"/>
          <w:szCs w:val="26"/>
        </w:rPr>
        <w:t xml:space="preserve"> </w:t>
      </w:r>
      <w:r w:rsidRPr="00B2131E">
        <w:rPr>
          <w:rFonts w:ascii="Times New Roman" w:hAnsi="Times New Roman"/>
          <w:sz w:val="26"/>
          <w:szCs w:val="26"/>
        </w:rPr>
        <w:t xml:space="preserve">от </w:t>
      </w:r>
      <w:r w:rsidR="00B2131E" w:rsidRPr="00B2131E">
        <w:rPr>
          <w:rFonts w:ascii="Times New Roman" w:hAnsi="Times New Roman"/>
          <w:sz w:val="26"/>
          <w:szCs w:val="26"/>
        </w:rPr>
        <w:t>8</w:t>
      </w:r>
      <w:r w:rsidRPr="00B2131E">
        <w:rPr>
          <w:rFonts w:ascii="Times New Roman" w:hAnsi="Times New Roman"/>
          <w:sz w:val="26"/>
          <w:szCs w:val="26"/>
        </w:rPr>
        <w:t xml:space="preserve">0 до </w:t>
      </w:r>
      <w:r w:rsidR="00B2131E" w:rsidRPr="00B2131E">
        <w:rPr>
          <w:rFonts w:ascii="Times New Roman" w:hAnsi="Times New Roman"/>
          <w:sz w:val="26"/>
          <w:szCs w:val="26"/>
        </w:rPr>
        <w:t>90</w:t>
      </w:r>
      <w:r w:rsidR="00331043">
        <w:rPr>
          <w:rFonts w:ascii="Times New Roman" w:hAnsi="Times New Roman"/>
          <w:sz w:val="26"/>
          <w:szCs w:val="26"/>
        </w:rPr>
        <w:t xml:space="preserve"> баллов – 15</w:t>
      </w:r>
      <w:r w:rsidRPr="00B2131E">
        <w:rPr>
          <w:rFonts w:ascii="Times New Roman" w:hAnsi="Times New Roman"/>
          <w:sz w:val="26"/>
          <w:szCs w:val="26"/>
        </w:rPr>
        <w:t>0 % от должностного оклада;</w:t>
      </w:r>
    </w:p>
    <w:p w:rsidR="0000308C" w:rsidRPr="00B2131E" w:rsidRDefault="00B2131E" w:rsidP="00B2131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</w:t>
      </w:r>
      <w:r w:rsidR="0000308C" w:rsidRPr="00B2131E">
        <w:rPr>
          <w:rFonts w:ascii="Times New Roman" w:hAnsi="Times New Roman"/>
          <w:sz w:val="26"/>
          <w:szCs w:val="26"/>
        </w:rPr>
        <w:t xml:space="preserve">от </w:t>
      </w:r>
      <w:r w:rsidRPr="00B2131E">
        <w:rPr>
          <w:rFonts w:ascii="Times New Roman" w:hAnsi="Times New Roman"/>
          <w:sz w:val="26"/>
          <w:szCs w:val="26"/>
        </w:rPr>
        <w:t>7</w:t>
      </w:r>
      <w:r w:rsidR="0000308C" w:rsidRPr="00B2131E">
        <w:rPr>
          <w:rFonts w:ascii="Times New Roman" w:hAnsi="Times New Roman"/>
          <w:sz w:val="26"/>
          <w:szCs w:val="26"/>
        </w:rPr>
        <w:t xml:space="preserve">0 до </w:t>
      </w:r>
      <w:r w:rsidRPr="00B2131E">
        <w:rPr>
          <w:rFonts w:ascii="Times New Roman" w:hAnsi="Times New Roman"/>
          <w:sz w:val="26"/>
          <w:szCs w:val="26"/>
        </w:rPr>
        <w:t>8</w:t>
      </w:r>
      <w:r w:rsidR="00331043">
        <w:rPr>
          <w:rFonts w:ascii="Times New Roman" w:hAnsi="Times New Roman"/>
          <w:sz w:val="26"/>
          <w:szCs w:val="26"/>
        </w:rPr>
        <w:t>0 баллов – 140</w:t>
      </w:r>
      <w:r w:rsidR="0000308C" w:rsidRPr="00B2131E">
        <w:rPr>
          <w:rFonts w:ascii="Times New Roman" w:hAnsi="Times New Roman"/>
          <w:sz w:val="26"/>
          <w:szCs w:val="26"/>
        </w:rPr>
        <w:t xml:space="preserve"> % от должностного оклада;</w:t>
      </w:r>
    </w:p>
    <w:p w:rsidR="0000308C" w:rsidRPr="00B2131E" w:rsidRDefault="0000308C" w:rsidP="00B2131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от </w:t>
      </w:r>
      <w:r w:rsidR="00B2131E" w:rsidRPr="00B2131E">
        <w:rPr>
          <w:rFonts w:ascii="Times New Roman" w:hAnsi="Times New Roman"/>
          <w:sz w:val="26"/>
          <w:szCs w:val="26"/>
        </w:rPr>
        <w:t>6</w:t>
      </w:r>
      <w:r w:rsidRPr="00B2131E">
        <w:rPr>
          <w:rFonts w:ascii="Times New Roman" w:hAnsi="Times New Roman"/>
          <w:sz w:val="26"/>
          <w:szCs w:val="26"/>
        </w:rPr>
        <w:t xml:space="preserve">0 до </w:t>
      </w:r>
      <w:r w:rsidR="00B2131E" w:rsidRPr="00B2131E">
        <w:rPr>
          <w:rFonts w:ascii="Times New Roman" w:hAnsi="Times New Roman"/>
          <w:sz w:val="26"/>
          <w:szCs w:val="26"/>
        </w:rPr>
        <w:t>7</w:t>
      </w:r>
      <w:r w:rsidR="00331043">
        <w:rPr>
          <w:rFonts w:ascii="Times New Roman" w:hAnsi="Times New Roman"/>
          <w:sz w:val="26"/>
          <w:szCs w:val="26"/>
        </w:rPr>
        <w:t>0 баллов – 120</w:t>
      </w:r>
      <w:r w:rsidRPr="00B2131E">
        <w:rPr>
          <w:rFonts w:ascii="Times New Roman" w:hAnsi="Times New Roman"/>
          <w:sz w:val="26"/>
          <w:szCs w:val="26"/>
        </w:rPr>
        <w:t xml:space="preserve"> % от должностного оклада;</w:t>
      </w:r>
    </w:p>
    <w:p w:rsidR="0000308C" w:rsidRDefault="0000308C" w:rsidP="00B2131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от </w:t>
      </w:r>
      <w:r w:rsidR="00B2131E" w:rsidRPr="00B2131E">
        <w:rPr>
          <w:rFonts w:ascii="Times New Roman" w:hAnsi="Times New Roman"/>
          <w:sz w:val="26"/>
          <w:szCs w:val="26"/>
        </w:rPr>
        <w:t>50</w:t>
      </w:r>
      <w:r w:rsidRPr="00B2131E">
        <w:rPr>
          <w:rFonts w:ascii="Times New Roman" w:hAnsi="Times New Roman"/>
          <w:sz w:val="26"/>
          <w:szCs w:val="26"/>
        </w:rPr>
        <w:t xml:space="preserve"> до </w:t>
      </w:r>
      <w:r w:rsidR="00B2131E" w:rsidRPr="00B2131E">
        <w:rPr>
          <w:rFonts w:ascii="Times New Roman" w:hAnsi="Times New Roman"/>
          <w:sz w:val="26"/>
          <w:szCs w:val="26"/>
        </w:rPr>
        <w:t>60</w:t>
      </w:r>
      <w:r w:rsidR="00331043">
        <w:rPr>
          <w:rFonts w:ascii="Times New Roman" w:hAnsi="Times New Roman"/>
          <w:sz w:val="26"/>
          <w:szCs w:val="26"/>
        </w:rPr>
        <w:t xml:space="preserve"> баллов – 10</w:t>
      </w:r>
      <w:r w:rsidRPr="00B2131E">
        <w:rPr>
          <w:rFonts w:ascii="Times New Roman" w:hAnsi="Times New Roman"/>
          <w:sz w:val="26"/>
          <w:szCs w:val="26"/>
        </w:rPr>
        <w:t>0 % от должностного оклада.</w:t>
      </w:r>
    </w:p>
    <w:p w:rsidR="008402EE" w:rsidRDefault="008402EE" w:rsidP="00B213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B2131E" w:rsidRPr="00AC34CC" w:rsidRDefault="00B2131E" w:rsidP="00B213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3.4.</w:t>
      </w:r>
      <w:r w:rsidR="000A7842">
        <w:rPr>
          <w:rFonts w:ascii="Times New Roman" w:hAnsi="Times New Roman"/>
          <w:sz w:val="26"/>
          <w:szCs w:val="26"/>
        </w:rPr>
        <w:t xml:space="preserve"> </w:t>
      </w:r>
      <w:r w:rsidR="007D5D55">
        <w:rPr>
          <w:rFonts w:ascii="Times New Roman" w:hAnsi="Times New Roman"/>
          <w:sz w:val="26"/>
          <w:szCs w:val="26"/>
        </w:rPr>
        <w:t>Оценку</w:t>
      </w:r>
      <w:r w:rsidR="000A784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интенсивности и результата работы руководителя муниципального учреждения по </w:t>
      </w:r>
      <w:r w:rsidR="00DA217E">
        <w:rPr>
          <w:rFonts w:ascii="Times New Roman" w:hAnsi="Times New Roman"/>
          <w:sz w:val="26"/>
          <w:szCs w:val="26"/>
        </w:rPr>
        <w:t>утвержденным</w:t>
      </w:r>
      <w:r>
        <w:rPr>
          <w:rFonts w:ascii="Times New Roman" w:hAnsi="Times New Roman"/>
          <w:sz w:val="26"/>
          <w:szCs w:val="26"/>
        </w:rPr>
        <w:t xml:space="preserve"> критериям осуществляет комиссия администрации по установлению выплат руководителям муниципальных организаций </w:t>
      </w:r>
      <w:r w:rsidRPr="00AC34CC">
        <w:rPr>
          <w:rFonts w:ascii="Times New Roman" w:hAnsi="Times New Roman"/>
          <w:sz w:val="26"/>
          <w:szCs w:val="26"/>
        </w:rPr>
        <w:t>на основании</w:t>
      </w:r>
      <w:r>
        <w:rPr>
          <w:rFonts w:ascii="Times New Roman" w:hAnsi="Times New Roman"/>
          <w:sz w:val="26"/>
          <w:szCs w:val="26"/>
        </w:rPr>
        <w:t xml:space="preserve"> </w:t>
      </w:r>
      <w:r w:rsidR="00DA217E">
        <w:rPr>
          <w:rFonts w:ascii="Times New Roman" w:hAnsi="Times New Roman"/>
          <w:sz w:val="26"/>
          <w:szCs w:val="26"/>
        </w:rPr>
        <w:t xml:space="preserve">ходатайств и аналитической информации сектора </w:t>
      </w:r>
      <w:r w:rsidR="007A2CD1">
        <w:rPr>
          <w:rFonts w:ascii="Times New Roman" w:hAnsi="Times New Roman"/>
          <w:sz w:val="26"/>
          <w:szCs w:val="26"/>
        </w:rPr>
        <w:t>ГО и ЧС</w:t>
      </w:r>
      <w:r w:rsidR="00DA217E">
        <w:rPr>
          <w:rFonts w:ascii="Times New Roman" w:hAnsi="Times New Roman"/>
          <w:sz w:val="26"/>
          <w:szCs w:val="26"/>
        </w:rPr>
        <w:t xml:space="preserve"> а</w:t>
      </w:r>
      <w:r w:rsidR="00DA217E" w:rsidRPr="00504549">
        <w:rPr>
          <w:rFonts w:ascii="Times New Roman" w:hAnsi="Times New Roman"/>
          <w:sz w:val="26"/>
          <w:szCs w:val="26"/>
        </w:rPr>
        <w:t>дминистрации</w:t>
      </w:r>
      <w:r w:rsidR="008402EE">
        <w:rPr>
          <w:rFonts w:ascii="Times New Roman" w:hAnsi="Times New Roman"/>
          <w:sz w:val="26"/>
          <w:szCs w:val="26"/>
        </w:rPr>
        <w:t>, представленных</w:t>
      </w:r>
      <w:r w:rsidRPr="00AC34CC">
        <w:rPr>
          <w:rFonts w:ascii="Times New Roman" w:hAnsi="Times New Roman"/>
          <w:sz w:val="26"/>
          <w:szCs w:val="26"/>
        </w:rPr>
        <w:t xml:space="preserve"> </w:t>
      </w:r>
      <w:r w:rsidRPr="007A1460">
        <w:rPr>
          <w:rFonts w:ascii="Times New Roman" w:hAnsi="Times New Roman"/>
          <w:i/>
          <w:sz w:val="26"/>
          <w:szCs w:val="26"/>
        </w:rPr>
        <w:t>в срок до 25 числа последнего месяца</w:t>
      </w:r>
      <w:r w:rsidR="007A2CD1">
        <w:rPr>
          <w:rFonts w:ascii="Times New Roman" w:hAnsi="Times New Roman"/>
          <w:i/>
          <w:sz w:val="26"/>
          <w:szCs w:val="26"/>
        </w:rPr>
        <w:t>, по итогам которого устанавливается надбавка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B2131E" w:rsidRPr="00AC34CC" w:rsidRDefault="00B2131E" w:rsidP="00B2131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34CC">
        <w:rPr>
          <w:rFonts w:ascii="Times New Roman" w:hAnsi="Times New Roman"/>
          <w:sz w:val="26"/>
          <w:szCs w:val="26"/>
        </w:rPr>
        <w:t xml:space="preserve">Отчетным периодом для </w:t>
      </w:r>
      <w:r w:rsidR="00DA217E">
        <w:rPr>
          <w:rFonts w:ascii="Times New Roman" w:hAnsi="Times New Roman"/>
          <w:sz w:val="26"/>
          <w:szCs w:val="26"/>
        </w:rPr>
        <w:t>оценки интенсивности и результата работы</w:t>
      </w:r>
      <w:r w:rsidRPr="00AC34CC">
        <w:rPr>
          <w:rFonts w:ascii="Times New Roman" w:hAnsi="Times New Roman"/>
          <w:sz w:val="26"/>
          <w:szCs w:val="26"/>
        </w:rPr>
        <w:t xml:space="preserve"> деят</w:t>
      </w:r>
      <w:r w:rsidR="00FF72BB">
        <w:rPr>
          <w:rFonts w:ascii="Times New Roman" w:hAnsi="Times New Roman"/>
          <w:sz w:val="26"/>
          <w:szCs w:val="26"/>
        </w:rPr>
        <w:t xml:space="preserve">ельности руководителя является </w:t>
      </w:r>
      <w:r w:rsidRPr="00AC34CC">
        <w:rPr>
          <w:rFonts w:ascii="Times New Roman" w:hAnsi="Times New Roman"/>
          <w:sz w:val="26"/>
          <w:szCs w:val="26"/>
        </w:rPr>
        <w:t>один</w:t>
      </w:r>
      <w:r>
        <w:rPr>
          <w:rFonts w:ascii="Times New Roman" w:hAnsi="Times New Roman"/>
          <w:sz w:val="26"/>
          <w:szCs w:val="26"/>
        </w:rPr>
        <w:t xml:space="preserve"> </w:t>
      </w:r>
      <w:r w:rsidR="007A2CD1">
        <w:rPr>
          <w:rFonts w:ascii="Times New Roman" w:hAnsi="Times New Roman"/>
          <w:sz w:val="26"/>
          <w:szCs w:val="26"/>
        </w:rPr>
        <w:t>месяц</w:t>
      </w:r>
      <w:r w:rsidRPr="00AC34CC">
        <w:rPr>
          <w:rFonts w:ascii="Times New Roman" w:hAnsi="Times New Roman"/>
          <w:sz w:val="26"/>
          <w:szCs w:val="26"/>
        </w:rPr>
        <w:t>.</w:t>
      </w:r>
    </w:p>
    <w:p w:rsidR="00B2131E" w:rsidRDefault="00B2131E" w:rsidP="00B2131E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FF72BB">
        <w:rPr>
          <w:rFonts w:ascii="Times New Roman" w:hAnsi="Times New Roman"/>
          <w:sz w:val="26"/>
          <w:szCs w:val="26"/>
        </w:rPr>
        <w:t xml:space="preserve">Комиссия администрации по установлению выплат руководителям муниципальных организаций в срок не позднее 30 числа </w:t>
      </w:r>
      <w:r w:rsidR="007A2CD1" w:rsidRPr="00FF72BB">
        <w:rPr>
          <w:rFonts w:ascii="Times New Roman" w:hAnsi="Times New Roman"/>
          <w:sz w:val="26"/>
          <w:szCs w:val="26"/>
        </w:rPr>
        <w:t>месяца, по итогам которого устанавливается надбавка,</w:t>
      </w:r>
      <w:r w:rsidR="00FF72BB" w:rsidRPr="00FF72BB">
        <w:rPr>
          <w:rFonts w:ascii="Times New Roman" w:hAnsi="Times New Roman"/>
          <w:sz w:val="26"/>
          <w:szCs w:val="26"/>
        </w:rPr>
        <w:t xml:space="preserve"> </w:t>
      </w:r>
      <w:r w:rsidRPr="00FF72BB">
        <w:rPr>
          <w:rFonts w:ascii="Times New Roman" w:hAnsi="Times New Roman" w:cs="Times New Roman"/>
          <w:sz w:val="26"/>
          <w:szCs w:val="26"/>
        </w:rPr>
        <w:t xml:space="preserve">вносит предложения по установлению конкретного размера </w:t>
      </w:r>
      <w:r w:rsidRPr="00FF72BB">
        <w:rPr>
          <w:rFonts w:ascii="Times New Roman" w:hAnsi="Times New Roman"/>
          <w:sz w:val="26"/>
          <w:szCs w:val="26"/>
        </w:rPr>
        <w:t>ежемесячной надбавки</w:t>
      </w:r>
      <w:r>
        <w:rPr>
          <w:rFonts w:ascii="Times New Roman" w:hAnsi="Times New Roman"/>
          <w:sz w:val="26"/>
          <w:szCs w:val="26"/>
        </w:rPr>
        <w:t xml:space="preserve"> за сложность, напряженность и высокие достижения в труде</w:t>
      </w:r>
      <w:r w:rsidRPr="00AC34CC">
        <w:rPr>
          <w:rFonts w:ascii="Times New Roman" w:hAnsi="Times New Roman" w:cs="Times New Roman"/>
          <w:sz w:val="26"/>
          <w:szCs w:val="26"/>
        </w:rPr>
        <w:t xml:space="preserve"> руководителю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AC34CC">
        <w:rPr>
          <w:rFonts w:ascii="Times New Roman" w:hAnsi="Times New Roman" w:cs="Times New Roman"/>
          <w:sz w:val="26"/>
          <w:szCs w:val="26"/>
        </w:rPr>
        <w:t>учреждения в соответствии с утвержденными критериями.</w:t>
      </w:r>
      <w:r>
        <w:rPr>
          <w:rFonts w:ascii="Times New Roman" w:hAnsi="Times New Roman"/>
          <w:sz w:val="26"/>
          <w:szCs w:val="26"/>
        </w:rPr>
        <w:t xml:space="preserve"> </w:t>
      </w:r>
      <w:r w:rsidRPr="00AC34CC">
        <w:rPr>
          <w:rFonts w:ascii="Times New Roman" w:hAnsi="Times New Roman" w:cs="Times New Roman"/>
          <w:sz w:val="26"/>
          <w:szCs w:val="26"/>
        </w:rPr>
        <w:t>Решение к</w:t>
      </w:r>
      <w:r>
        <w:rPr>
          <w:rFonts w:ascii="Times New Roman" w:hAnsi="Times New Roman" w:cs="Times New Roman"/>
          <w:sz w:val="26"/>
          <w:szCs w:val="26"/>
        </w:rPr>
        <w:t>омиссии оформляется протоколом, н</w:t>
      </w:r>
      <w:r w:rsidRPr="00504549">
        <w:rPr>
          <w:rFonts w:ascii="Times New Roman" w:hAnsi="Times New Roman"/>
          <w:sz w:val="26"/>
          <w:szCs w:val="26"/>
        </w:rPr>
        <w:t xml:space="preserve">а основании </w:t>
      </w:r>
      <w:r>
        <w:rPr>
          <w:rFonts w:ascii="Times New Roman" w:hAnsi="Times New Roman"/>
          <w:sz w:val="26"/>
          <w:szCs w:val="26"/>
        </w:rPr>
        <w:t>которого кадровый работник организационно-правового отдела</w:t>
      </w:r>
      <w:r w:rsidRPr="00504549">
        <w:rPr>
          <w:rFonts w:ascii="Times New Roman" w:hAnsi="Times New Roman"/>
          <w:sz w:val="26"/>
          <w:szCs w:val="26"/>
        </w:rPr>
        <w:t xml:space="preserve"> администрации готовит проект распоряжения администрации </w:t>
      </w:r>
      <w:r>
        <w:rPr>
          <w:rFonts w:ascii="Times New Roman" w:hAnsi="Times New Roman"/>
          <w:sz w:val="26"/>
          <w:szCs w:val="26"/>
        </w:rPr>
        <w:t xml:space="preserve">об установлении </w:t>
      </w:r>
      <w:r w:rsidRPr="00504549">
        <w:rPr>
          <w:rFonts w:ascii="Times New Roman" w:hAnsi="Times New Roman"/>
          <w:sz w:val="26"/>
          <w:szCs w:val="26"/>
        </w:rPr>
        <w:t>руководителю муниципального учреждения</w:t>
      </w:r>
      <w:r>
        <w:rPr>
          <w:rFonts w:ascii="Times New Roman" w:hAnsi="Times New Roman"/>
          <w:sz w:val="26"/>
          <w:szCs w:val="26"/>
        </w:rPr>
        <w:t xml:space="preserve"> ежемесячной надбавки за сложность, напряж</w:t>
      </w:r>
      <w:r w:rsidR="00FF72BB">
        <w:rPr>
          <w:rFonts w:ascii="Times New Roman" w:hAnsi="Times New Roman"/>
          <w:sz w:val="26"/>
          <w:szCs w:val="26"/>
        </w:rPr>
        <w:t xml:space="preserve">енность и высокие достижения в </w:t>
      </w:r>
      <w:r>
        <w:rPr>
          <w:rFonts w:ascii="Times New Roman" w:hAnsi="Times New Roman"/>
          <w:sz w:val="26"/>
          <w:szCs w:val="26"/>
        </w:rPr>
        <w:t xml:space="preserve">труде за истекший </w:t>
      </w:r>
      <w:r w:rsidR="007A2CD1">
        <w:rPr>
          <w:rFonts w:ascii="Times New Roman" w:hAnsi="Times New Roman"/>
          <w:sz w:val="26"/>
          <w:szCs w:val="26"/>
        </w:rPr>
        <w:t>месяц</w:t>
      </w:r>
      <w:r w:rsidRPr="00504549">
        <w:rPr>
          <w:rFonts w:ascii="Times New Roman" w:hAnsi="Times New Roman"/>
          <w:sz w:val="26"/>
          <w:szCs w:val="26"/>
        </w:rPr>
        <w:t>.</w:t>
      </w:r>
    </w:p>
    <w:p w:rsidR="00B2131E" w:rsidRDefault="00B2131E" w:rsidP="00B213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34CC">
        <w:rPr>
          <w:rFonts w:ascii="Times New Roman" w:hAnsi="Times New Roman"/>
          <w:sz w:val="26"/>
          <w:szCs w:val="26"/>
        </w:rPr>
        <w:t xml:space="preserve">Выплата </w:t>
      </w:r>
      <w:r w:rsidR="00DA217E">
        <w:rPr>
          <w:rFonts w:ascii="Times New Roman" w:hAnsi="Times New Roman"/>
          <w:sz w:val="26"/>
          <w:szCs w:val="26"/>
        </w:rPr>
        <w:t>надбавки за сложность, напряженность и высокие достижения руководителям</w:t>
      </w:r>
      <w:r w:rsidRPr="00AC34CC">
        <w:rPr>
          <w:rFonts w:ascii="Times New Roman" w:hAnsi="Times New Roman"/>
          <w:sz w:val="26"/>
          <w:szCs w:val="26"/>
        </w:rPr>
        <w:t xml:space="preserve"> </w:t>
      </w:r>
      <w:r w:rsidR="00DA217E">
        <w:rPr>
          <w:rFonts w:ascii="Times New Roman" w:hAnsi="Times New Roman"/>
          <w:sz w:val="26"/>
          <w:szCs w:val="26"/>
        </w:rPr>
        <w:t>муниципальных учреждений осуществляе</w:t>
      </w:r>
      <w:r w:rsidRPr="00AC34CC">
        <w:rPr>
          <w:rFonts w:ascii="Times New Roman" w:hAnsi="Times New Roman"/>
          <w:sz w:val="26"/>
          <w:szCs w:val="26"/>
        </w:rPr>
        <w:t>тся ежемесячно.</w:t>
      </w:r>
    </w:p>
    <w:p w:rsidR="00DA217E" w:rsidRPr="00AC34CC" w:rsidRDefault="00DA217E" w:rsidP="00B213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F5128" w:rsidRDefault="00F926D7" w:rsidP="00F926D7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Ежемесячное денежное поощрение </w:t>
      </w:r>
    </w:p>
    <w:p w:rsidR="00F926D7" w:rsidRDefault="00F926D7" w:rsidP="00F926D7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руководителя муниципального  учреждения</w:t>
      </w:r>
    </w:p>
    <w:p w:rsidR="000E5360" w:rsidRDefault="000E5360" w:rsidP="00F926D7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F926D7" w:rsidRDefault="00492285" w:rsidP="00F926D7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4.1. Ежемесячное денежное поощре</w:t>
      </w:r>
      <w:r w:rsidR="00F926D7">
        <w:rPr>
          <w:rFonts w:ascii="Times New Roman" w:hAnsi="Times New Roman"/>
          <w:sz w:val="26"/>
          <w:szCs w:val="26"/>
        </w:rPr>
        <w:t>ние к должност</w:t>
      </w:r>
      <w:r>
        <w:rPr>
          <w:rFonts w:ascii="Times New Roman" w:hAnsi="Times New Roman"/>
          <w:sz w:val="26"/>
          <w:szCs w:val="26"/>
        </w:rPr>
        <w:t>ном</w:t>
      </w:r>
      <w:r w:rsidR="00F926D7">
        <w:rPr>
          <w:rFonts w:ascii="Times New Roman" w:hAnsi="Times New Roman"/>
          <w:sz w:val="26"/>
          <w:szCs w:val="26"/>
        </w:rPr>
        <w:t>у окладу</w:t>
      </w:r>
      <w:r w:rsidR="00F926D7" w:rsidRPr="00F926D7">
        <w:rPr>
          <w:rFonts w:ascii="Times New Roman" w:hAnsi="Times New Roman"/>
          <w:sz w:val="26"/>
          <w:szCs w:val="26"/>
        </w:rPr>
        <w:t xml:space="preserve"> </w:t>
      </w:r>
      <w:r w:rsidR="00DA217E">
        <w:rPr>
          <w:rFonts w:ascii="Times New Roman" w:hAnsi="Times New Roman"/>
          <w:sz w:val="26"/>
          <w:szCs w:val="26"/>
        </w:rPr>
        <w:t xml:space="preserve">руководителю </w:t>
      </w:r>
      <w:r w:rsidR="00732D4E">
        <w:rPr>
          <w:rFonts w:ascii="Times New Roman" w:hAnsi="Times New Roman"/>
          <w:sz w:val="26"/>
          <w:szCs w:val="26"/>
        </w:rPr>
        <w:t xml:space="preserve">муниципального </w:t>
      </w:r>
      <w:r w:rsidR="000A7842">
        <w:rPr>
          <w:rFonts w:ascii="Times New Roman" w:hAnsi="Times New Roman"/>
          <w:sz w:val="26"/>
          <w:szCs w:val="26"/>
        </w:rPr>
        <w:t xml:space="preserve">учреждения </w:t>
      </w:r>
      <w:r>
        <w:rPr>
          <w:rFonts w:ascii="Times New Roman" w:hAnsi="Times New Roman"/>
          <w:sz w:val="26"/>
          <w:szCs w:val="26"/>
        </w:rPr>
        <w:t xml:space="preserve">устанавливается в зависимости от достижения установленных показателей эффективности и результативности служебной деятельности </w:t>
      </w:r>
      <w:proofErr w:type="gramStart"/>
      <w:r>
        <w:rPr>
          <w:rFonts w:ascii="Times New Roman" w:hAnsi="Times New Roman"/>
          <w:sz w:val="26"/>
          <w:szCs w:val="26"/>
        </w:rPr>
        <w:t>руководителя  муниципаль</w:t>
      </w:r>
      <w:r w:rsidR="00FF72BB">
        <w:rPr>
          <w:rFonts w:ascii="Times New Roman" w:hAnsi="Times New Roman"/>
          <w:sz w:val="26"/>
          <w:szCs w:val="26"/>
        </w:rPr>
        <w:t>ного</w:t>
      </w:r>
      <w:proofErr w:type="gramEnd"/>
      <w:r w:rsidR="00FF72BB">
        <w:rPr>
          <w:rFonts w:ascii="Times New Roman" w:hAnsi="Times New Roman"/>
          <w:sz w:val="26"/>
          <w:szCs w:val="26"/>
        </w:rPr>
        <w:t xml:space="preserve">  учреждения в размере до 15</w:t>
      </w:r>
      <w:r>
        <w:rPr>
          <w:rFonts w:ascii="Times New Roman" w:hAnsi="Times New Roman"/>
          <w:sz w:val="26"/>
          <w:szCs w:val="26"/>
        </w:rPr>
        <w:t>0 % от должностного оклада.</w:t>
      </w:r>
    </w:p>
    <w:p w:rsidR="00492285" w:rsidRDefault="00492285" w:rsidP="002C4C70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256077" w:rsidRDefault="00492285" w:rsidP="002C4C70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Показатели эффективности и результативности служебной деятельности </w:t>
      </w:r>
      <w:r w:rsidR="001D3BA1">
        <w:rPr>
          <w:rFonts w:ascii="Times New Roman" w:hAnsi="Times New Roman"/>
          <w:sz w:val="26"/>
          <w:szCs w:val="26"/>
        </w:rPr>
        <w:t>руководителей</w:t>
      </w:r>
      <w:r w:rsidR="002C4C70">
        <w:rPr>
          <w:rFonts w:ascii="Times New Roman" w:hAnsi="Times New Roman"/>
          <w:sz w:val="26"/>
          <w:szCs w:val="26"/>
        </w:rPr>
        <w:t xml:space="preserve"> </w:t>
      </w:r>
      <w:r w:rsidR="00256077" w:rsidRPr="00504549">
        <w:rPr>
          <w:rFonts w:ascii="Times New Roman" w:hAnsi="Times New Roman"/>
          <w:sz w:val="26"/>
          <w:szCs w:val="26"/>
        </w:rPr>
        <w:t xml:space="preserve">муниципальных учреждений </w:t>
      </w:r>
      <w:r w:rsidR="002C4C70">
        <w:rPr>
          <w:rFonts w:ascii="Times New Roman" w:hAnsi="Times New Roman"/>
          <w:sz w:val="26"/>
          <w:szCs w:val="26"/>
        </w:rPr>
        <w:t xml:space="preserve"> </w:t>
      </w:r>
      <w:r w:rsidR="001D3BA1">
        <w:rPr>
          <w:rFonts w:ascii="Times New Roman" w:hAnsi="Times New Roman"/>
          <w:sz w:val="26"/>
          <w:szCs w:val="26"/>
        </w:rPr>
        <w:t>МКУ</w:t>
      </w:r>
      <w:r w:rsidR="00366A76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="001D3BA1">
        <w:rPr>
          <w:rFonts w:ascii="Times New Roman" w:hAnsi="Times New Roman"/>
          <w:sz w:val="26"/>
          <w:szCs w:val="26"/>
        </w:rPr>
        <w:t>Т</w:t>
      </w:r>
      <w:r w:rsidR="002C4C70">
        <w:rPr>
          <w:rFonts w:ascii="Times New Roman" w:hAnsi="Times New Roman"/>
          <w:sz w:val="26"/>
          <w:szCs w:val="26"/>
        </w:rPr>
        <w:t>рубчевская</w:t>
      </w:r>
      <w:proofErr w:type="spellEnd"/>
      <w:r w:rsidR="002C4C70">
        <w:rPr>
          <w:rFonts w:ascii="Times New Roman" w:hAnsi="Times New Roman"/>
          <w:sz w:val="26"/>
          <w:szCs w:val="26"/>
        </w:rPr>
        <w:t xml:space="preserve"> МПО</w:t>
      </w:r>
      <w:r w:rsidR="00366A76">
        <w:rPr>
          <w:rFonts w:ascii="Times New Roman" w:hAnsi="Times New Roman"/>
          <w:sz w:val="26"/>
          <w:szCs w:val="26"/>
        </w:rPr>
        <w:t xml:space="preserve">», </w:t>
      </w:r>
      <w:r w:rsidR="002C4C70">
        <w:rPr>
          <w:rFonts w:ascii="Times New Roman" w:hAnsi="Times New Roman"/>
          <w:sz w:val="26"/>
          <w:szCs w:val="26"/>
        </w:rPr>
        <w:t xml:space="preserve">МКУ «ЕДДС </w:t>
      </w:r>
      <w:proofErr w:type="spellStart"/>
      <w:r w:rsidR="002C4C70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C4C70">
        <w:rPr>
          <w:rFonts w:ascii="Times New Roman" w:hAnsi="Times New Roman"/>
          <w:sz w:val="26"/>
          <w:szCs w:val="26"/>
        </w:rPr>
        <w:t xml:space="preserve"> района»</w:t>
      </w:r>
    </w:p>
    <w:p w:rsidR="001D3BA1" w:rsidRDefault="001D3BA1" w:rsidP="00A12AEB">
      <w:pPr>
        <w:pStyle w:val="ConsPlusNormal"/>
        <w:jc w:val="center"/>
      </w:pP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4111"/>
        <w:gridCol w:w="3543"/>
        <w:gridCol w:w="1276"/>
      </w:tblGrid>
      <w:tr w:rsidR="000E5360" w:rsidRPr="00FF72BB" w:rsidTr="00800A40">
        <w:tc>
          <w:tcPr>
            <w:tcW w:w="959" w:type="dxa"/>
            <w:vMerge w:val="restart"/>
          </w:tcPr>
          <w:p w:rsidR="000E5360" w:rsidRPr="00FF72BB" w:rsidRDefault="000E536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654" w:type="dxa"/>
            <w:gridSpan w:val="2"/>
          </w:tcPr>
          <w:p w:rsidR="000E5360" w:rsidRPr="00FF72BB" w:rsidRDefault="000E5360" w:rsidP="000E536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Оцениваемые показатели</w:t>
            </w:r>
          </w:p>
        </w:tc>
        <w:tc>
          <w:tcPr>
            <w:tcW w:w="1276" w:type="dxa"/>
            <w:vMerge w:val="restart"/>
          </w:tcPr>
          <w:p w:rsidR="000E5360" w:rsidRPr="00FF72BB" w:rsidRDefault="000E536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r w:rsidRPr="00FF72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баллов</w:t>
            </w:r>
          </w:p>
        </w:tc>
      </w:tr>
      <w:tr w:rsidR="000E5360" w:rsidRPr="00FF72BB" w:rsidTr="00800A40">
        <w:tc>
          <w:tcPr>
            <w:tcW w:w="959" w:type="dxa"/>
            <w:vMerge/>
          </w:tcPr>
          <w:p w:rsidR="000E5360" w:rsidRPr="00FF72BB" w:rsidRDefault="000E536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0E5360" w:rsidRPr="00FF72BB" w:rsidRDefault="000E5360" w:rsidP="000E536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 xml:space="preserve">МКУ «ЕДДС </w:t>
            </w:r>
            <w:proofErr w:type="spellStart"/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FF72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72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района»</w:t>
            </w:r>
          </w:p>
        </w:tc>
        <w:tc>
          <w:tcPr>
            <w:tcW w:w="3543" w:type="dxa"/>
          </w:tcPr>
          <w:p w:rsidR="000E5360" w:rsidRPr="00FF72BB" w:rsidRDefault="000E5360" w:rsidP="000E536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МКУ «</w:t>
            </w:r>
            <w:proofErr w:type="spellStart"/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Трубчевская</w:t>
            </w:r>
            <w:proofErr w:type="spellEnd"/>
            <w:r w:rsidRPr="00FF72BB">
              <w:rPr>
                <w:rFonts w:ascii="Times New Roman" w:hAnsi="Times New Roman" w:cs="Times New Roman"/>
                <w:sz w:val="26"/>
                <w:szCs w:val="26"/>
              </w:rPr>
              <w:t xml:space="preserve"> МПО»</w:t>
            </w:r>
          </w:p>
        </w:tc>
        <w:tc>
          <w:tcPr>
            <w:tcW w:w="1276" w:type="dxa"/>
            <w:vMerge/>
          </w:tcPr>
          <w:p w:rsidR="000E5360" w:rsidRPr="00FF72BB" w:rsidRDefault="000E536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0A40" w:rsidRPr="00FF72BB" w:rsidTr="00800A40">
        <w:tc>
          <w:tcPr>
            <w:tcW w:w="959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111" w:type="dxa"/>
          </w:tcPr>
          <w:p w:rsidR="00800A40" w:rsidRPr="00FF72BB" w:rsidRDefault="00800A40" w:rsidP="005F512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Обеспечение устойчивого круглосуточного функционирования средств связи, автоматизации, системы оповещения муниципального образования</w:t>
            </w:r>
          </w:p>
        </w:tc>
        <w:tc>
          <w:tcPr>
            <w:tcW w:w="3543" w:type="dxa"/>
          </w:tcPr>
          <w:p w:rsidR="00800A40" w:rsidRPr="00FF72BB" w:rsidRDefault="00800A40" w:rsidP="00FF72B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Обеспечение устойчивого круглосуточного функционирования муниципальной пожарной охраны</w:t>
            </w:r>
          </w:p>
        </w:tc>
        <w:tc>
          <w:tcPr>
            <w:tcW w:w="1276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0-15</w:t>
            </w:r>
          </w:p>
        </w:tc>
      </w:tr>
      <w:tr w:rsidR="00800A40" w:rsidRPr="00FF72BB" w:rsidTr="00800A40">
        <w:tc>
          <w:tcPr>
            <w:tcW w:w="959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11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Своевременное реагирование на вызовы (сообщения о происшествиях), поступающих через единый номер «112»</w:t>
            </w:r>
          </w:p>
        </w:tc>
        <w:tc>
          <w:tcPr>
            <w:tcW w:w="3543" w:type="dxa"/>
          </w:tcPr>
          <w:p w:rsidR="00800A40" w:rsidRPr="00FF72BB" w:rsidRDefault="00800A40" w:rsidP="00800A4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72BB">
              <w:rPr>
                <w:rFonts w:ascii="Times New Roman" w:hAnsi="Times New Roman"/>
                <w:sz w:val="26"/>
                <w:szCs w:val="26"/>
              </w:rPr>
              <w:t>Своевременное  обеспечение учреждения ГСМ, запасными частями,   расходными  материалами</w:t>
            </w:r>
          </w:p>
        </w:tc>
        <w:tc>
          <w:tcPr>
            <w:tcW w:w="1276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0-15</w:t>
            </w:r>
          </w:p>
        </w:tc>
      </w:tr>
      <w:tr w:rsidR="00800A40" w:rsidRPr="00FF72BB" w:rsidTr="00800A40">
        <w:tc>
          <w:tcPr>
            <w:tcW w:w="959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11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Оперативное доведение информации о ЧС (в пределах своей компетенции) до органов управления, специально уполномоченных на решение задач в области защиты населения и территории от ЧС, созданных при сельских поселениях</w:t>
            </w:r>
          </w:p>
        </w:tc>
        <w:tc>
          <w:tcPr>
            <w:tcW w:w="3543" w:type="dxa"/>
          </w:tcPr>
          <w:p w:rsidR="00800A40" w:rsidRPr="00FF72BB" w:rsidRDefault="00800A40" w:rsidP="000E5360">
            <w:pPr>
              <w:rPr>
                <w:rFonts w:ascii="Times New Roman" w:hAnsi="Times New Roman"/>
                <w:sz w:val="26"/>
                <w:szCs w:val="26"/>
              </w:rPr>
            </w:pPr>
            <w:r w:rsidRPr="00FF72BB">
              <w:rPr>
                <w:rFonts w:ascii="Times New Roman" w:hAnsi="Times New Roman"/>
                <w:sz w:val="26"/>
                <w:szCs w:val="26"/>
              </w:rPr>
              <w:t>Оперативное выполнение планов и графиков работ по:</w:t>
            </w:r>
          </w:p>
          <w:p w:rsidR="00800A40" w:rsidRPr="00FF72BB" w:rsidRDefault="00800A40" w:rsidP="000E5360">
            <w:pPr>
              <w:rPr>
                <w:rFonts w:ascii="Times New Roman" w:hAnsi="Times New Roman"/>
                <w:sz w:val="26"/>
                <w:szCs w:val="26"/>
              </w:rPr>
            </w:pPr>
            <w:r w:rsidRPr="00FF72BB">
              <w:rPr>
                <w:rFonts w:ascii="Times New Roman" w:hAnsi="Times New Roman"/>
                <w:sz w:val="26"/>
                <w:szCs w:val="26"/>
              </w:rPr>
              <w:t>-боевой подготовке</w:t>
            </w:r>
          </w:p>
          <w:p w:rsidR="00800A40" w:rsidRPr="00FF72BB" w:rsidRDefault="00800A40" w:rsidP="000E5360">
            <w:pPr>
              <w:rPr>
                <w:rFonts w:ascii="Times New Roman" w:hAnsi="Times New Roman"/>
                <w:sz w:val="26"/>
                <w:szCs w:val="26"/>
              </w:rPr>
            </w:pPr>
            <w:r w:rsidRPr="00FF72BB">
              <w:rPr>
                <w:rFonts w:ascii="Times New Roman" w:hAnsi="Times New Roman"/>
                <w:sz w:val="26"/>
                <w:szCs w:val="26"/>
              </w:rPr>
              <w:t>-пожарно-техническому обследованию объектов</w:t>
            </w:r>
          </w:p>
          <w:p w:rsidR="00800A40" w:rsidRPr="00FF72BB" w:rsidRDefault="00800A40" w:rsidP="000E5360">
            <w:pPr>
              <w:rPr>
                <w:rFonts w:ascii="Times New Roman" w:hAnsi="Times New Roman"/>
                <w:sz w:val="26"/>
                <w:szCs w:val="26"/>
              </w:rPr>
            </w:pPr>
            <w:r w:rsidRPr="00FF72BB">
              <w:rPr>
                <w:rFonts w:ascii="Times New Roman" w:hAnsi="Times New Roman"/>
                <w:sz w:val="26"/>
                <w:szCs w:val="26"/>
              </w:rPr>
              <w:t>-техническому обслуживанию пожарных автомобилей</w:t>
            </w:r>
          </w:p>
          <w:p w:rsidR="00800A40" w:rsidRPr="00FF72BB" w:rsidRDefault="00800A40" w:rsidP="000E536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-отработке оперативных планов и карточек пожаротушения</w:t>
            </w:r>
          </w:p>
        </w:tc>
        <w:tc>
          <w:tcPr>
            <w:tcW w:w="1276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800A40" w:rsidRPr="00FF72BB" w:rsidTr="00800A40">
        <w:tc>
          <w:tcPr>
            <w:tcW w:w="959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11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Профессиональное участие в учениях и тренировках по действиям ЕДДС при возможных ЧС</w:t>
            </w:r>
          </w:p>
        </w:tc>
        <w:tc>
          <w:tcPr>
            <w:tcW w:w="3543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Физическая подготовка сотрудников</w:t>
            </w:r>
          </w:p>
        </w:tc>
        <w:tc>
          <w:tcPr>
            <w:tcW w:w="1276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0-15</w:t>
            </w:r>
          </w:p>
        </w:tc>
      </w:tr>
      <w:tr w:rsidR="00800A40" w:rsidRPr="00FF72BB" w:rsidTr="00800A40">
        <w:tc>
          <w:tcPr>
            <w:tcW w:w="959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654" w:type="dxa"/>
            <w:gridSpan w:val="2"/>
          </w:tcPr>
          <w:p w:rsidR="00800A40" w:rsidRPr="00FF72BB" w:rsidRDefault="00800A40" w:rsidP="00800A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Участие в планировании, организации, обеспечении и проведении совместно с другими подразделениями, организациями (селекторные совещания)</w:t>
            </w:r>
          </w:p>
        </w:tc>
        <w:tc>
          <w:tcPr>
            <w:tcW w:w="1276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800A40" w:rsidRPr="00FF72BB" w:rsidTr="00800A40">
        <w:tc>
          <w:tcPr>
            <w:tcW w:w="959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111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Успешное и добросовестное исполнение должностных обязанностей (обеспечение и поддержание систем связи в готовности, осуществление оперативно-диспетчерской связи с подразделениями, направление подразделении на проведение аварийно-спасательных работ</w:t>
            </w:r>
          </w:p>
        </w:tc>
        <w:tc>
          <w:tcPr>
            <w:tcW w:w="3543" w:type="dxa"/>
          </w:tcPr>
          <w:p w:rsidR="00800A40" w:rsidRPr="00FF72BB" w:rsidRDefault="00800A40" w:rsidP="000E536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Успешное и добросовестное исполнение должностных обязанностей (обеспечение и поддержание техники, оборудования, средств пожаротушения в готовности)</w:t>
            </w:r>
          </w:p>
        </w:tc>
        <w:tc>
          <w:tcPr>
            <w:tcW w:w="1276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800A40" w:rsidRPr="00FF72BB" w:rsidTr="00800A40">
        <w:tc>
          <w:tcPr>
            <w:tcW w:w="959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654" w:type="dxa"/>
            <w:gridSpan w:val="2"/>
          </w:tcPr>
          <w:p w:rsidR="00800A40" w:rsidRPr="00FF72BB" w:rsidRDefault="00800A40" w:rsidP="000E536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Профессиональная подготовка сотрудников, сдача зачетов удовлетворительная оценка выполнения нормативов сотрудниками учреждения</w:t>
            </w:r>
          </w:p>
        </w:tc>
        <w:tc>
          <w:tcPr>
            <w:tcW w:w="1276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800A40" w:rsidRPr="00FF72BB" w:rsidTr="00800A40">
        <w:tc>
          <w:tcPr>
            <w:tcW w:w="959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654" w:type="dxa"/>
            <w:gridSpan w:val="2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Отсутствие нарушений трудовой дисциплины сотрудников</w:t>
            </w:r>
          </w:p>
        </w:tc>
        <w:tc>
          <w:tcPr>
            <w:tcW w:w="1276" w:type="dxa"/>
          </w:tcPr>
          <w:p w:rsidR="00800A40" w:rsidRPr="00FF72BB" w:rsidRDefault="00800A40" w:rsidP="002C4C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72BB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</w:tbl>
    <w:p w:rsidR="002C4C70" w:rsidRDefault="002C4C70" w:rsidP="00A12AEB">
      <w:pPr>
        <w:pStyle w:val="ConsPlusNormal"/>
        <w:jc w:val="center"/>
      </w:pPr>
    </w:p>
    <w:p w:rsidR="002C4C70" w:rsidRPr="00504549" w:rsidRDefault="00492285" w:rsidP="002C4C70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4.2. </w:t>
      </w:r>
      <w:r w:rsidR="00800A40">
        <w:rPr>
          <w:rFonts w:ascii="Times New Roman" w:hAnsi="Times New Roman"/>
          <w:sz w:val="26"/>
          <w:szCs w:val="26"/>
        </w:rPr>
        <w:t>Ежемесячное денежное поощрение</w:t>
      </w:r>
      <w:r>
        <w:rPr>
          <w:rFonts w:ascii="Times New Roman" w:hAnsi="Times New Roman"/>
          <w:sz w:val="26"/>
          <w:szCs w:val="26"/>
        </w:rPr>
        <w:t xml:space="preserve"> </w:t>
      </w:r>
      <w:r w:rsidR="00FF72BB">
        <w:rPr>
          <w:rFonts w:ascii="Times New Roman" w:hAnsi="Times New Roman"/>
          <w:sz w:val="26"/>
          <w:szCs w:val="26"/>
        </w:rPr>
        <w:t>руководителям муниципальных</w:t>
      </w:r>
      <w:r w:rsidR="00800A40">
        <w:rPr>
          <w:rFonts w:ascii="Times New Roman" w:hAnsi="Times New Roman"/>
          <w:sz w:val="26"/>
          <w:szCs w:val="26"/>
        </w:rPr>
        <w:t xml:space="preserve"> </w:t>
      </w:r>
      <w:r w:rsidR="00FF72BB">
        <w:rPr>
          <w:rFonts w:ascii="Times New Roman" w:hAnsi="Times New Roman"/>
          <w:sz w:val="26"/>
          <w:szCs w:val="26"/>
        </w:rPr>
        <w:t>учреждений</w:t>
      </w:r>
      <w:r>
        <w:rPr>
          <w:rFonts w:ascii="Times New Roman" w:hAnsi="Times New Roman"/>
          <w:sz w:val="26"/>
          <w:szCs w:val="26"/>
        </w:rPr>
        <w:t xml:space="preserve"> МКУ «ЕДДС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района»</w:t>
      </w:r>
      <w:r w:rsidR="00FF72BB">
        <w:rPr>
          <w:rFonts w:ascii="Times New Roman" w:hAnsi="Times New Roman"/>
          <w:sz w:val="26"/>
          <w:szCs w:val="26"/>
        </w:rPr>
        <w:t xml:space="preserve">, МКУ «МПО </w:t>
      </w:r>
      <w:proofErr w:type="spellStart"/>
      <w:r w:rsidR="00FF72B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72BB">
        <w:rPr>
          <w:rFonts w:ascii="Times New Roman" w:hAnsi="Times New Roman"/>
          <w:sz w:val="26"/>
          <w:szCs w:val="26"/>
        </w:rPr>
        <w:t xml:space="preserve"> района»</w:t>
      </w:r>
      <w:r w:rsidR="002C4C70" w:rsidRPr="00504549">
        <w:rPr>
          <w:rFonts w:ascii="Times New Roman" w:hAnsi="Times New Roman"/>
          <w:sz w:val="26"/>
          <w:szCs w:val="26"/>
        </w:rPr>
        <w:t xml:space="preserve"> </w:t>
      </w:r>
      <w:r w:rsidR="00800A40">
        <w:rPr>
          <w:rFonts w:ascii="Times New Roman" w:hAnsi="Times New Roman"/>
          <w:sz w:val="26"/>
          <w:szCs w:val="26"/>
        </w:rPr>
        <w:t>устанавливае</w:t>
      </w:r>
      <w:r w:rsidR="002C4C70" w:rsidRPr="00504549">
        <w:rPr>
          <w:rFonts w:ascii="Times New Roman" w:hAnsi="Times New Roman"/>
          <w:sz w:val="26"/>
          <w:szCs w:val="26"/>
        </w:rPr>
        <w:t>тся в следующих размерах:</w:t>
      </w:r>
    </w:p>
    <w:p w:rsidR="002C4C70" w:rsidRPr="00504549" w:rsidRDefault="002C4C70" w:rsidP="002C4C70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 xml:space="preserve">- от </w:t>
      </w:r>
      <w:r w:rsidR="001436CA">
        <w:rPr>
          <w:rFonts w:ascii="Times New Roman" w:hAnsi="Times New Roman"/>
          <w:sz w:val="26"/>
          <w:szCs w:val="26"/>
        </w:rPr>
        <w:t>90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 w:rsidR="001436CA">
        <w:rPr>
          <w:rFonts w:ascii="Times New Roman" w:hAnsi="Times New Roman"/>
          <w:sz w:val="26"/>
          <w:szCs w:val="26"/>
        </w:rPr>
        <w:t>баллов</w:t>
      </w:r>
      <w:r w:rsidRPr="00504549">
        <w:rPr>
          <w:rFonts w:ascii="Times New Roman" w:hAnsi="Times New Roman"/>
          <w:sz w:val="26"/>
          <w:szCs w:val="26"/>
        </w:rPr>
        <w:t xml:space="preserve"> – </w:t>
      </w:r>
      <w:r w:rsidR="003D3CB8">
        <w:rPr>
          <w:rFonts w:ascii="Times New Roman" w:hAnsi="Times New Roman"/>
          <w:sz w:val="26"/>
          <w:szCs w:val="26"/>
        </w:rPr>
        <w:t>15</w:t>
      </w:r>
      <w:r w:rsidR="001436CA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 xml:space="preserve"> %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от должностного оклада</w:t>
      </w:r>
      <w:r w:rsidRPr="00504549">
        <w:rPr>
          <w:rFonts w:ascii="Times New Roman" w:hAnsi="Times New Roman"/>
          <w:sz w:val="26"/>
          <w:szCs w:val="26"/>
        </w:rPr>
        <w:t xml:space="preserve"> руководителя муниципального учреждения;</w:t>
      </w:r>
    </w:p>
    <w:p w:rsidR="001436CA" w:rsidRPr="008402EE" w:rsidRDefault="002C4C70" w:rsidP="001436CA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8402EE">
        <w:rPr>
          <w:rFonts w:ascii="Times New Roman" w:hAnsi="Times New Roman"/>
          <w:sz w:val="26"/>
          <w:szCs w:val="26"/>
        </w:rPr>
        <w:lastRenderedPageBreak/>
        <w:t xml:space="preserve">- от </w:t>
      </w:r>
      <w:r w:rsidR="001436CA" w:rsidRPr="008402EE">
        <w:rPr>
          <w:rFonts w:ascii="Times New Roman" w:hAnsi="Times New Roman"/>
          <w:sz w:val="26"/>
          <w:szCs w:val="26"/>
        </w:rPr>
        <w:t>80</w:t>
      </w:r>
      <w:r w:rsidRPr="008402EE">
        <w:rPr>
          <w:rFonts w:ascii="Times New Roman" w:hAnsi="Times New Roman"/>
          <w:sz w:val="26"/>
          <w:szCs w:val="26"/>
        </w:rPr>
        <w:t xml:space="preserve"> до </w:t>
      </w:r>
      <w:r w:rsidR="001436CA" w:rsidRPr="008402EE">
        <w:rPr>
          <w:rFonts w:ascii="Times New Roman" w:hAnsi="Times New Roman"/>
          <w:sz w:val="26"/>
          <w:szCs w:val="26"/>
        </w:rPr>
        <w:t>90</w:t>
      </w:r>
      <w:r w:rsidRPr="008402EE">
        <w:rPr>
          <w:rFonts w:ascii="Times New Roman" w:hAnsi="Times New Roman"/>
          <w:sz w:val="26"/>
          <w:szCs w:val="26"/>
        </w:rPr>
        <w:t xml:space="preserve"> баллов – </w:t>
      </w:r>
      <w:r w:rsidR="003D3CB8">
        <w:rPr>
          <w:rFonts w:ascii="Times New Roman" w:hAnsi="Times New Roman"/>
          <w:sz w:val="26"/>
          <w:szCs w:val="26"/>
        </w:rPr>
        <w:t>140</w:t>
      </w:r>
      <w:r w:rsidR="001436CA" w:rsidRPr="008402EE">
        <w:rPr>
          <w:rFonts w:ascii="Times New Roman" w:hAnsi="Times New Roman"/>
          <w:sz w:val="26"/>
          <w:szCs w:val="26"/>
        </w:rPr>
        <w:t xml:space="preserve"> % от должностного оклада руководителя муниципального учреждения;</w:t>
      </w:r>
    </w:p>
    <w:p w:rsidR="001436CA" w:rsidRPr="008402EE" w:rsidRDefault="001436CA" w:rsidP="001436CA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8402EE">
        <w:rPr>
          <w:rFonts w:ascii="Times New Roman" w:hAnsi="Times New Roman"/>
          <w:sz w:val="26"/>
          <w:szCs w:val="26"/>
        </w:rPr>
        <w:t xml:space="preserve">- от 70 до 80 баллов – </w:t>
      </w:r>
      <w:r w:rsidR="003D3CB8">
        <w:rPr>
          <w:rFonts w:ascii="Times New Roman" w:hAnsi="Times New Roman"/>
          <w:sz w:val="26"/>
          <w:szCs w:val="26"/>
        </w:rPr>
        <w:t>120</w:t>
      </w:r>
      <w:r w:rsidRPr="008402EE">
        <w:rPr>
          <w:rFonts w:ascii="Times New Roman" w:hAnsi="Times New Roman"/>
          <w:sz w:val="26"/>
          <w:szCs w:val="26"/>
        </w:rPr>
        <w:t xml:space="preserve"> % от должностного оклада руководителя муниципального учреждения;</w:t>
      </w:r>
    </w:p>
    <w:p w:rsidR="001436CA" w:rsidRPr="008402EE" w:rsidRDefault="001436CA" w:rsidP="001436CA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8402EE">
        <w:rPr>
          <w:rFonts w:ascii="Times New Roman" w:hAnsi="Times New Roman"/>
          <w:sz w:val="26"/>
          <w:szCs w:val="26"/>
        </w:rPr>
        <w:t xml:space="preserve">- от 50 до 70 баллов – </w:t>
      </w:r>
      <w:r w:rsidR="003D3CB8">
        <w:rPr>
          <w:rFonts w:ascii="Times New Roman" w:hAnsi="Times New Roman"/>
          <w:sz w:val="26"/>
          <w:szCs w:val="26"/>
        </w:rPr>
        <w:t>100</w:t>
      </w:r>
      <w:r w:rsidRPr="008402EE">
        <w:rPr>
          <w:rFonts w:ascii="Times New Roman" w:hAnsi="Times New Roman"/>
          <w:sz w:val="26"/>
          <w:szCs w:val="26"/>
        </w:rPr>
        <w:t xml:space="preserve"> % от должностного оклада руководителя муниципального учреждения.</w:t>
      </w:r>
    </w:p>
    <w:p w:rsidR="002C4C70" w:rsidRPr="00504549" w:rsidRDefault="00FF72BB" w:rsidP="002C4C70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4.3.</w:t>
      </w:r>
      <w:r w:rsidR="002C4C70" w:rsidRPr="00504549">
        <w:rPr>
          <w:rFonts w:ascii="Times New Roman" w:hAnsi="Times New Roman"/>
          <w:sz w:val="26"/>
          <w:szCs w:val="26"/>
        </w:rPr>
        <w:t xml:space="preserve"> </w:t>
      </w:r>
      <w:r w:rsidR="002C4C70">
        <w:rPr>
          <w:rFonts w:ascii="Times New Roman" w:hAnsi="Times New Roman"/>
          <w:sz w:val="26"/>
          <w:szCs w:val="26"/>
        </w:rPr>
        <w:t xml:space="preserve">Установление </w:t>
      </w:r>
      <w:r w:rsidR="001436CA">
        <w:rPr>
          <w:rFonts w:ascii="Times New Roman" w:hAnsi="Times New Roman"/>
          <w:sz w:val="26"/>
          <w:szCs w:val="26"/>
        </w:rPr>
        <w:t>ежемесячного денежного поощрения</w:t>
      </w:r>
      <w:r w:rsidR="002C4C70">
        <w:rPr>
          <w:rFonts w:ascii="Times New Roman" w:hAnsi="Times New Roman"/>
          <w:sz w:val="26"/>
          <w:szCs w:val="26"/>
        </w:rPr>
        <w:t xml:space="preserve">, расчет баллов, а также выплата </w:t>
      </w:r>
      <w:r w:rsidR="001436CA">
        <w:rPr>
          <w:rFonts w:ascii="Times New Roman" w:hAnsi="Times New Roman"/>
          <w:sz w:val="26"/>
          <w:szCs w:val="26"/>
        </w:rPr>
        <w:t>ежемесячного денежного поощрения</w:t>
      </w:r>
      <w:r w:rsidR="001436CA" w:rsidRPr="00504549">
        <w:rPr>
          <w:rFonts w:ascii="Times New Roman" w:hAnsi="Times New Roman"/>
          <w:sz w:val="26"/>
          <w:szCs w:val="26"/>
        </w:rPr>
        <w:t xml:space="preserve"> </w:t>
      </w:r>
      <w:r w:rsidR="002C4C70">
        <w:rPr>
          <w:rFonts w:ascii="Times New Roman" w:hAnsi="Times New Roman"/>
          <w:sz w:val="26"/>
          <w:szCs w:val="26"/>
        </w:rPr>
        <w:t>руководителям</w:t>
      </w:r>
      <w:r>
        <w:rPr>
          <w:rFonts w:ascii="Times New Roman" w:hAnsi="Times New Roman"/>
          <w:sz w:val="26"/>
          <w:szCs w:val="26"/>
        </w:rPr>
        <w:t xml:space="preserve"> муниципальных </w:t>
      </w:r>
      <w:r w:rsidR="000A7842">
        <w:rPr>
          <w:rFonts w:ascii="Times New Roman" w:hAnsi="Times New Roman"/>
          <w:sz w:val="26"/>
          <w:szCs w:val="26"/>
        </w:rPr>
        <w:t xml:space="preserve">учреждений </w:t>
      </w:r>
      <w:r w:rsidR="002C4C70">
        <w:rPr>
          <w:rFonts w:ascii="Times New Roman" w:hAnsi="Times New Roman"/>
          <w:sz w:val="26"/>
          <w:szCs w:val="26"/>
        </w:rPr>
        <w:t>осуществляю</w:t>
      </w:r>
      <w:r w:rsidR="002C4C70" w:rsidRPr="00504549">
        <w:rPr>
          <w:rFonts w:ascii="Times New Roman" w:hAnsi="Times New Roman"/>
          <w:sz w:val="26"/>
          <w:szCs w:val="26"/>
        </w:rPr>
        <w:t xml:space="preserve">тся ежемесячно. </w:t>
      </w:r>
    </w:p>
    <w:p w:rsidR="002C4C70" w:rsidRPr="00504549" w:rsidRDefault="00FF72BB" w:rsidP="002C4C70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4.4.</w:t>
      </w:r>
      <w:r w:rsidR="002C4C70" w:rsidRPr="003B71B3">
        <w:rPr>
          <w:rFonts w:ascii="Times New Roman" w:hAnsi="Times New Roman"/>
          <w:sz w:val="26"/>
          <w:szCs w:val="26"/>
        </w:rPr>
        <w:t xml:space="preserve"> </w:t>
      </w:r>
      <w:r w:rsidR="002C4C70">
        <w:rPr>
          <w:rFonts w:ascii="Times New Roman" w:hAnsi="Times New Roman"/>
          <w:sz w:val="26"/>
          <w:szCs w:val="26"/>
        </w:rPr>
        <w:t>По итогам деятельности мун</w:t>
      </w:r>
      <w:r w:rsidR="00DA217E">
        <w:rPr>
          <w:rFonts w:ascii="Times New Roman" w:hAnsi="Times New Roman"/>
          <w:sz w:val="26"/>
          <w:szCs w:val="26"/>
        </w:rPr>
        <w:t>иципальное</w:t>
      </w:r>
      <w:r w:rsidR="00800A40">
        <w:rPr>
          <w:rFonts w:ascii="Times New Roman" w:hAnsi="Times New Roman"/>
          <w:sz w:val="26"/>
          <w:szCs w:val="26"/>
        </w:rPr>
        <w:t xml:space="preserve"> </w:t>
      </w:r>
      <w:r w:rsidR="00DA217E">
        <w:rPr>
          <w:rFonts w:ascii="Times New Roman" w:hAnsi="Times New Roman"/>
          <w:sz w:val="26"/>
          <w:szCs w:val="26"/>
        </w:rPr>
        <w:t xml:space="preserve">учреждение готовит </w:t>
      </w:r>
      <w:r w:rsidR="002C4C70" w:rsidRPr="00504549">
        <w:rPr>
          <w:rFonts w:ascii="Times New Roman" w:hAnsi="Times New Roman"/>
          <w:sz w:val="26"/>
          <w:szCs w:val="26"/>
        </w:rPr>
        <w:t>аналитическую информацию о показателях деятельности, являющуюся основанием для</w:t>
      </w:r>
      <w:r w:rsidR="001436CA">
        <w:rPr>
          <w:rFonts w:ascii="Times New Roman" w:hAnsi="Times New Roman"/>
          <w:sz w:val="26"/>
          <w:szCs w:val="26"/>
        </w:rPr>
        <w:t xml:space="preserve"> определения размера</w:t>
      </w:r>
      <w:r w:rsidR="002C4C70" w:rsidRPr="00504549">
        <w:rPr>
          <w:rFonts w:ascii="Times New Roman" w:hAnsi="Times New Roman"/>
          <w:sz w:val="26"/>
          <w:szCs w:val="26"/>
        </w:rPr>
        <w:t xml:space="preserve"> </w:t>
      </w:r>
      <w:r w:rsidR="001436CA">
        <w:rPr>
          <w:rFonts w:ascii="Times New Roman" w:hAnsi="Times New Roman"/>
          <w:sz w:val="26"/>
          <w:szCs w:val="26"/>
        </w:rPr>
        <w:t>ежемесячного денежного поощрения руководителю</w:t>
      </w:r>
      <w:r w:rsidR="002C4C70" w:rsidRPr="00504549">
        <w:rPr>
          <w:rFonts w:ascii="Times New Roman" w:hAnsi="Times New Roman"/>
          <w:sz w:val="26"/>
          <w:szCs w:val="26"/>
        </w:rPr>
        <w:t xml:space="preserve"> муниц</w:t>
      </w:r>
      <w:r>
        <w:rPr>
          <w:rFonts w:ascii="Times New Roman" w:hAnsi="Times New Roman"/>
          <w:sz w:val="26"/>
          <w:szCs w:val="26"/>
        </w:rPr>
        <w:t xml:space="preserve">ипального </w:t>
      </w:r>
      <w:r w:rsidR="002C4C70">
        <w:rPr>
          <w:rFonts w:ascii="Times New Roman" w:hAnsi="Times New Roman"/>
          <w:sz w:val="26"/>
          <w:szCs w:val="26"/>
        </w:rPr>
        <w:t xml:space="preserve">учреждения, и </w:t>
      </w:r>
      <w:r w:rsidR="002C4C70" w:rsidRPr="00504549">
        <w:rPr>
          <w:rFonts w:ascii="Times New Roman" w:hAnsi="Times New Roman"/>
          <w:sz w:val="26"/>
          <w:szCs w:val="26"/>
        </w:rPr>
        <w:t xml:space="preserve">представляет ее </w:t>
      </w:r>
      <w:r w:rsidR="002C4C70">
        <w:rPr>
          <w:rFonts w:ascii="Times New Roman" w:hAnsi="Times New Roman"/>
          <w:sz w:val="26"/>
          <w:szCs w:val="26"/>
        </w:rPr>
        <w:t xml:space="preserve">в комиссию администрации по установлению выплат руководителям муниципальных организаций </w:t>
      </w:r>
      <w:r w:rsidR="002C4C70" w:rsidRPr="00FF72BB">
        <w:rPr>
          <w:rFonts w:ascii="Times New Roman" w:hAnsi="Times New Roman"/>
          <w:sz w:val="26"/>
          <w:szCs w:val="26"/>
        </w:rPr>
        <w:t>в ср</w:t>
      </w:r>
      <w:r w:rsidR="000A7842">
        <w:rPr>
          <w:rFonts w:ascii="Times New Roman" w:hAnsi="Times New Roman"/>
          <w:sz w:val="26"/>
          <w:szCs w:val="26"/>
        </w:rPr>
        <w:t xml:space="preserve">ок до </w:t>
      </w:r>
      <w:r w:rsidR="002C4C70" w:rsidRPr="00FF72BB">
        <w:rPr>
          <w:rFonts w:ascii="Times New Roman" w:hAnsi="Times New Roman"/>
          <w:sz w:val="26"/>
          <w:szCs w:val="26"/>
        </w:rPr>
        <w:t xml:space="preserve">25 числа месяца, по итогам </w:t>
      </w:r>
      <w:r w:rsidR="00020624" w:rsidRPr="00FF72BB">
        <w:rPr>
          <w:rFonts w:ascii="Times New Roman" w:hAnsi="Times New Roman"/>
          <w:sz w:val="26"/>
          <w:szCs w:val="26"/>
        </w:rPr>
        <w:t xml:space="preserve">работы </w:t>
      </w:r>
      <w:r w:rsidR="007311E0">
        <w:rPr>
          <w:rFonts w:ascii="Times New Roman" w:hAnsi="Times New Roman"/>
          <w:sz w:val="26"/>
          <w:szCs w:val="26"/>
        </w:rPr>
        <w:t xml:space="preserve">которого </w:t>
      </w:r>
      <w:r w:rsidR="002C4C70" w:rsidRPr="003B71B3">
        <w:rPr>
          <w:rFonts w:ascii="Times New Roman" w:hAnsi="Times New Roman"/>
          <w:sz w:val="26"/>
          <w:szCs w:val="26"/>
        </w:rPr>
        <w:t>устанавливается</w:t>
      </w:r>
      <w:r w:rsidR="002C4C70">
        <w:rPr>
          <w:rFonts w:ascii="Times New Roman" w:hAnsi="Times New Roman"/>
          <w:sz w:val="26"/>
          <w:szCs w:val="26"/>
        </w:rPr>
        <w:t xml:space="preserve"> стимулирующая выплата</w:t>
      </w:r>
      <w:r w:rsidR="002C4C70" w:rsidRPr="00504549">
        <w:rPr>
          <w:rFonts w:ascii="Times New Roman" w:hAnsi="Times New Roman"/>
          <w:sz w:val="26"/>
          <w:szCs w:val="26"/>
        </w:rPr>
        <w:t>.</w:t>
      </w:r>
    </w:p>
    <w:p w:rsidR="002C4C70" w:rsidRPr="00504549" w:rsidRDefault="002C4C70" w:rsidP="002C4C70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Комиссия администрации по установлению выплат руководителям муниципальных организаций</w:t>
      </w:r>
      <w:r w:rsidR="008402EE">
        <w:rPr>
          <w:rFonts w:ascii="Times New Roman" w:hAnsi="Times New Roman"/>
          <w:sz w:val="26"/>
          <w:szCs w:val="26"/>
        </w:rPr>
        <w:t xml:space="preserve"> </w:t>
      </w:r>
      <w:r w:rsidR="00491C11">
        <w:rPr>
          <w:rFonts w:ascii="Times New Roman" w:hAnsi="Times New Roman"/>
          <w:sz w:val="26"/>
          <w:szCs w:val="26"/>
        </w:rPr>
        <w:t xml:space="preserve">рассматривает представленную </w:t>
      </w:r>
      <w:r w:rsidRPr="00504549">
        <w:rPr>
          <w:rFonts w:ascii="Times New Roman" w:hAnsi="Times New Roman"/>
          <w:sz w:val="26"/>
          <w:szCs w:val="26"/>
        </w:rPr>
        <w:t xml:space="preserve">аналитическую информацию и определяет размер </w:t>
      </w:r>
      <w:r w:rsidR="001436CA">
        <w:rPr>
          <w:rFonts w:ascii="Times New Roman" w:hAnsi="Times New Roman"/>
          <w:sz w:val="26"/>
          <w:szCs w:val="26"/>
        </w:rPr>
        <w:t xml:space="preserve">ежемесячного денежного поощрения </w:t>
      </w:r>
      <w:r w:rsidRPr="00504549">
        <w:rPr>
          <w:rFonts w:ascii="Times New Roman" w:hAnsi="Times New Roman"/>
          <w:sz w:val="26"/>
          <w:szCs w:val="26"/>
        </w:rPr>
        <w:t xml:space="preserve">руководителю муниципального  учреждения в срок не позднее </w:t>
      </w:r>
      <w:r w:rsidRPr="008D0F56">
        <w:rPr>
          <w:rFonts w:ascii="Times New Roman" w:hAnsi="Times New Roman"/>
          <w:i/>
          <w:sz w:val="26"/>
          <w:szCs w:val="26"/>
        </w:rPr>
        <w:t>30 числа месяца,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 w:rsidRPr="003B71B3">
        <w:rPr>
          <w:rFonts w:ascii="Times New Roman" w:hAnsi="Times New Roman"/>
          <w:sz w:val="26"/>
          <w:szCs w:val="26"/>
        </w:rPr>
        <w:t>по итогам</w:t>
      </w:r>
      <w:r w:rsidR="008402EE">
        <w:rPr>
          <w:rFonts w:ascii="Times New Roman" w:hAnsi="Times New Roman"/>
          <w:sz w:val="26"/>
          <w:szCs w:val="26"/>
        </w:rPr>
        <w:t xml:space="preserve"> работы</w:t>
      </w:r>
      <w:r w:rsidRPr="003B71B3">
        <w:rPr>
          <w:rFonts w:ascii="Times New Roman" w:hAnsi="Times New Roman"/>
          <w:sz w:val="26"/>
          <w:szCs w:val="26"/>
        </w:rPr>
        <w:t xml:space="preserve"> которого  устанавливается</w:t>
      </w:r>
      <w:r>
        <w:rPr>
          <w:rFonts w:ascii="Times New Roman" w:hAnsi="Times New Roman"/>
          <w:sz w:val="26"/>
          <w:szCs w:val="26"/>
        </w:rPr>
        <w:t xml:space="preserve"> стимулирующая выплата</w:t>
      </w:r>
      <w:r w:rsidRPr="0050454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504549">
        <w:rPr>
          <w:rFonts w:ascii="Times New Roman" w:hAnsi="Times New Roman"/>
          <w:sz w:val="26"/>
          <w:szCs w:val="26"/>
        </w:rPr>
        <w:t>Решение оформляется протоколом.</w:t>
      </w:r>
    </w:p>
    <w:p w:rsidR="002C4C70" w:rsidRDefault="00491C11" w:rsidP="002C4C70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основании протокола комиссии </w:t>
      </w:r>
      <w:r w:rsidR="002C4C70">
        <w:rPr>
          <w:rFonts w:ascii="Times New Roman" w:hAnsi="Times New Roman"/>
          <w:sz w:val="26"/>
          <w:szCs w:val="26"/>
        </w:rPr>
        <w:t>кадровый работник организационно-правового отдела</w:t>
      </w:r>
      <w:r w:rsidR="002C4C70" w:rsidRPr="00504549">
        <w:rPr>
          <w:rFonts w:ascii="Times New Roman" w:hAnsi="Times New Roman"/>
          <w:sz w:val="26"/>
          <w:szCs w:val="26"/>
        </w:rPr>
        <w:t xml:space="preserve"> администрации готовит проект распоряжения администрации </w:t>
      </w:r>
      <w:r w:rsidR="002C4C70">
        <w:rPr>
          <w:rFonts w:ascii="Times New Roman" w:hAnsi="Times New Roman"/>
          <w:sz w:val="26"/>
          <w:szCs w:val="26"/>
        </w:rPr>
        <w:t xml:space="preserve">об установлении </w:t>
      </w:r>
      <w:r w:rsidR="002C4C70" w:rsidRPr="00504549">
        <w:rPr>
          <w:rFonts w:ascii="Times New Roman" w:hAnsi="Times New Roman"/>
          <w:sz w:val="26"/>
          <w:szCs w:val="26"/>
        </w:rPr>
        <w:t>руководителю муниципального учреждения</w:t>
      </w:r>
      <w:r w:rsidR="008402EE">
        <w:rPr>
          <w:rFonts w:ascii="Times New Roman" w:hAnsi="Times New Roman"/>
          <w:sz w:val="26"/>
          <w:szCs w:val="26"/>
        </w:rPr>
        <w:t xml:space="preserve"> размера</w:t>
      </w:r>
      <w:r w:rsidR="002C4C70">
        <w:rPr>
          <w:rFonts w:ascii="Times New Roman" w:hAnsi="Times New Roman"/>
          <w:sz w:val="26"/>
          <w:szCs w:val="26"/>
        </w:rPr>
        <w:t xml:space="preserve"> </w:t>
      </w:r>
      <w:r w:rsidR="001436CA">
        <w:rPr>
          <w:rFonts w:ascii="Times New Roman" w:hAnsi="Times New Roman"/>
          <w:sz w:val="26"/>
          <w:szCs w:val="26"/>
        </w:rPr>
        <w:t>ежемесячного денежного поощрения</w:t>
      </w:r>
      <w:r w:rsidR="002C4C70">
        <w:rPr>
          <w:rFonts w:ascii="Times New Roman" w:hAnsi="Times New Roman"/>
          <w:sz w:val="26"/>
          <w:szCs w:val="26"/>
        </w:rPr>
        <w:t xml:space="preserve"> за истекший месяц</w:t>
      </w:r>
      <w:r w:rsidR="002C4C70" w:rsidRPr="00504549">
        <w:rPr>
          <w:rFonts w:ascii="Times New Roman" w:hAnsi="Times New Roman"/>
          <w:sz w:val="26"/>
          <w:szCs w:val="26"/>
        </w:rPr>
        <w:t>.</w:t>
      </w:r>
    </w:p>
    <w:p w:rsidR="002C4C70" w:rsidRDefault="002C4C70" w:rsidP="002C4C70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F926D7" w:rsidRDefault="00F926D7" w:rsidP="00732D4E">
      <w:pPr>
        <w:pStyle w:val="ConsPlusNormal"/>
        <w:numPr>
          <w:ilvl w:val="0"/>
          <w:numId w:val="8"/>
        </w:numPr>
        <w:ind w:left="0" w:firstLine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Премирован</w:t>
      </w:r>
      <w:r w:rsidR="000A7842">
        <w:rPr>
          <w:rFonts w:ascii="Times New Roman" w:hAnsi="Times New Roman"/>
          <w:sz w:val="26"/>
          <w:szCs w:val="26"/>
        </w:rPr>
        <w:t xml:space="preserve">ие руководителей муниципальных </w:t>
      </w:r>
      <w:r>
        <w:rPr>
          <w:rFonts w:ascii="Times New Roman" w:hAnsi="Times New Roman"/>
          <w:sz w:val="26"/>
          <w:szCs w:val="26"/>
        </w:rPr>
        <w:t>учреждений</w:t>
      </w:r>
    </w:p>
    <w:p w:rsidR="005F5128" w:rsidRDefault="005F5128" w:rsidP="005F5128">
      <w:pPr>
        <w:pStyle w:val="ConsPlusNormal"/>
        <w:ind w:left="1070"/>
        <w:rPr>
          <w:rFonts w:ascii="Times New Roman" w:hAnsi="Times New Roman"/>
          <w:sz w:val="26"/>
          <w:szCs w:val="26"/>
        </w:rPr>
      </w:pPr>
    </w:p>
    <w:p w:rsidR="00AC34CC" w:rsidRPr="00AC34CC" w:rsidRDefault="00F926D7" w:rsidP="00AC34C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5.1</w:t>
      </w:r>
      <w:r w:rsidR="00C74EF2" w:rsidRPr="00AD5887">
        <w:rPr>
          <w:rFonts w:ascii="Times New Roman" w:hAnsi="Times New Roman"/>
          <w:sz w:val="26"/>
          <w:szCs w:val="26"/>
        </w:rPr>
        <w:t xml:space="preserve">. Ежемесячная премия по итогам работы выплачивается руководителю муниципального учреждения </w:t>
      </w:r>
      <w:r w:rsidR="00297FE6" w:rsidRPr="00AD5887">
        <w:rPr>
          <w:rFonts w:ascii="Times New Roman" w:hAnsi="Times New Roman"/>
          <w:sz w:val="26"/>
          <w:szCs w:val="26"/>
        </w:rPr>
        <w:t xml:space="preserve">по итогам </w:t>
      </w:r>
      <w:r w:rsidR="00297FE6" w:rsidRPr="00AC34CC">
        <w:rPr>
          <w:rFonts w:ascii="Times New Roman" w:hAnsi="Times New Roman" w:cs="Times New Roman"/>
          <w:sz w:val="26"/>
          <w:szCs w:val="26"/>
        </w:rPr>
        <w:t xml:space="preserve">работы </w:t>
      </w:r>
      <w:r w:rsidR="00AD5887" w:rsidRPr="00AC34CC">
        <w:rPr>
          <w:rFonts w:ascii="Times New Roman" w:hAnsi="Times New Roman" w:cs="Times New Roman"/>
          <w:sz w:val="26"/>
          <w:szCs w:val="26"/>
        </w:rPr>
        <w:t>с учетом выполне</w:t>
      </w:r>
      <w:r w:rsidR="00AD5887" w:rsidRPr="00AC34CC">
        <w:rPr>
          <w:rFonts w:ascii="Times New Roman" w:hAnsi="Times New Roman" w:cs="Times New Roman"/>
          <w:sz w:val="26"/>
          <w:szCs w:val="26"/>
        </w:rPr>
        <w:softHyphen/>
        <w:t>ния показателей эффективности деятельности</w:t>
      </w:r>
      <w:r w:rsidR="00020624">
        <w:rPr>
          <w:rFonts w:ascii="Times New Roman" w:hAnsi="Times New Roman" w:cs="Times New Roman"/>
          <w:sz w:val="26"/>
          <w:szCs w:val="26"/>
        </w:rPr>
        <w:t xml:space="preserve"> муниципального учреждения</w:t>
      </w:r>
      <w:r w:rsidR="00AD5887" w:rsidRPr="00AC34CC">
        <w:rPr>
          <w:rFonts w:ascii="Times New Roman" w:hAnsi="Times New Roman" w:cs="Times New Roman"/>
          <w:sz w:val="26"/>
          <w:szCs w:val="26"/>
        </w:rPr>
        <w:t xml:space="preserve">, личного вклада </w:t>
      </w:r>
      <w:r w:rsidR="00AD5887" w:rsidRPr="00AC34CC">
        <w:rPr>
          <w:rFonts w:ascii="Times New Roman" w:hAnsi="Times New Roman" w:cs="Times New Roman"/>
          <w:spacing w:val="6"/>
          <w:sz w:val="26"/>
          <w:szCs w:val="26"/>
        </w:rPr>
        <w:t>руководителя в осуществление основных задач и функций, определенных уста</w:t>
      </w:r>
      <w:r w:rsidR="00AD5887" w:rsidRPr="00AC34CC">
        <w:rPr>
          <w:rFonts w:ascii="Times New Roman" w:hAnsi="Times New Roman" w:cs="Times New Roman"/>
          <w:spacing w:val="6"/>
          <w:sz w:val="26"/>
          <w:szCs w:val="26"/>
        </w:rPr>
        <w:softHyphen/>
        <w:t>вом</w:t>
      </w:r>
      <w:r w:rsidR="00AD5887" w:rsidRPr="00AC34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учреждения</w:t>
      </w:r>
      <w:r w:rsidR="00AD5887" w:rsidRPr="00AC34CC">
        <w:rPr>
          <w:rFonts w:ascii="Times New Roman" w:hAnsi="Times New Roman" w:cs="Times New Roman"/>
          <w:sz w:val="26"/>
          <w:szCs w:val="26"/>
        </w:rPr>
        <w:t>, а также выполнения обязанностей, пре</w:t>
      </w:r>
      <w:r w:rsidR="00AC34CC">
        <w:rPr>
          <w:rFonts w:ascii="Times New Roman" w:hAnsi="Times New Roman" w:cs="Times New Roman"/>
          <w:sz w:val="26"/>
          <w:szCs w:val="26"/>
        </w:rPr>
        <w:t>дусмотренных трудовым договором,</w:t>
      </w:r>
      <w:r w:rsidR="00AC34CC" w:rsidRPr="00AC34CC">
        <w:rPr>
          <w:rFonts w:ascii="Times New Roman" w:hAnsi="Times New Roman" w:cs="Times New Roman"/>
          <w:sz w:val="26"/>
          <w:szCs w:val="26"/>
        </w:rPr>
        <w:t xml:space="preserve"> в зависимости от исполнения  целевых показателей эффективности </w:t>
      </w:r>
      <w:r w:rsidR="00960E38">
        <w:rPr>
          <w:rFonts w:ascii="Times New Roman" w:hAnsi="Times New Roman" w:cs="Times New Roman"/>
          <w:sz w:val="26"/>
          <w:szCs w:val="26"/>
        </w:rPr>
        <w:t>деятельности учреждения</w:t>
      </w:r>
      <w:r w:rsidR="00AC34CC" w:rsidRPr="00AC34CC">
        <w:rPr>
          <w:rFonts w:ascii="Times New Roman" w:hAnsi="Times New Roman" w:cs="Times New Roman"/>
          <w:sz w:val="26"/>
          <w:szCs w:val="26"/>
        </w:rPr>
        <w:t>:</w:t>
      </w:r>
    </w:p>
    <w:p w:rsidR="0000308C" w:rsidRDefault="0000308C" w:rsidP="001A538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020624" w:rsidRDefault="00F926D7" w:rsidP="001A538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5.2.</w:t>
      </w:r>
      <w:r w:rsidR="005F5128">
        <w:rPr>
          <w:rFonts w:ascii="Times New Roman" w:hAnsi="Times New Roman"/>
          <w:sz w:val="26"/>
          <w:szCs w:val="26"/>
        </w:rPr>
        <w:t>Целе</w:t>
      </w:r>
      <w:r w:rsidR="00800A40">
        <w:rPr>
          <w:rFonts w:ascii="Times New Roman" w:hAnsi="Times New Roman"/>
          <w:sz w:val="26"/>
          <w:szCs w:val="26"/>
        </w:rPr>
        <w:t>в</w:t>
      </w:r>
      <w:r w:rsidR="005F5128">
        <w:rPr>
          <w:rFonts w:ascii="Times New Roman" w:hAnsi="Times New Roman"/>
          <w:sz w:val="26"/>
          <w:szCs w:val="26"/>
        </w:rPr>
        <w:t>ые п</w:t>
      </w:r>
      <w:r w:rsidR="001A5387">
        <w:rPr>
          <w:rFonts w:ascii="Times New Roman" w:hAnsi="Times New Roman"/>
          <w:sz w:val="26"/>
          <w:szCs w:val="26"/>
        </w:rPr>
        <w:t>оказатели</w:t>
      </w:r>
      <w:r w:rsidR="001A5387" w:rsidRPr="00AC34CC">
        <w:rPr>
          <w:rFonts w:ascii="Times New Roman" w:hAnsi="Times New Roman"/>
          <w:sz w:val="26"/>
          <w:szCs w:val="26"/>
        </w:rPr>
        <w:t xml:space="preserve"> эффективности деятельности</w:t>
      </w:r>
      <w:r w:rsidR="00020624">
        <w:rPr>
          <w:rFonts w:ascii="Times New Roman" w:hAnsi="Times New Roman"/>
          <w:sz w:val="26"/>
          <w:szCs w:val="26"/>
        </w:rPr>
        <w:t xml:space="preserve"> </w:t>
      </w:r>
    </w:p>
    <w:p w:rsidR="00AC34CC" w:rsidRPr="00AC34CC" w:rsidRDefault="001A5387" w:rsidP="001A538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МКУ «ЕДДС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района»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654"/>
        <w:gridCol w:w="1134"/>
      </w:tblGrid>
      <w:tr w:rsidR="0000308C" w:rsidRPr="00AC34CC" w:rsidTr="000E5360">
        <w:trPr>
          <w:cantSplit/>
          <w:trHeight w:val="6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№п/п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Показатель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 xml:space="preserve">Шкала </w:t>
            </w:r>
            <w:r w:rsidRPr="00AC34CC">
              <w:rPr>
                <w:rFonts w:ascii="Times New Roman" w:hAnsi="Times New Roman"/>
                <w:sz w:val="26"/>
                <w:szCs w:val="26"/>
              </w:rPr>
              <w:br/>
              <w:t xml:space="preserve">баллов </w:t>
            </w:r>
          </w:p>
        </w:tc>
      </w:tr>
      <w:tr w:rsidR="0000308C" w:rsidRPr="00AC34CC" w:rsidTr="000E5360">
        <w:trPr>
          <w:cantSplit/>
          <w:trHeight w:val="6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>Отсутствие фактов нарушения порядка сбора и передачи оперативной информации о чрезвычайных происшествиях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>0-10</w:t>
            </w:r>
          </w:p>
        </w:tc>
      </w:tr>
      <w:tr w:rsidR="0000308C" w:rsidRPr="00AC34CC" w:rsidTr="000E5360">
        <w:trPr>
          <w:cantSplit/>
          <w:trHeight w:val="6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840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 xml:space="preserve">Содержание в исправном состоянии и готовности к использованию по назначению инженерно-технического и специального оборудования, средств связи и оповещения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>0-10</w:t>
            </w:r>
          </w:p>
        </w:tc>
      </w:tr>
      <w:tr w:rsidR="0000308C" w:rsidRPr="00AC34CC" w:rsidTr="000E5360">
        <w:trPr>
          <w:cantSplit/>
          <w:trHeight w:val="6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>Своевременная и четкая организация деятельности работников по выполнению особо важных и сложных заданий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0–</w:t>
            </w:r>
            <w:r w:rsidRPr="00AC34CC">
              <w:rPr>
                <w:rFonts w:ascii="Times New Roman" w:hAnsi="Times New Roman"/>
                <w:sz w:val="26"/>
                <w:szCs w:val="26"/>
              </w:rPr>
              <w:t xml:space="preserve">10 </w:t>
            </w:r>
          </w:p>
        </w:tc>
      </w:tr>
      <w:tr w:rsidR="0000308C" w:rsidRPr="00AC34CC" w:rsidTr="000E5360">
        <w:trPr>
          <w:cantSplit/>
          <w:trHeight w:val="36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1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 xml:space="preserve">Отсутствие нарушений  трудового законодательства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>0-10</w:t>
            </w:r>
          </w:p>
        </w:tc>
      </w:tr>
      <w:tr w:rsidR="0000308C" w:rsidRPr="00AC34CC" w:rsidTr="000E5360">
        <w:trPr>
          <w:cantSplit/>
          <w:trHeight w:val="41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 xml:space="preserve">Отсутствие нарушений правил техники безопасности, повлекших за собой причинение вреда здоровью работника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 xml:space="preserve">0-10 </w:t>
            </w:r>
          </w:p>
        </w:tc>
      </w:tr>
      <w:tr w:rsidR="0000308C" w:rsidRPr="00AC34CC" w:rsidTr="000E5360">
        <w:trPr>
          <w:cantSplit/>
          <w:trHeight w:val="6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pStyle w:val="a4"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pStyle w:val="a4"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C34CC">
              <w:rPr>
                <w:rFonts w:ascii="Times New Roman" w:hAnsi="Times New Roman" w:cs="Times New Roman"/>
                <w:sz w:val="26"/>
                <w:szCs w:val="26"/>
              </w:rPr>
              <w:t>Соблюдение сроков предоставления и правильности заполнения статистической, бухгалтерской, бюджетной и иной отчётности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AC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>0-10</w:t>
            </w:r>
          </w:p>
        </w:tc>
      </w:tr>
    </w:tbl>
    <w:p w:rsidR="00AC34CC" w:rsidRPr="00AC34CC" w:rsidRDefault="00AC34CC" w:rsidP="00AC34C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AC34CC" w:rsidRPr="00AC34CC" w:rsidRDefault="00AC34CC" w:rsidP="00F926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6"/>
          <w:szCs w:val="26"/>
        </w:rPr>
      </w:pPr>
      <w:r w:rsidRPr="00AC34CC">
        <w:rPr>
          <w:rFonts w:ascii="Times New Roman" w:hAnsi="Times New Roman"/>
          <w:sz w:val="26"/>
          <w:szCs w:val="26"/>
        </w:rPr>
        <w:t>Конкретный размер премии определяется в процентном отношении к должностному окладу в соответствии с оценкой</w:t>
      </w:r>
      <w:r w:rsidR="00960E38">
        <w:rPr>
          <w:rFonts w:ascii="Times New Roman" w:hAnsi="Times New Roman"/>
          <w:sz w:val="26"/>
          <w:szCs w:val="26"/>
        </w:rPr>
        <w:t xml:space="preserve"> </w:t>
      </w:r>
      <w:r w:rsidR="00960E38" w:rsidRPr="00AC34CC">
        <w:rPr>
          <w:rFonts w:ascii="Times New Roman" w:hAnsi="Times New Roman"/>
          <w:sz w:val="26"/>
          <w:szCs w:val="26"/>
        </w:rPr>
        <w:t xml:space="preserve">целевых показателей эффективности </w:t>
      </w:r>
      <w:r w:rsidR="00960E38">
        <w:rPr>
          <w:rFonts w:ascii="Times New Roman" w:hAnsi="Times New Roman"/>
          <w:sz w:val="26"/>
          <w:szCs w:val="26"/>
        </w:rPr>
        <w:t>деятельности учреждения</w:t>
      </w:r>
      <w:r w:rsidRPr="00AC34CC">
        <w:rPr>
          <w:rFonts w:ascii="Times New Roman" w:hAnsi="Times New Roman"/>
          <w:sz w:val="26"/>
          <w:szCs w:val="26"/>
        </w:rPr>
        <w:t>:</w:t>
      </w:r>
    </w:p>
    <w:p w:rsidR="00AC34CC" w:rsidRPr="00AC34CC" w:rsidRDefault="00AC34CC" w:rsidP="00AC3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5F5128">
        <w:rPr>
          <w:rFonts w:ascii="Times New Roman" w:hAnsi="Times New Roman"/>
          <w:sz w:val="26"/>
          <w:szCs w:val="26"/>
        </w:rPr>
        <w:t>свыше 55</w:t>
      </w:r>
      <w:r w:rsidRPr="00AC34CC">
        <w:rPr>
          <w:rFonts w:ascii="Times New Roman" w:hAnsi="Times New Roman"/>
          <w:sz w:val="26"/>
          <w:szCs w:val="26"/>
        </w:rPr>
        <w:t xml:space="preserve"> баллов – </w:t>
      </w:r>
      <w:r>
        <w:rPr>
          <w:rFonts w:ascii="Times New Roman" w:hAnsi="Times New Roman"/>
          <w:sz w:val="26"/>
          <w:szCs w:val="26"/>
        </w:rPr>
        <w:t>30</w:t>
      </w:r>
      <w:r w:rsidRPr="00AC34CC">
        <w:rPr>
          <w:rFonts w:ascii="Times New Roman" w:hAnsi="Times New Roman"/>
          <w:sz w:val="26"/>
          <w:szCs w:val="26"/>
        </w:rPr>
        <w:t xml:space="preserve"> % должностного оклада;</w:t>
      </w:r>
    </w:p>
    <w:p w:rsidR="00AC34CC" w:rsidRPr="00AC34CC" w:rsidRDefault="00AC34CC" w:rsidP="00AC3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5F5128">
        <w:rPr>
          <w:rFonts w:ascii="Times New Roman" w:hAnsi="Times New Roman"/>
          <w:sz w:val="26"/>
          <w:szCs w:val="26"/>
        </w:rPr>
        <w:t xml:space="preserve">  40-55</w:t>
      </w:r>
      <w:r>
        <w:rPr>
          <w:rFonts w:ascii="Times New Roman" w:hAnsi="Times New Roman"/>
          <w:sz w:val="26"/>
          <w:szCs w:val="26"/>
        </w:rPr>
        <w:t xml:space="preserve"> баллов </w:t>
      </w:r>
      <w:r w:rsidR="005F5128">
        <w:rPr>
          <w:rFonts w:ascii="Times New Roman" w:hAnsi="Times New Roman"/>
          <w:sz w:val="26"/>
          <w:szCs w:val="26"/>
        </w:rPr>
        <w:t xml:space="preserve"> - </w:t>
      </w:r>
      <w:r>
        <w:rPr>
          <w:rFonts w:ascii="Times New Roman" w:hAnsi="Times New Roman"/>
          <w:sz w:val="26"/>
          <w:szCs w:val="26"/>
        </w:rPr>
        <w:t>20</w:t>
      </w:r>
      <w:r w:rsidRPr="00AC34CC">
        <w:rPr>
          <w:rFonts w:ascii="Times New Roman" w:hAnsi="Times New Roman"/>
          <w:sz w:val="26"/>
          <w:szCs w:val="26"/>
        </w:rPr>
        <w:t xml:space="preserve"> % должностного оклада;</w:t>
      </w:r>
    </w:p>
    <w:p w:rsidR="00AC34CC" w:rsidRDefault="00AC34CC" w:rsidP="00AC3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5F5128">
        <w:rPr>
          <w:rFonts w:ascii="Times New Roman" w:hAnsi="Times New Roman"/>
          <w:sz w:val="26"/>
          <w:szCs w:val="26"/>
        </w:rPr>
        <w:t>20 -</w:t>
      </w:r>
      <w:r w:rsidRPr="00AC34CC">
        <w:rPr>
          <w:rFonts w:ascii="Times New Roman" w:hAnsi="Times New Roman"/>
          <w:sz w:val="26"/>
          <w:szCs w:val="26"/>
        </w:rPr>
        <w:t xml:space="preserve"> 40 баллов – </w:t>
      </w:r>
      <w:r>
        <w:rPr>
          <w:rFonts w:ascii="Times New Roman" w:hAnsi="Times New Roman"/>
          <w:sz w:val="26"/>
          <w:szCs w:val="26"/>
        </w:rPr>
        <w:t>10 % должностного оклада.</w:t>
      </w:r>
    </w:p>
    <w:p w:rsidR="00AC34CC" w:rsidRDefault="00AC34CC" w:rsidP="00AC3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AC34CC">
        <w:rPr>
          <w:rFonts w:ascii="Times New Roman" w:hAnsi="Times New Roman"/>
          <w:sz w:val="26"/>
          <w:szCs w:val="26"/>
        </w:rPr>
        <w:t xml:space="preserve">до </w:t>
      </w:r>
      <w:r>
        <w:rPr>
          <w:rFonts w:ascii="Times New Roman" w:hAnsi="Times New Roman"/>
          <w:sz w:val="26"/>
          <w:szCs w:val="26"/>
        </w:rPr>
        <w:t>20</w:t>
      </w:r>
      <w:r w:rsidRPr="00AC34CC">
        <w:rPr>
          <w:rFonts w:ascii="Times New Roman" w:hAnsi="Times New Roman"/>
          <w:sz w:val="26"/>
          <w:szCs w:val="26"/>
        </w:rPr>
        <w:t xml:space="preserve"> баллов – </w:t>
      </w:r>
      <w:r>
        <w:rPr>
          <w:rFonts w:ascii="Times New Roman" w:hAnsi="Times New Roman"/>
          <w:sz w:val="26"/>
          <w:szCs w:val="26"/>
        </w:rPr>
        <w:t>премия не устанавливается.</w:t>
      </w:r>
    </w:p>
    <w:p w:rsidR="00AC34CC" w:rsidRDefault="00AC34CC" w:rsidP="00AC3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020624" w:rsidRPr="00732D4E" w:rsidRDefault="008402EE" w:rsidP="00732D4E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sz w:val="26"/>
          <w:szCs w:val="26"/>
        </w:rPr>
      </w:pPr>
      <w:r w:rsidRPr="00732D4E">
        <w:rPr>
          <w:rFonts w:ascii="Times New Roman" w:hAnsi="Times New Roman"/>
          <w:sz w:val="26"/>
          <w:szCs w:val="26"/>
        </w:rPr>
        <w:t>Целевые п</w:t>
      </w:r>
      <w:r w:rsidR="001A5387" w:rsidRPr="00732D4E">
        <w:rPr>
          <w:rFonts w:ascii="Times New Roman" w:hAnsi="Times New Roman"/>
          <w:sz w:val="26"/>
          <w:szCs w:val="26"/>
        </w:rPr>
        <w:t xml:space="preserve">оказатели эффективности деятельности </w:t>
      </w:r>
    </w:p>
    <w:p w:rsidR="001A5387" w:rsidRDefault="001A5387" w:rsidP="001A538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МКУ «</w:t>
      </w:r>
      <w:proofErr w:type="spellStart"/>
      <w:r>
        <w:rPr>
          <w:rFonts w:ascii="Times New Roman" w:hAnsi="Times New Roman"/>
          <w:sz w:val="26"/>
          <w:szCs w:val="26"/>
        </w:rPr>
        <w:t>Трубчевская</w:t>
      </w:r>
      <w:proofErr w:type="spellEnd"/>
      <w:r>
        <w:rPr>
          <w:rFonts w:ascii="Times New Roman" w:hAnsi="Times New Roman"/>
          <w:sz w:val="26"/>
          <w:szCs w:val="26"/>
        </w:rPr>
        <w:t xml:space="preserve"> МПО»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134"/>
      </w:tblGrid>
      <w:tr w:rsidR="0000308C" w:rsidRPr="00AC34CC" w:rsidTr="0000308C">
        <w:trPr>
          <w:cantSplit/>
          <w:trHeight w:val="6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Default="0000308C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№п/п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Показатель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08C" w:rsidRPr="00AC34CC" w:rsidRDefault="0000308C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 xml:space="preserve">Шкала </w:t>
            </w:r>
            <w:r w:rsidRPr="00AC34CC">
              <w:rPr>
                <w:rFonts w:ascii="Times New Roman" w:hAnsi="Times New Roman"/>
                <w:sz w:val="26"/>
                <w:szCs w:val="26"/>
              </w:rPr>
              <w:br/>
              <w:t xml:space="preserve">баллов </w:t>
            </w:r>
          </w:p>
        </w:tc>
      </w:tr>
      <w:tr w:rsidR="005F5128" w:rsidRPr="00AC34CC" w:rsidTr="0000308C">
        <w:trPr>
          <w:cantSplit/>
          <w:trHeight w:val="6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9F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Организационно-техническое обеспечение деятельности учреждения, с</w:t>
            </w:r>
            <w:r w:rsidRPr="00AC34CC">
              <w:rPr>
                <w:rFonts w:ascii="Times New Roman" w:hAnsi="Times New Roman"/>
                <w:sz w:val="26"/>
                <w:szCs w:val="26"/>
              </w:rPr>
              <w:t xml:space="preserve">одержание в исправном состоянии и готовности к использованию по назначению оборудования, </w:t>
            </w:r>
            <w:r>
              <w:rPr>
                <w:rFonts w:ascii="Times New Roman" w:hAnsi="Times New Roman"/>
                <w:sz w:val="26"/>
                <w:szCs w:val="26"/>
              </w:rPr>
              <w:t>закрепленной техники, пожарно-технического вооружения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>0-10</w:t>
            </w:r>
          </w:p>
        </w:tc>
      </w:tr>
      <w:tr w:rsidR="005F5128" w:rsidRPr="00AC34CC" w:rsidTr="0000308C">
        <w:trPr>
          <w:cantSplit/>
          <w:trHeight w:val="6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9F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>Своевременная и четкая организация деятельности работников по выполнению особо важных и сложных заданий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>0-10</w:t>
            </w:r>
          </w:p>
        </w:tc>
      </w:tr>
      <w:tr w:rsidR="005F5128" w:rsidRPr="00AC34CC" w:rsidTr="0000308C">
        <w:trPr>
          <w:cantSplit/>
          <w:trHeight w:val="6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9F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 xml:space="preserve">Отсутствие нарушений  трудового законодательства </w:t>
            </w:r>
            <w:r>
              <w:rPr>
                <w:rFonts w:ascii="Times New Roman" w:hAnsi="Times New Roman"/>
                <w:sz w:val="26"/>
                <w:szCs w:val="26"/>
              </w:rPr>
              <w:t>в учреждении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0–</w:t>
            </w:r>
            <w:r w:rsidRPr="00AC34CC">
              <w:rPr>
                <w:rFonts w:ascii="Times New Roman" w:hAnsi="Times New Roman"/>
                <w:sz w:val="26"/>
                <w:szCs w:val="26"/>
              </w:rPr>
              <w:t xml:space="preserve">10 </w:t>
            </w:r>
          </w:p>
        </w:tc>
      </w:tr>
      <w:tr w:rsidR="005F5128" w:rsidRPr="00AC34CC" w:rsidTr="0000308C">
        <w:trPr>
          <w:cantSplit/>
          <w:trHeight w:val="36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9F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 xml:space="preserve">Отсутствие нарушений правил техники безопасности, повлекших за собой причинение вреда здоровью работника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>0-10</w:t>
            </w:r>
          </w:p>
        </w:tc>
      </w:tr>
      <w:tr w:rsidR="005F5128" w:rsidRPr="00AC34CC" w:rsidTr="0000308C">
        <w:trPr>
          <w:cantSplit/>
          <w:trHeight w:val="41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9F1C20">
            <w:pPr>
              <w:pStyle w:val="a4"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C34CC">
              <w:rPr>
                <w:rFonts w:ascii="Times New Roman" w:hAnsi="Times New Roman" w:cs="Times New Roman"/>
                <w:sz w:val="26"/>
                <w:szCs w:val="26"/>
              </w:rPr>
              <w:t>Соблюдение сроков предоставления и правильности заполнения статистической, бухгалтерской, бюджетной и иной отчётности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 xml:space="preserve">0-10 </w:t>
            </w:r>
          </w:p>
        </w:tc>
      </w:tr>
      <w:tr w:rsidR="005F5128" w:rsidRPr="00AC34CC" w:rsidTr="0000308C">
        <w:trPr>
          <w:cantSplit/>
          <w:trHeight w:val="6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pStyle w:val="a4"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05035F" w:rsidRDefault="005F5128" w:rsidP="009F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5035F">
              <w:rPr>
                <w:rFonts w:ascii="Times New Roman" w:hAnsi="Times New Roman"/>
                <w:sz w:val="26"/>
                <w:szCs w:val="26"/>
              </w:rPr>
              <w:t>Выполнение в оперативном режиме большого объема внеплановой работы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128" w:rsidRPr="00AC34CC" w:rsidRDefault="005F5128" w:rsidP="00750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34CC">
              <w:rPr>
                <w:rFonts w:ascii="Times New Roman" w:hAnsi="Times New Roman"/>
                <w:sz w:val="26"/>
                <w:szCs w:val="26"/>
              </w:rPr>
              <w:t>0-10</w:t>
            </w:r>
          </w:p>
        </w:tc>
      </w:tr>
    </w:tbl>
    <w:p w:rsidR="001A5387" w:rsidRDefault="001A5387" w:rsidP="001A538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1A5387" w:rsidRPr="00AC34CC" w:rsidRDefault="001A5387" w:rsidP="00F325C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AC34CC">
        <w:rPr>
          <w:rFonts w:ascii="Times New Roman" w:hAnsi="Times New Roman"/>
          <w:sz w:val="26"/>
          <w:szCs w:val="26"/>
        </w:rPr>
        <w:t xml:space="preserve">Конкретный размер премии определяется в процентном отношении к должностному окладу в соответствии с оценкой  </w:t>
      </w:r>
      <w:r w:rsidR="00960E38" w:rsidRPr="00AC34CC">
        <w:rPr>
          <w:rFonts w:ascii="Times New Roman" w:hAnsi="Times New Roman"/>
          <w:sz w:val="26"/>
          <w:szCs w:val="26"/>
        </w:rPr>
        <w:t xml:space="preserve">целевых показателей эффективности </w:t>
      </w:r>
      <w:r w:rsidR="00960E38">
        <w:rPr>
          <w:rFonts w:ascii="Times New Roman" w:hAnsi="Times New Roman"/>
          <w:sz w:val="26"/>
          <w:szCs w:val="26"/>
        </w:rPr>
        <w:t>деятельности учреждения</w:t>
      </w:r>
      <w:r w:rsidRPr="00AC34CC">
        <w:rPr>
          <w:rFonts w:ascii="Times New Roman" w:hAnsi="Times New Roman"/>
          <w:sz w:val="26"/>
          <w:szCs w:val="26"/>
        </w:rPr>
        <w:t>:</w:t>
      </w:r>
    </w:p>
    <w:p w:rsidR="001A5387" w:rsidRPr="00AC34CC" w:rsidRDefault="001A5387" w:rsidP="001A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5F5128">
        <w:rPr>
          <w:rFonts w:ascii="Times New Roman" w:hAnsi="Times New Roman"/>
          <w:sz w:val="26"/>
          <w:szCs w:val="26"/>
        </w:rPr>
        <w:t>свыше 55</w:t>
      </w:r>
      <w:r w:rsidRPr="00AC34CC">
        <w:rPr>
          <w:rFonts w:ascii="Times New Roman" w:hAnsi="Times New Roman"/>
          <w:sz w:val="26"/>
          <w:szCs w:val="26"/>
        </w:rPr>
        <w:t xml:space="preserve"> баллов – </w:t>
      </w:r>
      <w:r w:rsidR="00F325C6">
        <w:rPr>
          <w:rFonts w:ascii="Times New Roman" w:hAnsi="Times New Roman"/>
          <w:sz w:val="26"/>
          <w:szCs w:val="26"/>
        </w:rPr>
        <w:t>25</w:t>
      </w:r>
      <w:r w:rsidRPr="00AC34CC">
        <w:rPr>
          <w:rFonts w:ascii="Times New Roman" w:hAnsi="Times New Roman"/>
          <w:sz w:val="26"/>
          <w:szCs w:val="26"/>
        </w:rPr>
        <w:t xml:space="preserve"> % должностного оклада;</w:t>
      </w:r>
    </w:p>
    <w:p w:rsidR="001A5387" w:rsidRPr="00AC34CC" w:rsidRDefault="001A5387" w:rsidP="001A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5F5128">
        <w:rPr>
          <w:rFonts w:ascii="Times New Roman" w:hAnsi="Times New Roman"/>
          <w:sz w:val="26"/>
          <w:szCs w:val="26"/>
        </w:rPr>
        <w:t xml:space="preserve">  40-55</w:t>
      </w:r>
      <w:r w:rsidR="00F325C6">
        <w:rPr>
          <w:rFonts w:ascii="Times New Roman" w:hAnsi="Times New Roman"/>
          <w:sz w:val="26"/>
          <w:szCs w:val="26"/>
        </w:rPr>
        <w:t xml:space="preserve"> баллов - 15</w:t>
      </w:r>
      <w:r w:rsidRPr="00AC34CC">
        <w:rPr>
          <w:rFonts w:ascii="Times New Roman" w:hAnsi="Times New Roman"/>
          <w:sz w:val="26"/>
          <w:szCs w:val="26"/>
        </w:rPr>
        <w:t xml:space="preserve"> % должностного оклада;</w:t>
      </w:r>
    </w:p>
    <w:p w:rsidR="001A5387" w:rsidRDefault="001A5387" w:rsidP="001A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5F5128">
        <w:rPr>
          <w:rFonts w:ascii="Times New Roman" w:hAnsi="Times New Roman"/>
          <w:sz w:val="26"/>
          <w:szCs w:val="26"/>
        </w:rPr>
        <w:t xml:space="preserve">20 - </w:t>
      </w:r>
      <w:r w:rsidRPr="00AC34CC">
        <w:rPr>
          <w:rFonts w:ascii="Times New Roman" w:hAnsi="Times New Roman"/>
          <w:sz w:val="26"/>
          <w:szCs w:val="26"/>
        </w:rPr>
        <w:t xml:space="preserve">40 баллов – </w:t>
      </w:r>
      <w:r w:rsidR="00F325C6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% должностного оклада.</w:t>
      </w:r>
    </w:p>
    <w:p w:rsidR="001A5387" w:rsidRDefault="001A5387" w:rsidP="001A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AC34CC">
        <w:rPr>
          <w:rFonts w:ascii="Times New Roman" w:hAnsi="Times New Roman"/>
          <w:sz w:val="26"/>
          <w:szCs w:val="26"/>
        </w:rPr>
        <w:t xml:space="preserve">до </w:t>
      </w:r>
      <w:r>
        <w:rPr>
          <w:rFonts w:ascii="Times New Roman" w:hAnsi="Times New Roman"/>
          <w:sz w:val="26"/>
          <w:szCs w:val="26"/>
        </w:rPr>
        <w:t>20</w:t>
      </w:r>
      <w:r w:rsidRPr="00AC34CC">
        <w:rPr>
          <w:rFonts w:ascii="Times New Roman" w:hAnsi="Times New Roman"/>
          <w:sz w:val="26"/>
          <w:szCs w:val="26"/>
        </w:rPr>
        <w:t xml:space="preserve"> баллов – </w:t>
      </w:r>
      <w:r>
        <w:rPr>
          <w:rFonts w:ascii="Times New Roman" w:hAnsi="Times New Roman"/>
          <w:sz w:val="26"/>
          <w:szCs w:val="26"/>
        </w:rPr>
        <w:t>премия не устанавливается.</w:t>
      </w:r>
    </w:p>
    <w:p w:rsidR="001A5387" w:rsidRPr="00AC34CC" w:rsidRDefault="001A5387" w:rsidP="001A538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F325C6" w:rsidRDefault="00F926D7" w:rsidP="00AC34CC">
      <w:pPr>
        <w:pStyle w:val="a7"/>
        <w:shd w:val="clear" w:color="auto" w:fill="auto"/>
        <w:tabs>
          <w:tab w:val="left" w:pos="0"/>
        </w:tabs>
        <w:spacing w:line="240" w:lineRule="auto"/>
        <w:ind w:firstLine="0"/>
        <w:jc w:val="center"/>
      </w:pPr>
      <w:r>
        <w:t>5.4.</w:t>
      </w:r>
      <w:r w:rsidR="00AC34CC">
        <w:t xml:space="preserve">Перечень производственных упущений, </w:t>
      </w:r>
    </w:p>
    <w:p w:rsidR="00AC34CC" w:rsidRDefault="00AC34CC" w:rsidP="00F325C6">
      <w:pPr>
        <w:pStyle w:val="a7"/>
        <w:shd w:val="clear" w:color="auto" w:fill="auto"/>
        <w:tabs>
          <w:tab w:val="left" w:pos="0"/>
        </w:tabs>
        <w:spacing w:line="240" w:lineRule="auto"/>
        <w:ind w:firstLine="0"/>
        <w:jc w:val="center"/>
      </w:pPr>
      <w:r>
        <w:t xml:space="preserve">за которые руководителям МКУ «ЕДДС </w:t>
      </w:r>
      <w:proofErr w:type="spellStart"/>
      <w:r>
        <w:t>Трубчевского</w:t>
      </w:r>
      <w:proofErr w:type="spellEnd"/>
      <w:r>
        <w:t xml:space="preserve"> района» и МКУ «</w:t>
      </w:r>
      <w:proofErr w:type="spellStart"/>
      <w:r>
        <w:t>Трубчевская</w:t>
      </w:r>
      <w:proofErr w:type="spellEnd"/>
      <w:r>
        <w:t xml:space="preserve"> МПО» снижается размер ежемесячной премии</w:t>
      </w:r>
    </w:p>
    <w:p w:rsidR="00AC34CC" w:rsidRDefault="00AC34CC" w:rsidP="00AC34CC">
      <w:pPr>
        <w:pStyle w:val="a7"/>
        <w:shd w:val="clear" w:color="auto" w:fill="auto"/>
        <w:tabs>
          <w:tab w:val="left" w:pos="0"/>
        </w:tabs>
        <w:spacing w:line="240" w:lineRule="auto"/>
        <w:ind w:firstLine="0"/>
        <w:jc w:val="center"/>
      </w:pPr>
    </w:p>
    <w:p w:rsidR="00732D4E" w:rsidRDefault="00732D4E" w:rsidP="008E7FC1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6"/>
          <w:szCs w:val="26"/>
        </w:rPr>
      </w:pPr>
    </w:p>
    <w:p w:rsidR="00732D4E" w:rsidRDefault="00732D4E" w:rsidP="008E7FC1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6"/>
          <w:szCs w:val="26"/>
        </w:rPr>
      </w:pPr>
    </w:p>
    <w:p w:rsidR="008E7FC1" w:rsidRPr="008E7FC1" w:rsidRDefault="008E7FC1" w:rsidP="008E7FC1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6"/>
          <w:szCs w:val="26"/>
        </w:rPr>
      </w:pPr>
      <w:r w:rsidRPr="008E7FC1">
        <w:rPr>
          <w:rFonts w:ascii="Times New Roman" w:eastAsia="Times New Roman" w:hAnsi="Times New Roman"/>
          <w:sz w:val="26"/>
          <w:szCs w:val="26"/>
        </w:rPr>
        <w:lastRenderedPageBreak/>
        <w:t>5.4. Критерии снижения баллов</w:t>
      </w:r>
    </w:p>
    <w:p w:rsidR="008E7FC1" w:rsidRPr="008E7FC1" w:rsidRDefault="008E7FC1" w:rsidP="008E7FC1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6379"/>
        <w:gridCol w:w="2693"/>
      </w:tblGrid>
      <w:tr w:rsidR="008E7FC1" w:rsidRPr="008E7FC1" w:rsidTr="00111206">
        <w:tc>
          <w:tcPr>
            <w:tcW w:w="567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379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Нарушения и упущения</w:t>
            </w:r>
          </w:p>
        </w:tc>
        <w:tc>
          <w:tcPr>
            <w:tcW w:w="2693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Размер  премии, 100%</w:t>
            </w:r>
          </w:p>
        </w:tc>
      </w:tr>
      <w:tr w:rsidR="008E7FC1" w:rsidRPr="008E7FC1" w:rsidTr="00111206">
        <w:tc>
          <w:tcPr>
            <w:tcW w:w="567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379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Нарушение служебной дисциплины, в результате чего распоряжением учредителя наложено дисциплинарное взыскание:</w:t>
            </w:r>
          </w:p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- замечание</w:t>
            </w:r>
          </w:p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- выговор</w:t>
            </w:r>
          </w:p>
        </w:tc>
        <w:tc>
          <w:tcPr>
            <w:tcW w:w="2693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25 %</w:t>
            </w:r>
          </w:p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премия не устанавливается</w:t>
            </w:r>
          </w:p>
        </w:tc>
      </w:tr>
      <w:tr w:rsidR="008E7FC1" w:rsidRPr="008E7FC1" w:rsidTr="00111206">
        <w:tc>
          <w:tcPr>
            <w:tcW w:w="567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379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Неправильное ведение бухгалтерского учета и несоответствие его правилам, изложенным в инструкции по ведению бухгалтерского учета в бюджетных организациях, несвоевременное представление бухгалтерской отчетности в органы управления</w:t>
            </w:r>
          </w:p>
        </w:tc>
        <w:tc>
          <w:tcPr>
            <w:tcW w:w="2693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25 %</w:t>
            </w:r>
          </w:p>
          <w:p w:rsidR="008E7FC1" w:rsidRPr="008E7FC1" w:rsidRDefault="008E7FC1" w:rsidP="008E7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7FC1" w:rsidRPr="008E7FC1" w:rsidTr="00111206">
        <w:tc>
          <w:tcPr>
            <w:tcW w:w="567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379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Отсутствие контроля за правильным и экономичным расходованием денежных средств</w:t>
            </w:r>
          </w:p>
        </w:tc>
        <w:tc>
          <w:tcPr>
            <w:tcW w:w="2693" w:type="dxa"/>
          </w:tcPr>
          <w:p w:rsidR="008E7FC1" w:rsidRPr="008E7FC1" w:rsidRDefault="008E7FC1" w:rsidP="008E7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премия не устанавливается</w:t>
            </w:r>
          </w:p>
        </w:tc>
      </w:tr>
      <w:tr w:rsidR="008E7FC1" w:rsidRPr="008E7FC1" w:rsidTr="00111206">
        <w:tc>
          <w:tcPr>
            <w:tcW w:w="567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379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Ненадлежащее и некачественное исполнение своих обязанностей, наличие замечаний (предписаний и пр.) со стороны надзорных и контролирующих органов</w:t>
            </w:r>
          </w:p>
        </w:tc>
        <w:tc>
          <w:tcPr>
            <w:tcW w:w="2693" w:type="dxa"/>
          </w:tcPr>
          <w:p w:rsidR="008E7FC1" w:rsidRPr="008E7FC1" w:rsidRDefault="008E7FC1" w:rsidP="008E7FC1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E7FC1">
              <w:rPr>
                <w:rFonts w:ascii="Times New Roman" w:eastAsia="Times New Roman" w:hAnsi="Times New Roman"/>
                <w:sz w:val="26"/>
                <w:szCs w:val="26"/>
              </w:rPr>
              <w:t>25 %</w:t>
            </w:r>
          </w:p>
          <w:p w:rsidR="008E7FC1" w:rsidRPr="008E7FC1" w:rsidRDefault="008E7FC1" w:rsidP="008E7F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32D4E" w:rsidRDefault="00732D4E" w:rsidP="008E7FC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z w:val="26"/>
          <w:szCs w:val="26"/>
        </w:rPr>
      </w:pPr>
    </w:p>
    <w:p w:rsidR="008E7FC1" w:rsidRPr="008E7FC1" w:rsidRDefault="008E7FC1" w:rsidP="008E7FC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z w:val="26"/>
          <w:szCs w:val="26"/>
        </w:rPr>
      </w:pPr>
      <w:r w:rsidRPr="008E7FC1">
        <w:rPr>
          <w:rFonts w:ascii="Times New Roman" w:eastAsia="Times New Roman" w:hAnsi="Times New Roman"/>
          <w:sz w:val="26"/>
          <w:szCs w:val="26"/>
        </w:rPr>
        <w:t>При этом учитывается, что в силу части 1 статьи 194 Трудового кодекса Российской Федерации дисциплинарное взыскание автоматически снимается через год при условии, что в течение этого года руководитель учреждения не был подвергнут новому дисциплинарному взысканию. В случае наложения повторного взыскания в течение года стимулир</w:t>
      </w:r>
      <w:r w:rsidR="00732D4E">
        <w:rPr>
          <w:rFonts w:ascii="Times New Roman" w:eastAsia="Times New Roman" w:hAnsi="Times New Roman"/>
          <w:sz w:val="26"/>
          <w:szCs w:val="26"/>
        </w:rPr>
        <w:t>ующая выплата не выплачивается</w:t>
      </w:r>
      <w:r w:rsidRPr="008E7FC1">
        <w:rPr>
          <w:rFonts w:ascii="Times New Roman" w:eastAsia="Times New Roman" w:hAnsi="Times New Roman"/>
          <w:sz w:val="26"/>
          <w:szCs w:val="26"/>
        </w:rPr>
        <w:t>.</w:t>
      </w:r>
    </w:p>
    <w:p w:rsidR="00AC34CC" w:rsidRDefault="00AC34CC" w:rsidP="00AC34CC">
      <w:pPr>
        <w:pStyle w:val="a7"/>
        <w:shd w:val="clear" w:color="auto" w:fill="auto"/>
        <w:tabs>
          <w:tab w:val="left" w:pos="0"/>
        </w:tabs>
        <w:spacing w:line="240" w:lineRule="auto"/>
        <w:ind w:firstLine="0"/>
        <w:jc w:val="center"/>
      </w:pPr>
    </w:p>
    <w:p w:rsidR="00AC34CC" w:rsidRPr="00AC34CC" w:rsidRDefault="00F926D7" w:rsidP="00AC3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5.5.</w:t>
      </w:r>
      <w:r w:rsidR="00732D4E">
        <w:rPr>
          <w:rFonts w:ascii="Times New Roman" w:hAnsi="Times New Roman"/>
          <w:sz w:val="26"/>
          <w:szCs w:val="26"/>
        </w:rPr>
        <w:t xml:space="preserve"> </w:t>
      </w:r>
      <w:r w:rsidR="00AC34CC" w:rsidRPr="00AC34CC">
        <w:rPr>
          <w:rFonts w:ascii="Times New Roman" w:hAnsi="Times New Roman"/>
          <w:sz w:val="26"/>
          <w:szCs w:val="26"/>
        </w:rPr>
        <w:t xml:space="preserve">Оценку выполнения утвержденных </w:t>
      </w:r>
      <w:r>
        <w:rPr>
          <w:rFonts w:ascii="Times New Roman" w:hAnsi="Times New Roman"/>
          <w:sz w:val="26"/>
          <w:szCs w:val="26"/>
        </w:rPr>
        <w:t xml:space="preserve">целевых </w:t>
      </w:r>
      <w:r w:rsidR="00AC34CC">
        <w:rPr>
          <w:rFonts w:ascii="Times New Roman" w:hAnsi="Times New Roman"/>
          <w:sz w:val="26"/>
          <w:szCs w:val="26"/>
        </w:rPr>
        <w:t>показателей</w:t>
      </w:r>
      <w:r w:rsidR="009C73EB">
        <w:rPr>
          <w:rFonts w:ascii="Times New Roman" w:hAnsi="Times New Roman"/>
          <w:sz w:val="26"/>
          <w:szCs w:val="26"/>
        </w:rPr>
        <w:t xml:space="preserve"> эффективности деятельности муниципального учреждения </w:t>
      </w:r>
      <w:r w:rsidR="00AC34CC">
        <w:rPr>
          <w:rFonts w:ascii="Times New Roman" w:hAnsi="Times New Roman"/>
          <w:sz w:val="26"/>
          <w:szCs w:val="26"/>
        </w:rPr>
        <w:t>осуществляет</w:t>
      </w:r>
      <w:r w:rsidR="006F1342">
        <w:rPr>
          <w:rFonts w:ascii="Times New Roman" w:hAnsi="Times New Roman"/>
          <w:sz w:val="26"/>
          <w:szCs w:val="26"/>
        </w:rPr>
        <w:t xml:space="preserve"> </w:t>
      </w:r>
      <w:r w:rsidR="00AC34CC">
        <w:rPr>
          <w:rFonts w:ascii="Times New Roman" w:hAnsi="Times New Roman"/>
          <w:sz w:val="26"/>
          <w:szCs w:val="26"/>
        </w:rPr>
        <w:t>комиссия администрации по установлению выплат руководителям муниципальных организаций</w:t>
      </w:r>
      <w:r w:rsidR="00690C2C">
        <w:rPr>
          <w:rFonts w:ascii="Times New Roman" w:hAnsi="Times New Roman"/>
          <w:sz w:val="26"/>
          <w:szCs w:val="26"/>
        </w:rPr>
        <w:t xml:space="preserve"> </w:t>
      </w:r>
      <w:r w:rsidR="00AC34CC" w:rsidRPr="00AC34CC">
        <w:rPr>
          <w:rFonts w:ascii="Times New Roman" w:hAnsi="Times New Roman"/>
          <w:sz w:val="26"/>
          <w:szCs w:val="26"/>
        </w:rPr>
        <w:t>на основании</w:t>
      </w:r>
      <w:r w:rsidR="0075019F">
        <w:rPr>
          <w:rFonts w:ascii="Times New Roman" w:hAnsi="Times New Roman"/>
          <w:sz w:val="26"/>
          <w:szCs w:val="26"/>
        </w:rPr>
        <w:t xml:space="preserve"> </w:t>
      </w:r>
      <w:r w:rsidR="00AC34CC" w:rsidRPr="00AC34CC">
        <w:rPr>
          <w:rFonts w:ascii="Times New Roman" w:hAnsi="Times New Roman"/>
          <w:sz w:val="26"/>
          <w:szCs w:val="26"/>
        </w:rPr>
        <w:t>аналитическ</w:t>
      </w:r>
      <w:r w:rsidR="00AC34CC">
        <w:rPr>
          <w:rFonts w:ascii="Times New Roman" w:hAnsi="Times New Roman"/>
          <w:sz w:val="26"/>
          <w:szCs w:val="26"/>
        </w:rPr>
        <w:t>ой информации</w:t>
      </w:r>
      <w:r w:rsidR="00AC34CC" w:rsidRPr="00AC34CC">
        <w:rPr>
          <w:rFonts w:ascii="Times New Roman" w:hAnsi="Times New Roman"/>
          <w:sz w:val="26"/>
          <w:szCs w:val="26"/>
        </w:rPr>
        <w:t xml:space="preserve">, представленной </w:t>
      </w:r>
      <w:r w:rsidR="0075019F">
        <w:rPr>
          <w:rFonts w:ascii="Times New Roman" w:hAnsi="Times New Roman"/>
          <w:sz w:val="26"/>
          <w:szCs w:val="26"/>
        </w:rPr>
        <w:t xml:space="preserve">муниципальным </w:t>
      </w:r>
      <w:r w:rsidR="00AC34CC" w:rsidRPr="00AC34CC">
        <w:rPr>
          <w:rFonts w:ascii="Times New Roman" w:hAnsi="Times New Roman"/>
          <w:sz w:val="26"/>
          <w:szCs w:val="26"/>
        </w:rPr>
        <w:t>учреждением</w:t>
      </w:r>
      <w:r w:rsidR="007A1460">
        <w:rPr>
          <w:rFonts w:ascii="Times New Roman" w:hAnsi="Times New Roman"/>
          <w:sz w:val="26"/>
          <w:szCs w:val="26"/>
        </w:rPr>
        <w:t xml:space="preserve"> </w:t>
      </w:r>
      <w:r w:rsidR="00732D4E">
        <w:rPr>
          <w:rFonts w:ascii="Times New Roman" w:hAnsi="Times New Roman"/>
          <w:i/>
          <w:sz w:val="26"/>
          <w:szCs w:val="26"/>
        </w:rPr>
        <w:t>в срок до 25 числа месяца</w:t>
      </w:r>
      <w:r w:rsidR="00AC01F9">
        <w:rPr>
          <w:rFonts w:ascii="Times New Roman" w:hAnsi="Times New Roman"/>
          <w:i/>
          <w:sz w:val="26"/>
          <w:szCs w:val="26"/>
        </w:rPr>
        <w:t>, по итогам которого устанавливается надбавка</w:t>
      </w:r>
      <w:r w:rsidR="007A1460">
        <w:rPr>
          <w:rFonts w:ascii="Times New Roman" w:hAnsi="Times New Roman"/>
          <w:sz w:val="26"/>
          <w:szCs w:val="26"/>
        </w:rPr>
        <w:t xml:space="preserve">. </w:t>
      </w:r>
    </w:p>
    <w:p w:rsidR="00AC34CC" w:rsidRPr="00AC34CC" w:rsidRDefault="00AC34CC" w:rsidP="00AC34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34CC">
        <w:rPr>
          <w:rFonts w:ascii="Times New Roman" w:hAnsi="Times New Roman"/>
          <w:sz w:val="26"/>
          <w:szCs w:val="26"/>
        </w:rPr>
        <w:t>Отчетным периодом для определения значений показателей оценки эффективности деят</w:t>
      </w:r>
      <w:r w:rsidR="00AC01F9">
        <w:rPr>
          <w:rFonts w:ascii="Times New Roman" w:hAnsi="Times New Roman"/>
          <w:sz w:val="26"/>
          <w:szCs w:val="26"/>
        </w:rPr>
        <w:t xml:space="preserve">ельности руководителя является </w:t>
      </w:r>
      <w:r w:rsidRPr="00AC34CC">
        <w:rPr>
          <w:rFonts w:ascii="Times New Roman" w:hAnsi="Times New Roman"/>
          <w:sz w:val="26"/>
          <w:szCs w:val="26"/>
        </w:rPr>
        <w:t>один</w:t>
      </w:r>
      <w:r>
        <w:rPr>
          <w:rFonts w:ascii="Times New Roman" w:hAnsi="Times New Roman"/>
          <w:sz w:val="26"/>
          <w:szCs w:val="26"/>
        </w:rPr>
        <w:t xml:space="preserve"> </w:t>
      </w:r>
      <w:r w:rsidR="00AC01F9">
        <w:rPr>
          <w:rFonts w:ascii="Times New Roman" w:hAnsi="Times New Roman"/>
          <w:sz w:val="26"/>
          <w:szCs w:val="26"/>
        </w:rPr>
        <w:t>месяц</w:t>
      </w:r>
      <w:r w:rsidRPr="00AC34CC">
        <w:rPr>
          <w:rFonts w:ascii="Times New Roman" w:hAnsi="Times New Roman"/>
          <w:sz w:val="26"/>
          <w:szCs w:val="26"/>
        </w:rPr>
        <w:t>.</w:t>
      </w:r>
    </w:p>
    <w:p w:rsidR="007A1460" w:rsidRDefault="00AC34CC" w:rsidP="007A1460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</w:t>
      </w:r>
      <w:r w:rsidR="007A1460">
        <w:rPr>
          <w:rFonts w:ascii="Times New Roman" w:hAnsi="Times New Roman"/>
          <w:sz w:val="26"/>
          <w:szCs w:val="26"/>
        </w:rPr>
        <w:t>омиссия</w:t>
      </w:r>
      <w:r>
        <w:rPr>
          <w:rFonts w:ascii="Times New Roman" w:hAnsi="Times New Roman"/>
          <w:sz w:val="26"/>
          <w:szCs w:val="26"/>
        </w:rPr>
        <w:t xml:space="preserve"> администрации</w:t>
      </w:r>
      <w:r w:rsidR="007A1460" w:rsidRPr="007A146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 установлению выплат руководителям муниципальных организаций </w:t>
      </w:r>
      <w:r w:rsidR="007A1460" w:rsidRPr="00732D4E">
        <w:rPr>
          <w:rFonts w:ascii="Times New Roman" w:hAnsi="Times New Roman"/>
          <w:sz w:val="26"/>
          <w:szCs w:val="26"/>
        </w:rPr>
        <w:t xml:space="preserve">в срок не позднее 30 числа </w:t>
      </w:r>
      <w:r w:rsidR="00AC01F9" w:rsidRPr="00732D4E">
        <w:rPr>
          <w:rFonts w:ascii="Times New Roman" w:hAnsi="Times New Roman"/>
          <w:sz w:val="26"/>
          <w:szCs w:val="26"/>
        </w:rPr>
        <w:t>месяца, по итогам которого устанавливается надбавка,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 w:rsidRPr="00AC34CC">
        <w:rPr>
          <w:rFonts w:ascii="Times New Roman" w:hAnsi="Times New Roman" w:cs="Times New Roman"/>
          <w:sz w:val="26"/>
          <w:szCs w:val="26"/>
        </w:rPr>
        <w:t xml:space="preserve">вносит предложения по установлению конкретного размера </w:t>
      </w:r>
      <w:r w:rsidR="007A1460">
        <w:rPr>
          <w:rFonts w:ascii="Times New Roman" w:hAnsi="Times New Roman"/>
          <w:sz w:val="26"/>
          <w:szCs w:val="26"/>
        </w:rPr>
        <w:t>ежемесячной премии</w:t>
      </w:r>
      <w:r w:rsidRPr="00AC34CC">
        <w:rPr>
          <w:rFonts w:ascii="Times New Roman" w:hAnsi="Times New Roman" w:cs="Times New Roman"/>
          <w:sz w:val="26"/>
          <w:szCs w:val="26"/>
        </w:rPr>
        <w:t xml:space="preserve"> руководителю </w:t>
      </w:r>
      <w:r w:rsidR="001A538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AC34CC">
        <w:rPr>
          <w:rFonts w:ascii="Times New Roman" w:hAnsi="Times New Roman" w:cs="Times New Roman"/>
          <w:sz w:val="26"/>
          <w:szCs w:val="26"/>
        </w:rPr>
        <w:t xml:space="preserve">учреждения в соответствии с утвержденными </w:t>
      </w:r>
      <w:r w:rsidR="00800783">
        <w:rPr>
          <w:rFonts w:ascii="Times New Roman" w:hAnsi="Times New Roman" w:cs="Times New Roman"/>
          <w:sz w:val="26"/>
          <w:szCs w:val="26"/>
        </w:rPr>
        <w:t>показателями</w:t>
      </w:r>
      <w:r w:rsidRPr="00AC34CC">
        <w:rPr>
          <w:rFonts w:ascii="Times New Roman" w:hAnsi="Times New Roman" w:cs="Times New Roman"/>
          <w:sz w:val="26"/>
          <w:szCs w:val="26"/>
        </w:rPr>
        <w:t>.</w:t>
      </w:r>
      <w:r w:rsidR="007A1460">
        <w:rPr>
          <w:rFonts w:ascii="Times New Roman" w:hAnsi="Times New Roman"/>
          <w:sz w:val="26"/>
          <w:szCs w:val="26"/>
        </w:rPr>
        <w:t xml:space="preserve"> </w:t>
      </w:r>
      <w:r w:rsidRPr="00AC34CC">
        <w:rPr>
          <w:rFonts w:ascii="Times New Roman" w:hAnsi="Times New Roman" w:cs="Times New Roman"/>
          <w:sz w:val="26"/>
          <w:szCs w:val="26"/>
        </w:rPr>
        <w:t>Решение к</w:t>
      </w:r>
      <w:r w:rsidR="007A1460">
        <w:rPr>
          <w:rFonts w:ascii="Times New Roman" w:hAnsi="Times New Roman" w:cs="Times New Roman"/>
          <w:sz w:val="26"/>
          <w:szCs w:val="26"/>
        </w:rPr>
        <w:t>омиссии оформляется протоколом, н</w:t>
      </w:r>
      <w:r w:rsidR="007A1460" w:rsidRPr="00504549">
        <w:rPr>
          <w:rFonts w:ascii="Times New Roman" w:hAnsi="Times New Roman"/>
          <w:sz w:val="26"/>
          <w:szCs w:val="26"/>
        </w:rPr>
        <w:t xml:space="preserve">а основании </w:t>
      </w:r>
      <w:r w:rsidR="007A1460">
        <w:rPr>
          <w:rFonts w:ascii="Times New Roman" w:hAnsi="Times New Roman"/>
          <w:sz w:val="26"/>
          <w:szCs w:val="26"/>
        </w:rPr>
        <w:t>которого кадровый работник организационно-правового отдела</w:t>
      </w:r>
      <w:r w:rsidR="007A1460" w:rsidRPr="00504549">
        <w:rPr>
          <w:rFonts w:ascii="Times New Roman" w:hAnsi="Times New Roman"/>
          <w:sz w:val="26"/>
          <w:szCs w:val="26"/>
        </w:rPr>
        <w:t xml:space="preserve"> администрации готовит проект распоряжения администрации </w:t>
      </w:r>
      <w:r w:rsidR="007A1460">
        <w:rPr>
          <w:rFonts w:ascii="Times New Roman" w:hAnsi="Times New Roman"/>
          <w:sz w:val="26"/>
          <w:szCs w:val="26"/>
        </w:rPr>
        <w:t xml:space="preserve">об установлении </w:t>
      </w:r>
      <w:r w:rsidR="007A1460" w:rsidRPr="00504549">
        <w:rPr>
          <w:rFonts w:ascii="Times New Roman" w:hAnsi="Times New Roman"/>
          <w:sz w:val="26"/>
          <w:szCs w:val="26"/>
        </w:rPr>
        <w:t>руководителю муниципального учреждения</w:t>
      </w:r>
      <w:r w:rsidR="007A1460">
        <w:rPr>
          <w:rFonts w:ascii="Times New Roman" w:hAnsi="Times New Roman"/>
          <w:sz w:val="26"/>
          <w:szCs w:val="26"/>
        </w:rPr>
        <w:t xml:space="preserve"> ежемесячной премии за истекший месяц</w:t>
      </w:r>
      <w:r w:rsidR="007A1460" w:rsidRPr="00504549">
        <w:rPr>
          <w:rFonts w:ascii="Times New Roman" w:hAnsi="Times New Roman"/>
          <w:sz w:val="26"/>
          <w:szCs w:val="26"/>
        </w:rPr>
        <w:t>.</w:t>
      </w:r>
    </w:p>
    <w:p w:rsidR="00AC34CC" w:rsidRPr="00AC34CC" w:rsidRDefault="00AC34CC" w:rsidP="00AC3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34CC">
        <w:rPr>
          <w:rFonts w:ascii="Times New Roman" w:hAnsi="Times New Roman"/>
          <w:sz w:val="26"/>
          <w:szCs w:val="26"/>
        </w:rPr>
        <w:t xml:space="preserve">Выплата премии </w:t>
      </w:r>
      <w:r w:rsidR="007127F5">
        <w:rPr>
          <w:rFonts w:ascii="Times New Roman" w:hAnsi="Times New Roman"/>
          <w:sz w:val="26"/>
          <w:szCs w:val="26"/>
        </w:rPr>
        <w:t>руководителям</w:t>
      </w:r>
      <w:r w:rsidRPr="00AC34CC">
        <w:rPr>
          <w:rFonts w:ascii="Times New Roman" w:hAnsi="Times New Roman"/>
          <w:sz w:val="26"/>
          <w:szCs w:val="26"/>
        </w:rPr>
        <w:t xml:space="preserve"> </w:t>
      </w:r>
      <w:r w:rsidR="007127F5">
        <w:rPr>
          <w:rFonts w:ascii="Times New Roman" w:hAnsi="Times New Roman"/>
          <w:sz w:val="26"/>
          <w:szCs w:val="26"/>
        </w:rPr>
        <w:t>муниципальных учреждений осуществляе</w:t>
      </w:r>
      <w:r w:rsidRPr="00AC34CC">
        <w:rPr>
          <w:rFonts w:ascii="Times New Roman" w:hAnsi="Times New Roman"/>
          <w:sz w:val="26"/>
          <w:szCs w:val="26"/>
        </w:rPr>
        <w:t>тся ежемесячно.</w:t>
      </w:r>
    </w:p>
    <w:p w:rsidR="002130E4" w:rsidRDefault="002130E4" w:rsidP="00AC34CC">
      <w:pPr>
        <w:pStyle w:val="a7"/>
        <w:shd w:val="clear" w:color="auto" w:fill="auto"/>
        <w:tabs>
          <w:tab w:val="left" w:pos="0"/>
        </w:tabs>
        <w:spacing w:line="240" w:lineRule="auto"/>
        <w:ind w:firstLine="709"/>
        <w:jc w:val="both"/>
      </w:pPr>
    </w:p>
    <w:p w:rsidR="00DC348D" w:rsidRDefault="005B6FF0" w:rsidP="00A12AEB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6. Ежемесячная надбавка к должностному окладу за выслугу лет</w:t>
      </w:r>
    </w:p>
    <w:p w:rsidR="002B73A2" w:rsidRDefault="002B73A2" w:rsidP="00A12AEB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294403" w:rsidRDefault="005B6FF0" w:rsidP="0029440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6.1</w:t>
      </w:r>
      <w:r w:rsidR="00294403">
        <w:rPr>
          <w:rFonts w:ascii="Times New Roman" w:hAnsi="Times New Roman"/>
          <w:sz w:val="26"/>
          <w:szCs w:val="26"/>
        </w:rPr>
        <w:t>. Ежемесячная надбавка к должностному окладу за выслугу лет руководителю муниципального</w:t>
      </w:r>
      <w:r w:rsidR="00732D4E">
        <w:rPr>
          <w:rFonts w:ascii="Times New Roman" w:hAnsi="Times New Roman"/>
          <w:sz w:val="26"/>
          <w:szCs w:val="26"/>
        </w:rPr>
        <w:t xml:space="preserve"> </w:t>
      </w:r>
      <w:r w:rsidR="00294403">
        <w:rPr>
          <w:rFonts w:ascii="Times New Roman" w:hAnsi="Times New Roman"/>
          <w:sz w:val="26"/>
          <w:szCs w:val="26"/>
        </w:rPr>
        <w:t>учреждения</w:t>
      </w:r>
      <w:r>
        <w:rPr>
          <w:rFonts w:ascii="Times New Roman" w:hAnsi="Times New Roman"/>
          <w:sz w:val="26"/>
          <w:szCs w:val="26"/>
        </w:rPr>
        <w:t xml:space="preserve"> </w:t>
      </w:r>
      <w:r w:rsidR="00294403">
        <w:rPr>
          <w:rFonts w:ascii="Times New Roman" w:hAnsi="Times New Roman"/>
          <w:sz w:val="26"/>
          <w:szCs w:val="26"/>
        </w:rPr>
        <w:t>устанавливае</w:t>
      </w:r>
      <w:r w:rsidR="00294403" w:rsidRPr="00504549">
        <w:rPr>
          <w:rFonts w:ascii="Times New Roman" w:hAnsi="Times New Roman"/>
          <w:sz w:val="26"/>
          <w:szCs w:val="26"/>
        </w:rPr>
        <w:t xml:space="preserve">тся </w:t>
      </w:r>
      <w:r w:rsidR="00294403">
        <w:rPr>
          <w:rFonts w:ascii="Times New Roman" w:hAnsi="Times New Roman"/>
          <w:sz w:val="26"/>
          <w:szCs w:val="26"/>
        </w:rPr>
        <w:t xml:space="preserve">распоряжением администрации </w:t>
      </w:r>
      <w:r w:rsidR="007127F5">
        <w:rPr>
          <w:rFonts w:ascii="Times New Roman" w:hAnsi="Times New Roman"/>
          <w:sz w:val="26"/>
          <w:szCs w:val="26"/>
        </w:rPr>
        <w:t>по решению</w:t>
      </w:r>
      <w:r w:rsidR="00294403" w:rsidRPr="00504549">
        <w:rPr>
          <w:rFonts w:ascii="Times New Roman" w:hAnsi="Times New Roman"/>
          <w:sz w:val="26"/>
          <w:szCs w:val="26"/>
        </w:rPr>
        <w:t xml:space="preserve"> </w:t>
      </w:r>
      <w:r w:rsidR="00294403">
        <w:rPr>
          <w:rFonts w:ascii="Times New Roman" w:hAnsi="Times New Roman"/>
          <w:sz w:val="26"/>
          <w:szCs w:val="26"/>
        </w:rPr>
        <w:t xml:space="preserve">комиссии администрации по установлению трудового стажа </w:t>
      </w:r>
      <w:r>
        <w:rPr>
          <w:rFonts w:ascii="Times New Roman" w:hAnsi="Times New Roman"/>
          <w:sz w:val="26"/>
          <w:szCs w:val="26"/>
        </w:rPr>
        <w:t>администрации</w:t>
      </w:r>
      <w:r w:rsidR="007127F5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на основании личного заявления руководителя муниципального учреждения об установлении ежемесячной</w:t>
      </w:r>
      <w:r w:rsidRPr="005B6FF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надбавки к должностному окладу за выслугу лет</w:t>
      </w:r>
      <w:r w:rsidR="00800783">
        <w:rPr>
          <w:rFonts w:ascii="Times New Roman" w:hAnsi="Times New Roman"/>
          <w:sz w:val="26"/>
          <w:szCs w:val="26"/>
        </w:rPr>
        <w:t xml:space="preserve">, </w:t>
      </w:r>
      <w:r w:rsidR="007127F5">
        <w:rPr>
          <w:rFonts w:ascii="Times New Roman" w:hAnsi="Times New Roman"/>
          <w:sz w:val="26"/>
          <w:szCs w:val="26"/>
        </w:rPr>
        <w:t>в соответствии с Положением об оплате труда в соответствующем муниципальном учреждении.</w:t>
      </w:r>
    </w:p>
    <w:p w:rsidR="005B6FF0" w:rsidRDefault="005B6FF0" w:rsidP="0029440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FD276F" w:rsidRDefault="00FD276F" w:rsidP="00FD276F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 Материальная помощь руководителю муниципального учреждения</w:t>
      </w:r>
    </w:p>
    <w:p w:rsidR="002B73A2" w:rsidRDefault="002B73A2" w:rsidP="00FD276F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FD276F" w:rsidRDefault="007127F5" w:rsidP="007127F5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Выплата материальной помощи ру</w:t>
      </w:r>
      <w:r w:rsidR="00FD276F">
        <w:rPr>
          <w:rFonts w:ascii="Times New Roman" w:hAnsi="Times New Roman"/>
          <w:sz w:val="26"/>
          <w:szCs w:val="26"/>
        </w:rPr>
        <w:t>к</w:t>
      </w:r>
      <w:r>
        <w:rPr>
          <w:rFonts w:ascii="Times New Roman" w:hAnsi="Times New Roman"/>
          <w:sz w:val="26"/>
          <w:szCs w:val="26"/>
        </w:rPr>
        <w:t>о</w:t>
      </w:r>
      <w:r w:rsidR="00FD276F">
        <w:rPr>
          <w:rFonts w:ascii="Times New Roman" w:hAnsi="Times New Roman"/>
          <w:sz w:val="26"/>
          <w:szCs w:val="26"/>
        </w:rPr>
        <w:t>водителю муници</w:t>
      </w:r>
      <w:r>
        <w:rPr>
          <w:rFonts w:ascii="Times New Roman" w:hAnsi="Times New Roman"/>
          <w:sz w:val="26"/>
          <w:szCs w:val="26"/>
        </w:rPr>
        <w:t>пального учреждения осуществляет</w:t>
      </w:r>
      <w:r w:rsidR="00FD276F">
        <w:rPr>
          <w:rFonts w:ascii="Times New Roman" w:hAnsi="Times New Roman"/>
          <w:sz w:val="26"/>
          <w:szCs w:val="26"/>
        </w:rPr>
        <w:t>ся п</w:t>
      </w:r>
      <w:r>
        <w:rPr>
          <w:rFonts w:ascii="Times New Roman" w:hAnsi="Times New Roman"/>
          <w:sz w:val="26"/>
          <w:szCs w:val="26"/>
        </w:rPr>
        <w:t>о заявлению руководителя на осн</w:t>
      </w:r>
      <w:r w:rsidR="00FD276F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вании распоря</w:t>
      </w:r>
      <w:r w:rsidR="00FD276F">
        <w:rPr>
          <w:rFonts w:ascii="Times New Roman" w:hAnsi="Times New Roman"/>
          <w:sz w:val="26"/>
          <w:szCs w:val="26"/>
        </w:rPr>
        <w:t xml:space="preserve">жения </w:t>
      </w:r>
      <w:r w:rsidR="00732D4E">
        <w:rPr>
          <w:rFonts w:ascii="Times New Roman" w:hAnsi="Times New Roman"/>
          <w:sz w:val="26"/>
          <w:szCs w:val="26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>в соответствии с Положением об оплате труда в соответствующем муниципальном учреждении.</w:t>
      </w:r>
    </w:p>
    <w:p w:rsidR="007127F5" w:rsidRDefault="007127F5" w:rsidP="005B6FF0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5B6FF0" w:rsidRDefault="007127F5" w:rsidP="005B6FF0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="005B6FF0">
        <w:rPr>
          <w:rFonts w:ascii="Times New Roman" w:hAnsi="Times New Roman"/>
          <w:sz w:val="26"/>
          <w:szCs w:val="26"/>
        </w:rPr>
        <w:t>. Иные положения</w:t>
      </w:r>
    </w:p>
    <w:p w:rsidR="002B73A2" w:rsidRDefault="002B73A2" w:rsidP="005B6FF0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294403" w:rsidRDefault="005B6FF0" w:rsidP="002D1046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Иные </w:t>
      </w:r>
      <w:r w:rsidR="00732D4E">
        <w:rPr>
          <w:rFonts w:ascii="Times New Roman" w:hAnsi="Times New Roman"/>
          <w:sz w:val="26"/>
          <w:szCs w:val="26"/>
        </w:rPr>
        <w:t xml:space="preserve">стимулирующие и </w:t>
      </w:r>
      <w:r>
        <w:rPr>
          <w:rFonts w:ascii="Times New Roman" w:hAnsi="Times New Roman"/>
          <w:sz w:val="26"/>
          <w:szCs w:val="26"/>
        </w:rPr>
        <w:t>компенсационные выплаты</w:t>
      </w:r>
      <w:r w:rsidR="007127F5">
        <w:rPr>
          <w:rFonts w:ascii="Times New Roman" w:hAnsi="Times New Roman"/>
          <w:sz w:val="26"/>
          <w:szCs w:val="26"/>
        </w:rPr>
        <w:t>, выплаты социального характера</w:t>
      </w:r>
      <w:r w:rsidR="00294403">
        <w:rPr>
          <w:rFonts w:ascii="Times New Roman" w:hAnsi="Times New Roman"/>
          <w:sz w:val="26"/>
          <w:szCs w:val="26"/>
        </w:rPr>
        <w:t xml:space="preserve"> руководителю </w:t>
      </w:r>
      <w:proofErr w:type="gramStart"/>
      <w:r w:rsidR="00294403">
        <w:rPr>
          <w:rFonts w:ascii="Times New Roman" w:hAnsi="Times New Roman"/>
          <w:sz w:val="26"/>
          <w:szCs w:val="26"/>
        </w:rPr>
        <w:t>муниципального  учреждения</w:t>
      </w:r>
      <w:proofErr w:type="gramEnd"/>
      <w:r w:rsidR="002D1046">
        <w:rPr>
          <w:rFonts w:ascii="Times New Roman" w:hAnsi="Times New Roman"/>
          <w:sz w:val="26"/>
          <w:szCs w:val="26"/>
        </w:rPr>
        <w:t xml:space="preserve">  устанавливаю</w:t>
      </w:r>
      <w:r w:rsidR="00294403" w:rsidRPr="00504549">
        <w:rPr>
          <w:rFonts w:ascii="Times New Roman" w:hAnsi="Times New Roman"/>
          <w:sz w:val="26"/>
          <w:szCs w:val="26"/>
        </w:rPr>
        <w:t>тся</w:t>
      </w:r>
      <w:r w:rsidR="00294403">
        <w:rPr>
          <w:rFonts w:ascii="Times New Roman" w:hAnsi="Times New Roman"/>
          <w:sz w:val="26"/>
          <w:szCs w:val="26"/>
        </w:rPr>
        <w:t xml:space="preserve"> </w:t>
      </w:r>
      <w:r w:rsidR="00294403" w:rsidRPr="005045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 соответствии с Трудовым кодексом Российской Федерации, иными нормативными правовыми актами, содержащими нормы трудового права, муниципальными правовыми актами, а также положениями об оплате труда в соответствующих муниципальных учреждениях, локальными правовыми актами</w:t>
      </w:r>
      <w:r w:rsidR="00294403">
        <w:rPr>
          <w:rFonts w:ascii="Times New Roman" w:hAnsi="Times New Roman"/>
          <w:sz w:val="26"/>
          <w:szCs w:val="26"/>
        </w:rPr>
        <w:t xml:space="preserve">. </w:t>
      </w:r>
    </w:p>
    <w:p w:rsidR="00294403" w:rsidRDefault="00294403" w:rsidP="0029440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C0285" w:rsidRPr="00504549" w:rsidRDefault="002C0285" w:rsidP="00A12AEB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56077" w:rsidRPr="00504549" w:rsidRDefault="00256077" w:rsidP="00A12AEB">
      <w:pPr>
        <w:pStyle w:val="a4"/>
        <w:ind w:right="0"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143636" w:rsidRDefault="00143636" w:rsidP="00A12AEB">
      <w:pPr>
        <w:spacing w:after="0" w:line="240" w:lineRule="auto"/>
      </w:pPr>
    </w:p>
    <w:sectPr w:rsidR="00143636" w:rsidSect="00143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32066"/>
    <w:multiLevelType w:val="hybridMultilevel"/>
    <w:tmpl w:val="D1426506"/>
    <w:lvl w:ilvl="0" w:tplc="20B054B4">
      <w:start w:val="1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ascii="Times New Roman" w:hAnsi="Times New Roman" w:cs="Times New Roman"/>
      </w:rPr>
    </w:lvl>
    <w:lvl w:ilvl="2" w:tplc="04190011">
      <w:start w:val="1"/>
      <w:numFmt w:val="decimal"/>
      <w:lvlText w:val="%3)"/>
      <w:lvlJc w:val="left"/>
      <w:pPr>
        <w:ind w:left="2651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323719FC"/>
    <w:multiLevelType w:val="multilevel"/>
    <w:tmpl w:val="DC543408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3D911438"/>
    <w:multiLevelType w:val="hybridMultilevel"/>
    <w:tmpl w:val="60423A0A"/>
    <w:lvl w:ilvl="0" w:tplc="A056A27E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 w15:restartNumberingAfterBreak="0">
    <w:nsid w:val="430A2BAB"/>
    <w:multiLevelType w:val="hybridMultilevel"/>
    <w:tmpl w:val="C2B096D2"/>
    <w:lvl w:ilvl="0" w:tplc="3DDEC43C">
      <w:start w:val="1"/>
      <w:numFmt w:val="decimal"/>
      <w:lvlText w:val="%1."/>
      <w:lvlJc w:val="left"/>
      <w:pPr>
        <w:ind w:left="180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86B7F65"/>
    <w:multiLevelType w:val="multilevel"/>
    <w:tmpl w:val="43825AA6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61A25D00"/>
    <w:multiLevelType w:val="hybridMultilevel"/>
    <w:tmpl w:val="A6685612"/>
    <w:lvl w:ilvl="0" w:tplc="4834669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713A066C"/>
    <w:multiLevelType w:val="hybridMultilevel"/>
    <w:tmpl w:val="09A09016"/>
    <w:lvl w:ilvl="0" w:tplc="D6CA89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CAA5FD9"/>
    <w:multiLevelType w:val="hybridMultilevel"/>
    <w:tmpl w:val="61EAC77E"/>
    <w:lvl w:ilvl="0" w:tplc="AA6C81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6077"/>
    <w:rsid w:val="0000308C"/>
    <w:rsid w:val="00020624"/>
    <w:rsid w:val="00030334"/>
    <w:rsid w:val="0005035F"/>
    <w:rsid w:val="00067F2B"/>
    <w:rsid w:val="0007167D"/>
    <w:rsid w:val="000A00D7"/>
    <w:rsid w:val="000A7842"/>
    <w:rsid w:val="000D07E2"/>
    <w:rsid w:val="000D54F9"/>
    <w:rsid w:val="000E5360"/>
    <w:rsid w:val="00135E55"/>
    <w:rsid w:val="00143636"/>
    <w:rsid w:val="001436CA"/>
    <w:rsid w:val="001672F1"/>
    <w:rsid w:val="001A5387"/>
    <w:rsid w:val="001D3BA1"/>
    <w:rsid w:val="002130E4"/>
    <w:rsid w:val="00256077"/>
    <w:rsid w:val="00294403"/>
    <w:rsid w:val="00297FE6"/>
    <w:rsid w:val="002B73A2"/>
    <w:rsid w:val="002C0285"/>
    <w:rsid w:val="002C4C70"/>
    <w:rsid w:val="002D1046"/>
    <w:rsid w:val="002D4927"/>
    <w:rsid w:val="00331043"/>
    <w:rsid w:val="003553E5"/>
    <w:rsid w:val="00366A76"/>
    <w:rsid w:val="003B71B3"/>
    <w:rsid w:val="003D3CB8"/>
    <w:rsid w:val="003D5047"/>
    <w:rsid w:val="00491C11"/>
    <w:rsid w:val="00492285"/>
    <w:rsid w:val="005118CE"/>
    <w:rsid w:val="005460DA"/>
    <w:rsid w:val="005946F1"/>
    <w:rsid w:val="005A3D73"/>
    <w:rsid w:val="005B6FF0"/>
    <w:rsid w:val="005D3A36"/>
    <w:rsid w:val="005F5128"/>
    <w:rsid w:val="00690C2C"/>
    <w:rsid w:val="006F1342"/>
    <w:rsid w:val="006F4DF7"/>
    <w:rsid w:val="007127F5"/>
    <w:rsid w:val="007311E0"/>
    <w:rsid w:val="00732D4E"/>
    <w:rsid w:val="00735439"/>
    <w:rsid w:val="0075019F"/>
    <w:rsid w:val="007A1460"/>
    <w:rsid w:val="007A2CD1"/>
    <w:rsid w:val="007B2729"/>
    <w:rsid w:val="007C4E56"/>
    <w:rsid w:val="007D5D55"/>
    <w:rsid w:val="00800783"/>
    <w:rsid w:val="00800A40"/>
    <w:rsid w:val="00823F7B"/>
    <w:rsid w:val="008402EE"/>
    <w:rsid w:val="0088494C"/>
    <w:rsid w:val="008D0F56"/>
    <w:rsid w:val="008E3764"/>
    <w:rsid w:val="008E7FC1"/>
    <w:rsid w:val="00960E38"/>
    <w:rsid w:val="009710DB"/>
    <w:rsid w:val="00982130"/>
    <w:rsid w:val="009C73EB"/>
    <w:rsid w:val="00A12AEB"/>
    <w:rsid w:val="00AC01F9"/>
    <w:rsid w:val="00AC34CC"/>
    <w:rsid w:val="00AD16C7"/>
    <w:rsid w:val="00AD5887"/>
    <w:rsid w:val="00B2131E"/>
    <w:rsid w:val="00BC0C48"/>
    <w:rsid w:val="00BF15C8"/>
    <w:rsid w:val="00C04B8D"/>
    <w:rsid w:val="00C74EF2"/>
    <w:rsid w:val="00CF02FB"/>
    <w:rsid w:val="00D2608F"/>
    <w:rsid w:val="00D35FB1"/>
    <w:rsid w:val="00D56365"/>
    <w:rsid w:val="00D62719"/>
    <w:rsid w:val="00DA217E"/>
    <w:rsid w:val="00DC348D"/>
    <w:rsid w:val="00DE5762"/>
    <w:rsid w:val="00F325C6"/>
    <w:rsid w:val="00F53387"/>
    <w:rsid w:val="00F77CF3"/>
    <w:rsid w:val="00F926D7"/>
    <w:rsid w:val="00FD276F"/>
    <w:rsid w:val="00FF0086"/>
    <w:rsid w:val="00FF36BF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A05D61"/>
  <w15:docId w15:val="{8D84A62C-3D8E-49F3-B9F1-7AF8C3E0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077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60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semiHidden/>
    <w:rsid w:val="00256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256077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Times New Roman" w:hAnsi="Arial Unicode MS" w:cs="Arial"/>
      <w:sz w:val="16"/>
      <w:szCs w:val="16"/>
    </w:rPr>
  </w:style>
  <w:style w:type="paragraph" w:styleId="a5">
    <w:name w:val="List Paragraph"/>
    <w:basedOn w:val="a"/>
    <w:uiPriority w:val="99"/>
    <w:qFormat/>
    <w:rsid w:val="00D2608F"/>
    <w:pPr>
      <w:ind w:left="720"/>
    </w:pPr>
    <w:rPr>
      <w:rFonts w:cs="Calibri"/>
      <w:lang w:eastAsia="en-US"/>
    </w:rPr>
  </w:style>
  <w:style w:type="paragraph" w:customStyle="1" w:styleId="ConsPlusNonformat">
    <w:name w:val="ConsPlusNonformat"/>
    <w:rsid w:val="005A3D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2C4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rsid w:val="00AD5887"/>
    <w:pPr>
      <w:shd w:val="clear" w:color="auto" w:fill="FFFFFF"/>
      <w:spacing w:after="0" w:line="240" w:lineRule="atLeast"/>
      <w:ind w:hanging="760"/>
    </w:pPr>
    <w:rPr>
      <w:rFonts w:ascii="Times New Roman" w:eastAsia="Arial Unicode MS" w:hAnsi="Times New Roman"/>
      <w:sz w:val="26"/>
      <w:szCs w:val="26"/>
    </w:rPr>
  </w:style>
  <w:style w:type="character" w:customStyle="1" w:styleId="a8">
    <w:name w:val="Основной текст Знак"/>
    <w:basedOn w:val="a0"/>
    <w:link w:val="a7"/>
    <w:uiPriority w:val="99"/>
    <w:rsid w:val="00AD5887"/>
    <w:rPr>
      <w:rFonts w:ascii="Times New Roman" w:eastAsia="Arial Unicode MS" w:hAnsi="Times New Roman" w:cs="Times New Roman"/>
      <w:sz w:val="26"/>
      <w:szCs w:val="26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AC34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536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53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0664F069B8F4F0261CFF33840BD8A1B8DDB45C93C1DAB3FC24656C824F67785971E0D50617B8702ICJ1M" TargetMode="External"/><Relationship Id="rId5" Type="http://schemas.openxmlformats.org/officeDocument/2006/relationships/hyperlink" Target="consultantplus://offline/ref=F0664F069B8F4F0261CFF33840BD8A1B8DDB45C93C1DAB3FC24656C824F67785971E0D50617B8702ICJ1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9</Pages>
  <Words>2967</Words>
  <Characters>16914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OP-BOSS</cp:lastModifiedBy>
  <cp:revision>59</cp:revision>
  <cp:lastPrinted>2017-07-10T06:53:00Z</cp:lastPrinted>
  <dcterms:created xsi:type="dcterms:W3CDTF">2017-07-06T02:31:00Z</dcterms:created>
  <dcterms:modified xsi:type="dcterms:W3CDTF">2024-04-03T12:46:00Z</dcterms:modified>
</cp:coreProperties>
</file>