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20D" w:rsidRPr="004B0E3B" w:rsidRDefault="00EC320D" w:rsidP="004B7C2D">
      <w:pPr>
        <w:rPr>
          <w:sz w:val="20"/>
          <w:szCs w:val="20"/>
        </w:rPr>
      </w:pPr>
    </w:p>
    <w:p w:rsidR="004B7C2D" w:rsidRPr="004B0E3B" w:rsidRDefault="004B7C2D" w:rsidP="004B7C2D">
      <w:pPr>
        <w:jc w:val="right"/>
        <w:rPr>
          <w:i/>
          <w:sz w:val="20"/>
          <w:szCs w:val="20"/>
        </w:rPr>
      </w:pPr>
      <w:proofErr w:type="gramStart"/>
      <w:r w:rsidRPr="004B0E3B">
        <w:rPr>
          <w:sz w:val="20"/>
          <w:szCs w:val="20"/>
        </w:rPr>
        <w:t>Утвержден</w:t>
      </w:r>
      <w:proofErr w:type="gramEnd"/>
      <w:r w:rsidRPr="004B0E3B">
        <w:rPr>
          <w:sz w:val="20"/>
          <w:szCs w:val="20"/>
        </w:rPr>
        <w:t xml:space="preserve"> постановлением администрации</w:t>
      </w:r>
    </w:p>
    <w:p w:rsidR="008E45B2" w:rsidRPr="004B0E3B" w:rsidRDefault="004B7C2D" w:rsidP="008E45B2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4B0E3B">
        <w:rPr>
          <w:sz w:val="20"/>
          <w:szCs w:val="20"/>
        </w:rPr>
        <w:t>Трубчевского муниципального района</w:t>
      </w:r>
    </w:p>
    <w:p w:rsidR="004B7C2D" w:rsidRPr="004B0E3B" w:rsidRDefault="008E45B2" w:rsidP="008E45B2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4B0E3B">
        <w:rPr>
          <w:sz w:val="20"/>
          <w:szCs w:val="20"/>
        </w:rPr>
        <w:t xml:space="preserve">                                                                                                                 </w:t>
      </w:r>
      <w:r w:rsidR="004B0E3B">
        <w:rPr>
          <w:sz w:val="20"/>
          <w:szCs w:val="20"/>
        </w:rPr>
        <w:t xml:space="preserve">                  </w:t>
      </w:r>
      <w:r w:rsidRPr="004B0E3B">
        <w:rPr>
          <w:sz w:val="20"/>
          <w:szCs w:val="20"/>
        </w:rPr>
        <w:t xml:space="preserve">   </w:t>
      </w:r>
      <w:r w:rsidR="004B0E3B">
        <w:rPr>
          <w:sz w:val="20"/>
          <w:szCs w:val="20"/>
        </w:rPr>
        <w:t xml:space="preserve"> </w:t>
      </w:r>
      <w:r w:rsidR="004B0E3B" w:rsidRPr="004B0E3B">
        <w:rPr>
          <w:sz w:val="20"/>
          <w:szCs w:val="20"/>
        </w:rPr>
        <w:t>о</w:t>
      </w:r>
      <w:r w:rsidR="0042517A">
        <w:rPr>
          <w:sz w:val="20"/>
          <w:szCs w:val="20"/>
        </w:rPr>
        <w:t xml:space="preserve">т </w:t>
      </w:r>
      <w:r w:rsidR="0042517A" w:rsidRPr="0042517A">
        <w:rPr>
          <w:sz w:val="20"/>
          <w:szCs w:val="20"/>
          <w:u w:val="single"/>
        </w:rPr>
        <w:t>19.12.2024</w:t>
      </w:r>
      <w:r w:rsidRPr="004B0E3B">
        <w:rPr>
          <w:sz w:val="20"/>
          <w:szCs w:val="20"/>
        </w:rPr>
        <w:t xml:space="preserve">   №</w:t>
      </w:r>
      <w:r w:rsidR="0042517A" w:rsidRPr="0042517A">
        <w:rPr>
          <w:sz w:val="20"/>
          <w:szCs w:val="20"/>
          <w:u w:val="single"/>
        </w:rPr>
        <w:t xml:space="preserve"> 849</w:t>
      </w:r>
    </w:p>
    <w:p w:rsidR="004B7C2D" w:rsidRPr="00402DD0" w:rsidRDefault="004B7C2D" w:rsidP="004B7C2D">
      <w:pPr>
        <w:pStyle w:val="a5"/>
        <w:spacing w:before="120"/>
        <w:jc w:val="right"/>
        <w:rPr>
          <w:sz w:val="24"/>
        </w:rPr>
      </w:pP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4B7C2D" w:rsidRPr="005B5FD5" w:rsidRDefault="004B7C2D" w:rsidP="004B7C2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4B7C2D" w:rsidRPr="00D10AEB" w:rsidTr="0005590C">
        <w:trPr>
          <w:trHeight w:val="748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4B7C2D" w:rsidRPr="00DE3004" w:rsidTr="0005590C">
        <w:trPr>
          <w:trHeight w:val="1902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47"/>
        </w:trPr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сельское поселение,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4B7C2D" w:rsidRPr="00AD3BC3" w:rsidRDefault="004B7C2D" w:rsidP="0005590C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F0AF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4C147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503024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0075E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</w:t>
            </w:r>
            <w:r w:rsidR="00503024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3115AE" w:rsidRDefault="004B7C2D" w:rsidP="0005590C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4B7C2D" w:rsidRPr="00DE3004" w:rsidTr="0005590C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8E45B2" w:rsidP="0005590C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503024">
              <w:rPr>
                <w:rStyle w:val="FontStyle14"/>
                <w:sz w:val="18"/>
                <w:szCs w:val="18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Default="004B7C2D" w:rsidP="0005590C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7C2D" w:rsidRPr="00AD3BC3" w:rsidRDefault="004B7C2D" w:rsidP="0005590C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4B7C2D" w:rsidRDefault="004B7C2D" w:rsidP="004B7C2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0726DB"/>
    <w:rsid w:val="0014711D"/>
    <w:rsid w:val="00155998"/>
    <w:rsid w:val="002A1992"/>
    <w:rsid w:val="002D29CF"/>
    <w:rsid w:val="00367715"/>
    <w:rsid w:val="003701E9"/>
    <w:rsid w:val="003974C6"/>
    <w:rsid w:val="003E035C"/>
    <w:rsid w:val="003F0AF3"/>
    <w:rsid w:val="0042517A"/>
    <w:rsid w:val="0045142A"/>
    <w:rsid w:val="004B0E3B"/>
    <w:rsid w:val="004B7C2D"/>
    <w:rsid w:val="00503024"/>
    <w:rsid w:val="00577361"/>
    <w:rsid w:val="00595CA4"/>
    <w:rsid w:val="006B0AA3"/>
    <w:rsid w:val="007D1DDB"/>
    <w:rsid w:val="007F20C8"/>
    <w:rsid w:val="00805CD0"/>
    <w:rsid w:val="00814F50"/>
    <w:rsid w:val="00875340"/>
    <w:rsid w:val="008D66C9"/>
    <w:rsid w:val="008E45B2"/>
    <w:rsid w:val="00910C1F"/>
    <w:rsid w:val="00A0075E"/>
    <w:rsid w:val="00A87545"/>
    <w:rsid w:val="00A90D67"/>
    <w:rsid w:val="00AC725A"/>
    <w:rsid w:val="00BE0BFE"/>
    <w:rsid w:val="00BE3574"/>
    <w:rsid w:val="00CB0434"/>
    <w:rsid w:val="00D7387B"/>
    <w:rsid w:val="00E57221"/>
    <w:rsid w:val="00EA178E"/>
    <w:rsid w:val="00EC320D"/>
    <w:rsid w:val="00ED13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1001</Words>
  <Characters>5707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3</cp:revision>
  <cp:lastPrinted>2024-12-18T13:05:00Z</cp:lastPrinted>
  <dcterms:created xsi:type="dcterms:W3CDTF">2024-12-18T13:09:00Z</dcterms:created>
  <dcterms:modified xsi:type="dcterms:W3CDTF">2024-12-20T12:18:00Z</dcterms:modified>
</cp:coreProperties>
</file>