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649DB" w14:textId="77777777" w:rsidR="008A553C" w:rsidRDefault="00E4487D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E67CF">
        <w:rPr>
          <w:rFonts w:ascii="Times New Roman" w:hAnsi="Times New Roman" w:cs="Times New Roman"/>
          <w:b/>
          <w:sz w:val="26"/>
          <w:szCs w:val="26"/>
        </w:rPr>
        <w:t>ПРОЕКТ</w:t>
      </w:r>
    </w:p>
    <w:p w14:paraId="47C3BF73" w14:textId="77777777" w:rsidR="00914C03" w:rsidRPr="00914C03" w:rsidRDefault="00914C03" w:rsidP="00914C03">
      <w:pPr>
        <w:suppressAutoHyphens w:val="0"/>
        <w:spacing w:after="0" w:line="240" w:lineRule="auto"/>
        <w:ind w:left="4962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914C03">
        <w:rPr>
          <w:rFonts w:ascii="Times New Roman" w:eastAsia="Calibri" w:hAnsi="Times New Roman" w:cs="Times New Roman"/>
          <w:kern w:val="2"/>
          <w:sz w:val="26"/>
          <w:szCs w:val="26"/>
        </w:rPr>
        <w:t>Утверждаю:</w:t>
      </w:r>
    </w:p>
    <w:p w14:paraId="3B948C06" w14:textId="77777777" w:rsidR="00914C03" w:rsidRPr="00914C03" w:rsidRDefault="00914C03" w:rsidP="00914C03">
      <w:pPr>
        <w:suppressAutoHyphens w:val="0"/>
        <w:spacing w:after="0" w:line="240" w:lineRule="auto"/>
        <w:ind w:left="4962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914C03">
        <w:rPr>
          <w:rFonts w:ascii="Times New Roman" w:eastAsia="Calibri" w:hAnsi="Times New Roman" w:cs="Times New Roman"/>
          <w:kern w:val="2"/>
          <w:sz w:val="26"/>
          <w:szCs w:val="26"/>
        </w:rPr>
        <w:t>Глава администрации Трубчевского муниципального района</w:t>
      </w:r>
    </w:p>
    <w:p w14:paraId="4CCC9593" w14:textId="77777777" w:rsidR="00914C03" w:rsidRPr="00914C03" w:rsidRDefault="00914C03" w:rsidP="00914C03">
      <w:pPr>
        <w:spacing w:after="0" w:line="240" w:lineRule="auto"/>
        <w:ind w:left="4962"/>
        <w:rPr>
          <w:rFonts w:ascii="Times New Roman" w:eastAsia="Calibri" w:hAnsi="Times New Roman" w:cs="Times New Roman"/>
          <w:sz w:val="26"/>
          <w:szCs w:val="26"/>
        </w:rPr>
      </w:pPr>
      <w:r w:rsidRPr="00914C03">
        <w:rPr>
          <w:rFonts w:ascii="Times New Roman" w:eastAsia="Calibri" w:hAnsi="Times New Roman" w:cs="Times New Roman"/>
          <w:sz w:val="26"/>
          <w:szCs w:val="26"/>
        </w:rPr>
        <w:t xml:space="preserve">И. И. </w:t>
      </w:r>
      <w:proofErr w:type="spellStart"/>
      <w:r w:rsidRPr="00914C03">
        <w:rPr>
          <w:rFonts w:ascii="Times New Roman" w:eastAsia="Calibri" w:hAnsi="Times New Roman" w:cs="Times New Roman"/>
          <w:sz w:val="26"/>
          <w:szCs w:val="26"/>
        </w:rPr>
        <w:t>Обыдённов</w:t>
      </w:r>
      <w:proofErr w:type="spellEnd"/>
    </w:p>
    <w:p w14:paraId="6576DE67" w14:textId="77777777" w:rsidR="00914C03" w:rsidRDefault="00914C03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37E8CC11" w14:textId="77777777" w:rsidR="00914C03" w:rsidRDefault="00914C03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135C0923" w14:textId="77777777" w:rsidR="008A553C" w:rsidRPr="00BE67CF" w:rsidRDefault="00E44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67CF">
        <w:rPr>
          <w:rFonts w:ascii="Times New Roman" w:hAnsi="Times New Roman" w:cs="Times New Roman"/>
          <w:b/>
          <w:sz w:val="26"/>
          <w:szCs w:val="26"/>
        </w:rPr>
        <w:t xml:space="preserve">Доклад </w:t>
      </w:r>
    </w:p>
    <w:p w14:paraId="4CD74E7E" w14:textId="0990E37A" w:rsidR="008A553C" w:rsidRPr="00BE67CF" w:rsidRDefault="00E44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67CF">
        <w:rPr>
          <w:rFonts w:ascii="Times New Roman" w:hAnsi="Times New Roman" w:cs="Times New Roman"/>
          <w:b/>
          <w:sz w:val="26"/>
          <w:szCs w:val="26"/>
        </w:rPr>
        <w:t xml:space="preserve">о правоприменительной практике при осуществлении администрацией </w:t>
      </w:r>
      <w:r w:rsidR="00CE4768" w:rsidRPr="00BE67CF">
        <w:rPr>
          <w:rFonts w:ascii="Times New Roman" w:hAnsi="Times New Roman" w:cs="Times New Roman"/>
          <w:b/>
          <w:sz w:val="26"/>
          <w:szCs w:val="26"/>
        </w:rPr>
        <w:t>Трубчевского</w:t>
      </w:r>
      <w:r w:rsidRPr="00BE67CF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14:paraId="7AEB1C40" w14:textId="71127C04" w:rsidR="008A553C" w:rsidRPr="00BE67CF" w:rsidRDefault="00E44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67CF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30493E" w:rsidRPr="00BE67CF">
        <w:rPr>
          <w:rFonts w:ascii="Times New Roman" w:hAnsi="Times New Roman" w:cs="Times New Roman"/>
          <w:b/>
          <w:sz w:val="26"/>
          <w:szCs w:val="26"/>
        </w:rPr>
        <w:t xml:space="preserve">жилищного </w:t>
      </w:r>
      <w:r w:rsidRPr="00BE67CF">
        <w:rPr>
          <w:rFonts w:ascii="Times New Roman" w:hAnsi="Times New Roman" w:cs="Times New Roman"/>
          <w:b/>
          <w:sz w:val="26"/>
          <w:szCs w:val="26"/>
        </w:rPr>
        <w:t xml:space="preserve">контроля </w:t>
      </w:r>
      <w:r w:rsidR="00DC1DFC"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границах</w:t>
      </w: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E4768"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 Брянской области</w:t>
      </w:r>
      <w:r w:rsidRPr="00BE67CF">
        <w:rPr>
          <w:rFonts w:ascii="Times New Roman" w:hAnsi="Times New Roman" w:cs="Times New Roman"/>
          <w:b/>
          <w:sz w:val="26"/>
          <w:szCs w:val="26"/>
        </w:rPr>
        <w:t xml:space="preserve"> за 2023 г.</w:t>
      </w:r>
    </w:p>
    <w:p w14:paraId="28A7B358" w14:textId="77777777" w:rsidR="008A553C" w:rsidRPr="00BE67CF" w:rsidRDefault="008A55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42B876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доклад подготовлен в соответствии с частью 3 статьи 47 Федерального закона</w:t>
      </w:r>
      <w:r w:rsidRPr="00BE67CF">
        <w:rPr>
          <w:rFonts w:ascii="Times New Roman" w:hAnsi="Times New Roman" w:cs="Times New Roman"/>
          <w:sz w:val="26"/>
          <w:szCs w:val="26"/>
        </w:rPr>
        <w:t xml:space="preserve">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07.12.2020г. №2041 «Об утверждении требований к подготовке докладов о видах государственном контроле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</w:p>
    <w:p w14:paraId="75AB5145" w14:textId="77777777" w:rsidR="008A553C" w:rsidRPr="00BE67CF" w:rsidRDefault="008A55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859AC11" w14:textId="706EADAC" w:rsidR="00216DBF" w:rsidRPr="00BE67CF" w:rsidRDefault="00E4487D" w:rsidP="00216DBF">
      <w:pPr>
        <w:pStyle w:val="ab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Общие сведения </w:t>
      </w:r>
      <w:r w:rsidR="00216DBF"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муниципальном</w:t>
      </w:r>
      <w:r w:rsidR="0030493E"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жилищном</w:t>
      </w: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16DBF"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контроле </w:t>
      </w:r>
      <w:r w:rsidR="00DC1DFC"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границах Трубчевского муниципального района </w:t>
      </w:r>
      <w:r w:rsidR="00216DBF"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Брянской области</w:t>
      </w:r>
    </w:p>
    <w:p w14:paraId="332AE683" w14:textId="7DC2DE22" w:rsidR="008A553C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жилищный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на территории муниципального образования осуществлялся на основании следующих нормативных правовых актов: </w:t>
      </w:r>
    </w:p>
    <w:p w14:paraId="229841A0" w14:textId="04F33016" w:rsidR="00774D2C" w:rsidRPr="00BE67CF" w:rsidRDefault="00774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Жилищного кодекса Российской Фед</w:t>
      </w:r>
      <w:r w:rsidR="002E019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рации;</w:t>
      </w:r>
    </w:p>
    <w:p w14:paraId="0FD9FD5E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 w:rsidRPr="00BE67CF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-</w:t>
      </w:r>
      <w:r w:rsidR="005E48DB" w:rsidRPr="00BE67CF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</w:t>
      </w:r>
      <w:r w:rsidRPr="00BE67CF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Федерального закона от 31.07.2020 № 248-ФЗ «О государственном контроле (надзоре) и муниципальном контроле в Российской Федерации»;</w:t>
      </w:r>
    </w:p>
    <w:p w14:paraId="38D9C774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E48DB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7BF9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06.10.2003 № 131-ФЗ «Об общих принципах организации местного самоуправления в Российской Федерации»;</w:t>
      </w:r>
    </w:p>
    <w:p w14:paraId="15C591D9" w14:textId="14E8E8BF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E48DB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Устава 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</w:t>
      </w:r>
      <w:r w:rsidR="00DC1DFC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муниципального района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778EA1A" w14:textId="31B4E115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E48DB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DC1DFC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Трубчевского районного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овета народных депутатов от 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.11.2021 № </w:t>
      </w:r>
      <w:r w:rsidR="00DC1DFC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C1DFC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283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Положения о муниципальном 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жилищном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контроле 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1DFC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Брянской области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14:paraId="43CF4573" w14:textId="77777777" w:rsidR="008B6ADA" w:rsidRPr="00BE67CF" w:rsidRDefault="00E4487D" w:rsidP="008B6ADA">
      <w:pPr>
        <w:pStyle w:val="ConsPlusNormal"/>
        <w:ind w:firstLine="709"/>
        <w:jc w:val="both"/>
      </w:pPr>
      <w:r w:rsidRPr="00BE67CF">
        <w:t xml:space="preserve">Предметом муниципального </w:t>
      </w:r>
      <w:r w:rsidR="0030493E" w:rsidRPr="00BE67CF">
        <w:t xml:space="preserve">жилищного </w:t>
      </w:r>
      <w:r w:rsidRPr="00BE67CF">
        <w:t>контроля явля</w:t>
      </w:r>
      <w:r w:rsidR="0030493E" w:rsidRPr="00BE67CF">
        <w:t>ется</w:t>
      </w:r>
      <w:r w:rsidRPr="00BE67CF">
        <w:t xml:space="preserve"> соблюдение юридическими лицами, индивидуальными предпринимателями и гражданами </w:t>
      </w:r>
      <w:r w:rsidR="0030493E" w:rsidRPr="00BE67CF">
        <w:t xml:space="preserve">(далее – контролируемые лица) обязательных требований, </w:t>
      </w:r>
      <w:r w:rsidRPr="00BE67CF">
        <w:t xml:space="preserve">установленных </w:t>
      </w:r>
      <w:r w:rsidR="0030493E" w:rsidRPr="00BE67CF">
        <w:t xml:space="preserve">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 </w:t>
      </w:r>
    </w:p>
    <w:p w14:paraId="4DAB1222" w14:textId="2B61037B" w:rsidR="008B6ADA" w:rsidRPr="00BE67CF" w:rsidRDefault="008B6ADA" w:rsidP="008B6ADA">
      <w:pPr>
        <w:pStyle w:val="ConsPlusNormal"/>
        <w:ind w:firstLine="709"/>
        <w:jc w:val="both"/>
        <w:rPr>
          <w:color w:val="000000"/>
          <w:lang w:eastAsia="zh-CN"/>
        </w:rPr>
      </w:pPr>
      <w:r w:rsidRPr="00BE67CF">
        <w:rPr>
          <w:color w:val="000000"/>
          <w:lang w:eastAsia="zh-CN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14:paraId="36E37898" w14:textId="77777777" w:rsidR="008B6ADA" w:rsidRPr="00BE67CF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BE67C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2) требований к формированию фондов капитального ремонта;</w:t>
      </w:r>
    </w:p>
    <w:p w14:paraId="4F963BAE" w14:textId="77777777" w:rsidR="008B6ADA" w:rsidRPr="00BE67CF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BE67C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lastRenderedPageBreak/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14:paraId="517C6198" w14:textId="77777777" w:rsidR="008B6ADA" w:rsidRPr="00BE67CF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BE67C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14:paraId="2BB8E6D3" w14:textId="77777777" w:rsidR="008B6ADA" w:rsidRPr="00BE67CF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BE67C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14:paraId="6F7C07FD" w14:textId="77777777" w:rsidR="008B6ADA" w:rsidRPr="00BE67CF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BE67C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14:paraId="044B5EDD" w14:textId="77777777" w:rsidR="008B6ADA" w:rsidRPr="00BE67CF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BE67C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14:paraId="5A82F1C4" w14:textId="77777777" w:rsidR="008B6ADA" w:rsidRPr="00BE67CF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BE67C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14:paraId="6C81CFDB" w14:textId="77777777" w:rsidR="008B6ADA" w:rsidRPr="00BE67CF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BE67C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14:paraId="4B0FF4BA" w14:textId="77777777" w:rsidR="008B6ADA" w:rsidRPr="00BE67CF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BE67C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10) требований к обеспечению доступности для инвалидов помещений в многоквартирных домах;</w:t>
      </w:r>
    </w:p>
    <w:p w14:paraId="3E2C5A43" w14:textId="77777777" w:rsidR="008B6ADA" w:rsidRPr="00BE67CF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BE67C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11) требований к предоставлению жилых помещений в наемных домах социального использования.</w:t>
      </w:r>
    </w:p>
    <w:p w14:paraId="54B9D118" w14:textId="468F9C3F" w:rsidR="008A553C" w:rsidRPr="00BE67CF" w:rsidRDefault="008A55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9763E7" w14:textId="4FAE15FB" w:rsidR="008A553C" w:rsidRPr="00BE67CF" w:rsidRDefault="00E448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Объектами муниципального</w:t>
      </w:r>
      <w:r w:rsidR="0051525F" w:rsidRPr="00BE67C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жилищного</w:t>
      </w:r>
      <w:r w:rsidRPr="00BE67C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контроля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согласно Положения </w:t>
      </w:r>
      <w:r w:rsidRPr="00BE67C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явля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x-none"/>
        </w:rPr>
        <w:t>ются</w:t>
      </w:r>
      <w:r w:rsidRPr="00BE67C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:</w:t>
      </w:r>
    </w:p>
    <w:p w14:paraId="06588C9C" w14:textId="1D8727BD" w:rsidR="0051525F" w:rsidRPr="00BE67CF" w:rsidRDefault="0051525F" w:rsidP="0051525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BE67C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1) деятельность, действия (бездействие) контролируемых лиц, в рамках которых должны соблюдаться обязательные требования, </w:t>
      </w:r>
      <w:bookmarkStart w:id="0" w:name="_Hlk77763353"/>
      <w:bookmarkStart w:id="1" w:name="_Hlk77763765"/>
      <w:r w:rsidRPr="00BE67C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в том числе предъявляемые к контролируемым лицам, осуществляющим деятельность, действия (бездействие)</w:t>
      </w:r>
      <w:bookmarkEnd w:id="0"/>
      <w:bookmarkEnd w:id="1"/>
      <w:r w:rsidRPr="00BE67C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;</w:t>
      </w:r>
    </w:p>
    <w:p w14:paraId="758EC882" w14:textId="34096613" w:rsidR="0051525F" w:rsidRPr="00BE67CF" w:rsidRDefault="0051525F" w:rsidP="0051525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BE67C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2) результаты деятельности контролируемых лиц, в том числе продукция (товары), работы и услуги, к которым предъявляются обязательные требования; </w:t>
      </w:r>
    </w:p>
    <w:p w14:paraId="1F6CA5F9" w14:textId="5B4AEFC8" w:rsidR="0051525F" w:rsidRPr="00BE67CF" w:rsidRDefault="0051525F" w:rsidP="0051525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BE67C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3) 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требования.</w:t>
      </w:r>
    </w:p>
    <w:p w14:paraId="4C2CA6D8" w14:textId="5298ACB6" w:rsidR="008A553C" w:rsidRPr="00BE67CF" w:rsidRDefault="00E4487D">
      <w:pPr>
        <w:pStyle w:val="a6"/>
        <w:tabs>
          <w:tab w:val="left" w:pos="1276"/>
        </w:tabs>
        <w:ind w:firstLine="709"/>
        <w:rPr>
          <w:rFonts w:ascii="Times New Roman" w:hAnsi="Times New Roman" w:cs="Times New Roman"/>
          <w:color w:val="FF0000"/>
          <w:sz w:val="26"/>
          <w:szCs w:val="26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Положением о муниципальном </w:t>
      </w:r>
      <w:r w:rsidR="00FF54DB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жилищном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контроле </w:t>
      </w:r>
      <w:r w:rsidR="004E036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5402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 определены ключевые показатели вида контроля и их целевые значения. </w:t>
      </w:r>
      <w:r w:rsidRPr="00BE67CF">
        <w:rPr>
          <w:rFonts w:ascii="Times New Roman" w:hAnsi="Times New Roman" w:cs="Times New Roman"/>
          <w:sz w:val="26"/>
          <w:szCs w:val="26"/>
        </w:rPr>
        <w:t>Однако в 2023 году, в условиях действия моратория, введенного постановлением Правительства Российской Федерации от 10.03.2022 №336 «Об особенностях организации и осуществления государственного контроля (надзора), муниципального контроля» (далее - постановление) внеплановые контрольные мероприятия в отношении контролируемых лиц не проводились. В соответствии с п.10 данного постановления были проведены профилактические мероприятия.</w:t>
      </w:r>
      <w:r w:rsidRPr="00BE67C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14:paraId="680998F6" w14:textId="77777777" w:rsidR="008A553C" w:rsidRPr="00BE67CF" w:rsidRDefault="00E4487D">
      <w:pPr>
        <w:pStyle w:val="a6"/>
        <w:tabs>
          <w:tab w:val="left" w:pos="1276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BE67CF">
        <w:rPr>
          <w:rFonts w:ascii="Times New Roman" w:hAnsi="Times New Roman" w:cs="Times New Roman"/>
          <w:sz w:val="26"/>
          <w:szCs w:val="26"/>
        </w:rPr>
        <w:t xml:space="preserve">Случаев причинения контролируемыми лицами вреда жизни и здоровью граждан, вреда животным, растениям, окружающей среде, объектам культурного </w:t>
      </w:r>
      <w:r w:rsidRPr="00BE67CF">
        <w:rPr>
          <w:rFonts w:ascii="Times New Roman" w:hAnsi="Times New Roman" w:cs="Times New Roman"/>
          <w:sz w:val="26"/>
          <w:szCs w:val="26"/>
        </w:rPr>
        <w:lastRenderedPageBreak/>
        <w:t>наследия (памятникам истории и культуры) народов Российской Федерации, имуществу физических и юридических лиц, безопасности государства, возникновения чрезвычайных ситуаций природного и техногенного характера не установлено.</w:t>
      </w:r>
    </w:p>
    <w:p w14:paraId="533E162B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устраненных нарушений из числа выявленных нарушений обязательных требований - 0%;</w:t>
      </w:r>
    </w:p>
    <w:p w14:paraId="0FE552AE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обоснованных жалоб на действия (бездействие) контрольного органа и (или) его должностного лица при проведении контрольных мероприятий - 0%;</w:t>
      </w:r>
    </w:p>
    <w:p w14:paraId="6BA195A1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отмененных результатов контрольных мероприятий - 0%;</w:t>
      </w:r>
    </w:p>
    <w:p w14:paraId="30F63913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контрольных мероприятий, по результатам которых были выявлены нарушения, но не приняты соответствующие меры административного воздействия - 0%;</w:t>
      </w:r>
    </w:p>
    <w:p w14:paraId="70F863D8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вынесенных судебных решений о назначении административного наказания по материалам контрольного органа – 0%;</w:t>
      </w:r>
    </w:p>
    <w:p w14:paraId="041B3C6D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14:paraId="23E9C4E4" w14:textId="77777777" w:rsidR="008A553C" w:rsidRPr="00BE67CF" w:rsidRDefault="008A5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7F8768" w14:textId="513490B2" w:rsidR="008A553C" w:rsidRPr="00BE67CF" w:rsidRDefault="00E44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Сведения об организации муниципального</w:t>
      </w:r>
      <w:r w:rsidR="00860AAB"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жилищного</w:t>
      </w: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контроля</w:t>
      </w:r>
    </w:p>
    <w:p w14:paraId="727A912C" w14:textId="689FCFE8" w:rsidR="008A553C" w:rsidRPr="00BE67CF" w:rsidRDefault="0021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r w:rsidR="00E4487D"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территории муниципального образования</w:t>
      </w:r>
    </w:p>
    <w:p w14:paraId="63203081" w14:textId="77777777" w:rsidR="008A553C" w:rsidRPr="00BE67CF" w:rsidRDefault="008A55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F1B7E0" w14:textId="44D34EDC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</w:t>
      </w:r>
      <w:r w:rsidR="00860AAB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жилищный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</w:t>
      </w:r>
      <w:r w:rsidR="004E036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5E01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 преимущественно осуществляется путем проведения профилактических мероприятий и контрольных мероприятий без взаимодействия с контролируемым лицом. </w:t>
      </w:r>
    </w:p>
    <w:p w14:paraId="2828059C" w14:textId="4C826951" w:rsidR="008A553C" w:rsidRPr="00BE67CF" w:rsidRDefault="00216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Полномочия</w:t>
      </w:r>
      <w:r w:rsidR="00E4487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осуществлению данного вида муниципального контроля от лица администрации муниципального образования осуществляли должностные лица отдела </w:t>
      </w:r>
      <w:r w:rsidR="00E20ABC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архитектуры и </w:t>
      </w:r>
      <w:r w:rsidR="00E4487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жилищно-коммунального хозяйства</w:t>
      </w:r>
      <w:r w:rsidR="00E20ABC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487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E20ABC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="00E4487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14:paraId="226C0778" w14:textId="60CFBB98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муниципального образования внесена необходимая информация и документы в Единый реестр видов контроля (ЕРВК). </w:t>
      </w:r>
    </w:p>
    <w:p w14:paraId="2567393F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2023 году жалоб на действия должностных лиц органа контроля не поступало.</w:t>
      </w:r>
    </w:p>
    <w:p w14:paraId="040BF7A3" w14:textId="77777777" w:rsidR="008A553C" w:rsidRPr="00BE67CF" w:rsidRDefault="008A5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27E235" w14:textId="77777777" w:rsidR="008A553C" w:rsidRPr="00BE67CF" w:rsidRDefault="00E44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Сведения о профилактике рисков причинения вреда (ущерба)</w:t>
      </w:r>
    </w:p>
    <w:p w14:paraId="471DFBB9" w14:textId="77777777" w:rsidR="008A553C" w:rsidRPr="00BE67CF" w:rsidRDefault="008A55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44EB455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14:paraId="3A690FB3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1) информирование;</w:t>
      </w:r>
    </w:p>
    <w:p w14:paraId="6B8C124D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2) обобщение правоприменительной практики;</w:t>
      </w:r>
    </w:p>
    <w:p w14:paraId="77A710BA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3) объявление предостережения;</w:t>
      </w:r>
    </w:p>
    <w:p w14:paraId="5F399A0B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4) консультирование;</w:t>
      </w:r>
    </w:p>
    <w:p w14:paraId="3FD7762E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5) профилактический визит.</w:t>
      </w:r>
    </w:p>
    <w:p w14:paraId="47DDA8EA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реализации механизмов открытости, а также информирования граждан и юридических лиц на официальном сайте администрации муниципального образования размещалась информация о нормативно-правовом регулировании вида контроля.</w:t>
      </w:r>
    </w:p>
    <w:p w14:paraId="1DA5E98F" w14:textId="330815C1" w:rsidR="008A553C" w:rsidRPr="00BE67CF" w:rsidRDefault="00447DE8" w:rsidP="00B66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 2023 году проведено </w:t>
      </w:r>
      <w:r w:rsidR="00CD4231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1 консультирование,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4231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нформировани</w:t>
      </w:r>
      <w:r w:rsidR="00CD4231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е,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4231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объявление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предостережени</w:t>
      </w:r>
      <w:r w:rsidR="00CD4231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профилактические визиты не проводились.</w:t>
      </w:r>
    </w:p>
    <w:p w14:paraId="29EFF390" w14:textId="77777777" w:rsidR="00CD4231" w:rsidRPr="00BE67CF" w:rsidRDefault="00CD4231" w:rsidP="00B66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FDD08B" w14:textId="77777777" w:rsidR="008A553C" w:rsidRPr="00BE67CF" w:rsidRDefault="00E44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Сведения о контрольных мероприятиях</w:t>
      </w: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</w:p>
    <w:p w14:paraId="243623D0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Муниципальный контроль осуществляется Контрольным органом посредством о</w:t>
      </w:r>
      <w:r w:rsidR="00B66589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проведения следующих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внеплановых контрольных мероприятий: инспекционный визит, рейдовый осмотр, документарная проверка, выездная проверка</w:t>
      </w:r>
      <w:r w:rsidR="00B66589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наблюдение за соблюдением обязательных требований, выездное обследования</w:t>
      </w:r>
      <w:r w:rsidR="00B66589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6589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 году не проводились.</w:t>
      </w:r>
    </w:p>
    <w:p w14:paraId="4C08A8B2" w14:textId="6F438876" w:rsidR="008A553C" w:rsidRPr="00BE67CF" w:rsidRDefault="00B66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тем, </w:t>
      </w:r>
      <w:r w:rsidR="00E4487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 система оценки и управления рисками при осуществлении муниципального </w:t>
      </w:r>
      <w:r w:rsidR="00860AAB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жилищного </w:t>
      </w:r>
      <w:r w:rsidR="00E4487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контроля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применяется </w:t>
      </w:r>
      <w:r w:rsidR="00E4487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плановые контрольные мероприятия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2023 году,</w:t>
      </w:r>
      <w:r w:rsidR="00E4487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проводились.</w:t>
      </w:r>
    </w:p>
    <w:p w14:paraId="033C9A9C" w14:textId="77777777" w:rsidR="008A553C" w:rsidRPr="00BE67CF" w:rsidRDefault="00E4487D">
      <w:pPr>
        <w:pStyle w:val="ConsPlusNormal"/>
        <w:tabs>
          <w:tab w:val="left" w:pos="3300"/>
        </w:tabs>
        <w:ind w:firstLine="567"/>
        <w:contextualSpacing/>
        <w:jc w:val="both"/>
      </w:pPr>
      <w:r w:rsidRPr="00BE67CF">
        <w:t>В 2023 году внеплановые контрольные мероприятия также не проводились, в связи с отсутствием оснований (положительный результат эффективности проведения мероприятий, направленных на профилактику нарушений обязательных требований).</w:t>
      </w:r>
    </w:p>
    <w:p w14:paraId="4703F7B0" w14:textId="77777777" w:rsidR="008A553C" w:rsidRPr="00BE67CF" w:rsidRDefault="00517BF9">
      <w:pPr>
        <w:pStyle w:val="ConsPlusNormal"/>
        <w:tabs>
          <w:tab w:val="left" w:pos="3300"/>
        </w:tabs>
        <w:ind w:firstLine="567"/>
        <w:contextualSpacing/>
        <w:jc w:val="both"/>
      </w:pPr>
      <w:r w:rsidRPr="00BE67CF">
        <w:t>Обращения, жалобы</w:t>
      </w:r>
      <w:r w:rsidR="00E4487D" w:rsidRPr="00BE67CF">
        <w:t xml:space="preserve"> от граждан и юридических </w:t>
      </w:r>
      <w:r w:rsidRPr="00BE67CF">
        <w:t>лиц в</w:t>
      </w:r>
      <w:r w:rsidR="00E4487D" w:rsidRPr="00BE67CF">
        <w:t xml:space="preserve"> 2023 году не поступали.</w:t>
      </w:r>
    </w:p>
    <w:p w14:paraId="7E41EA6F" w14:textId="77777777" w:rsidR="008A553C" w:rsidRPr="00BE67CF" w:rsidRDefault="00E4487D">
      <w:pPr>
        <w:pStyle w:val="ConsPlusNormal"/>
        <w:tabs>
          <w:tab w:val="left" w:pos="3300"/>
        </w:tabs>
        <w:ind w:firstLine="567"/>
        <w:contextualSpacing/>
      </w:pPr>
      <w:r w:rsidRPr="00BE67CF">
        <w:t>Протоколы об административных правонарушениях не составлялись.</w:t>
      </w:r>
    </w:p>
    <w:p w14:paraId="41CBB0D1" w14:textId="77777777" w:rsidR="008A553C" w:rsidRPr="00BE67CF" w:rsidRDefault="00E4487D">
      <w:pPr>
        <w:pStyle w:val="ConsPlusNormal"/>
        <w:tabs>
          <w:tab w:val="left" w:pos="3300"/>
        </w:tabs>
        <w:ind w:firstLine="567"/>
        <w:contextualSpacing/>
      </w:pPr>
      <w:r w:rsidRPr="00BE67CF">
        <w:tab/>
      </w:r>
    </w:p>
    <w:p w14:paraId="3E4B0B95" w14:textId="77777777" w:rsidR="008A553C" w:rsidRPr="00BE67CF" w:rsidRDefault="00E4487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67CF">
        <w:rPr>
          <w:rFonts w:ascii="Times New Roman" w:hAnsi="Times New Roman" w:cs="Times New Roman"/>
          <w:b/>
          <w:sz w:val="26"/>
          <w:szCs w:val="26"/>
        </w:rPr>
        <w:t>5. Выводы и предложения по итогам организации и</w:t>
      </w:r>
      <w:r w:rsidRPr="00BE67C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0081BCF" w14:textId="77777777" w:rsidR="008A553C" w:rsidRPr="00BE67CF" w:rsidRDefault="00E4487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67CF">
        <w:rPr>
          <w:rFonts w:ascii="Times New Roman" w:hAnsi="Times New Roman" w:cs="Times New Roman"/>
          <w:b/>
          <w:sz w:val="26"/>
          <w:szCs w:val="26"/>
        </w:rPr>
        <w:t>осуществления вида контроля</w:t>
      </w:r>
    </w:p>
    <w:p w14:paraId="321FB562" w14:textId="697F51CE" w:rsidR="008A553C" w:rsidRPr="00BE67CF" w:rsidRDefault="00E448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E67CF">
        <w:rPr>
          <w:rFonts w:ascii="Times New Roman" w:hAnsi="Times New Roman" w:cs="Times New Roman"/>
          <w:sz w:val="26"/>
          <w:szCs w:val="26"/>
        </w:rPr>
        <w:tab/>
        <w:t xml:space="preserve">В 2023 году в целях реализации перехода на положения Федерального закона № 248-ФЗ </w:t>
      </w:r>
      <w:r w:rsidR="004E036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Трубчевским районным Советом народных депутатов</w:t>
      </w:r>
      <w:r w:rsidR="008B4DF3" w:rsidRPr="00BE67CF">
        <w:rPr>
          <w:rFonts w:ascii="Times New Roman" w:hAnsi="Times New Roman" w:cs="Times New Roman"/>
          <w:sz w:val="26"/>
          <w:szCs w:val="26"/>
        </w:rPr>
        <w:t xml:space="preserve"> </w:t>
      </w:r>
      <w:r w:rsidRPr="00BE67CF">
        <w:rPr>
          <w:rFonts w:ascii="Times New Roman" w:hAnsi="Times New Roman" w:cs="Times New Roman"/>
          <w:sz w:val="26"/>
          <w:szCs w:val="26"/>
        </w:rPr>
        <w:t xml:space="preserve">и администрацией </w:t>
      </w:r>
      <w:r w:rsidR="00552667" w:rsidRPr="00BE67CF">
        <w:rPr>
          <w:rFonts w:ascii="Times New Roman" w:hAnsi="Times New Roman" w:cs="Times New Roman"/>
          <w:sz w:val="26"/>
          <w:szCs w:val="26"/>
        </w:rPr>
        <w:t>Трубчевского</w:t>
      </w:r>
      <w:r w:rsidRPr="00BE67CF">
        <w:rPr>
          <w:rFonts w:ascii="Times New Roman" w:hAnsi="Times New Roman" w:cs="Times New Roman"/>
          <w:sz w:val="26"/>
          <w:szCs w:val="26"/>
        </w:rPr>
        <w:t xml:space="preserve"> муниципального района был принят ряд нормативных правовых актов, устанавливающих порядок организации и осуществления муниципального </w:t>
      </w:r>
      <w:r w:rsidR="008B4DF3" w:rsidRPr="00BE67CF">
        <w:rPr>
          <w:rFonts w:ascii="Times New Roman" w:hAnsi="Times New Roman" w:cs="Times New Roman"/>
          <w:sz w:val="26"/>
          <w:szCs w:val="26"/>
        </w:rPr>
        <w:t xml:space="preserve">жилищного </w:t>
      </w:r>
      <w:r w:rsidRPr="00BE67CF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4E036D" w:rsidRPr="00BE67CF">
        <w:rPr>
          <w:rFonts w:ascii="Times New Roman" w:hAnsi="Times New Roman" w:cs="Times New Roman"/>
          <w:sz w:val="26"/>
          <w:szCs w:val="26"/>
        </w:rPr>
        <w:t>в границах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2667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</w:t>
      </w:r>
      <w:r w:rsidRPr="00BE67CF">
        <w:rPr>
          <w:rFonts w:ascii="Times New Roman" w:hAnsi="Times New Roman" w:cs="Times New Roman"/>
          <w:sz w:val="26"/>
          <w:szCs w:val="26"/>
        </w:rPr>
        <w:t>.</w:t>
      </w:r>
    </w:p>
    <w:p w14:paraId="057E3AA2" w14:textId="2FF6C2C7" w:rsidR="008A553C" w:rsidRPr="00BE67CF" w:rsidRDefault="00E448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E67CF">
        <w:rPr>
          <w:rFonts w:ascii="Times New Roman" w:hAnsi="Times New Roman" w:cs="Times New Roman"/>
          <w:sz w:val="26"/>
          <w:szCs w:val="26"/>
        </w:rPr>
        <w:tab/>
        <w:t xml:space="preserve">Кроме того, администрация </w:t>
      </w:r>
      <w:r w:rsidR="00552667" w:rsidRPr="00BE67CF">
        <w:rPr>
          <w:rFonts w:ascii="Times New Roman" w:hAnsi="Times New Roman" w:cs="Times New Roman"/>
          <w:sz w:val="26"/>
          <w:szCs w:val="26"/>
        </w:rPr>
        <w:t>Трубчевского</w:t>
      </w:r>
      <w:r w:rsidRPr="00BE67CF">
        <w:rPr>
          <w:rFonts w:ascii="Times New Roman" w:hAnsi="Times New Roman" w:cs="Times New Roman"/>
          <w:sz w:val="26"/>
          <w:szCs w:val="26"/>
        </w:rPr>
        <w:t xml:space="preserve"> муниципального района внесла в Единый реестр видов контроля (ЕРВК) информацию и документы, необходимые для осуществления муниципального контроля.  </w:t>
      </w:r>
    </w:p>
    <w:p w14:paraId="569C1E02" w14:textId="54722E84" w:rsidR="008A553C" w:rsidRPr="00BE67CF" w:rsidRDefault="00E4487D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67CF">
        <w:rPr>
          <w:rFonts w:ascii="Times New Roman" w:hAnsi="Times New Roman" w:cs="Times New Roman"/>
          <w:sz w:val="26"/>
          <w:szCs w:val="26"/>
        </w:rPr>
        <w:t xml:space="preserve">В целях недопущения нарушений обязательных требований законодательства Российской Федерации в сфере </w:t>
      </w:r>
      <w:r w:rsidR="008B4DF3" w:rsidRPr="00BE67CF">
        <w:rPr>
          <w:rFonts w:ascii="Times New Roman" w:hAnsi="Times New Roman" w:cs="Times New Roman"/>
          <w:sz w:val="26"/>
          <w:szCs w:val="26"/>
        </w:rPr>
        <w:t xml:space="preserve">жилищного законодательства на территории </w:t>
      </w:r>
      <w:r w:rsidR="00552667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</w:t>
      </w:r>
      <w:r w:rsidRPr="00BE67CF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муниципального образования размещаются нормативные правовые акты, содержащие обязательные требования, оценка соблюдения которых является предметом муниципального контроля, а также актуальная информация по вопросам соблюдения требований действующего законодательства.</w:t>
      </w:r>
    </w:p>
    <w:p w14:paraId="532C3DB6" w14:textId="77777777" w:rsidR="000208BC" w:rsidRPr="00BE67CF" w:rsidRDefault="000208BC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5385113" w14:textId="77777777" w:rsidR="009133BC" w:rsidRPr="009133BC" w:rsidRDefault="009133BC" w:rsidP="009133B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9133BC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отдела архитектуры</w:t>
      </w:r>
    </w:p>
    <w:p w14:paraId="0C8B4236" w14:textId="77777777" w:rsidR="009133BC" w:rsidRPr="009133BC" w:rsidRDefault="009133BC" w:rsidP="009133B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9133BC">
        <w:rPr>
          <w:rFonts w:ascii="Times New Roman" w:eastAsia="Calibri" w:hAnsi="Times New Roman" w:cs="Times New Roman"/>
          <w:b/>
          <w:bCs/>
          <w:sz w:val="26"/>
          <w:szCs w:val="26"/>
        </w:rPr>
        <w:t>и ЖКХ администрации</w:t>
      </w:r>
    </w:p>
    <w:p w14:paraId="5577D248" w14:textId="77777777" w:rsidR="009133BC" w:rsidRPr="009133BC" w:rsidRDefault="009133BC" w:rsidP="009133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33BC">
        <w:rPr>
          <w:rFonts w:ascii="Times New Roman" w:eastAsia="Calibri" w:hAnsi="Times New Roman" w:cs="Times New Roman"/>
          <w:b/>
          <w:bCs/>
          <w:sz w:val="26"/>
          <w:szCs w:val="26"/>
        </w:rPr>
        <w:t>Трубчевского муниципального района                                                 Т.И. Лушина</w:t>
      </w:r>
    </w:p>
    <w:p w14:paraId="4F76B65C" w14:textId="732889B8" w:rsidR="008A553C" w:rsidRPr="00BE67CF" w:rsidRDefault="008A553C" w:rsidP="009133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8A553C" w:rsidRPr="00BE67CF">
      <w:pgSz w:w="11906" w:h="16838"/>
      <w:pgMar w:top="567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94002F"/>
    <w:multiLevelType w:val="hybridMultilevel"/>
    <w:tmpl w:val="88AA8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719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53C"/>
    <w:rsid w:val="00005E01"/>
    <w:rsid w:val="000208BC"/>
    <w:rsid w:val="000625A7"/>
    <w:rsid w:val="0010008D"/>
    <w:rsid w:val="00216DBF"/>
    <w:rsid w:val="002E019F"/>
    <w:rsid w:val="0030493E"/>
    <w:rsid w:val="00417CF2"/>
    <w:rsid w:val="00447DE8"/>
    <w:rsid w:val="004E036D"/>
    <w:rsid w:val="0051525F"/>
    <w:rsid w:val="00517BF9"/>
    <w:rsid w:val="00552667"/>
    <w:rsid w:val="005E1B13"/>
    <w:rsid w:val="005E48DB"/>
    <w:rsid w:val="00725086"/>
    <w:rsid w:val="00774D2C"/>
    <w:rsid w:val="00860AAB"/>
    <w:rsid w:val="008A553C"/>
    <w:rsid w:val="008B4DF3"/>
    <w:rsid w:val="008B6ADA"/>
    <w:rsid w:val="009133BC"/>
    <w:rsid w:val="00914C03"/>
    <w:rsid w:val="00AF6E5B"/>
    <w:rsid w:val="00B0542A"/>
    <w:rsid w:val="00B66589"/>
    <w:rsid w:val="00BE67CF"/>
    <w:rsid w:val="00CD4231"/>
    <w:rsid w:val="00CE4768"/>
    <w:rsid w:val="00DC1DFC"/>
    <w:rsid w:val="00E20ABC"/>
    <w:rsid w:val="00E4487D"/>
    <w:rsid w:val="00EC5402"/>
    <w:rsid w:val="00FF1DEE"/>
    <w:rsid w:val="00FF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8625"/>
  <w15:docId w15:val="{C5D6AB50-C573-478F-8767-800091DA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85D2E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6"/>
    <w:qFormat/>
    <w:rsid w:val="003715D8"/>
    <w:rPr>
      <w:sz w:val="28"/>
      <w:szCs w:val="28"/>
      <w:shd w:val="clear" w:color="auto" w:fill="FFFFFF"/>
    </w:rPr>
  </w:style>
  <w:style w:type="character" w:customStyle="1" w:styleId="1">
    <w:name w:val="Основной текст Знак1"/>
    <w:basedOn w:val="a0"/>
    <w:uiPriority w:val="99"/>
    <w:semiHidden/>
    <w:qFormat/>
    <w:rsid w:val="003715D8"/>
  </w:style>
  <w:style w:type="paragraph" w:styleId="a7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rsid w:val="003715D8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paragraph" w:styleId="a8">
    <w:name w:val="List"/>
    <w:basedOn w:val="a6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2C2AD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585D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16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6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1506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GKH-2</cp:lastModifiedBy>
  <cp:revision>68</cp:revision>
  <cp:lastPrinted>2024-02-29T14:21:00Z</cp:lastPrinted>
  <dcterms:created xsi:type="dcterms:W3CDTF">2022-01-13T15:31:00Z</dcterms:created>
  <dcterms:modified xsi:type="dcterms:W3CDTF">2024-03-04T13:47:00Z</dcterms:modified>
  <dc:language>ru-RU</dc:language>
</cp:coreProperties>
</file>