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560" w:type="dxa"/>
        <w:tblInd w:w="-1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0"/>
        <w:gridCol w:w="339"/>
        <w:gridCol w:w="1127"/>
        <w:gridCol w:w="1364"/>
      </w:tblGrid>
      <w:tr w:rsidR="00F378B5" w:rsidRPr="00F378B5" w:rsidTr="00E12546">
        <w:trPr>
          <w:trHeight w:val="270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C511B">
              <w:rPr>
                <w:rFonts w:ascii="Arial CYR" w:eastAsia="Arial CYR" w:hAnsi="Arial CYR"/>
                <w:b/>
                <w:sz w:val="20"/>
              </w:rPr>
              <w:t>ПОЯСНИТЕЛЬНАЯ ЗАПИСКА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F378B5" w:rsidRDefault="00F378B5" w:rsidP="00AE2C09">
            <w:pPr>
              <w:spacing w:line="276" w:lineRule="auto"/>
              <w:rPr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F378B5" w:rsidRDefault="00F378B5" w:rsidP="00AE2C09">
            <w:pPr>
              <w:spacing w:line="276" w:lineRule="auto"/>
              <w:rPr>
                <w:sz w:val="24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F378B5" w:rsidRDefault="00F378B5" w:rsidP="00AE2C09">
            <w:pPr>
              <w:spacing w:line="276" w:lineRule="auto"/>
              <w:rPr>
                <w:sz w:val="24"/>
              </w:rPr>
            </w:pPr>
          </w:p>
        </w:tc>
      </w:tr>
      <w:tr w:rsidR="00F378B5" w:rsidRPr="002C511B" w:rsidTr="00E12546">
        <w:trPr>
          <w:trHeight w:val="25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КОДЫ</w:t>
            </w:r>
          </w:p>
        </w:tc>
      </w:tr>
      <w:tr w:rsidR="00F378B5" w:rsidRPr="002C511B" w:rsidTr="00E12546">
        <w:trPr>
          <w:trHeight w:val="282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Форма по ОКУД</w:t>
            </w:r>
          </w:p>
        </w:tc>
        <w:tc>
          <w:tcPr>
            <w:tcW w:w="1535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0503160</w:t>
            </w:r>
          </w:p>
        </w:tc>
      </w:tr>
      <w:tr w:rsidR="00F378B5" w:rsidRPr="002C511B" w:rsidTr="00E12546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BD26C5" w:rsidP="000B2A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ourier New" w:hAnsi="Times New Roman" w:cs="Times New Roman"/>
                <w:b/>
                <w:sz w:val="20"/>
              </w:rPr>
              <w:t>на 1 января 202</w:t>
            </w:r>
            <w:r w:rsidR="006B7D44">
              <w:rPr>
                <w:rFonts w:ascii="Times New Roman" w:eastAsia="Courier New" w:hAnsi="Times New Roman" w:cs="Times New Roman"/>
                <w:b/>
                <w:sz w:val="20"/>
              </w:rPr>
              <w:t>5</w:t>
            </w:r>
            <w:r w:rsidR="00F378B5"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Дата</w:t>
            </w:r>
          </w:p>
        </w:tc>
        <w:tc>
          <w:tcPr>
            <w:tcW w:w="1535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B804FF" w:rsidRDefault="00426660" w:rsidP="000B2A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sz w:val="16"/>
              </w:rPr>
              <w:t>01.01.202</w:t>
            </w:r>
            <w:r w:rsidR="00B804FF">
              <w:rPr>
                <w:rFonts w:ascii="Times New Roman" w:eastAsia="Courier New" w:hAnsi="Times New Roman" w:cs="Times New Roman"/>
                <w:sz w:val="16"/>
              </w:rPr>
              <w:t>5</w:t>
            </w:r>
          </w:p>
        </w:tc>
      </w:tr>
      <w:tr w:rsidR="00F378B5" w:rsidRPr="002C511B" w:rsidTr="00E12546">
        <w:trPr>
          <w:trHeight w:val="300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>Главный распорядитель, распорядитель,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378B5" w:rsidRPr="002C511B" w:rsidTr="00E12546">
        <w:trPr>
          <w:trHeight w:val="19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78B5" w:rsidRPr="002C511B" w:rsidTr="00E12546">
        <w:trPr>
          <w:trHeight w:val="19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>администратор доходов бюджета,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по ОКПО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511B">
              <w:rPr>
                <w:rFonts w:ascii="Times New Roman" w:hAnsi="Times New Roman" w:cs="Times New Roman"/>
                <w:sz w:val="20"/>
              </w:rPr>
              <w:t>02282304</w:t>
            </w:r>
          </w:p>
        </w:tc>
      </w:tr>
      <w:tr w:rsidR="00F378B5" w:rsidRPr="002C511B" w:rsidTr="00E12546">
        <w:trPr>
          <w:trHeight w:val="19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главный администратор, администратор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78B5" w:rsidRPr="002C511B" w:rsidTr="00E12546">
        <w:trPr>
          <w:trHeight w:val="19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>источников финансирования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78B5" w:rsidRPr="002C511B" w:rsidTr="00E12546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дефицита бюджета </w:t>
            </w:r>
            <w:r w:rsidRPr="002C511B">
              <w:rPr>
                <w:rFonts w:ascii="Times New Roman" w:eastAsia="Courier New" w:hAnsi="Times New Roman" w:cs="Times New Roman"/>
                <w:b/>
                <w:sz w:val="20"/>
                <w:u w:val="single"/>
              </w:rPr>
              <w:t>Финансовое управление администрации Трубчевского муниципального района</w:t>
            </w: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Глава по БК</w:t>
            </w:r>
          </w:p>
        </w:tc>
        <w:tc>
          <w:tcPr>
            <w:tcW w:w="1535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8947E8" w:rsidP="00AE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C511B">
              <w:rPr>
                <w:rFonts w:ascii="Times New Roman" w:hAnsi="Times New Roman" w:cs="Times New Roman"/>
              </w:rPr>
              <w:t>000</w:t>
            </w:r>
          </w:p>
        </w:tc>
      </w:tr>
      <w:tr w:rsidR="00F378B5" w:rsidRPr="002C511B" w:rsidTr="00E12546">
        <w:trPr>
          <w:trHeight w:val="270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Наименование бюджета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378B5" w:rsidRPr="002C511B" w:rsidTr="00E12546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(публично-правового образования) </w:t>
            </w:r>
            <w:r w:rsidR="00313EFD" w:rsidRPr="002C511B">
              <w:rPr>
                <w:rFonts w:ascii="Times New Roman" w:eastAsia="Courier New" w:hAnsi="Times New Roman" w:cs="Times New Roman"/>
                <w:b/>
                <w:sz w:val="20"/>
                <w:u w:val="single"/>
              </w:rPr>
              <w:t>бюджет Трубчевского муниципального района Брянской области</w:t>
            </w: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по ОКТМО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C511B">
              <w:rPr>
                <w:rFonts w:ascii="Times New Roman" w:hAnsi="Times New Roman" w:cs="Times New Roman"/>
                <w:sz w:val="20"/>
              </w:rPr>
              <w:t>15656000</w:t>
            </w:r>
          </w:p>
        </w:tc>
      </w:tr>
      <w:tr w:rsidR="00F378B5" w:rsidRPr="002C511B" w:rsidTr="00E12546">
        <w:trPr>
          <w:trHeight w:val="315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 xml:space="preserve">Периодичность: месячная, квартальная, </w:t>
            </w:r>
            <w:r w:rsidRPr="00426660">
              <w:rPr>
                <w:rFonts w:ascii="Times New Roman" w:eastAsia="Courier New" w:hAnsi="Times New Roman" w:cs="Times New Roman"/>
                <w:b/>
                <w:sz w:val="20"/>
                <w:u w:val="single"/>
              </w:rPr>
              <w:t>годовая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378B5" w:rsidRPr="002C511B" w:rsidTr="00E12546">
        <w:trPr>
          <w:trHeight w:val="282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20"/>
              </w:rPr>
              <w:t>Единица измерения: руб.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before="240" w:beforeAutospacing="1" w:after="240" w:afterAutospacing="1" w:line="276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по ОКЕИ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511B">
              <w:rPr>
                <w:rFonts w:ascii="Times New Roman" w:eastAsia="Courier New" w:hAnsi="Times New Roman" w:cs="Times New Roman"/>
                <w:b/>
                <w:sz w:val="16"/>
              </w:rPr>
              <w:t>383</w:t>
            </w:r>
          </w:p>
        </w:tc>
      </w:tr>
      <w:tr w:rsidR="00F378B5" w:rsidRPr="002C511B" w:rsidTr="00E12546">
        <w:trPr>
          <w:trHeight w:val="282"/>
        </w:trPr>
        <w:tc>
          <w:tcPr>
            <w:tcW w:w="6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378B5" w:rsidRPr="002C511B" w:rsidRDefault="00F378B5" w:rsidP="00AE2C09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60CF0" w:rsidRPr="00FD4F88" w:rsidRDefault="00560CF0" w:rsidP="00AE2C09">
      <w:pPr>
        <w:jc w:val="center"/>
        <w:rPr>
          <w:rFonts w:ascii="Times New Roman" w:hAnsi="Times New Roman" w:cs="Times New Roman"/>
          <w:b/>
        </w:rPr>
      </w:pPr>
      <w:r w:rsidRPr="00FD4F88">
        <w:rPr>
          <w:rFonts w:ascii="Times New Roman" w:hAnsi="Times New Roman" w:cs="Times New Roman"/>
          <w:b/>
        </w:rPr>
        <w:t>Раздел 1 "Организационная структура субъекта бюджетной отчетности"</w:t>
      </w:r>
    </w:p>
    <w:p w:rsidR="00A7629C" w:rsidRPr="00FD4F88" w:rsidRDefault="00E45C82" w:rsidP="00AE2C09">
      <w:pPr>
        <w:ind w:firstLine="567"/>
        <w:jc w:val="both"/>
        <w:rPr>
          <w:rFonts w:ascii="Times New Roman" w:hAnsi="Times New Roman" w:cs="Times New Roman"/>
        </w:rPr>
      </w:pPr>
      <w:r w:rsidRPr="00FD4F88">
        <w:rPr>
          <w:rFonts w:ascii="Times New Roman" w:hAnsi="Times New Roman" w:cs="Times New Roman"/>
        </w:rPr>
        <w:t>Финансовое управление администрации Трубчевского муниц</w:t>
      </w:r>
      <w:r w:rsidR="004B2E34" w:rsidRPr="00FD4F88">
        <w:rPr>
          <w:rFonts w:ascii="Times New Roman" w:hAnsi="Times New Roman" w:cs="Times New Roman"/>
        </w:rPr>
        <w:t>и</w:t>
      </w:r>
      <w:r w:rsidRPr="00FD4F88">
        <w:rPr>
          <w:rFonts w:ascii="Times New Roman" w:hAnsi="Times New Roman" w:cs="Times New Roman"/>
        </w:rPr>
        <w:t xml:space="preserve">пального района является  </w:t>
      </w:r>
      <w:r w:rsidR="008947E8" w:rsidRPr="00FD4F88">
        <w:rPr>
          <w:rFonts w:ascii="Times New Roman" w:hAnsi="Times New Roman" w:cs="Times New Roman"/>
        </w:rPr>
        <w:t xml:space="preserve">исполнительно-распорядительным </w:t>
      </w:r>
      <w:proofErr w:type="gramStart"/>
      <w:r w:rsidR="008947E8" w:rsidRPr="00FD4F88">
        <w:rPr>
          <w:rFonts w:ascii="Times New Roman" w:hAnsi="Times New Roman" w:cs="Times New Roman"/>
        </w:rPr>
        <w:t>органом</w:t>
      </w:r>
      <w:proofErr w:type="gramEnd"/>
      <w:r w:rsidR="008947E8" w:rsidRPr="00FD4F88">
        <w:rPr>
          <w:rFonts w:ascii="Times New Roman" w:hAnsi="Times New Roman" w:cs="Times New Roman"/>
        </w:rPr>
        <w:t xml:space="preserve"> входящим в структуру администрации Трубчевского муниципального района, обеспечивающим формирование и исполнение бюджета муниципального образования «Трубчевский муниципальный район».</w:t>
      </w:r>
    </w:p>
    <w:p w:rsidR="001D1903" w:rsidRPr="00FD4F88" w:rsidRDefault="001D1903" w:rsidP="00AE2C09">
      <w:pPr>
        <w:ind w:firstLine="567"/>
        <w:jc w:val="both"/>
        <w:rPr>
          <w:rFonts w:ascii="Times New Roman" w:hAnsi="Times New Roman" w:cs="Times New Roman"/>
        </w:rPr>
      </w:pPr>
      <w:r w:rsidRPr="00FD4F88">
        <w:rPr>
          <w:rFonts w:ascii="Times New Roman" w:hAnsi="Times New Roman" w:cs="Times New Roman"/>
        </w:rPr>
        <w:t>Учреждения, финансируемые за счет средств местного бюджета:</w:t>
      </w:r>
    </w:p>
    <w:tbl>
      <w:tblPr>
        <w:tblStyle w:val="a3"/>
        <w:tblpPr w:leftFromText="180" w:rightFromText="180" w:vertAnchor="text" w:tblpY="28"/>
        <w:tblW w:w="0" w:type="auto"/>
        <w:tblLook w:val="04A0" w:firstRow="1" w:lastRow="0" w:firstColumn="1" w:lastColumn="0" w:noHBand="0" w:noVBand="1"/>
      </w:tblPr>
      <w:tblGrid>
        <w:gridCol w:w="6912"/>
        <w:gridCol w:w="2941"/>
      </w:tblGrid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jc w:val="center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Вид учреждения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center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Количество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 xml:space="preserve">Казенные, в </w:t>
            </w:r>
            <w:proofErr w:type="spellStart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т.ч</w:t>
            </w:r>
            <w:proofErr w:type="spellEnd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.: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2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- МКУ «Муниципальная пожарная охрана»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- МКУ «Единая диспетчерская служба Трубчевского района»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 xml:space="preserve">Бюджетные, в </w:t>
            </w:r>
            <w:proofErr w:type="spellStart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т.ч</w:t>
            </w:r>
            <w:proofErr w:type="spellEnd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.: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28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Общеобразовательные школы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12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Детские дошкольные учреждения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6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61592B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Учреждения дополнительного образования детей</w:t>
            </w:r>
          </w:p>
        </w:tc>
        <w:tc>
          <w:tcPr>
            <w:tcW w:w="2941" w:type="dxa"/>
          </w:tcPr>
          <w:p w:rsidR="00D27D03" w:rsidRPr="00FD4F88" w:rsidRDefault="0061592B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5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МБУК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 Межпоселенческая центральная библиотека Трубчевского района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МБУК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Трубчевский межпоселенческий Центр культуры и отдыха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МБУК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Трубчевский музей и планетарий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МБУ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Многофункциональный центр предоставления государственных и муниципальных  услуг </w:t>
            </w:r>
            <w:proofErr w:type="gramStart"/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в</w:t>
            </w:r>
            <w:proofErr w:type="gramEnd"/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 </w:t>
            </w:r>
            <w:proofErr w:type="gramStart"/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Трубчевском</w:t>
            </w:r>
            <w:proofErr w:type="gramEnd"/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 районе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МБУ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ВИД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 xml:space="preserve">Автономные, в </w:t>
            </w:r>
            <w:proofErr w:type="spellStart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т.ч</w:t>
            </w:r>
            <w:proofErr w:type="spellEnd"/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.: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2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0B2A82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МАУДО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Трубчевская СШ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D27D03" w:rsidRPr="00FD4F88" w:rsidTr="00D27D03">
        <w:trPr>
          <w:trHeight w:val="397"/>
        </w:trPr>
        <w:tc>
          <w:tcPr>
            <w:tcW w:w="6912" w:type="dxa"/>
          </w:tcPr>
          <w:p w:rsidR="00D27D03" w:rsidRPr="00FD4F88" w:rsidRDefault="00D27D03" w:rsidP="00AE2C09">
            <w:pPr>
              <w:spacing w:line="276" w:lineRule="auto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 xml:space="preserve">МАУ 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«</w:t>
            </w: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ФОК Вымпел</w:t>
            </w:r>
            <w:r w:rsidR="0061592B"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»</w:t>
            </w:r>
          </w:p>
        </w:tc>
        <w:tc>
          <w:tcPr>
            <w:tcW w:w="2941" w:type="dxa"/>
          </w:tcPr>
          <w:p w:rsidR="00D27D03" w:rsidRPr="00FD4F88" w:rsidRDefault="00D27D03" w:rsidP="00AE2C09">
            <w:pPr>
              <w:spacing w:line="276" w:lineRule="auto"/>
              <w:jc w:val="both"/>
              <w:rPr>
                <w:rStyle w:val="csa0449fd51"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color w:val="auto"/>
                <w:sz w:val="22"/>
                <w:szCs w:val="22"/>
                <w:u w:val="none"/>
              </w:rPr>
              <w:t>1</w:t>
            </w:r>
          </w:p>
        </w:tc>
      </w:tr>
      <w:tr w:rsidR="0061592B" w:rsidRPr="00FD4F88" w:rsidTr="00D27D03">
        <w:trPr>
          <w:trHeight w:val="397"/>
        </w:trPr>
        <w:tc>
          <w:tcPr>
            <w:tcW w:w="6912" w:type="dxa"/>
          </w:tcPr>
          <w:p w:rsidR="0061592B" w:rsidRPr="00FD4F88" w:rsidRDefault="0061592B" w:rsidP="00AE2C09">
            <w:pPr>
              <w:spacing w:line="276" w:lineRule="auto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Всего:</w:t>
            </w:r>
          </w:p>
        </w:tc>
        <w:tc>
          <w:tcPr>
            <w:tcW w:w="2941" w:type="dxa"/>
          </w:tcPr>
          <w:p w:rsidR="0061592B" w:rsidRPr="00FD4F88" w:rsidRDefault="0061592B" w:rsidP="00AE2C09">
            <w:pPr>
              <w:spacing w:line="276" w:lineRule="auto"/>
              <w:jc w:val="both"/>
              <w:rPr>
                <w:rStyle w:val="csa0449fd51"/>
                <w:b/>
                <w:color w:val="auto"/>
                <w:sz w:val="22"/>
                <w:szCs w:val="22"/>
                <w:u w:val="none"/>
              </w:rPr>
            </w:pPr>
            <w:r w:rsidRPr="00FD4F88">
              <w:rPr>
                <w:rStyle w:val="csa0449fd51"/>
                <w:b/>
                <w:color w:val="auto"/>
                <w:sz w:val="22"/>
                <w:szCs w:val="22"/>
                <w:u w:val="none"/>
              </w:rPr>
              <w:t>32</w:t>
            </w:r>
          </w:p>
        </w:tc>
      </w:tr>
    </w:tbl>
    <w:p w:rsidR="00837B09" w:rsidRDefault="00837B09" w:rsidP="00AE2C09">
      <w:pPr>
        <w:ind w:left="-142" w:firstLine="426"/>
        <w:jc w:val="both"/>
        <w:rPr>
          <w:rFonts w:ascii="Times New Roman" w:hAnsi="Times New Roman" w:cs="Times New Roman"/>
        </w:rPr>
      </w:pPr>
    </w:p>
    <w:p w:rsidR="003F0B64" w:rsidRPr="00FD4F88" w:rsidRDefault="001D1903" w:rsidP="00AE2C09">
      <w:pPr>
        <w:ind w:left="-142" w:firstLine="426"/>
        <w:jc w:val="both"/>
        <w:rPr>
          <w:rFonts w:ascii="Times New Roman" w:hAnsi="Times New Roman" w:cs="Times New Roman"/>
        </w:rPr>
      </w:pPr>
      <w:r w:rsidRPr="00FD4F88">
        <w:rPr>
          <w:rFonts w:ascii="Times New Roman" w:hAnsi="Times New Roman" w:cs="Times New Roman"/>
        </w:rPr>
        <w:t>Главные распорядители бюджетных средств:</w:t>
      </w:r>
    </w:p>
    <w:p w:rsidR="003F0B64" w:rsidRPr="00FD4F88" w:rsidRDefault="003F0B64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>Администрация Трубчевского муниципального района;</w:t>
      </w:r>
    </w:p>
    <w:p w:rsidR="003F0B64" w:rsidRPr="00FD4F88" w:rsidRDefault="003F0B64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lastRenderedPageBreak/>
        <w:t>Отдел образования администрации Трубчевского муниципального района;</w:t>
      </w:r>
    </w:p>
    <w:p w:rsidR="003F0B64" w:rsidRPr="00FD4F88" w:rsidRDefault="003F0B64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>Финансовое управление администрации Трубчевского муниципального района</w:t>
      </w:r>
    </w:p>
    <w:p w:rsidR="003F0B64" w:rsidRPr="00FD4F88" w:rsidRDefault="003F0B64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 xml:space="preserve">Трубчевский районный Совет народных депутатов </w:t>
      </w:r>
    </w:p>
    <w:p w:rsidR="003F0B64" w:rsidRPr="00FD4F88" w:rsidRDefault="003F0B64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rStyle w:val="cs1213caf1"/>
          <w:color w:val="auto"/>
        </w:rPr>
      </w:pPr>
      <w:r w:rsidRPr="00FD4F88">
        <w:rPr>
          <w:rStyle w:val="cs1213caf1"/>
        </w:rPr>
        <w:t>Контрольно-счетная палата Трубчевского муниципального района</w:t>
      </w:r>
    </w:p>
    <w:p w:rsidR="001D1903" w:rsidRPr="00FD4F88" w:rsidRDefault="001D1903" w:rsidP="00AE2C09">
      <w:pPr>
        <w:pStyle w:val="cs2c5ad959"/>
        <w:spacing w:line="276" w:lineRule="auto"/>
        <w:ind w:left="284"/>
        <w:rPr>
          <w:sz w:val="22"/>
          <w:szCs w:val="22"/>
        </w:rPr>
      </w:pPr>
    </w:p>
    <w:p w:rsidR="003F0B64" w:rsidRPr="00FD4F88" w:rsidRDefault="001D1903" w:rsidP="00AE2C09">
      <w:pPr>
        <w:pStyle w:val="csd270a203"/>
        <w:spacing w:line="276" w:lineRule="auto"/>
        <w:ind w:left="284"/>
        <w:rPr>
          <w:rStyle w:val="csa0449fd51"/>
          <w:sz w:val="22"/>
          <w:szCs w:val="22"/>
          <w:u w:val="none"/>
        </w:rPr>
      </w:pPr>
      <w:r w:rsidRPr="00FD4F88">
        <w:rPr>
          <w:rStyle w:val="csa0449fd51"/>
          <w:sz w:val="22"/>
          <w:szCs w:val="22"/>
          <w:u w:val="none"/>
        </w:rPr>
        <w:t>Получатели бюджетных средств: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>Администрация Трубчевского муниципального района;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>Отдел образования администрации Трубчевского муниципального района;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>Финансовое управление администрации Трубчевского муниципального района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1213caf1"/>
        </w:rPr>
        <w:t xml:space="preserve">Трубчевский районный Совет народных депутатов 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rStyle w:val="cs1213caf1"/>
          <w:color w:val="auto"/>
        </w:rPr>
      </w:pPr>
      <w:r w:rsidRPr="00FD4F88">
        <w:rPr>
          <w:rStyle w:val="cs1213caf1"/>
        </w:rPr>
        <w:t>Контрольно-счетная палата Трубчевского муниципального района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rStyle w:val="csa0449fd51"/>
          <w:color w:val="auto"/>
          <w:sz w:val="22"/>
          <w:szCs w:val="22"/>
          <w:u w:val="none"/>
        </w:rPr>
      </w:pPr>
      <w:r w:rsidRPr="00FD4F88">
        <w:rPr>
          <w:rStyle w:val="csa0449fd51"/>
          <w:color w:val="auto"/>
          <w:sz w:val="22"/>
          <w:szCs w:val="22"/>
          <w:u w:val="none"/>
        </w:rPr>
        <w:t>МКУ «Муниципальная пожарная охрана»</w:t>
      </w:r>
    </w:p>
    <w:p w:rsidR="001D1903" w:rsidRPr="00FD4F88" w:rsidRDefault="001D1903" w:rsidP="00AE2C09">
      <w:pPr>
        <w:pStyle w:val="cs2c5ad959"/>
        <w:numPr>
          <w:ilvl w:val="0"/>
          <w:numId w:val="16"/>
        </w:numPr>
        <w:spacing w:line="276" w:lineRule="auto"/>
        <w:ind w:left="284"/>
        <w:rPr>
          <w:sz w:val="22"/>
          <w:szCs w:val="22"/>
        </w:rPr>
      </w:pPr>
      <w:r w:rsidRPr="00FD4F88">
        <w:rPr>
          <w:rStyle w:val="csa0449fd51"/>
          <w:color w:val="auto"/>
          <w:sz w:val="22"/>
          <w:szCs w:val="22"/>
          <w:u w:val="none"/>
        </w:rPr>
        <w:t>МКУ «Единая диспетчерская служба Трубчевского района»</w:t>
      </w:r>
    </w:p>
    <w:p w:rsidR="001D1903" w:rsidRPr="00FD4F88" w:rsidRDefault="001D1903" w:rsidP="00AE2C09">
      <w:pPr>
        <w:pStyle w:val="csd270a203"/>
        <w:spacing w:line="276" w:lineRule="auto"/>
        <w:ind w:left="284"/>
        <w:rPr>
          <w:rStyle w:val="csa0449fd51"/>
          <w:sz w:val="22"/>
          <w:szCs w:val="22"/>
          <w:u w:val="none"/>
        </w:rPr>
      </w:pPr>
    </w:p>
    <w:p w:rsidR="003F0B64" w:rsidRPr="00FD4F88" w:rsidRDefault="003F0B64" w:rsidP="00AE2C09">
      <w:pPr>
        <w:pStyle w:val="csd270a203"/>
        <w:spacing w:line="276" w:lineRule="auto"/>
        <w:rPr>
          <w:sz w:val="22"/>
          <w:szCs w:val="22"/>
        </w:rPr>
      </w:pPr>
      <w:r w:rsidRPr="00FD4F88">
        <w:rPr>
          <w:rStyle w:val="csa0449fd51"/>
          <w:color w:val="auto"/>
          <w:sz w:val="22"/>
          <w:szCs w:val="22"/>
          <w:u w:val="none"/>
        </w:rPr>
        <w:t>Муниципальные унитарны</w:t>
      </w:r>
      <w:r w:rsidR="00E12546" w:rsidRPr="00FD4F88">
        <w:rPr>
          <w:rStyle w:val="csa0449fd51"/>
          <w:color w:val="auto"/>
          <w:sz w:val="22"/>
          <w:szCs w:val="22"/>
          <w:u w:val="none"/>
        </w:rPr>
        <w:t>е предприятия</w:t>
      </w:r>
      <w:r w:rsidR="00115630" w:rsidRPr="00FD4F88">
        <w:rPr>
          <w:rStyle w:val="csa0449fd51"/>
          <w:color w:val="auto"/>
          <w:sz w:val="22"/>
          <w:szCs w:val="22"/>
          <w:u w:val="none"/>
        </w:rPr>
        <w:t>:</w:t>
      </w:r>
    </w:p>
    <w:p w:rsidR="006B7D44" w:rsidRPr="00694A20" w:rsidRDefault="003F0B64" w:rsidP="006B7D44">
      <w:pPr>
        <w:shd w:val="clear" w:color="auto" w:fill="FFFFFF"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11A31">
        <w:rPr>
          <w:rStyle w:val="cs1213caf1"/>
          <w:color w:val="auto"/>
        </w:rPr>
        <w:t xml:space="preserve"> </w:t>
      </w:r>
      <w:r w:rsidR="00F40EF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*</w:t>
      </w:r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 МУП "Трубчевская машинно-техническая станция АГРО" </w:t>
      </w:r>
    </w:p>
    <w:p w:rsidR="006B7D44" w:rsidRPr="00694A20" w:rsidRDefault="00F40EF4" w:rsidP="006B7D44">
      <w:pPr>
        <w:shd w:val="clear" w:color="auto" w:fill="FFFFFF"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*</w:t>
      </w:r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  МУП «</w:t>
      </w:r>
      <w:proofErr w:type="spellStart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Жилкомсервис</w:t>
      </w:r>
      <w:proofErr w:type="spellEnd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г</w:t>
      </w:r>
      <w:proofErr w:type="gramStart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.Т</w:t>
      </w:r>
      <w:proofErr w:type="gramEnd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рубчевск</w:t>
      </w:r>
      <w:proofErr w:type="spellEnd"/>
      <w:r w:rsidR="006B7D44" w:rsidRPr="00694A20">
        <w:rPr>
          <w:rFonts w:ascii="Times New Roman" w:eastAsia="Times New Roman" w:hAnsi="Times New Roman" w:cs="Times New Roman"/>
          <w:color w:val="000000" w:themeColor="text1"/>
          <w:lang w:eastAsia="ru-RU"/>
        </w:rPr>
        <w:t>»</w:t>
      </w:r>
    </w:p>
    <w:p w:rsidR="006B7D44" w:rsidRPr="00694A20" w:rsidRDefault="006B7D44" w:rsidP="00F40E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 В соответствии с постановлением администрации Трубчевского муниципального района от 16.02.2024 года №93 "О реорганизации  муниципальных унитарных предприятий в форме присоединения к Муниципальному унитарному предприятию Трубчевского муниципального района в форме присоединения к МУП "</w:t>
      </w:r>
      <w:proofErr w:type="spellStart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Жилкомсервис</w:t>
      </w:r>
      <w:proofErr w:type="spellEnd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  </w:t>
      </w:r>
      <w:proofErr w:type="spellStart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г</w:t>
      </w:r>
      <w:proofErr w:type="gramStart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.Т</w:t>
      </w:r>
      <w:proofErr w:type="gramEnd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рубчевск</w:t>
      </w:r>
      <w:proofErr w:type="spellEnd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А также постановлением администрации Трубчевского муниципального района от 24.09.2024 года №579 "О ликвидации Муниципального унитарного предприятия "Трубчевская </w:t>
      </w:r>
      <w:proofErr w:type="spellStart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машино</w:t>
      </w:r>
      <w:proofErr w:type="spellEnd"/>
      <w:r w:rsidRPr="00694A20">
        <w:rPr>
          <w:rFonts w:ascii="Times New Roman" w:hAnsi="Times New Roman" w:cs="Times New Roman"/>
          <w:color w:val="000000" w:themeColor="text1"/>
          <w:shd w:val="clear" w:color="auto" w:fill="FFFFFF"/>
        </w:rPr>
        <w:t>-технологическая станция АГРО", находится  МУП "Трубчевская МТС АГРО" в стадии ликвидации. </w:t>
      </w:r>
    </w:p>
    <w:p w:rsidR="00837B09" w:rsidRPr="00FD4F88" w:rsidRDefault="00837B09" w:rsidP="006B7D44">
      <w:pPr>
        <w:pStyle w:val="cs2c5ad959"/>
        <w:spacing w:line="276" w:lineRule="auto"/>
        <w:ind w:left="0"/>
        <w:rPr>
          <w:sz w:val="22"/>
          <w:szCs w:val="22"/>
        </w:rPr>
      </w:pPr>
    </w:p>
    <w:p w:rsidR="00C33374" w:rsidRDefault="00026A86" w:rsidP="00AE2C09">
      <w:pPr>
        <w:ind w:firstLine="567"/>
        <w:jc w:val="center"/>
        <w:rPr>
          <w:rFonts w:ascii="Times New Roman" w:hAnsi="Times New Roman" w:cs="Times New Roman"/>
          <w:b/>
        </w:rPr>
      </w:pPr>
      <w:r w:rsidRPr="00FD4F88">
        <w:rPr>
          <w:rFonts w:ascii="Times New Roman" w:hAnsi="Times New Roman" w:cs="Times New Roman"/>
          <w:b/>
        </w:rPr>
        <w:t>Раздел 2 "Результаты деятельности субъекта бюджетной отчетности"</w:t>
      </w:r>
    </w:p>
    <w:p w:rsidR="00B54F6D" w:rsidRPr="00FD4F88" w:rsidRDefault="00B54F6D" w:rsidP="00AE2C09">
      <w:pPr>
        <w:ind w:firstLine="567"/>
        <w:jc w:val="center"/>
        <w:rPr>
          <w:rFonts w:ascii="Times New Roman" w:hAnsi="Times New Roman" w:cs="Times New Roman"/>
          <w:b/>
        </w:rPr>
      </w:pPr>
      <w:r w:rsidRPr="00FD4F88">
        <w:rPr>
          <w:rFonts w:ascii="Times New Roman" w:hAnsi="Times New Roman" w:cs="Times New Roman"/>
          <w:b/>
        </w:rPr>
        <w:t>Раздел 3 "Анализ отчета об исполнении бюджета субъектом бюджетной отчетности"</w:t>
      </w:r>
    </w:p>
    <w:p w:rsidR="00B804FF" w:rsidRPr="004C2AB3" w:rsidRDefault="00B804FF" w:rsidP="00B804F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4FF" w:rsidRPr="00280B75" w:rsidRDefault="00B804FF" w:rsidP="00B804FF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Таблица № 3</w:t>
      </w:r>
    </w:p>
    <w:p w:rsidR="00B804FF" w:rsidRPr="00280B75" w:rsidRDefault="00B804FF" w:rsidP="00B804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B804FF" w:rsidRPr="00280B75" w:rsidRDefault="00B804FF" w:rsidP="00B804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исполнении текстовых статей решения Трубчевского районного Совета народных депутатов от 22.12.2023г. № 6-590 «О бюджете Трубчевского муниципального района Брянской области на 2024 год и на плановый период 2025 и 2026 годов» </w:t>
      </w:r>
    </w:p>
    <w:p w:rsidR="00B804FF" w:rsidRPr="00280B75" w:rsidRDefault="00B804FF" w:rsidP="00B804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всех редакций)</w:t>
      </w:r>
    </w:p>
    <w:p w:rsidR="00B804FF" w:rsidRDefault="00B804FF" w:rsidP="00B804FF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804FF" w:rsidRPr="007A1CCE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6-605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2.2024г.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6-636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28.05.2024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6-645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04.06.2024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6-653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24.07.2024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7-22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29.10.2024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7-35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27.11.2024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7-57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16.12.2024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7-69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27.12.2024 г. «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B804FF" w:rsidRDefault="00B804FF" w:rsidP="00B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4077"/>
        <w:gridCol w:w="2977"/>
        <w:gridCol w:w="3791"/>
      </w:tblGrid>
      <w:tr w:rsidR="00B804FF" w:rsidTr="00B804FF">
        <w:tc>
          <w:tcPr>
            <w:tcW w:w="4077" w:type="dxa"/>
          </w:tcPr>
          <w:p w:rsidR="00B804FF" w:rsidRDefault="00B804FF" w:rsidP="00CB7FE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2977" w:type="dxa"/>
          </w:tcPr>
          <w:p w:rsidR="00B804FF" w:rsidRDefault="00B804FF" w:rsidP="00CB7FEC"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3791" w:type="dxa"/>
          </w:tcPr>
          <w:p w:rsidR="00B804FF" w:rsidRDefault="00B804FF" w:rsidP="00CB7FEC"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B804FF" w:rsidTr="00B804FF">
        <w:tc>
          <w:tcPr>
            <w:tcW w:w="4077" w:type="dxa"/>
          </w:tcPr>
          <w:p w:rsidR="00B804FF" w:rsidRDefault="00B804FF" w:rsidP="00CB7FEC">
            <w:r>
              <w:t xml:space="preserve">                                        1</w:t>
            </w:r>
          </w:p>
        </w:tc>
        <w:tc>
          <w:tcPr>
            <w:tcW w:w="2977" w:type="dxa"/>
          </w:tcPr>
          <w:p w:rsidR="00B804FF" w:rsidRDefault="00B804FF" w:rsidP="00CB7FEC">
            <w:r>
              <w:t xml:space="preserve">                      2</w:t>
            </w:r>
          </w:p>
        </w:tc>
        <w:tc>
          <w:tcPr>
            <w:tcW w:w="3791" w:type="dxa"/>
          </w:tcPr>
          <w:p w:rsidR="00B804FF" w:rsidRDefault="00B804FF" w:rsidP="00CB7FEC">
            <w:r>
              <w:t xml:space="preserve">                              3</w:t>
            </w:r>
          </w:p>
        </w:tc>
      </w:tr>
      <w:tr w:rsidR="00B804FF" w:rsidTr="00B804FF">
        <w:tc>
          <w:tcPr>
            <w:tcW w:w="4077" w:type="dxa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общий объем доходов бюджета района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1 067 074 144,08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том числе 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неналоговые в сумме 217 906 651,00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общий объем расходов бюджета района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1 084 060 228,74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(6-605),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6-653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дефицит бюджета района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16 986 084,66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верхний предел муниципального внутреннего долга  Трубчевского муниципального района Бр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янской области  на 1 января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 3500 000,00 рублей, 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рублей;</w:t>
            </w:r>
          </w:p>
          <w:p w:rsidR="00B804FF" w:rsidRDefault="00B804FF" w:rsidP="00CB7FEC"/>
        </w:tc>
        <w:tc>
          <w:tcPr>
            <w:tcW w:w="2977" w:type="dxa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1 069 802 399,99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рублей, в том числе по налоговым и неналоговым 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225 805 420,33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расходам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1 018 407 038,92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профицитом в сумме 51 395 361,07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000,00 рублей.</w:t>
            </w:r>
          </w:p>
          <w:p w:rsidR="00B804FF" w:rsidRDefault="00B804FF" w:rsidP="00CB7FEC"/>
        </w:tc>
        <w:tc>
          <w:tcPr>
            <w:tcW w:w="3791" w:type="dxa"/>
          </w:tcPr>
          <w:p w:rsidR="00B804FF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87208">
              <w:rPr>
                <w:rFonts w:ascii="Times New Roman" w:hAnsi="Times New Roman" w:cs="Times New Roman"/>
                <w:sz w:val="20"/>
                <w:szCs w:val="20"/>
              </w:rPr>
              <w:t>Неисполнение по безвозмездным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оступлениям  составило в сумме -</w:t>
            </w:r>
            <w:r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5 170 513,42 рублей, в том числе по субсидиям в сумме - 1 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5 491,70 рублей, по субвенциям -</w:t>
            </w:r>
            <w:r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1 104 432,71 рублей, по иным межбюджетным трансфертам -2 490 589,01 рублей, </w:t>
            </w:r>
          </w:p>
          <w:p w:rsidR="00B804FF" w:rsidRPr="0048720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87208">
              <w:rPr>
                <w:rFonts w:ascii="Times New Roman" w:hAnsi="Times New Roman" w:cs="Times New Roman"/>
                <w:sz w:val="20"/>
                <w:szCs w:val="20"/>
              </w:rPr>
              <w:t>По расходам неисполнение сложилось в объеме - 65 653 189,82 рублей, из них:  по разделу 0100 «Общегосударственные вопросы»  - 37 496 853,17 рублей, по разделу 0200 «Национальная оборона» - 1 050 000,00 рублей,  по разделу 0300 «Национальная безопасность и правоохранительная деятельность» - 7 454 99 рублей, по разделу 0400 «Национальная экономика» - 1 738 484,02 рублей, по разделу 0500 «Жилищно-коммунальное хозяйство" – 474 912,27 рублей, по</w:t>
            </w:r>
            <w:proofErr w:type="gramEnd"/>
            <w:r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разделу 0600 «Охрана окружающей среды» - 19 019 272,90 рублей, по разделу 0700 «Образование» - 3 357 111,81 рублей, по разделу 0800 «Культура, кинематография» - 856 040,59 рублей, по разделу «Физическая культура и спорт» - 524 535,44 рублей, по разделу 1000 «Социальная политика»  - 1 067 863,29 рублей, по «Межбюджетным трансфертам» 606 613,34 рублей.</w:t>
            </w:r>
          </w:p>
        </w:tc>
      </w:tr>
      <w:tr w:rsidR="00B804FF" w:rsidTr="00B804FF">
        <w:tc>
          <w:tcPr>
            <w:tcW w:w="4077" w:type="dxa"/>
          </w:tcPr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(6-636), (6-653) 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плановый период 2025 и 2026 годов, определенные исходя из показателей прогноза социально-экономического развития Трубчевского муниципального района Брянской области:</w:t>
            </w:r>
          </w:p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общий объем доходов бюджета Трубчевского муниципального района Брянской области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 в сумме 982 301 029,93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 в том числе налоговые и неналоговые доходы в сумме 225 276 400,00 рублей и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657 133 613,21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налоговые и неналоговые доходы в сумме 241 104 200,00 рублей;</w:t>
            </w:r>
            <w:proofErr w:type="gramEnd"/>
          </w:p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-общий объем расходов бюджета Трубчевского муниципального района Брянской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в сумме 981 134 363,27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рубля, в том числе условно-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утвержденные расходы в сумме 6 710 000,00 рублей, и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655 966 946,55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рубля, в том числе  условно-утвержденные расходы в сумме 13 880 000,00 рублей;</w:t>
            </w:r>
          </w:p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профицит бюджета Трубчевского муниципального района Брянской области на 2025 год в сумме 1 166 666,66 рублей;</w:t>
            </w:r>
          </w:p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профицит бюджета Трубчевского муниципального района Брянской области на 2026 год в сумме 1 166 666,66 рублей;</w:t>
            </w:r>
          </w:p>
          <w:p w:rsidR="00B804FF" w:rsidRPr="00E513FB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-верхний предел муниципального внутреннего долга Трубчевского муниципального района Брянской области  на 1 января 2026 года в сумме 2 333 333,34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рублей;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-верхний предел муниципального внутреннего долга Трубчевского муниципального района Брянской области   на 1 января 2027 года в сумме 1 166 666,68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рублей.</w:t>
            </w:r>
          </w:p>
        </w:tc>
        <w:tc>
          <w:tcPr>
            <w:tcW w:w="2977" w:type="dxa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</w:tcPr>
          <w:p w:rsidR="00B804FF" w:rsidRPr="0048720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4FF" w:rsidTr="00B804FF">
        <w:tc>
          <w:tcPr>
            <w:tcW w:w="4077" w:type="dxa"/>
          </w:tcPr>
          <w:p w:rsidR="00B804FF" w:rsidRPr="00E24683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E513FB">
              <w:rPr>
                <w:rFonts w:ascii="Times New Roman" w:hAnsi="Times New Roman" w:cs="Times New Roman"/>
                <w:sz w:val="20"/>
                <w:szCs w:val="20"/>
              </w:rPr>
              <w:t>Утвердить прогнозируемые доходы бюджета Трубчевского муниципального района Брянской области на 2024 год и на плановый период 2025 и 2026 годов согласно приложению 1 к настоящему решению.</w:t>
            </w:r>
          </w:p>
        </w:tc>
        <w:tc>
          <w:tcPr>
            <w:tcW w:w="2977" w:type="dxa"/>
          </w:tcPr>
          <w:p w:rsidR="00B804FF" w:rsidRPr="00E24683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>Исполнение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доходам бюджета района за 2024</w:t>
            </w: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 xml:space="preserve"> год отражено в отчёте об исполнении бюджета (форма 0503117), приложение №1 «Доходы бюджета Трубчевского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 за 2024</w:t>
            </w: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0119B4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нормативы распределения доходов между бюджетом Трубчевского муниципального района Брянской области и бюджетами поселений Трубчевского муниципального района Брянской области на 2024 год и на плановый период 2025 и 2026 годов согласно приложению 2 к настоящему решению.</w:t>
            </w:r>
          </w:p>
        </w:tc>
        <w:tc>
          <w:tcPr>
            <w:tcW w:w="2977" w:type="dxa"/>
            <w:vAlign w:val="center"/>
          </w:tcPr>
          <w:p w:rsidR="00B804FF" w:rsidRPr="000119B4" w:rsidRDefault="00B804FF" w:rsidP="00CB7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0119B4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в 2024 году норматив перечисления в бюджет Трубчевского муниципального района Брянской области части прибыли муниципальных унитарных предприятий в размере 50% чистой прибыли.</w:t>
            </w:r>
          </w:p>
        </w:tc>
        <w:tc>
          <w:tcPr>
            <w:tcW w:w="2977" w:type="dxa"/>
            <w:vAlign w:val="center"/>
          </w:tcPr>
          <w:p w:rsidR="00B804FF" w:rsidRPr="000119B4" w:rsidRDefault="00B804FF" w:rsidP="00CB7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056CB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ведомственную структуру расходов бюджета Трубчевского муниципального района Брянской области на 2024 год и на плановый период 2025 и 2026 годов согласно приложению 3 к настоящему решению.</w:t>
            </w:r>
          </w:p>
        </w:tc>
        <w:tc>
          <w:tcPr>
            <w:tcW w:w="2977" w:type="dxa"/>
          </w:tcPr>
          <w:p w:rsidR="00B804FF" w:rsidRPr="00056CB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>Исполнение по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асходам  бюджета  района за 2024</w:t>
            </w: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 год отражено в приложении 2 к решению Трубчевского районного Совета народных депутатов «Об исполнении  бюджета Трубчевского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 Брянской области за 2024</w:t>
            </w: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 год» и в отчёте об исполнении консолидированного бюджета района (форма 0503317)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056CB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4FF" w:rsidRPr="00056CB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 </w:t>
            </w:r>
            <w:r w:rsidRPr="00C9258B">
              <w:rPr>
                <w:rFonts w:ascii="Times New Roman" w:hAnsi="Times New Roman" w:cs="Times New Roman"/>
                <w:sz w:val="20"/>
                <w:szCs w:val="20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2024 год и на плановый период 2025 и 2026 годов согласно приложению 4 к настоящему решению.</w:t>
            </w:r>
          </w:p>
        </w:tc>
        <w:tc>
          <w:tcPr>
            <w:tcW w:w="2977" w:type="dxa"/>
            <w:vAlign w:val="center"/>
          </w:tcPr>
          <w:p w:rsidR="00B804FF" w:rsidRPr="00056CB8" w:rsidRDefault="00B804FF" w:rsidP="00CB7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 установочный</w:t>
            </w:r>
          </w:p>
          <w:p w:rsidR="00B804FF" w:rsidRPr="00056CB8" w:rsidRDefault="00B804FF" w:rsidP="00CB7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BA27F2">
              <w:rPr>
                <w:sz w:val="20"/>
                <w:szCs w:val="20"/>
              </w:rPr>
              <w:t xml:space="preserve">  </w:t>
            </w:r>
            <w:r w:rsidRPr="00166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распределение расходов бюджета Трубчевского муниципального района Брянской области по целевым статьям (муниципальным программам и непрограммным направлениям деятельности), группам и подгруппам видов расходов на 2024 год и на плановый период 2025 и 2026 годов согласно приложению 5 к настоящему решению.          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  <w:r w:rsidRPr="0094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общий объем бюджетных ассигнований на исполнение публичных нормативных обязательств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 год в сумме 8 784 160,43</w:t>
            </w:r>
            <w:r w:rsidRPr="0094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 год в сумме 7 398 405,00 рублей, на 2026 год в сумме 7 398 405,00 рублей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                            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публичные нормативные обязательства исполнены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8 784 160,43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исполнение публичных нормативных обязательств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расходовались под фактическую потребность, а так же с учетом принятых к исполнению кассовых заявок. </w:t>
            </w:r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(6-603)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(6-653) (7-69)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бюджетных ассигнований дорожного фонда Трубчевского муниципального района Брянской области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2024 год в сумме 51 760 704,66</w:t>
            </w:r>
            <w:r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2025 год в сумме 44 238 992,00</w:t>
            </w:r>
            <w:r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 2026 год в сумме 44 438 792</w:t>
            </w:r>
            <w:r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 дорожный фонд исполнен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50 028 159,97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средств дорожного фонда осуществлено по факту выполненных работ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(6-605),(6- 653), (6-636), (7-69)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получаемых из других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юджетов на 2024 год в сумме 849 167 493,08</w:t>
            </w:r>
            <w:r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 в сумме 725 496 029,93</w:t>
            </w:r>
            <w:r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416 029 413,21</w:t>
            </w:r>
            <w:r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B804FF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</w:t>
            </w:r>
          </w:p>
          <w:p w:rsidR="00B804FF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межбюджетных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 получаемых из других бюджетов</w:t>
            </w:r>
            <w:r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бюджетной системы Российской Федерации, составил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843 996 979,66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недопоступление  по межбюджетным трансфертам составило в сумме 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5 170 513,42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по субсидиям в сумме – 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1 575 491,70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субвенциям - 1 104 432,71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етным трансфертам – 2 490 589,01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(6-645),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D30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объем межбюджетных трансфертов, предоставляемых бюджетам поселений Трубчевского муниципального района Брянской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 на 2024 год в сумме 26 974 938,78</w:t>
            </w:r>
            <w:r w:rsidRPr="00D30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 год в сумме 1 828 000,00  рублей, на 2026 год в сумме 1 828 000,00 рублей.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 объем межбюджетных трансфертов, предоставляемы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бюджетам поселений, составил – 26 914 272,64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(6-590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t xml:space="preserve"> </w:t>
            </w:r>
            <w:r w:rsidRPr="0094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Трубчевского муниципального района Брянской области из бюджета Трубчевского муниципального района Брянской области на 2024 год в сумме 1 828 000,00 рублей, на 2025 год в сумме 1 828 000,00 рублей, на 2026 год в сумме 1 828 000,00 рублей.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исполнение по дотациям на выравнивание бюджетной обеспеченности поселений из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 муниципального района 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1 828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 руб.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(6-590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DE36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критерии выравнивания расчетной бюджетной обеспеченности городских и сельских поселений Трубчевского муниципального района Брянской области на 2024 год - 1,0279; 2025 год- 1,0268; 2026 год - 1,0257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r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получаемых из бюджетов поселений Трубчевского муниципального района Брянской области на реализацию передаваемых полномочий 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2024 год в сумме 44 401 989,99</w:t>
            </w:r>
            <w:r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(6-653) на 2025 год в сумме 33 768 034,00</w:t>
            </w:r>
            <w:r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на 2026 год в сумме 354 053 600,00</w:t>
            </w:r>
            <w:r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бюджетам поселений, составил 42 662 817,80 рублей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 межбюджетным трансфертам полученных из бюджетов поселений на реализацию передаваемых полномочий недопоступление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составило в объеме  -1 739 172,19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разделу 0400 «Национальная эк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ономика»  в сумме - 1 000 623,62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 по разделу  0500 «Жилищно-коммунальное хоз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яйство»  в сумме - 473 650,91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0800 «Куль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тура, кинематография» - 264 897,66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(6-590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696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дотаций и субвенций бюджетам поселений Трубчевского муниципального района Брянской области на 2024 год и на плановый период 2025 и 2026 годов согласно приложению 6 к настоящему решению.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приложение № 12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(7-57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t xml:space="preserve"> </w:t>
            </w:r>
            <w:r w:rsidRPr="00005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размер резервного фонда администрации Трубчевского муниципального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йона на 2024 год в сумме 0</w:t>
            </w:r>
            <w:r w:rsidRPr="00005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на 2025 год в сумме 0,00 рублей, на 2026 год в сумме 0,00 рублей.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размер резервного фонда администрации Трубчевского муниципального района составил в сумме 0,00 рублей 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  <w:r w:rsidRPr="00BA27F2">
              <w:rPr>
                <w:sz w:val="20"/>
                <w:szCs w:val="20"/>
              </w:rPr>
              <w:t xml:space="preserve"> </w:t>
            </w:r>
            <w:r w:rsidRPr="00650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муниципального района от 14.11.2023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Трубчевского муниципального района Брянской области</w:t>
            </w:r>
          </w:p>
        </w:tc>
        <w:tc>
          <w:tcPr>
            <w:tcW w:w="3791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BA27F2">
              <w:rPr>
                <w:sz w:val="20"/>
                <w:szCs w:val="20"/>
              </w:rPr>
              <w:t xml:space="preserve"> </w:t>
            </w:r>
            <w:r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2024 году территориальный орган Федерального казначейства осуществляет казначейское сопровождение сре</w:t>
            </w:r>
            <w:proofErr w:type="gramStart"/>
            <w:r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в</w:t>
            </w:r>
            <w:proofErr w:type="gramEnd"/>
            <w:r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алюте Российской Федерации, предоставляемых из областного и местного бюджетов, включая остатки средств.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20.</w:t>
            </w:r>
            <w:r>
              <w:t xml:space="preserve">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Установить, что в соответствии со статьей 242.26 Бюджетного Кодекса Российской Федерации казначейскому сопровождению подлежат следующие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целевые средства:</w:t>
            </w:r>
          </w:p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1) 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 за исключением случаев, когда порядками предоставления указанных в настоящем подпункте сре</w:t>
            </w:r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дств пр</w:t>
            </w:r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едусмотрено условие о нераспространении казначейского сопровождения;</w:t>
            </w:r>
          </w:p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2) авансовые платежи по контрактам (договорам) о поставке товаров, выполнении работ, оказании услуг, заключенным на сумму 100 000 000,0 рублей </w:t>
            </w:r>
            <w:proofErr w:type="spellStart"/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  <w:proofErr w:type="spellEnd"/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более муниципальными бюджетными и автономными учреждениями Трубчевского района, лицевые счета которым открыты в территориальном органе Федерального казначейства, источником финансового обеспечения которых являются  субсидии, предоставляемые  в соответствии с абзацем вторым пункта 1 статьи 78.1 и статьи 78.2 Бюджетного Кодекса Российской Федерации;</w:t>
            </w:r>
          </w:p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3) авансовые платежи по муниципальным контрактам о поставке товаров, выполнении работ, оказании услуг, заключаемым на сумму 100 000 000,0 рублей </w:t>
            </w:r>
            <w:proofErr w:type="spellStart"/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  <w:proofErr w:type="spellEnd"/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более;</w:t>
            </w:r>
          </w:p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4) авансовые платежи по контрактам (договорам) о поставке товаров, выполнении работ, оказания услуг, заключаемым получателями субсидий и бюджетных инвестиций, указанных в подпункте 1 настоящего пункта;  </w:t>
            </w:r>
          </w:p>
          <w:p w:rsidR="00B804FF" w:rsidRPr="0087435E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5) авансовые платежи по контрактам (договорам) о поставке товаров, выполнении работ, оказания услуг, заключаемым исполнителями и соисполнителями в рамках исполнения указанных в подпунктах 2,3,4 настоящего пункта муниципальных контрактов о поставке товаров выполнении работ, оказании услуг;</w:t>
            </w:r>
          </w:p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6) средства, получаемые юридическими лицами, индивидуальными предпринимателями, физическими лицами-производителями товаров, работ, услуг в случаях, установленных нормативными правовыми актами органов местного самоуправления Трубчевского муниципального района Брянской области.</w:t>
            </w:r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Носит установочный характер</w:t>
            </w:r>
          </w:p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  <w:proofErr w:type="gramStart"/>
            <w:r>
              <w:t xml:space="preserve"> </w:t>
            </w:r>
            <w:r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становить, что территориальный орган Федерального казначейства осуществляет казначейское сопровождение средств, определенных в соответствии с решениями о бюджете Трубчевского муниципального района Брянской области, действовавшими до вступления в силу Федерального закона от 1 июля 2021 года № 244-ФЗ « 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до полного исполнения муниципальных </w:t>
            </w:r>
            <w:proofErr w:type="gramStart"/>
            <w:r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контрактов (договоров) о поставке товаров, выполнении работ, оказании услуг, договоров (соглашений) о предоставлении субсидий.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rPr>
          <w:trHeight w:val="2972"/>
        </w:trPr>
        <w:tc>
          <w:tcPr>
            <w:tcW w:w="4077" w:type="dxa"/>
            <w:vAlign w:val="center"/>
          </w:tcPr>
          <w:p w:rsidR="00B804FF" w:rsidRPr="00BA27F2" w:rsidRDefault="00B804FF" w:rsidP="00CB7F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22.</w:t>
            </w:r>
            <w:r>
              <w:t xml:space="preserve"> </w:t>
            </w: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бюджета района без внесения изменений в настоящее решение: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субсидий, субвенций, иных межбюджетных трансфертов, имеющих целевое назначение, на суммы указанных в нем средств; </w:t>
            </w:r>
            <w:proofErr w:type="gramEnd"/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Бюджетного кодекса Российской Федерации;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увеличение бюджетных ассигнований в связи с использованием доходов, фактически полученных при исполнении бюджета Трубчевского муниципального района Брянской области сверх утвержденных решением о бюджете, по основаниям, установленным пунктом 2 статьи 232 Бюджетного кодекса Российской Федерации;</w:t>
            </w:r>
            <w:proofErr w:type="gramEnd"/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Трубчевского муниципального района Брянской области, а также в случае изменения Министерством финансов Российской Федерации и департаментом </w:t>
            </w: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Трубчевского муниципального района Брянской области в соответствии с действующим законодательством;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перераспределение бюджетных </w:t>
            </w: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ассигнований в пределах, предусмотренных главным распорядителям средств бюджета Трубчевского муниципального района Брянской области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B804FF" w:rsidRPr="004A7B3D" w:rsidRDefault="00B804FF" w:rsidP="00CB7FEC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B804FF" w:rsidRPr="00BA27F2" w:rsidRDefault="00B804FF" w:rsidP="00CB7FE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остатки средств бюджета Трубчевского муниципального района Брянской области на начало текущего финансового года, за исключением остатков средств дорожного фонда Трубчевского муниципального района Брянской области  и остатков неиспользованных межбюджетных трансфертов, полученных бюджетом Трубчевского муниципального района Брянской области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</w:t>
            </w:r>
            <w:proofErr w:type="gramEnd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покрытие временных кассовых разрывов, возникающих при исполнении бюджета Трубчевского муниципального района Брянской области,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2977" w:type="dxa"/>
            <w:vAlign w:val="center"/>
          </w:tcPr>
          <w:p w:rsidR="00B804FF" w:rsidRPr="00BA27F2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Носит установочный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FD6EDC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23. </w:t>
            </w:r>
            <w:proofErr w:type="gramStart"/>
            <w:r w:rsidRPr="00FD6EDC">
              <w:rPr>
                <w:rFonts w:ascii="Times New Roman" w:hAnsi="Times New Roman" w:cs="Times New Roman"/>
                <w:sz w:val="20"/>
                <w:szCs w:val="20"/>
              </w:rPr>
              <w:t>Установить, что руководители органов местного самоуправления Трубчевского муниципального района Брянской области, бюджетных учреждений и организаций не вправе принимать в 2024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      </w:r>
            <w:proofErr w:type="gramEnd"/>
          </w:p>
        </w:tc>
        <w:tc>
          <w:tcPr>
            <w:tcW w:w="2977" w:type="dxa"/>
            <w:vAlign w:val="center"/>
          </w:tcPr>
          <w:p w:rsidR="00B804FF" w:rsidRPr="00153277" w:rsidRDefault="00B804FF" w:rsidP="00CB7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277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B32452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4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proofErr w:type="gramStart"/>
            <w:r w:rsidRPr="00B32452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B32452">
              <w:rPr>
                <w:rFonts w:ascii="Times New Roman" w:hAnsi="Times New Roman" w:cs="Times New Roman"/>
                <w:sz w:val="20"/>
                <w:szCs w:val="20"/>
              </w:rPr>
              <w:t xml:space="preserve">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</w:t>
            </w:r>
            <w:r w:rsidRPr="00B324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запланированных на реализацию мероприятий муниципальных программ Трубчевского муниципального района Брянской области,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</w:tc>
        <w:tc>
          <w:tcPr>
            <w:tcW w:w="2977" w:type="dxa"/>
          </w:tcPr>
          <w:p w:rsidR="00B804FF" w:rsidRDefault="00B804FF" w:rsidP="00CB7FEC"/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372CD8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  <w:proofErr w:type="gramStart"/>
            <w:r w:rsidRPr="00372CD8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372CD8">
              <w:rPr>
                <w:rFonts w:ascii="Times New Roman" w:hAnsi="Times New Roman" w:cs="Times New Roman"/>
                <w:sz w:val="20"/>
                <w:szCs w:val="20"/>
              </w:rPr>
              <w:t>твердить объем и структуру источников финансирования дефицита бюджета Трубчевского муниципального района Брянской области на 2024 год и на плановый период 2025 и 2026 годов согласно  приложению 7 к настоящему решению;</w:t>
            </w:r>
          </w:p>
        </w:tc>
        <w:tc>
          <w:tcPr>
            <w:tcW w:w="2977" w:type="dxa"/>
          </w:tcPr>
          <w:p w:rsidR="00B804FF" w:rsidRDefault="00B804FF" w:rsidP="00CB7FEC"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источникам внутреннего финансирования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дефицита бюджета района за 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отражено в отчёте об исполнении бюджета (форма 0503117)  и в приложении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 «Источники ф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инансирования дефицита бюджета Трубчевского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Брянской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   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6C7F33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3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proofErr w:type="gramStart"/>
            <w:r w:rsidRPr="006C7F3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6C7F33">
              <w:rPr>
                <w:rFonts w:ascii="Times New Roman" w:hAnsi="Times New Roman" w:cs="Times New Roman"/>
                <w:sz w:val="20"/>
                <w:szCs w:val="20"/>
              </w:rPr>
              <w:t>твердить программу муниципальных внутренних заимствований  Трубчевского муниципального района Брянской области на 2024 год  и на плановый период 2025 и 2026 годов согласно приложению 8 к настоящему решению.</w:t>
            </w:r>
          </w:p>
        </w:tc>
        <w:tc>
          <w:tcPr>
            <w:tcW w:w="2977" w:type="dxa"/>
            <w:vAlign w:val="center"/>
          </w:tcPr>
          <w:p w:rsidR="00B804FF" w:rsidRPr="001273C1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B804FF" w:rsidRDefault="00B804FF" w:rsidP="00CB7FEC">
            <w:pPr>
              <w:jc w:val="center"/>
            </w:pP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Default="00B804FF" w:rsidP="00CB7FEC">
            <w:proofErr w:type="gramStart"/>
            <w:r w:rsidRPr="006C71F3">
              <w:rPr>
                <w:rFonts w:ascii="Times New Roman" w:hAnsi="Times New Roman" w:cs="Times New Roman"/>
                <w:sz w:val="20"/>
                <w:szCs w:val="20"/>
              </w:rPr>
              <w:t>27 Финансовому управлению администрации Трубчевского муниципального района представлять в Трубчевский районный Совет народных депутатов и Контрольно-счетную палату Трубчевского муниципального района ежемесячно информацию об исполнении бюджета Трубчевского муниципального района Брянской области в 2024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</w:t>
            </w:r>
            <w:r w:rsidRPr="006C71F3">
              <w:t>.</w:t>
            </w:r>
            <w:proofErr w:type="gramEnd"/>
          </w:p>
        </w:tc>
        <w:tc>
          <w:tcPr>
            <w:tcW w:w="2977" w:type="dxa"/>
            <w:vAlign w:val="center"/>
          </w:tcPr>
          <w:p w:rsidR="00B804FF" w:rsidRDefault="00B804FF" w:rsidP="00CB7FEC">
            <w:pPr>
              <w:jc w:val="center"/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Администрацией  Трубчевского муниципального района ежеквартально предоставлялись утвержденные  отчеты об исполнении бюджета района в соответствии со структурой, применяемой при утверждении бюджета, в течение 45 дней после наступления отчетной даты (Постановление администрации Трубчевского муниципального района от 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.04.2024 года №26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 бюджета Трубчевского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Брянской области за 1 квартал 2024 года», от 22.07.2024 года № 436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за 1 полугодие 2024 года», от 29.10.2024 года №670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 утверждении отчета об исполнении бюджета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за 9 месяцев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CE702C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02C">
              <w:rPr>
                <w:rFonts w:ascii="Times New Roman" w:hAnsi="Times New Roman" w:cs="Times New Roman"/>
                <w:sz w:val="20"/>
                <w:szCs w:val="20"/>
              </w:rPr>
              <w:t>28 Администрации Трубчевского муниципального района ежеквартально представлять в Трубчевский районный Совет народных депутатов и Контрольно-счетную палату Трубчевского муниципального района утверждённый отчет об исполнении бюджета Трубчевского муниципального района Брянской области в соответствии со структурой, применяемой при утверждении бюджета Трубчевского муниципального района Брянской области, в течение 45 дней после наступления отчетной даты.</w:t>
            </w:r>
          </w:p>
        </w:tc>
        <w:tc>
          <w:tcPr>
            <w:tcW w:w="2977" w:type="dxa"/>
            <w:vAlign w:val="center"/>
          </w:tcPr>
          <w:p w:rsidR="00B804FF" w:rsidRPr="0089341B" w:rsidRDefault="00B804FF" w:rsidP="00CB7F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2024</w:t>
            </w:r>
            <w:r w:rsidRPr="0089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</w:t>
            </w:r>
            <w:r w:rsidRPr="0089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B804FF" w:rsidRDefault="00B804FF" w:rsidP="00CB7FEC">
            <w:pPr>
              <w:jc w:val="center"/>
            </w:pP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19725B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 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2977" w:type="dxa"/>
          </w:tcPr>
          <w:p w:rsidR="00B804FF" w:rsidRDefault="00B804FF" w:rsidP="00CB7FEC"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Трубчевского районного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народных депутатов от 22.12.2023 года № 6-590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бюджете Трубчевского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 Брянской области на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период 2025 и 2026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годов» опубликовано в Информационном бюллетене Трубчевского муниципального района</w:t>
            </w:r>
          </w:p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BD2F8B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F8B">
              <w:rPr>
                <w:rFonts w:ascii="Times New Roman" w:hAnsi="Times New Roman" w:cs="Times New Roman"/>
                <w:sz w:val="20"/>
                <w:szCs w:val="20"/>
              </w:rPr>
              <w:t>30 Настоящее решение вступает в силу с 1 января 2024 года.</w:t>
            </w:r>
          </w:p>
        </w:tc>
        <w:tc>
          <w:tcPr>
            <w:tcW w:w="2977" w:type="dxa"/>
          </w:tcPr>
          <w:p w:rsidR="00B804FF" w:rsidRDefault="00B804FF" w:rsidP="00CB7FEC"/>
        </w:tc>
        <w:tc>
          <w:tcPr>
            <w:tcW w:w="3791" w:type="dxa"/>
          </w:tcPr>
          <w:p w:rsidR="00B804FF" w:rsidRDefault="00B804FF" w:rsidP="00CB7FEC"/>
        </w:tc>
      </w:tr>
      <w:tr w:rsidR="00B804FF" w:rsidTr="00B804FF">
        <w:tc>
          <w:tcPr>
            <w:tcW w:w="4077" w:type="dxa"/>
          </w:tcPr>
          <w:p w:rsidR="00B804FF" w:rsidRPr="00BD2F8B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F8B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proofErr w:type="gramStart"/>
            <w:r w:rsidRPr="00BD2F8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BD2F8B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      </w:r>
          </w:p>
          <w:p w:rsidR="00B804FF" w:rsidRPr="00BD2F8B" w:rsidRDefault="00B804FF" w:rsidP="00CB7F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804FF" w:rsidRDefault="00B804FF" w:rsidP="00CB7FEC"/>
        </w:tc>
        <w:tc>
          <w:tcPr>
            <w:tcW w:w="3791" w:type="dxa"/>
          </w:tcPr>
          <w:p w:rsidR="00B804FF" w:rsidRDefault="00B804FF" w:rsidP="00CB7FEC"/>
        </w:tc>
      </w:tr>
    </w:tbl>
    <w:p w:rsidR="00426660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FD4F88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Исполнение расходов районного бюджета в 2024 году осуществлялось в соответствии с решением Трубчевского районного Совета народных депутатов от 22.12.2023 г. № 6-590 «О  бюджете Трубчевского муниципального района Брянской области на 2024 год и на плановый период 2025 и 2026 годов»  (в редакциях</w:t>
      </w:r>
      <w:r w:rsidRPr="00F40EF4">
        <w:rPr>
          <w:rFonts w:ascii="Times New Roman" w:eastAsia="Times New Roman" w:hAnsi="Times New Roman" w:cs="Times New Roman"/>
          <w:color w:val="FF0000"/>
          <w:lang w:eastAsia="ru-RU"/>
        </w:rPr>
        <w:t xml:space="preserve">: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от 27.02.2024г. №6-605; от 28.05.2024г №6-636; от 04..06.2024г №645;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от 24.07.2024г. №6-653; от 29.10.2024г.№6-7-22; от 27.11.2024г. №7-35; от 16.12.2024г. №7-57;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от 27.12.2024г. №7-69) а также, в соответствии с порядком, установленным приказом финансового управления администрации Трубчевского муниципального района от 05.08.2016 года № 33 «Об утверждении Порядка составления и ведения сводной бюджетной росписи бюджета Трубчевского муниципального района, бюджетных росписей главных распорядителей (получателей) средств бюджета Трубчевского муниципального района.</w:t>
      </w:r>
      <w:proofErr w:type="gramEnd"/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Решением районного Совета народных депутатов бюджетные ассигнования на 2024 год утверждены в сумме  751 903 738,08 рублей. 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Бюджетные ассигнования, утвержденные сводной бюджетной росписью расходов районного бюджета с учетом изменений на 2024 год составили  1 084 060 228,74 рублей.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Кассовое исполнение расходов районного бюджета за 2024 год составило 1 018 407 038,92 рублей, или 93,9 процента к уточненному плану. </w:t>
      </w:r>
    </w:p>
    <w:tbl>
      <w:tblPr>
        <w:tblpPr w:leftFromText="180" w:rightFromText="180" w:vertAnchor="text" w:horzAnchor="margin" w:tblpX="-176" w:tblpY="-5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67"/>
        <w:gridCol w:w="1560"/>
        <w:gridCol w:w="1701"/>
        <w:gridCol w:w="1701"/>
        <w:gridCol w:w="850"/>
        <w:gridCol w:w="851"/>
      </w:tblGrid>
      <w:tr w:rsidR="00B3788F" w:rsidRPr="00F40EF4" w:rsidTr="00B3788F">
        <w:trPr>
          <w:trHeight w:val="765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 в 2023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 2024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 в 2024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Процент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Темп роста, 2024 г к 2022 г %</w:t>
            </w:r>
          </w:p>
        </w:tc>
      </w:tr>
      <w:tr w:rsidR="00B3788F" w:rsidRPr="00F40EF4" w:rsidTr="00B3788F">
        <w:trPr>
          <w:trHeight w:val="18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58 180 110,87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117 267 982,76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79 771 129,59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137,1</w:t>
            </w:r>
          </w:p>
        </w:tc>
      </w:tr>
      <w:tr w:rsidR="00B3788F" w:rsidRPr="00F40EF4" w:rsidTr="00B3788F">
        <w:trPr>
          <w:trHeight w:val="10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1 988 327,45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1 050 000,00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0,0</w:t>
            </w:r>
          </w:p>
        </w:tc>
      </w:tr>
      <w:tr w:rsidR="00B3788F" w:rsidRPr="00F40EF4" w:rsidTr="00B3788F">
        <w:trPr>
          <w:trHeight w:val="310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14 207 557,87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17 653 601,27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17 646 146,28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124,2</w:t>
            </w:r>
          </w:p>
        </w:tc>
      </w:tr>
      <w:tr w:rsidR="00B3788F" w:rsidRPr="00F40EF4" w:rsidTr="00B3788F">
        <w:trPr>
          <w:trHeight w:val="92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74 305 184,99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65 149 983,65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63 411 499,63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85,3</w:t>
            </w:r>
          </w:p>
        </w:tc>
      </w:tr>
      <w:tr w:rsidR="00B3788F" w:rsidRPr="00F40EF4" w:rsidTr="00B3788F">
        <w:trPr>
          <w:trHeight w:val="41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231 273 127,18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62 369 852,95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61 894 940,68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26,8</w:t>
            </w:r>
          </w:p>
        </w:tc>
      </w:tr>
      <w:tr w:rsidR="00B3788F" w:rsidRPr="00F40EF4" w:rsidTr="00B3788F">
        <w:trPr>
          <w:trHeight w:val="41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1 467 820,00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19 759 399,90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740 127,00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673502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50,4</w:t>
            </w:r>
          </w:p>
        </w:tc>
      </w:tr>
      <w:tr w:rsidR="00B3788F" w:rsidRPr="00F40EF4" w:rsidTr="00B3788F">
        <w:trPr>
          <w:trHeight w:val="14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447 937 452,47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545 908 733,47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542 551 621,66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121,1</w:t>
            </w:r>
          </w:p>
        </w:tc>
      </w:tr>
      <w:tr w:rsidR="00B3788F" w:rsidRPr="00F40EF4" w:rsidTr="00B3788F">
        <w:trPr>
          <w:trHeight w:val="194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65 553 122,92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72 454 111,05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71 598 070,46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109,2</w:t>
            </w:r>
          </w:p>
        </w:tc>
      </w:tr>
      <w:tr w:rsidR="00B3788F" w:rsidRPr="00F40EF4" w:rsidTr="00B3788F">
        <w:trPr>
          <w:trHeight w:val="180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16 609 009,96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36 820 645,03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35 752 781,74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215,3</w:t>
            </w:r>
          </w:p>
        </w:tc>
      </w:tr>
      <w:tr w:rsidR="00B3788F" w:rsidRPr="00F40EF4" w:rsidTr="00B3788F">
        <w:trPr>
          <w:trHeight w:val="10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23 709 099,44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127 339 939,88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126 815 404,44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в5,3 раза</w:t>
            </w:r>
          </w:p>
        </w:tc>
      </w:tr>
      <w:tr w:rsidR="00B3788F" w:rsidRPr="00F40EF4" w:rsidTr="00B3788F">
        <w:trPr>
          <w:trHeight w:val="10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100,0</w:t>
            </w:r>
          </w:p>
        </w:tc>
      </w:tr>
      <w:tr w:rsidR="00B3788F" w:rsidRPr="00F40EF4" w:rsidTr="00B3788F">
        <w:trPr>
          <w:trHeight w:val="419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39 432 560,61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18 282 478,78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18 221 817,44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46,2</w:t>
            </w:r>
          </w:p>
        </w:tc>
      </w:tr>
      <w:tr w:rsidR="00B3788F" w:rsidRPr="00F40EF4" w:rsidTr="00B3788F">
        <w:trPr>
          <w:trHeight w:val="94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974 666 873,76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1 084 060 228,74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1 018 407 038,92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left="-109" w:right="-108" w:hanging="108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93,9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8F" w:rsidRPr="00F40EF4" w:rsidRDefault="00B3788F" w:rsidP="00B378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104,5</w:t>
            </w:r>
          </w:p>
        </w:tc>
      </w:tr>
    </w:tbl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F40EF4" w:rsidP="00F40EF4">
      <w:pPr>
        <w:tabs>
          <w:tab w:val="left" w:pos="3960"/>
        </w:tabs>
        <w:spacing w:after="0" w:line="281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lastRenderedPageBreak/>
        <w:t xml:space="preserve">               Динамика исполнения расходной части бюджета за ряд лет представлена в таблице</w:t>
      </w:r>
    </w:p>
    <w:p w:rsidR="00F40EF4" w:rsidRPr="00F40EF4" w:rsidRDefault="00F40EF4" w:rsidP="00F40EF4">
      <w:pPr>
        <w:tabs>
          <w:tab w:val="left" w:pos="3960"/>
        </w:tabs>
        <w:spacing w:after="0" w:line="281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(рублей)</w:t>
      </w: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1417"/>
        <w:gridCol w:w="567"/>
        <w:gridCol w:w="1560"/>
        <w:gridCol w:w="708"/>
        <w:gridCol w:w="1560"/>
        <w:gridCol w:w="567"/>
        <w:gridCol w:w="1559"/>
        <w:gridCol w:w="567"/>
      </w:tblGrid>
      <w:tr w:rsidR="00F40EF4" w:rsidRPr="00F40EF4" w:rsidTr="00B3788F">
        <w:trPr>
          <w:trHeight w:val="22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Год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Всего расходы  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из них</w:t>
            </w:r>
          </w:p>
        </w:tc>
      </w:tr>
      <w:tr w:rsidR="00B3788F" w:rsidRPr="00F40EF4" w:rsidTr="00B3788F">
        <w:trPr>
          <w:trHeight w:val="91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Общего-</w:t>
            </w:r>
            <w:proofErr w:type="spellStart"/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сударст</w:t>
            </w:r>
            <w:proofErr w:type="spellEnd"/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Удельный вес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Социально-культурная сфера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Удельный вес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Межбюд-жетные</w:t>
            </w:r>
            <w:proofErr w:type="spellEnd"/>
            <w:proofErr w:type="gramEnd"/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транс-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ферты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Удельный вес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Удельный вес</w:t>
            </w:r>
          </w:p>
        </w:tc>
      </w:tr>
      <w:tr w:rsidR="00B3788F" w:rsidRPr="00F40EF4" w:rsidTr="00B3788F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912 105 668,93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55 631 751,22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6,1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584 192 650,20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13 382 050,00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258 899 217,51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28,4</w:t>
            </w:r>
          </w:p>
        </w:tc>
      </w:tr>
      <w:tr w:rsidR="00B3788F" w:rsidRPr="00F40EF4" w:rsidTr="00B3788F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974 666 873,76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58 180 110,87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553 808 684,79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39 432 560,61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323 245 517,49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33,2</w:t>
            </w:r>
          </w:p>
        </w:tc>
      </w:tr>
      <w:tr w:rsidR="00B3788F" w:rsidRPr="00F40EF4" w:rsidTr="00B3788F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1 018 407 038,92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79 771 129,59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776 717 878,30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18 221 817,44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143 696 213,59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14,1</w:t>
            </w:r>
          </w:p>
        </w:tc>
      </w:tr>
    </w:tbl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Исполнение расходов по функциональным направлениям в разрезе разделов бюджетной классификации расходов бюджета в 2024 году характеризовалось следующими показателями:</w:t>
      </w:r>
      <w:r w:rsidRPr="00F40EF4">
        <w:rPr>
          <w:rFonts w:ascii="Times New Roman" w:eastAsia="Times New Roman" w:hAnsi="Times New Roman" w:cs="Times New Roman"/>
          <w:color w:val="FF0000"/>
          <w:spacing w:val="-4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:rsidR="00F40EF4" w:rsidRPr="00F40EF4" w:rsidRDefault="00F40EF4" w:rsidP="00F40EF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Исполнение расходов районного бюджета </w:t>
      </w:r>
    </w:p>
    <w:p w:rsidR="00F40EF4" w:rsidRPr="00F40EF4" w:rsidRDefault="00F40EF4" w:rsidP="00F40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по разделам классификации расходов бюджета в 2024 году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pacing w:val="6"/>
          <w:sz w:val="20"/>
          <w:szCs w:val="20"/>
          <w:lang w:eastAsia="ru-RU"/>
        </w:rPr>
        <w:t xml:space="preserve">                                         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  <w:t xml:space="preserve">                                  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  <w:t xml:space="preserve">                                                0100 «Общегосударственные вопросы»</w:t>
      </w:r>
    </w:p>
    <w:p w:rsidR="00F40EF4" w:rsidRPr="00F40EF4" w:rsidRDefault="00F40EF4" w:rsidP="00F40E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Расходы по разделу</w:t>
      </w: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0100 «Общегосударственные вопросы» исполнены в объеме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79 771 129,59 </w:t>
      </w: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>рублей, что составляет 68,0% к уточненному плану. По сравнению с аналогичным периодом 2023 года расходы увеличились на 21 591 018,72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подразделу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- 1 737 439,30 рублей  при плане – 1 741 482,27, или  99,8 %.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данному подразделу обеспечено содержание главы Трубчевского района.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        По подразделу 0103 «Функционирование законодательных и представительных органов власти» кассовое исполнение расходов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 содержание и обеспечение деятельности органа законодательной власти</w:t>
      </w:r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сложилось в объеме 2 106 434,17  рублей, при плане 2 148 868,09 рублей, что составляет 98,0 процентов.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824F64" w:rsidRPr="00824F64" w:rsidRDefault="00824F64" w:rsidP="00824F64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</w:pPr>
      <w:r w:rsidRPr="00824F64">
        <w:rPr>
          <w:rFonts w:ascii="Times New Roman" w:eastAsia="Calibri" w:hAnsi="Times New Roman" w:cs="Times New Roman"/>
          <w:spacing w:val="6"/>
          <w:sz w:val="20"/>
          <w:szCs w:val="20"/>
        </w:rPr>
        <w:t xml:space="preserve">        </w:t>
      </w:r>
      <w:bookmarkStart w:id="0" w:name="_GoBack"/>
      <w:proofErr w:type="gramStart"/>
      <w:r w:rsidRPr="00824F64">
        <w:rPr>
          <w:rFonts w:ascii="Times New Roman" w:eastAsia="Calibri" w:hAnsi="Times New Roman" w:cs="Times New Roman"/>
          <w:spacing w:val="6"/>
          <w:sz w:val="20"/>
          <w:szCs w:val="20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кассовое исполнение расходов сложилось в объеме 46 864 817,81 рублей при плане 83 558 143,15 рублей или 56,1%.</w:t>
      </w:r>
      <w:r w:rsidRPr="0082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подразделу учтены расходы на </w:t>
      </w:r>
      <w:r w:rsidRPr="00824F64"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  <w:t>оплату труда с начислениями главы администрации района,</w:t>
      </w:r>
      <w:r w:rsidRPr="00824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24F64"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  <w:t>содержание аппарата администрации района,  коммунальные услуги, уплату налогов.</w:t>
      </w:r>
      <w:proofErr w:type="gramEnd"/>
      <w:r w:rsidRPr="00824F64"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  <w:t xml:space="preserve"> </w:t>
      </w:r>
      <w:proofErr w:type="gramStart"/>
      <w:r w:rsidRPr="00824F64"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  <w:t>Бюджетные ассигнования, выделенные из областного бюджета на ремонт здания администрации Трубчевского минимального района остались</w:t>
      </w:r>
      <w:proofErr w:type="gramEnd"/>
      <w:r w:rsidRPr="00824F64">
        <w:rPr>
          <w:rFonts w:ascii="Times New Roman" w:eastAsia="Times New Roman" w:hAnsi="Times New Roman" w:cs="Times New Roman"/>
          <w:position w:val="2"/>
          <w:sz w:val="20"/>
          <w:szCs w:val="20"/>
          <w:lang w:eastAsia="ru-RU"/>
        </w:rPr>
        <w:t>, не исполнены на конец года в объеме 36 600 000,00рублей.</w:t>
      </w:r>
    </w:p>
    <w:bookmarkEnd w:id="0"/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position w:val="2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position w:val="2"/>
          <w:sz w:val="20"/>
          <w:szCs w:val="20"/>
          <w:lang w:eastAsia="ru-RU"/>
        </w:rPr>
        <w:t xml:space="preserve">          По подразделу 0105 «Судебная система» кассовое исполнение  расходов сложилось в объеме 10 696,00 рублей при плане 10 696,00 или 100,0% от плановых назначений. По подразделу 0105 «Судебная система» отражены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 Темп роста к уровню прошлого года за аналогичный период составил 4,5 процента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По разделу 0106 «Обеспечение деятельности финансовых, налоговых и таможенных органов и органов финансового (финансово-бюджетного) надзора» расходы исполнены в сумме 11 874 141,17 рублей при плановых назначениях 11 881 268,21 рублей, что составляет 99,9%, по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которому учтены расходы на содержание финансового управления администрации Трубчевского муниципального района и расходы на содержание Контроль - счетной палаты Трубчевского</w:t>
      </w:r>
      <w:r w:rsidR="00AD364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муниципального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района</w:t>
      </w: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  <w:proofErr w:type="gramEnd"/>
    </w:p>
    <w:p w:rsidR="00F40EF4" w:rsidRDefault="00F847A5" w:rsidP="00F84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F40EF4"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По разделу 0107 «Обеспечение проведение выборов и референдумов» расходы исполнены на 100,0% </w:t>
      </w:r>
      <w:proofErr w:type="gramStart"/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( </w:t>
      </w:r>
      <w:proofErr w:type="gramEnd"/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план 900 000,00 рублей, исполнено 900 000,00 рублей).</w:t>
      </w:r>
    </w:p>
    <w:p w:rsidR="00F847A5" w:rsidRPr="00F847A5" w:rsidRDefault="00F847A5" w:rsidP="00F84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proofErr w:type="gramStart"/>
      <w:r w:rsidRPr="00F847A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По подразделу 0111 «Резервные фонды» расходы при плане 648 280,00 рублей, исполнено 0,00 рублей (бюджетных ассигнований на финансовое обеспечение мероприятий, связанных с ликвидацией последствий обстрелов (взрывов взрывоопасных предметов) со стороны вооруженных формирований Украины, которые были выделены на установку </w:t>
      </w:r>
      <w:r w:rsidR="008C133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оконных блоков</w:t>
      </w:r>
      <w:r w:rsidRPr="00F847A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администрации Трубчевского муниципального района.</w:t>
      </w:r>
      <w:proofErr w:type="gramEnd"/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</w:pPr>
      <w:r w:rsidRPr="007132E3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          Расходы по подразделу 0113 «Другие общегосударственные вопросы» исполнены в сумме - 16 277 601</w:t>
      </w:r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>,14  рублей или 99,4% от плановых назначений, из них: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  -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расходы </w:t>
      </w: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по МБУ «Многофункциональный центр предоставления государственных и муниципальных услуг </w:t>
      </w:r>
      <w:proofErr w:type="gramStart"/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>в</w:t>
      </w:r>
      <w:proofErr w:type="gramEnd"/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</w:t>
      </w:r>
      <w:proofErr w:type="gramStart"/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>Трубчевском</w:t>
      </w:r>
      <w:proofErr w:type="gramEnd"/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районе» при плане 8 496 750,04 рублей, исполнено 8 496 750,04 рублей или 100,0%: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     - расходы по 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>оценке имущества, признание прав и регулирование отношений муниципальной собственности -575 722,68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 эксплуатация и содержание имущества казны муниципального образования - 2 685 179,68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- повышение энергетической эффективности и обеспечения энергосбережения - 15 000,00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- расходы на опубликование нормативных правовых актов муниципальных образований и иной официальной информации     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- 195 847,00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-  на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- 629 000,00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- на эксплуатацию и содержание имущества казны муниципального образования – 3 569 265,74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lastRenderedPageBreak/>
        <w:t xml:space="preserve"> - на развитие кадрового потенциала, переподготовка и повышение квалификации персонала – 26 836,00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на уплату членских взносов некоммерческим организациям - 84 000,00 рублей.</w:t>
      </w:r>
    </w:p>
    <w:p w:rsidR="00F40EF4" w:rsidRPr="00F40EF4" w:rsidRDefault="00F40EF4" w:rsidP="00F40EF4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F40EF4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 xml:space="preserve">                                         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  <w:t xml:space="preserve">                                                0200 «Национальная оборона»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</w:pPr>
    </w:p>
    <w:p w:rsidR="00D0604D" w:rsidRPr="00D0604D" w:rsidRDefault="00D0604D" w:rsidP="00D0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D0604D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        Всего расходы по подразделу 0203 «Мобилизационная и вневойсковая подготовка» составили - 0,0 рублей от уточненного плана</w:t>
      </w:r>
      <w:r w:rsidRPr="00D0604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- 1 050 000,00 рублей - (денежные </w:t>
      </w:r>
      <w:proofErr w:type="gramStart"/>
      <w:r w:rsidRPr="00D0604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средства</w:t>
      </w:r>
      <w:proofErr w:type="gramEnd"/>
      <w:r w:rsidRPr="00D0604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выделенные из областного бюджета на мероприятия по организации и осуществлению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 остались в остатках по состоянию на 01.01.2025 года и будут исполнены в 2025 году).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 xml:space="preserve">                                                                                         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 xml:space="preserve">                          0300 «Национальная безопасность и правоохранительная деятельность»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Всего расходы по разделу за 2024 год составили  17 646 146,28 рублей, при плане 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17 653 601,27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рублей или 99,96 %.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     Расходы по подразделу 0309 «Гражданская оборона» при плане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5 387 457,66 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рублей, исполнено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5 380 002,67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или 99,9 %. - расходы на содержание Единой диспетчерской службы района.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  <w:t xml:space="preserve">          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Расходы по подразделу</w:t>
      </w:r>
      <w:r w:rsidRPr="00F40EF4">
        <w:rPr>
          <w:rFonts w:ascii="Times New Roman" w:eastAsia="Times New Roman" w:hAnsi="Times New Roman" w:cs="Times New Roman"/>
          <w:b/>
          <w:color w:val="FF0000"/>
          <w:spacing w:val="4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0310 «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» - план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12 266 143,61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рублей, исполнено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12 266 143,61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рублей, или 100,0%. </w:t>
      </w:r>
    </w:p>
    <w:p w:rsidR="00F40EF4" w:rsidRPr="00F40EF4" w:rsidRDefault="00F40EF4" w:rsidP="00F40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0400 «Национальная экономика»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            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Всего расходы по разделу за 2024 год составили (план -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65 149 983,65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рублей, исполнено -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63 411 499,63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рублей, исполнено 97,3 %.</w:t>
      </w:r>
      <w:proofErr w:type="gramEnd"/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подразделу 0405 «Сельское хозяйство и рыболовство» расходы исполнены на 98,5 (план 383 229,30 рублей, исполнено 377 289,97 рублей) -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</w:t>
      </w: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eastAsia="ru-RU"/>
        </w:rPr>
        <w:t xml:space="preserve">               </w:t>
      </w:r>
      <w:r w:rsidRPr="00F40EF4">
        <w:rPr>
          <w:rFonts w:ascii="Times New Roman" w:eastAsia="Times New Roman" w:hAnsi="Times New Roman" w:cs="Times New Roman"/>
          <w:bCs/>
          <w:color w:val="FF0000"/>
          <w:spacing w:val="1"/>
          <w:sz w:val="20"/>
          <w:szCs w:val="20"/>
          <w:lang w:eastAsia="ru-RU"/>
        </w:rPr>
        <w:t>По подразделу 0406 «Водное хозяйство»</w:t>
      </w:r>
      <w:r w:rsidRPr="00F40EF4">
        <w:rPr>
          <w:rFonts w:ascii="Times New Roman" w:eastAsia="Times New Roman" w:hAnsi="Times New Roman" w:cs="Times New Roman"/>
          <w:b/>
          <w:bCs/>
          <w:iCs/>
          <w:color w:val="FF0000"/>
          <w:spacing w:val="1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расходы в сумме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250 560,00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рублей исполнены 250 560,00 рублей или  на 100% </w:t>
      </w: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 - на страхование гражданской ответственности по объектам гидротехнических сооружений.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               </w:t>
      </w:r>
      <w:r w:rsidRPr="00F40EF4">
        <w:rPr>
          <w:rFonts w:ascii="Times New Roman" w:eastAsia="Times New Roman" w:hAnsi="Times New Roman" w:cs="Times New Roman"/>
          <w:bCs/>
          <w:color w:val="FF0000"/>
          <w:spacing w:val="1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По подразделу 0408 «Транспорт» расходы исполнены на 100,0% (план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11 188 800,00 </w:t>
      </w: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рублей, исполнены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11 188 800,00  </w:t>
      </w: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рублей) - субсидии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перевозок.                                              </w:t>
      </w:r>
    </w:p>
    <w:p w:rsidR="00F40EF4" w:rsidRPr="00F40EF4" w:rsidRDefault="00F40EF4" w:rsidP="00F40EF4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Cs/>
          <w:color w:val="FF0000"/>
          <w:spacing w:val="1"/>
          <w:sz w:val="20"/>
          <w:szCs w:val="20"/>
          <w:lang w:eastAsia="ru-RU"/>
        </w:rPr>
        <w:t>По подразделу 0409 «Дорожное хозяйство (дорожные фонды)»</w:t>
      </w:r>
      <w:r w:rsidRPr="00F40EF4">
        <w:rPr>
          <w:rFonts w:ascii="Times New Roman" w:eastAsia="Times New Roman" w:hAnsi="Times New Roman" w:cs="Times New Roman"/>
          <w:i/>
          <w:iCs/>
          <w:color w:val="FF0000"/>
          <w:spacing w:val="1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iCs/>
          <w:color w:val="FF0000"/>
          <w:spacing w:val="1"/>
          <w:sz w:val="20"/>
          <w:szCs w:val="20"/>
          <w:lang w:eastAsia="ru-RU"/>
        </w:rPr>
        <w:t xml:space="preserve">запланированы средства на осуществление дорожной деятельности за счет средств дорожного фонда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Кассовое освоение за 2024 год составило 50 028 159,97 рублей или 96,6% при плановых назначениях  51 760 704,66 рублей, из них: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-средства, направленные на ремонт и капитальный ремонт автодорог за счет средств областного бюджета- 24 947 639,42 рублей;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-средства, направленные на ремонт и капитальный ремонт автомобильных дорог за счет передаваемых полномочий города Трубчевска  - 4 662 436,32 рублей;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-средства, направленные на ремонт и капитальный ремонт автомобильных дорог за счет дорожного фонда района - 10 113 490,39 рублей;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-средства, направленные на содержание автодорог за счет средств местных бюджетов -  9 988 363,84 рублей, в том числе: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        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ab/>
        <w:t>-за счет передаваемых полномочий города Трубчевска - 4 947 099,02 рублей,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       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ab/>
        <w:t>-за счет передаваемых полномочий Белоберезковского городского поселения - 1 516 000,00 рублей,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         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ab/>
        <w:t>-за счет средств дорожного фонда района – 3 525 264,82 рублей;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 -средства, направленные на изготовление проектно-сметной документации - 236 230,00 рублей, в том числе: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         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ab/>
        <w:t> -за счет передаваемых полномочий города Трубчевска – 81 830,00 рублей,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        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ab/>
        <w:t> -за счет средств дорожного фонда района - 154 400,00 рублей;</w:t>
      </w:r>
    </w:p>
    <w:p w:rsidR="00F40EF4" w:rsidRPr="00F40EF4" w:rsidRDefault="00F40EF4" w:rsidP="00F40EF4">
      <w:pPr>
        <w:spacing w:after="0" w:line="240" w:lineRule="auto"/>
        <w:ind w:right="23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-приобретение основных средств и материалов по программе «Формирование законопослушного поведения участников дорожного движения» - 80 000,00 рублей.</w:t>
      </w:r>
    </w:p>
    <w:p w:rsidR="00F40EF4" w:rsidRPr="00F40EF4" w:rsidRDefault="00F40EF4" w:rsidP="00F40EF4">
      <w:pPr>
        <w:spacing w:after="0" w:line="240" w:lineRule="auto"/>
        <w:ind w:right="20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ind w:right="20"/>
        <w:jc w:val="center"/>
        <w:rPr>
          <w:rFonts w:ascii="Tahoma" w:eastAsia="Times New Roman" w:hAnsi="Tahoma" w:cs="Tahoma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bCs/>
          <w:color w:val="FF0000"/>
          <w:spacing w:val="1"/>
          <w:sz w:val="20"/>
          <w:szCs w:val="20"/>
          <w:lang w:eastAsia="ru-RU"/>
        </w:rPr>
        <w:t>0500 «Жилищно-коммунальное хозяйство»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FF0000"/>
          <w:spacing w:val="1"/>
          <w:sz w:val="20"/>
          <w:szCs w:val="20"/>
          <w:highlight w:val="yellow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57 992 422,95 рублей. Процент исполнения утвержденного годового плана составил 99,2% или 57 517 512,01 рублей.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1"/>
          <w:sz w:val="20"/>
          <w:szCs w:val="20"/>
          <w:lang w:eastAsia="ru-RU"/>
        </w:rPr>
        <w:t>По подразделу 0501</w:t>
      </w:r>
      <w:r w:rsidRPr="00F40EF4">
        <w:rPr>
          <w:rFonts w:ascii="Times New Roman" w:eastAsia="Times New Roman" w:hAnsi="Times New Roman" w:cs="Times New Roman"/>
          <w:bCs/>
          <w:i/>
          <w:iCs/>
          <w:color w:val="FF0000"/>
          <w:spacing w:val="1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95 896,22 рублей. Кассовое освоение за 2024 год составило 95 896,19 рублей или 100%.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1"/>
          <w:sz w:val="20"/>
          <w:szCs w:val="20"/>
          <w:lang w:eastAsia="ru-RU"/>
        </w:rPr>
        <w:t xml:space="preserve">В подразделе 0502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lastRenderedPageBreak/>
        <w:t xml:space="preserve">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24 238 276,53 рублей. 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Всего по данному подразделу предусмотрено 32 745 644,60 рублей</w:t>
      </w: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1"/>
          <w:sz w:val="20"/>
          <w:szCs w:val="20"/>
          <w:lang w:eastAsia="ru-RU"/>
        </w:rPr>
        <w:t>, исполнено средств в объеме 32 270 733,69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рублей</w:t>
      </w: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1"/>
          <w:sz w:val="20"/>
          <w:szCs w:val="20"/>
          <w:lang w:eastAsia="ru-RU"/>
        </w:rPr>
        <w:t xml:space="preserve"> или 98,6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%, в том числе: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-капитальный ремонт водопроводной сети по пер.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Шеметова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, ул.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Шеметова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в д. Лучки, ул. Трубчевская в с. Филипповичи Трубчевского района – 2 735 055,44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proofErr w:type="gram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-ПСД по капитальному ремонту водопроводной сети по пер.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Шеметова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, ул.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Шеметова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в д. Лучки, ул. Трубчевская в с. Филипповичи Трубчевского района – 42 190,00 рублей;</w:t>
      </w:r>
      <w:proofErr w:type="gramEnd"/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-приобретение специализированной техники для предприятий жилищно-коммунального хозяйства – 24 238 276,53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-аварийное обслуживание газопроводов, ремонт теплотрассы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г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.Т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рубчевск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-  546 431,08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-расходы по возмещению недополученных доходов по оказанию услуг бытового обслуживания -   2 410 000,00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-приобретение материалов для ремонта теплотрассы г. Трубчевск - 235 897,00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proofErr w:type="gramStart"/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-ремонт водопровода по ул. Лесная, д. Красное, по ул. Садовая, д. Филипповичи Трубчевского района - 1 036 944,12 рублей;</w:t>
      </w:r>
      <w:proofErr w:type="gramEnd"/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-подготовка технического плана по очистным сооружениям г. Трубчевск (в связи с реконструкцией объекта) - 127 000,00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-расходы на обслуживание системы видеонаблюдения на объектах водозаборных сооружений в </w:t>
      </w:r>
      <w:proofErr w:type="spell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пгт</w:t>
      </w:r>
      <w:proofErr w:type="spell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Белая Березка - 41 395,58 рублей;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Segoe UI" w:eastAsia="Times New Roman" w:hAnsi="Segoe UI" w:cs="Segoe UI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-расходы на оплату коммунальных платежей по объектам, используемым для размещения военнослужащих - 843 773,94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-уплата иных платежей, исполнение судебных актов по возмещению причиненного вреда - 13 770,00 рублей.</w:t>
      </w:r>
    </w:p>
    <w:p w:rsidR="00F40EF4" w:rsidRPr="00F40EF4" w:rsidRDefault="00F40EF4" w:rsidP="00F40EF4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Исполнение расходов </w:t>
      </w: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1"/>
          <w:sz w:val="20"/>
          <w:szCs w:val="20"/>
          <w:lang w:eastAsia="ru-RU"/>
        </w:rPr>
        <w:t>по подразделу 0503</w:t>
      </w:r>
      <w:r w:rsidRPr="00F40EF4">
        <w:rPr>
          <w:rFonts w:ascii="Times New Roman" w:eastAsia="Times New Roman" w:hAnsi="Times New Roman" w:cs="Times New Roman"/>
          <w:b/>
          <w:bCs/>
          <w:i/>
          <w:iCs/>
          <w:color w:val="FF0000"/>
          <w:spacing w:val="1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«Благоустройство» составило 100% в сумме 25 150 882,13 рублей  в том числе:</w:t>
      </w:r>
    </w:p>
    <w:p w:rsidR="00F40EF4" w:rsidRPr="00F40EF4" w:rsidRDefault="00F40EF4" w:rsidP="00F40EF4">
      <w:pPr>
        <w:spacing w:after="0" w:line="288" w:lineRule="auto"/>
        <w:ind w:left="709"/>
        <w:jc w:val="both"/>
        <w:rPr>
          <w:rFonts w:ascii="Tahoma" w:eastAsia="Times New Roman" w:hAnsi="Tahoma" w:cs="Tahoma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 расходы на уличное освещение – 6 450 000,00 рублей,</w:t>
      </w:r>
    </w:p>
    <w:p w:rsidR="00F40EF4" w:rsidRPr="00F40EF4" w:rsidRDefault="00F40EF4" w:rsidP="00F40EF4">
      <w:pPr>
        <w:spacing w:after="0" w:line="288" w:lineRule="auto"/>
        <w:ind w:firstLine="709"/>
        <w:jc w:val="both"/>
        <w:rPr>
          <w:rFonts w:ascii="Tahoma" w:eastAsia="Times New Roman" w:hAnsi="Tahoma" w:cs="Tahoma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 расходы на озеленение –1 210 000,00 рублей,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 расходы по организации и содержанию мест захоронения – 759 214,51  рублей,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-расходы на организацию ритуальных услуг – 4 142,00 рублей,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-расходы по организации мест пляжного отдыха – 237 525,62 рублей,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-прочие мероприятия по благоустройству – 10 750 000,00 рублей,</w:t>
      </w:r>
    </w:p>
    <w:p w:rsidR="00F40EF4" w:rsidRPr="00F40EF4" w:rsidRDefault="00F40EF4" w:rsidP="00F40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-расходы по организации деятельности по накоплению (в том числе раздельному накоплению) и транспортированию твердых коммунальных – 70 000,00 рублей,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>-расходы на содержание и благоустройство городского парка – 5 670 000,00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pacing w:val="1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                                                      0600 «Охрана окружающей среды»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Расходы по разделу 0605 «Другие вопросы в области охраны окружающей среды» при плане 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19 759 399,90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рублей, исполнены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740 127,00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или 3,7% на вывоз мусора с несанкционированных свалок в г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.</w:t>
      </w:r>
      <w:r w:rsidR="00FC203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Т</w:t>
      </w:r>
      <w:proofErr w:type="gramEnd"/>
      <w:r w:rsidR="00FC203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рубчевске.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Ассигнований на разработку проектно-сметной документации по объекту «Строительство 2-й очереди полигона ТКО в Трубчевском районе Брянской области» в объеме  17 514 000,00  рублей не исполнены, так как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согласно муниципального контракта №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0127300011724000025 от 06.08.2024 года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 по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 разработке проектно-сметной документации по строительству объекта «Строительство 2-й очереди полигона ТКО в Трубчевском районе Брянской области»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  в сумме </w:t>
      </w:r>
      <w:r w:rsidRPr="00F40EF4">
        <w:rPr>
          <w:rFonts w:ascii="Times New Roman" w:eastAsia="Times New Roman" w:hAnsi="Times New Roman" w:cs="Times New Roman"/>
          <w:color w:val="FF0000"/>
          <w:spacing w:val="-6"/>
          <w:sz w:val="20"/>
          <w:szCs w:val="20"/>
          <w:lang w:eastAsia="ru-RU"/>
        </w:rPr>
        <w:t>17 425 766,66 рублей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 срок окончания</w:t>
      </w:r>
      <w:r w:rsidRPr="00F40EF4">
        <w:rPr>
          <w:rFonts w:ascii="Segoe UI" w:eastAsia="Times New Roman" w:hAnsi="Segoe UI" w:cs="Segoe UI"/>
          <w:color w:val="FF0000"/>
          <w:spacing w:val="-4"/>
          <w:sz w:val="20"/>
          <w:szCs w:val="20"/>
          <w:lang w:eastAsia="ru-RU"/>
        </w:rPr>
        <w:t> </w:t>
      </w:r>
      <w:r w:rsidRPr="00F40EF4">
        <w:rPr>
          <w:rFonts w:ascii="Times New Roman" w:eastAsia="Times New Roman" w:hAnsi="Times New Roman" w:cs="Times New Roman"/>
          <w:color w:val="FF0000"/>
          <w:spacing w:val="-4"/>
          <w:sz w:val="20"/>
          <w:szCs w:val="20"/>
          <w:lang w:eastAsia="ru-RU"/>
        </w:rPr>
        <w:t> 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выполнения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работ 31.05.2025 года.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  <w:t xml:space="preserve">                                                               0700 «Образование»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              Расходы по отрасли «Образование» при плане 545 908 733,47 рублей, исполнены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542 551 621,66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 </w:t>
      </w: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рублей или на 99,4 процента, из них расходы, произведенные за счет целевых субсидий, субвенций из областного бюджета в </w:t>
      </w:r>
      <w:r w:rsidRPr="00467E09"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 xml:space="preserve">сумме </w:t>
      </w:r>
      <w:r w:rsidR="00467E09" w:rsidRPr="00467E09">
        <w:rPr>
          <w:rFonts w:ascii="Times New Roman" w:hAnsi="Times New Roman" w:cs="Times New Roman"/>
          <w:spacing w:val="6"/>
          <w:sz w:val="20"/>
          <w:szCs w:val="20"/>
        </w:rPr>
        <w:t>387 160 901,68</w:t>
      </w:r>
      <w:r w:rsidR="00467E09" w:rsidRPr="0042335E">
        <w:rPr>
          <w:spacing w:val="6"/>
          <w:sz w:val="20"/>
          <w:szCs w:val="20"/>
        </w:rPr>
        <w:t xml:space="preserve"> </w:t>
      </w:r>
      <w:r w:rsidRPr="00F40EF4"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 xml:space="preserve">рублей.                                </w:t>
      </w:r>
    </w:p>
    <w:p w:rsidR="006F4CD6" w:rsidRDefault="00F40EF4" w:rsidP="00F40EF4">
      <w:pPr>
        <w:spacing w:after="0" w:line="281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6F4CD6"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 xml:space="preserve">                    </w:t>
      </w:r>
    </w:p>
    <w:p w:rsidR="00F40EF4" w:rsidRPr="00F40EF4" w:rsidRDefault="006F4CD6" w:rsidP="00F40EF4">
      <w:pPr>
        <w:spacing w:after="0" w:line="281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F40EF4" w:rsidRPr="00F40EF4"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  <w:t>рублей)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653"/>
        <w:gridCol w:w="1607"/>
        <w:gridCol w:w="1134"/>
        <w:gridCol w:w="1134"/>
        <w:gridCol w:w="1418"/>
      </w:tblGrid>
      <w:tr w:rsidR="00F40EF4" w:rsidRPr="00F40EF4" w:rsidTr="002444F8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в 2023 году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Темп роста, %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2024 г к 2023 </w:t>
            </w: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2024 г. от 2023 г</w:t>
            </w:r>
          </w:p>
        </w:tc>
      </w:tr>
      <w:tr w:rsidR="00F40EF4" w:rsidRPr="00F40EF4" w:rsidTr="002444F8">
        <w:trPr>
          <w:trHeight w:val="5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2024 года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в 2024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EF4" w:rsidRPr="00F40EF4" w:rsidTr="002444F8">
        <w:trPr>
          <w:trHeight w:val="11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98 430 641,16 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117 116 596,98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116 286 052,72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17  855 411,56</w:t>
            </w:r>
          </w:p>
        </w:tc>
      </w:tr>
      <w:tr w:rsidR="00F40EF4" w:rsidRPr="00F40EF4" w:rsidTr="002444F8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86 691 578,93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101 756 179,23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101 756 179,23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15 064 600,30</w:t>
            </w:r>
          </w:p>
        </w:tc>
      </w:tr>
      <w:tr w:rsidR="00F40EF4" w:rsidRPr="00F40EF4" w:rsidTr="002444F8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11 739 062,23  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15 360 417,75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14 529 873,49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2 790 811 ,26</w:t>
            </w:r>
          </w:p>
        </w:tc>
      </w:tr>
      <w:tr w:rsidR="00F40EF4" w:rsidRPr="00F40EF4" w:rsidTr="002444F8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254 172 510,09 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320 646 954,34 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318 520 481,67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64 347 971,58</w:t>
            </w:r>
          </w:p>
        </w:tc>
      </w:tr>
      <w:tr w:rsidR="00B175A8" w:rsidRPr="00F40EF4" w:rsidTr="00C25CCE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5A8" w:rsidRPr="00F40EF4" w:rsidRDefault="00B175A8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F40EF4" w:rsidRDefault="00B175A8" w:rsidP="00C2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223 658 822,89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 xml:space="preserve"> 279 793 246,82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 xml:space="preserve">278 852 518,34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55 193 695,45</w:t>
            </w:r>
          </w:p>
        </w:tc>
      </w:tr>
      <w:tr w:rsidR="00B175A8" w:rsidRPr="00F40EF4" w:rsidTr="00C25CCE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5A8" w:rsidRPr="00F40EF4" w:rsidRDefault="00B175A8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F40EF4" w:rsidRDefault="00B175A8" w:rsidP="00C2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30 513 687,20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 40 853 707,52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 xml:space="preserve">   39 667 963,33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5A8" w:rsidRPr="00E93583" w:rsidRDefault="00B175A8" w:rsidP="007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583">
              <w:rPr>
                <w:rFonts w:ascii="Times New Roman" w:hAnsi="Times New Roman" w:cs="Times New Roman"/>
                <w:sz w:val="20"/>
                <w:szCs w:val="20"/>
              </w:rPr>
              <w:t>9 154 276,13</w:t>
            </w:r>
          </w:p>
        </w:tc>
      </w:tr>
      <w:tr w:rsidR="00F40EF4" w:rsidRPr="00F40EF4" w:rsidTr="002444F8">
        <w:trPr>
          <w:trHeight w:val="2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50 151 939,34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54 467 309,65 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54 156 546,37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4 004 607,03</w:t>
            </w:r>
          </w:p>
        </w:tc>
      </w:tr>
      <w:tr w:rsidR="00F40EF4" w:rsidRPr="00F40EF4" w:rsidTr="002444F8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4 657 028,45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4 845 936,37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4 729 088,96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72 060,51</w:t>
            </w:r>
          </w:p>
        </w:tc>
      </w:tr>
      <w:tr w:rsidR="00F40EF4" w:rsidRPr="00F40EF4" w:rsidTr="002444F8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45 494 910,89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49 621 373,28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49 427 457,41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3 932 546,52</w:t>
            </w:r>
          </w:p>
        </w:tc>
      </w:tr>
      <w:tr w:rsidR="00F40EF4" w:rsidRPr="00F40EF4" w:rsidTr="002444F8">
        <w:trPr>
          <w:trHeight w:val="2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69 990,25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114 724,53 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106 324,53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36 334,28</w:t>
            </w:r>
          </w:p>
        </w:tc>
      </w:tr>
      <w:tr w:rsidR="00F40EF4" w:rsidRPr="00F40EF4" w:rsidTr="002444F8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EF4" w:rsidRPr="00F40EF4" w:rsidTr="002444F8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69 990,25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114 724,53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106 324,53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36 334,28</w:t>
            </w:r>
          </w:p>
        </w:tc>
      </w:tr>
      <w:tr w:rsidR="00F40EF4" w:rsidRPr="00F40EF4" w:rsidTr="002444F8">
        <w:trPr>
          <w:trHeight w:val="35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45 112 371,63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53 563 147,97  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53 482 216,37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8 369 844,74</w:t>
            </w:r>
          </w:p>
        </w:tc>
      </w:tr>
      <w:tr w:rsidR="00F40EF4" w:rsidRPr="00F40EF4" w:rsidTr="002444F8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1 580 473,44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1 823 115,15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1 823 115,15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242 641,71</w:t>
            </w:r>
          </w:p>
        </w:tc>
      </w:tr>
      <w:tr w:rsidR="00F40EF4" w:rsidRPr="00F40EF4" w:rsidTr="002444F8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43 531 898,19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51 740 032,82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51 659 101,22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8 127 203,03</w:t>
            </w:r>
          </w:p>
        </w:tc>
      </w:tr>
      <w:tr w:rsidR="00F40EF4" w:rsidRPr="00F40EF4" w:rsidTr="002444F8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447 937 452,47  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545 908 733,47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542 551 621,66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94 614 169,19</w:t>
            </w:r>
          </w:p>
        </w:tc>
      </w:tr>
    </w:tbl>
    <w:p w:rsidR="00F40EF4" w:rsidRPr="00F40EF4" w:rsidRDefault="00F40EF4" w:rsidP="00F40EF4">
      <w:pPr>
        <w:spacing w:after="0" w:line="281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      Расходы по разделу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pacing w:val="4"/>
          <w:sz w:val="20"/>
          <w:szCs w:val="20"/>
          <w:lang w:eastAsia="ru-RU"/>
        </w:rPr>
        <w:t xml:space="preserve"> 0701 «Дошкольное образование» </w:t>
      </w:r>
      <w:r w:rsidRPr="00F40EF4">
        <w:rPr>
          <w:rFonts w:ascii="Times New Roman" w:eastAsia="Times New Roman" w:hAnsi="Times New Roman" w:cs="Times New Roman"/>
          <w:bCs/>
          <w:color w:val="FF0000"/>
          <w:spacing w:val="4"/>
          <w:sz w:val="20"/>
          <w:szCs w:val="20"/>
          <w:lang w:eastAsia="ru-RU"/>
        </w:rPr>
        <w:t xml:space="preserve">при </w:t>
      </w:r>
      <w:r w:rsidRPr="00F40EF4">
        <w:rPr>
          <w:rFonts w:ascii="Times New Roman" w:eastAsia="Times New Roman" w:hAnsi="Times New Roman" w:cs="Times New Roman"/>
          <w:bCs/>
          <w:iCs/>
          <w:color w:val="FF0000"/>
          <w:spacing w:val="4"/>
          <w:sz w:val="20"/>
          <w:szCs w:val="20"/>
          <w:lang w:eastAsia="ru-RU"/>
        </w:rPr>
        <w:t>плане</w:t>
      </w:r>
      <w:r w:rsidRPr="00F40EF4">
        <w:rPr>
          <w:rFonts w:ascii="Times New Roman" w:eastAsia="Times New Roman" w:hAnsi="Times New Roman" w:cs="Times New Roman"/>
          <w:b/>
          <w:bCs/>
          <w:iCs/>
          <w:color w:val="FF0000"/>
          <w:spacing w:val="4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117 116 596,98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рублей, исполнены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116 286 052,72 р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ублей или 99,3 %, в том числе за счет средств областного бюджета расходы исполнены в объеме 101 756 179,23 рублей, из них: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   -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101 336 179,23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рублей, исполнено  101 336 179,23 рублей или 100,0%;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- на компенсацию расходов,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 при плане 420 000,00  рублей, исполнено 420 000,00 рублей или 100,0%;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   Расходы на организацию питания в детских дошкольных учреждениях при плане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3 161 003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рублей, исполнены  в объеме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3 161 003,42  рублей, 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>или 99,9%.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pacing w:val="6"/>
          <w:sz w:val="20"/>
          <w:szCs w:val="20"/>
          <w:lang w:eastAsia="ru-RU"/>
        </w:rPr>
        <w:t xml:space="preserve">            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 По р</w:t>
      </w:r>
      <w:r w:rsidR="00006A22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азделу 0702 «Общее образование»</w:t>
      </w:r>
      <w:r w:rsidR="00006A2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D7A66">
        <w:rPr>
          <w:rFonts w:ascii="Times New Roman" w:hAnsi="Times New Roman" w:cs="Times New Roman"/>
          <w:color w:val="FF0000"/>
          <w:sz w:val="20"/>
          <w:szCs w:val="20"/>
        </w:rPr>
        <w:t>(</w:t>
      </w:r>
      <w:r w:rsidR="00006A22" w:rsidRPr="00006A22">
        <w:rPr>
          <w:rFonts w:ascii="Times New Roman" w:hAnsi="Times New Roman" w:cs="Times New Roman"/>
          <w:color w:val="FF0000"/>
          <w:sz w:val="20"/>
          <w:szCs w:val="20"/>
        </w:rPr>
        <w:t xml:space="preserve">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</w:t>
      </w:r>
      <w:proofErr w:type="gramStart"/>
      <w:r w:rsidR="00006A22" w:rsidRPr="00006A22">
        <w:rPr>
          <w:rFonts w:ascii="Times New Roman" w:hAnsi="Times New Roman" w:cs="Times New Roman"/>
          <w:color w:val="FF0000"/>
          <w:sz w:val="20"/>
          <w:szCs w:val="20"/>
        </w:rPr>
        <w:t>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</w:t>
      </w:r>
      <w:r w:rsidR="00DD7A66">
        <w:rPr>
          <w:rFonts w:ascii="Times New Roman" w:hAnsi="Times New Roman" w:cs="Times New Roman"/>
          <w:color w:val="FF0000"/>
          <w:sz w:val="20"/>
          <w:szCs w:val="20"/>
        </w:rPr>
        <w:t>)</w:t>
      </w:r>
      <w:r w:rsidRPr="00006A22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 </w:t>
      </w:r>
      <w:r w:rsidR="00DD7A66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при плане – 320 646 954,34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рублей, исполнены -318 520 481,67 рублей, или 99,3%, из них за счет средств федерального и областного б</w:t>
      </w:r>
      <w:r w:rsidR="00467E09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юджетов в объеме </w:t>
      </w:r>
      <w:r w:rsidR="00467E09" w:rsidRPr="006257E3">
        <w:rPr>
          <w:rFonts w:ascii="Times New Roman" w:hAnsi="Times New Roman" w:cs="Times New Roman"/>
          <w:color w:val="FF0000"/>
          <w:sz w:val="20"/>
          <w:szCs w:val="20"/>
        </w:rPr>
        <w:t xml:space="preserve">278 852 518,34 </w:t>
      </w:r>
      <w:r w:rsidRPr="006257E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рублей:</w:t>
      </w:r>
      <w:proofErr w:type="gramEnd"/>
    </w:p>
    <w:p w:rsidR="001B69EB" w:rsidRPr="006232CE" w:rsidRDefault="001B69EB" w:rsidP="001B69EB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1B69EB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</w:t>
      </w:r>
      <w:proofErr w:type="gramStart"/>
      <w:r w:rsidRPr="001B69EB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по региональному проекту </w:t>
      </w:r>
      <w:r w:rsidRPr="006232CE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«Патриотическое воспитание граждан Российской Федерации (Брянская область)» в сумме</w:t>
      </w:r>
      <w:r w:rsidRPr="006232C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– </w:t>
      </w:r>
      <w:r w:rsidRPr="006232CE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1 855 762,38 рубля </w:t>
      </w:r>
      <w:r w:rsidRPr="006232CE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(в т. ч. федеральный бюджет – 1 837 204,76 рубля, областной бюджет – 18 557,62 рублей-  1 855 762,38 рублей;</w:t>
      </w:r>
      <w:proofErr w:type="gramEnd"/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-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-  234 480,00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lastRenderedPageBreak/>
        <w:t xml:space="preserve">        -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</w:t>
      </w:r>
      <w:r w:rsidRPr="00F40EF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общеобразовательных организация - 182 467 825,99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при плане -  20 576 820,00 рублей, исполнено - 20 534 469,64  рублей или 99,8%;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- на модернизацию школьных систем образования при плане -  60 590 616,68  рублей, исполнено  60 590 616,68  рублей или 100,0% (ремонт муниципального бюджетного общеобразовательного учреждения Трубчевская средняя общеобразовательная школа №1);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-  на мероприятия по проведению оздоровительной кампании детей при плане -  375 289,09 рублей, исполнено - 375 289,09 рублей или 100,0%, </w:t>
      </w:r>
    </w:p>
    <w:p w:rsidR="00314C9C" w:rsidRPr="00314C9C" w:rsidRDefault="00F40EF4" w:rsidP="00314C9C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- </w:t>
      </w:r>
      <w:r w:rsidR="00314C9C" w:rsidRPr="00314C9C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 создание цифровой образовательной среды в общеобразовательных организациях</w:t>
      </w:r>
      <w:r w:rsidR="00314C9C" w:rsidRPr="00314C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14C9C" w:rsidRPr="00314C9C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региональному проекту «Цифровая образовательная среда» в сумме</w:t>
      </w:r>
      <w:r w:rsidR="00314C9C" w:rsidRPr="00314C9C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- </w:t>
      </w:r>
      <w:r w:rsidR="00314C9C" w:rsidRPr="00314C9C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338 340,40 рублей </w:t>
      </w:r>
      <w:r w:rsidR="00314C9C" w:rsidRPr="00314C9C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(в т. ч. федеральный бюджет - 331 607,43 рублей, областной бюджет - 3 349,57 рублей, бюджет района - 3 383,40 рубля).</w:t>
      </w:r>
    </w:p>
    <w:p w:rsidR="00F40EF4" w:rsidRPr="00F40EF4" w:rsidRDefault="00314C9C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314C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-1 458 372,63 рублей - областной бюджет;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при  плане - 9 286 532,18 рублей, исполнено   9 084 250,62  рублей или 97,8%, (областной бюджет план – 9 309 497,92 рублей, исполнено – 8 455 690,51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-  на предоставление бесплатного питания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обучающимся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в муниципальных общеобразовательных организациях из многодетных семей при плане - 1 751 171,43 рублей, исполнено  863 110,91 рублей или 49,3%;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- на обеспечение защищенности специализированных транспортных средств, предназначенных для организованной перевозки детей при плане 1 050 000,00 рублей, исполнено 1 050 000,00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По разделу </w:t>
      </w:r>
      <w:r w:rsidRPr="00F40EF4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0703 «Дополнительное образование детей»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расходы при плане -  54 467 309,65 рублей,  исполнены -   54 156 546,37  рублей или 99,4%, в том числе: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- на развитие материально-технической базы муниципальных образовательных организаций в сфере физической культуры и спорта при плане - 106 736,60 рублей исполнены на 100,0%;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- 124 000,00 рублей, исполнено  124 000,00  рублей или 100,0%;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88 400,00 рублей, исполнено 88 400,00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   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Расходы по разделу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0707 «Молодежная политика»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при плане  -  114 724,53 рублей, исполнены 106 324,53   рублей, исполнение 92,7,% - реализация отдельных мероприятий по работе с детьми и молодежью Трубчевского муниципального района.</w:t>
      </w:r>
      <w:r w:rsidRPr="00F40EF4">
        <w:rPr>
          <w:rFonts w:ascii="Times New Roman" w:eastAsia="Times New Roman" w:hAnsi="Times New Roman" w:cs="Times New Roman"/>
          <w:color w:val="FF0000"/>
          <w:spacing w:val="4"/>
          <w:sz w:val="20"/>
          <w:szCs w:val="20"/>
          <w:lang w:eastAsia="ru-RU"/>
        </w:rPr>
        <w:t xml:space="preserve">   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Расходы по разделу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0709 «Другие вопросы в области образования» 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при  плане -53 563 147,97 рублей, исполнены 53 482 216,37 рублей или 99,8%. По разделу 0709 учтены расходы на оплату труда служащих аппарата управления образования; расходы на оплату труда,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За счет субсидий из областного бюджета дополнительно выделены денежные средства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 в объеме 1 595 265,15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А также  за счет иных межбюджетных трансфертов дополнительно выделены средства  на поощрение муниципальных управленческих команд приграничных муниципальных образований Брянской области в сумме 162 750,00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- на достижение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показателей деятельности органов исполнительной власти субъектов Российской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Федерации - 65 100,00 рублей.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F40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0800 «Культура, кинематография»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3658CD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Расходы по разделу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0800 «Культура, кинематография»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за 2024 год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при плане - </w:t>
      </w:r>
      <w:r w:rsidR="00F40EF4"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72 454 111,05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рублей, исполнены - </w:t>
      </w:r>
      <w:r w:rsidR="00F40EF4"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71 598 070,46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 или 98,8%.</w:t>
      </w:r>
      <w:r w:rsidR="00F40EF4"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Из общего объема ассигнований расходы направлены на содержание 1 дома культуры со структурными подразделениями, 1 музея, 1 библиотеки.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разделу 0801 учтены расходы на содержание Трубчевской межпоселенческой библиотеки и ее структурных подразделений (сельские библиотеки), Центра культуры и досуга г. Трубчевска и его структурных подразделений (культурно-досуговых центров сельских поселений), МБУК «Трубчевский музей и планетарий» при плане 60 996 775,75   рублей, исполнено   60 142 110,62 рублей или 98,6 %.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По подразделу 0804 учтены расходы на содержание МБУ «ВИД», которые при плане  11 457 335,30 рублей, исполнены  11 455 959,84 рублей или 99,99%.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F40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1000 «Социальная политика»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0EF4" w:rsidRPr="00F40EF4" w:rsidRDefault="003658CD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Расходы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по разделу  1000 «Социальная политика»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при плане - </w:t>
      </w:r>
      <w:r w:rsidR="00F40EF4"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36 820 645,03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исполнены  -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35 752 781,74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или 97,1 %.</w:t>
      </w:r>
    </w:p>
    <w:p w:rsidR="00F40EF4" w:rsidRPr="00F40EF4" w:rsidRDefault="0036129C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подразделу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1001 «Пенсионное обеспечение»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расходы при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плане 6 382 527,82 рублей, или 100,0%  от плана.</w:t>
      </w:r>
      <w:r w:rsidR="00F40EF4" w:rsidRPr="00F4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 этот подраздел отнесены расходы на доплаты к пенсиям муниципальных служащих</w:t>
      </w:r>
    </w:p>
    <w:p w:rsidR="00F40EF4" w:rsidRPr="00F40EF4" w:rsidRDefault="0036129C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По подразделу</w:t>
      </w:r>
      <w:r w:rsidR="00F40EF4"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1004 «Охрана семьи и детства»</w:t>
      </w:r>
      <w:r w:rsidR="00F40EF4" w:rsidRPr="00F40EF4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расходы при плане  - 21 553 956,78 рублей, исполнено  -  20 565 093,49 рублей или  95,4 % .</w:t>
      </w:r>
      <w:r w:rsidR="00F40EF4" w:rsidRPr="00F4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EF4"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 данный подраздел отнесены расходы: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 на мероприятия по обеспечению жильем молодых семей при плане  -2 215 148,78 рублей исполнены  2 215 148,78 рублей или на 100,0%;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- при плане  1 200 440,00 рублей, исполнено  1 131 170,40 рублей или 94,2%;</w:t>
      </w:r>
    </w:p>
    <w:p w:rsidR="00F40EF4" w:rsidRPr="00F40EF4" w:rsidRDefault="00F40EF4" w:rsidP="00F40E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shd w:val="clear" w:color="auto" w:fill="FFFFFF"/>
          <w:lang w:eastAsia="ru-RU"/>
        </w:rPr>
        <w:t>- на обеспечение сохранности жилых помещений, закрепленных за детьми-сиротами и  детьми, оставшимися без попечения родителей - при плане  201 200,00 рублей, исполнено  86 020,00 рублей или 42,8%;</w:t>
      </w:r>
    </w:p>
    <w:p w:rsidR="00F40EF4" w:rsidRPr="00F40EF4" w:rsidRDefault="00F40EF4" w:rsidP="00F40EF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при плане  12 383 976,00 рублей, исполнено  12 383 976,00 рублей или 100,0%.         По подразделу 1006 «Другие вопросы в области социальной политики» расходы при  плане - 8 884 160,43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- 8 805 160,43 рублей, или 99,1 %. Из них - на организацию и осуществление деятельности по опеке и попечительству, выплате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в свою семью ребенка, оставшегося без попечения родителей при плане 100 000,00 рублей, исполнено 21 000,00 рублей, или 21,0%., резервный фонд правительства Брянской области -8 784 160,43 рублей.</w:t>
      </w:r>
    </w:p>
    <w:p w:rsidR="00F40EF4" w:rsidRPr="00F40EF4" w:rsidRDefault="00F40EF4" w:rsidP="00F40EF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1100 «Физическая культура и спорт»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shd w:val="clear" w:color="auto" w:fill="FFFFFF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Расходы по разделу 1100 "Физическая культура и спорт" за 2024 год при плане - 127 339 939,88 </w:t>
      </w:r>
      <w:r w:rsidRPr="00F40EF4">
        <w:rPr>
          <w:rFonts w:ascii="Times New Roman" w:eastAsia="Times New Roman" w:hAnsi="Times New Roman" w:cs="Times New Roman"/>
          <w:color w:val="FF0000"/>
          <w:szCs w:val="20"/>
          <w:lang w:eastAsia="ru-RU"/>
        </w:rPr>
        <w:t>рублей, исполнено - 126 815 404,44 рублей или 99,6%. </w:t>
      </w:r>
      <w:r w:rsidRPr="00F40EF4">
        <w:rPr>
          <w:rFonts w:ascii="Times New Roman" w:eastAsia="Times New Roman" w:hAnsi="Times New Roman" w:cs="Times New Roman"/>
          <w:color w:val="FF0000"/>
          <w:szCs w:val="20"/>
          <w:shd w:val="clear" w:color="auto" w:fill="FFFFFF"/>
          <w:lang w:eastAsia="ru-RU"/>
        </w:rPr>
        <w:t>По подразделу 1101 «Физическая культура» р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shd w:val="clear" w:color="auto" w:fill="FFFFFF"/>
          <w:lang w:eastAsia="ru-RU"/>
        </w:rPr>
        <w:t>асходы исполнены на  99,95 % (план  25 053 548,87 рублей, исполнено 25 041 090,59 рублей).</w:t>
      </w:r>
      <w:r w:rsidRPr="00F4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данном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shd w:val="clear" w:color="auto" w:fill="FFFFFF"/>
          <w:lang w:eastAsia="ru-RU"/>
        </w:rPr>
        <w:t xml:space="preserve"> подразделе предусмотрены первоочередные расходы по содержанию автономного учреждения физкультурно-оздоровительного комплекса «Вымпел» в объеме 6 812 306,64 рубля. Средства предусмотрены на следующие цели: заработная плата сотрудников, начисления, услуги связи, коммунальные услуги, на содержание имущества.</w:t>
      </w:r>
    </w:p>
    <w:p w:rsidR="009E6268" w:rsidRPr="009E6268" w:rsidRDefault="00F40EF4" w:rsidP="009E6268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626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="009E6268" w:rsidRPr="009E626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-по подразделу 1102 «Массовый спорт» при плане 102 286 391,01 рублей, исполнено 101 774 313,85 рублей, или 99,5%, в том числе за счет регионального проекта «Спорт - норма жизни (Брянская область)» на мероприятия по созданию и модернизации объектов спортивной инфраструктуры региональной собственности (муниципальной собственности) на  строительство спортивно-оздоровительного комплекса в г. Трубчевск (бассейна) в сумме </w:t>
      </w:r>
      <w:r w:rsidR="009E6268" w:rsidRPr="009E626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E6268" w:rsidRPr="009E626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100 498 023,85</w:t>
      </w:r>
      <w:r w:rsidR="009E6268" w:rsidRPr="009E626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E6268" w:rsidRPr="009E6268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</w:t>
      </w:r>
      <w:r w:rsidR="009E6268" w:rsidRPr="009E626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F40EF4" w:rsidRPr="00F40EF4" w:rsidRDefault="00F40EF4" w:rsidP="009E6268">
      <w:pPr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bCs/>
          <w:iCs/>
          <w:color w:val="FF0000"/>
          <w:sz w:val="20"/>
          <w:szCs w:val="20"/>
          <w:lang w:eastAsia="ru-RU"/>
        </w:rPr>
        <w:t xml:space="preserve">                                  Раздел 1300 «Обслуживание государственного  (муниципального) долга»</w:t>
      </w:r>
    </w:p>
    <w:p w:rsidR="00F40EF4" w:rsidRPr="00F40EF4" w:rsidRDefault="00F40EF4" w:rsidP="00F40E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Расходы по разделу 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1300 «Обслуживание государственного (муниципального) долга»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при плане  - 3 500,00 рублей,  исполнено - 3 500,00 рублей, или 100,0 %.- уплата процентов по кредиту, полученному из областного бюджета.</w:t>
      </w:r>
    </w:p>
    <w:p w:rsidR="00F40EF4" w:rsidRPr="00F40EF4" w:rsidRDefault="00F40EF4" w:rsidP="00F40EF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1400 «Межбюджетные трансферты общего характера бюджетам бюджетной системы Российской Федерации»</w:t>
      </w:r>
    </w:p>
    <w:p w:rsidR="00F40EF4" w:rsidRPr="00F40EF4" w:rsidRDefault="00F40EF4" w:rsidP="00F40E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Расходы по разделу 1400 «Межбюджетные трансферты общего характера бюджетам бюджетной системы Российской Федерации» при плане 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-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18 282 478,78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-</w:t>
      </w:r>
      <w:r w:rsidRPr="00F40EF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 </w:t>
      </w:r>
      <w:r w:rsidRPr="00F40EF4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 xml:space="preserve">18 221 817,44 </w:t>
      </w: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 или 99,7%, удельный вес в общем объеме расходов - 1,8 %.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по подразделу 1401 «Дотации на выравнивание бюджетной обеспеченности субъектов Российской Федерации и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муниципальных образований» - 1 828 000,00 рублей - отражены передаваемые в бюджеты поселений дотации на   выравнивание бюджетной обеспеченности;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- по подразделу 1403 «Прочие межбюджетные трансферты общего характера» при плане  16 454 478,78 рублей</w:t>
      </w:r>
      <w:proofErr w:type="gramStart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,</w:t>
      </w:r>
      <w:proofErr w:type="gramEnd"/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исполнено   16 393 817,44 рублей или 99,6% из них: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-  на  поддержку мер по обеспечению сбалансированности бюджетов поселений - при плане 4 077 840,00 рублей, исполнено -  4 077 840,00 рублей;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- резервный фонд правительства Брянской области при плане 11 699 598,78 рублей, исполнено 11 638 937,44 рублей или 99,5%;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- поощрение муниципальных управленческих команд приграничных муниципальных образований Брянской области при плане - 677 040,00 рублей, исполнено -  677 040,00 рублей или 100,0%.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ведомственной структурой расходов районного бюджета на 2024 год (</w:t>
      </w:r>
      <w:proofErr w:type="gramStart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  <w:proofErr w:type="gramEnd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приложением 4 к Решению)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области.</w:t>
      </w:r>
    </w:p>
    <w:p w:rsidR="00F40EF4" w:rsidRPr="00F40EF4" w:rsidRDefault="00F40EF4" w:rsidP="00F40EF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Итоги исполнения расходной части бюджета Трубчевского муниципального района Брянской области  главными распорядителями средств,  представлены в таблице.</w:t>
      </w:r>
    </w:p>
    <w:p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       В разрезе главных распорядителей средств районного бюджета исполнение расходной части в 2024 году в сравнении с предыдущим отчетным периодом характеризовалось следующими показателями:</w:t>
      </w:r>
    </w:p>
    <w:p w:rsidR="00F40EF4" w:rsidRPr="00F40EF4" w:rsidRDefault="00F40EF4" w:rsidP="00F40E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119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60"/>
        <w:gridCol w:w="567"/>
        <w:gridCol w:w="1560"/>
        <w:gridCol w:w="1984"/>
        <w:gridCol w:w="1843"/>
        <w:gridCol w:w="709"/>
        <w:gridCol w:w="708"/>
        <w:gridCol w:w="1560"/>
        <w:gridCol w:w="708"/>
      </w:tblGrid>
      <w:tr w:rsidR="00F40EF4" w:rsidRPr="00F40EF4" w:rsidTr="00CB7FEC">
        <w:trPr>
          <w:trHeight w:val="31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Кассовое исполнение за 2023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8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Темп роста %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Отклонение 2024 год от 2023года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Удельный вес</w:t>
            </w:r>
          </w:p>
        </w:tc>
      </w:tr>
      <w:tr w:rsidR="00F40EF4" w:rsidRPr="00F40EF4" w:rsidTr="00CB7FEC">
        <w:trPr>
          <w:trHeight w:val="1290"/>
          <w:tblHeader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left="-110" w:right="-16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left="-55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Процент исполнения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40EF4" w:rsidRPr="00F40EF4" w:rsidTr="00CB7FEC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                      Администрация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524 762 519,90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  555 580 984,72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493 951 944,64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-30 810 575,26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48,5</w:t>
            </w:r>
          </w:p>
        </w:tc>
      </w:tr>
      <w:tr w:rsidR="00F40EF4" w:rsidRPr="00F40EF4" w:rsidTr="00CB7FEC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 2 575 568,34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3 890 350,36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3 843 873,47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1 268 305,13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0,4</w:t>
            </w:r>
          </w:p>
        </w:tc>
      </w:tr>
      <w:tr w:rsidR="00F40EF4" w:rsidRPr="00F40EF4" w:rsidTr="00CB7FEC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Контрольно-счетная палата  Трубчевского 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  1 625 322,81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         2 205 259,14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      2 203 007,48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577 684,67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0,2</w:t>
            </w:r>
          </w:p>
        </w:tc>
      </w:tr>
      <w:tr w:rsidR="00F40EF4" w:rsidRPr="00F40EF4" w:rsidTr="00CB7FEC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398 264 666,58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  493 776 866,67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490 515 262,20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92 250 595,62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48,2</w:t>
            </w:r>
          </w:p>
        </w:tc>
      </w:tr>
      <w:tr w:rsidR="00F40EF4" w:rsidRPr="00F40EF4" w:rsidTr="00CB7FEC">
        <w:trPr>
          <w:trHeight w:val="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47 438 796,13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  28 606 767,85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Cs/>
                <w:color w:val="FF0000"/>
                <w:sz w:val="20"/>
                <w:szCs w:val="20"/>
                <w:lang w:eastAsia="ru-RU"/>
              </w:rPr>
              <w:t xml:space="preserve">27 892 951,13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-19 545 845,00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2,7</w:t>
            </w:r>
          </w:p>
        </w:tc>
      </w:tr>
      <w:tr w:rsidR="00F40EF4" w:rsidRPr="00F40EF4" w:rsidTr="00CB7FEC">
        <w:trPr>
          <w:trHeight w:val="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974 666 873,76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 1 084 060 228,74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Cambria" w:eastAsia="Times New Roman" w:hAnsi="Cambria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1 018 407 038,92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43 740 165,16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</w:tbl>
    <w:p w:rsidR="00F40EF4" w:rsidRPr="00F40EF4" w:rsidRDefault="00F40EF4" w:rsidP="00F40EF4">
      <w:pPr>
        <w:spacing w:after="0" w:line="240" w:lineRule="auto"/>
        <w:ind w:left="-360" w:right="-185"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</w:p>
    <w:p w:rsidR="00F40EF4" w:rsidRPr="00F40EF4" w:rsidRDefault="00F40EF4" w:rsidP="00F40EF4">
      <w:pPr>
        <w:spacing w:after="0"/>
        <w:ind w:firstLine="720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За 2024 год расходы главных распорядителей увеличились на 43 740 165,16 рублей от уровня расходов за аналогичный период прошлого года. </w:t>
      </w:r>
    </w:p>
    <w:p w:rsidR="00F40EF4" w:rsidRPr="00F40EF4" w:rsidRDefault="00F40EF4" w:rsidP="00F40EF4">
      <w:pPr>
        <w:spacing w:after="0"/>
        <w:ind w:firstLine="720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Наибольший объем расходов бюджета 99,9 % осуществлен ГРБС «Контрольно-счетной палатой Трубчевского муниципального района», расходы выше уровня 2023 года на 577 684,67 рублей, темп роста 135,5%.</w:t>
      </w:r>
    </w:p>
    <w:p w:rsidR="00F40EF4" w:rsidRPr="00F40EF4" w:rsidRDefault="00F40EF4" w:rsidP="00F40EF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По главному распорядителю бюджетных средств «Отдел образования администрации Трубчевского муниципального района», расходы выше уровня 2023 года на 92 250 595,62 рублей, темп роста 123,2 процента. </w:t>
      </w:r>
    </w:p>
    <w:p w:rsidR="00F40EF4" w:rsidRPr="00F40EF4" w:rsidRDefault="00F40EF4" w:rsidP="00F40EF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40EF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F40EF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  <w:r w:rsidRPr="00F40EF4">
        <w:rPr>
          <w:rFonts w:ascii="Times New Roman" w:eastAsia="Calibri" w:hAnsi="Times New Roman" w:cs="Times New Roman"/>
          <w:b/>
          <w:sz w:val="20"/>
          <w:szCs w:val="20"/>
        </w:rPr>
        <w:t>Непрограммная часть расходов районного бюджета</w:t>
      </w:r>
    </w:p>
    <w:p w:rsidR="00F40EF4" w:rsidRPr="00F40EF4" w:rsidRDefault="00F40EF4" w:rsidP="00F40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40EF4" w:rsidRPr="00F40EF4" w:rsidRDefault="00F40EF4" w:rsidP="00F40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40EF4">
        <w:rPr>
          <w:rFonts w:ascii="Times New Roman" w:eastAsia="Calibri" w:hAnsi="Times New Roman" w:cs="Times New Roman"/>
          <w:sz w:val="20"/>
          <w:szCs w:val="20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0"/>
          <w:szCs w:val="20"/>
        </w:rPr>
      </w:pPr>
      <w:r w:rsidRPr="00F40EF4">
        <w:rPr>
          <w:rFonts w:ascii="Times New Roman" w:eastAsia="Garamond+FPEF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0"/>
          <w:szCs w:val="20"/>
        </w:rPr>
      </w:pPr>
      <w:r w:rsidRPr="00F40EF4">
        <w:rPr>
          <w:rFonts w:ascii="Times New Roman" w:eastAsia="Garamond+FPEF" w:hAnsi="Times New Roman" w:cs="Times New Roman"/>
          <w:sz w:val="20"/>
          <w:szCs w:val="20"/>
        </w:rPr>
        <w:t xml:space="preserve">                                           Анализ непрограммных расходов районного бюджета за 2024 год</w:t>
      </w:r>
    </w:p>
    <w:p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1680"/>
        <w:gridCol w:w="21"/>
        <w:gridCol w:w="1701"/>
        <w:gridCol w:w="1329"/>
      </w:tblGrid>
      <w:tr w:rsidR="00F40EF4" w:rsidRPr="00F40EF4" w:rsidTr="00CB7FEC">
        <w:trPr>
          <w:trHeight w:val="330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            Наименование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 на 2024 год</w:t>
            </w:r>
          </w:p>
        </w:tc>
        <w:tc>
          <w:tcPr>
            <w:tcW w:w="1722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left="-110" w:right="-16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Кассовое исполнение за 2024 год</w:t>
            </w:r>
          </w:p>
        </w:tc>
        <w:tc>
          <w:tcPr>
            <w:tcW w:w="1329" w:type="dxa"/>
            <w:shd w:val="clear" w:color="auto" w:fill="auto"/>
          </w:tcPr>
          <w:p w:rsidR="00F40EF4" w:rsidRPr="00F40EF4" w:rsidRDefault="00F40EF4" w:rsidP="00F40EF4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   % исполнения</w:t>
            </w:r>
          </w:p>
          <w:p w:rsidR="00F40EF4" w:rsidRPr="00F40EF4" w:rsidRDefault="00F40EF4" w:rsidP="00F40EF4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     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ВНЕПРОРАММНЫЕ МЕРОПРИЯТИЯ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  46 252 978,71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45 495 303,70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98,4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color w:val="FF0000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ldChar w:fldCharType="begin"/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instrText xml:space="preserve"> LINK Excel.Sheet.8 "D:\\Мои документы\\Исполнение бюджета 2023 год\\Исполнение за 2023 год\\Исполнение за  2023год .xls" "ВЕДОМСТВ (МП)!R472C8" \a \f 4 \h </w:instrTex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ldChar w:fldCharType="separate"/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14 229 659,38      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color w:val="FF0000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ldChar w:fldCharType="begin"/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instrText xml:space="preserve"> LINK Excel.Sheet.8 "D:\\Мои документы\\Исполнение бюджета 2023 год\\Исполнение за 2023 год\\Исполнение за  2023год .xls" "ВЕДОМСТВ (МП)!R472C9" \a \f 4 \h </w:instrTex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ldChar w:fldCharType="separate"/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 13 520 718,04      </w:t>
            </w:r>
          </w:p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95,0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1 853 020,60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1 204 740,60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65,0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F40EF4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1 853 020,60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1 204 740,60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65,0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hideMark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900 072,60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900 072,60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 xml:space="preserve">Достижение </w:t>
            </w:r>
            <w:proofErr w:type="gramStart"/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304 668,00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12 376 638,78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12 315 977,44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99,5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12 376 638,78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12 315 977,44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99,5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11 699 598,78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F40EF4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11 638 937,44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99,5</w:t>
            </w:r>
          </w:p>
        </w:tc>
      </w:tr>
      <w:tr w:rsidR="00F40EF4" w:rsidRPr="00F40EF4" w:rsidTr="00CB7FEC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677 040,00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677 040,00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44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25 699 859,83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25 699 854,71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18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8 209 469,40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8 209 469,08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3 995 289,40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3 995 289,40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3 260 137,40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3 260 137,40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Достижение </w:t>
            </w:r>
            <w:proofErr w:type="gramStart"/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735 152,00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735 152,00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68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3 314 180,00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3 314 179,68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Проведение мероприятий, связанных с обеспечением безопасности населения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2 685 180,00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2 685 179,68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1697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629 000,00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629 000,00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4 391 200,00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4 391 198,67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13 770,00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13 770,00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42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13 770,0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13 770,0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42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4 377 430,00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4 377 428,67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42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Проведение мероприятий, связанных с обеспечением безопасности населения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4 377 430,00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4 377 428,67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4 315 026,53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Другие вопросы в области культуры, кинематографии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4 315 026,53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Проведение мероприятий, связанных с обеспечением безопасности населения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4 315 026,53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5070" w:type="dxa"/>
            <w:shd w:val="clear" w:color="auto" w:fill="auto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F4" w:rsidRPr="000473D3" w:rsidRDefault="00F40EF4" w:rsidP="00F40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8 784 160,43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  <w:u w:val="single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227 850,00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  <w:u w:val="single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162 750,00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162 750,00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Достижение </w:t>
            </w:r>
            <w:proofErr w:type="gramStart"/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65 100,00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65 100,00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lastRenderedPageBreak/>
              <w:t>ТРУБЧЕВСКИЙ РАЙОННЫЙ СОВЕТ НАРОДНЫХ ДЕПУТАТОВ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3 890 350,36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3 843 873,47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98,8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  <w:u w:val="single"/>
              </w:rPr>
            </w:pPr>
            <w:r w:rsidRPr="000473D3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3 890 350,36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3 843 873,47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98,8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1 741 482,27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1 737 439,30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99,8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2 148 868,09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2 106 434,17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98,0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2 205 259,14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2 203 007,48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99,9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2 205 259,14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2 203 007,48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99,9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Cs/>
                <w:color w:val="FF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2 205 259,14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2 203 007,48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99,9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715 803,08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713 551,42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99,7</w:t>
            </w:r>
          </w:p>
        </w:tc>
      </w:tr>
      <w:tr w:rsidR="000473D3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1 369 092,06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1 369 092,06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0473D3" w:rsidTr="00CB7FEC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120 364,00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120 364,00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</w:tbl>
    <w:p w:rsidR="00F40EF4" w:rsidRPr="000473D3" w:rsidRDefault="00F40EF4" w:rsidP="00F40EF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0473D3" w:rsidRDefault="00F40EF4" w:rsidP="00F40EF4">
      <w:pPr>
        <w:spacing w:after="0" w:line="240" w:lineRule="auto"/>
        <w:ind w:left="-360" w:right="-185"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1 037 807 250,03 рублей, исполнено 972 911 735,22 рублей или  93,7 %, и характеризовалось следующими показателями:</w:t>
      </w: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Реализация полномочий администрации Трубчевского муниципального района (план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298 027 004,45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>237 941 001,99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) или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>79,8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%;</w:t>
      </w: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Управление муниципальными финансами Трубчевского муниципального района  (план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14 377 108,47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14 372 233,09 рублей или 99,97 %;</w:t>
      </w: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Развитие образования Трубчевского муниципального района (план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493 549 016,67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490 287 412,20)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или 99,3 %;</w:t>
      </w: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Развитие культуры Трубчевского муниципального района план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87 131 729,29)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86 120 687,22)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или 98,8%;</w:t>
      </w:r>
    </w:p>
    <w:p w:rsidR="00F40EF4" w:rsidRPr="000473D3" w:rsidRDefault="00F40EF4" w:rsidP="00F40EF4">
      <w:pPr>
        <w:spacing w:after="0" w:line="281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- Развитие физической культуры и спорта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</w:t>
      </w:r>
      <w:proofErr w:type="gramEnd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Трубчевском</w:t>
      </w:r>
      <w:proofErr w:type="gramEnd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муниципальном районе  (план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127 339 939,88)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исполнено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126 815 404,44)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или 99,6%;</w:t>
      </w: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-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(план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17 382 451,27)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рублей, исполнено (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17 374 996,28) 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рублей или 99,96 %).</w:t>
      </w:r>
      <w:proofErr w:type="gramEnd"/>
    </w:p>
    <w:p w:rsidR="00F40EF4" w:rsidRPr="000473D3" w:rsidRDefault="00F40EF4" w:rsidP="00F40EF4">
      <w:pPr>
        <w:spacing w:after="0" w:line="281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473D3">
        <w:rPr>
          <w:rFonts w:ascii="Times New Roman" w:eastAsia="Calibri" w:hAnsi="Times New Roman" w:cs="Times New Roman"/>
          <w:i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845"/>
        <w:gridCol w:w="1276"/>
      </w:tblGrid>
      <w:tr w:rsidR="000473D3" w:rsidRPr="000473D3" w:rsidTr="00CB7FEC">
        <w:trPr>
          <w:trHeight w:val="1664"/>
        </w:trPr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  <w:t>№/</w:t>
            </w:r>
            <w:proofErr w:type="gramStart"/>
            <w:r w:rsidRPr="000473D3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Наименование</w:t>
            </w:r>
          </w:p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муниципальной</w:t>
            </w:r>
          </w:p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программы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Кассовое исполнение </w:t>
            </w:r>
            <w:proofErr w:type="gramStart"/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2023 года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Уточненный план на 2024 год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Кассовое исполнение                               за 2024 год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%</w:t>
            </w:r>
          </w:p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исполнения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Темп роста к аналогичному периоду 2023</w:t>
            </w:r>
          </w:p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года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45 971 570,12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14 377 108,47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14 372 233,09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99,97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31,3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Развитие образования Трубчевского муниципального района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398 077 916,58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493 549 016,67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490 287 412,20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99,3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123,2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14 207 557,87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17 382 451,27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17 374 996,28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99,96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122,3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Реализация полномочий </w:t>
            </w: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администрации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394 324 354,49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298 027 004,45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237 941 001,99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79,8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60,3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lastRenderedPageBreak/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в</w:t>
            </w:r>
            <w:proofErr w:type="gramEnd"/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Трубчевском</w:t>
            </w:r>
            <w:proofErr w:type="gramEnd"/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23 709 099,44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127 339 939,88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126 815 404,44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99,6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    в 5,3      </w:t>
            </w:r>
          </w:p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   раза</w:t>
            </w:r>
          </w:p>
        </w:tc>
      </w:tr>
      <w:tr w:rsidR="000473D3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Развитие культуры Трубчевского муниципального района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87 591 133,66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87 131 729,29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0473D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86 120 687,22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  98,8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98,3</w:t>
            </w:r>
          </w:p>
        </w:tc>
      </w:tr>
      <w:tr w:rsidR="00F40EF4" w:rsidRPr="000473D3" w:rsidTr="00CB7FEC">
        <w:tc>
          <w:tcPr>
            <w:tcW w:w="566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20"/>
              </w:rPr>
              <w:t>963 881 632,16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1 037 807 250,03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972 911 735,22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93,7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0473D3" w:rsidRDefault="00F40EF4" w:rsidP="00F40EF4">
            <w:pPr>
              <w:spacing w:after="0" w:line="281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0473D3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100,9</w:t>
            </w:r>
          </w:p>
        </w:tc>
      </w:tr>
    </w:tbl>
    <w:p w:rsidR="00F40EF4" w:rsidRPr="000473D3" w:rsidRDefault="00F40EF4" w:rsidP="00F40EF4">
      <w:pPr>
        <w:spacing w:after="0" w:line="281" w:lineRule="auto"/>
        <w:ind w:firstLine="720"/>
        <w:jc w:val="both"/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</w:pPr>
    </w:p>
    <w:p w:rsidR="00F40EF4" w:rsidRPr="000473D3" w:rsidRDefault="00F40EF4" w:rsidP="00F40EF4">
      <w:pPr>
        <w:spacing w:after="0" w:line="281" w:lineRule="auto"/>
        <w:jc w:val="both"/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</w:pP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               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района». В отчетном периоде расходы по муниципальной программе  при плане  14 377 108,47 рублей, исполнены в объеме 14 372 233,09рублей, или на 99,97 процента.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По сравнению с аналогичным периодом 2023 года расходы уменьшились на 31 599 337,03 рублей.</w:t>
      </w:r>
    </w:p>
    <w:p w:rsidR="00F40EF4" w:rsidRPr="000473D3" w:rsidRDefault="00F40EF4" w:rsidP="00F40EF4">
      <w:pPr>
        <w:spacing w:after="0" w:line="281" w:lineRule="auto"/>
        <w:ind w:firstLine="720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0473D3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>Кассовое исполнение расходов на содержание подведомственных учреждений образования в рамках муниципальной программы «</w:t>
      </w:r>
      <w:r w:rsidRPr="000473D3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  <w:t>Развитие образования Трубчевского муниципального  района »</w:t>
      </w:r>
      <w:r w:rsidRPr="000473D3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составило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490 287 412,20 </w:t>
      </w:r>
      <w:r w:rsidRPr="000473D3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>рублей или 99,3%.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По сравнению с аналогичным периодом 2023 года расходы увеличились на 92 209 495,62 рублей. </w:t>
      </w:r>
    </w:p>
    <w:p w:rsidR="00F40EF4" w:rsidRPr="000473D3" w:rsidRDefault="00F40EF4" w:rsidP="00F40EF4">
      <w:pPr>
        <w:spacing w:after="0" w:line="281" w:lineRule="auto"/>
        <w:ind w:firstLine="720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  за 2023 год составило в сумме 17 374 996,28 рублей или 99,96 % от плановых назначений. 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>По сравнению с аналогичным периодом 2023 года расходы увеличились на 3 167 438,41 рублей.</w:t>
      </w:r>
    </w:p>
    <w:p w:rsidR="00F40EF4" w:rsidRPr="000473D3" w:rsidRDefault="00F40EF4" w:rsidP="00F40EF4">
      <w:pPr>
        <w:spacing w:after="0" w:line="281" w:lineRule="auto"/>
        <w:ind w:firstLine="720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>Кассовое исполнение по муниципальной программе «Реализация полномочий администрации Трубчевского муниципального района» за 2024 год при плане  298 027 004,45 рублей, исполнение составило 237 941 001,99 рублей или 79,8 %.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По сравнению с аналогичным периодом 2023 года  расходы уменьшились на 156 383 352,50 рублей. По данной муниципальной программе не освоение денежных средств за 2024 год составило в объеме 60 086 002,46 рублей:</w:t>
      </w:r>
    </w:p>
    <w:p w:rsidR="00F40EF4" w:rsidRPr="000473D3" w:rsidRDefault="00F40EF4" w:rsidP="00F40EF4">
      <w:pPr>
        <w:spacing w:after="0" w:line="281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  - по расходам в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сфере дорожного хозяйства в отношении автомобильных дорог местного значения  - 1 32 544,69 рублей,</w:t>
      </w:r>
      <w:r w:rsidRPr="000473D3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в связи с отсутствием выполненных работ для оплаты;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по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 -, газо- и водоснабжения населения, водоотведения, снабжения населения топливом - 782 182,88 рублей, в связи с тем, что денежные средства перечисляются в бюджет района из бюджета Трубчевского городского поселения за фактически выполненные работы;</w:t>
      </w:r>
      <w:proofErr w:type="gramEnd"/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eastAsia="ru-RU"/>
        </w:rPr>
        <w:t xml:space="preserve">  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по мероприятиям в сфере охраны окружающей среды - 17 425 766,66 рублей, в связи с тем, что согласно муниципального контракта №0127300011724000025 от 06.08.2024 года по разработке проектно-сметной документации по строительству объекта «Строительство 2-й очереди полигона ТКО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</w:t>
      </w:r>
      <w:proofErr w:type="gramEnd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Трубчевском</w:t>
      </w:r>
      <w:proofErr w:type="gramEnd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районе Брянской области» срок окончания  выполнения работ 31.05.2025 года;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- по обеспечению сохранности жилых помещений, закрепленных за детьми-сиротами и детьми, оставшимися без попечения родителей - 115 000,00 рублей,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</w:t>
      </w:r>
      <w:proofErr w:type="gramStart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по организации и осуществлению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</w:t>
      </w:r>
      <w:proofErr w:type="gramEnd"/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), приемную семью, вознаграждения приемным родителям) – 79 000,00 рублей, в связи с тем, что уменьшилась численность кандидатов выразивших желание стать опекунами или попечителями граждан</w:t>
      </w:r>
      <w:r w:rsidRPr="000473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совершеннолетних недееспособных или не полностью дееспособных граждан и уменьшилось число детей в возрасте до 6 лет преданных под опеку (попечительство).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</w:pP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     Кассовое исполнение по муниципальной программе «Развитие физической культуры и спорта Трубчевского муниципального района» при плане  127 339 939,88  рублей, исполнено  126 815 404,44 рублей или 99,6%. По сравнению с аналогичным периодом 2023 года расходы увеличились на 103 106 305,00 рублей или в 5,3 раза.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</w:pP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      Кассовое исполнение по муниципальной программе «Развитие культуры Трубчевского муниципального района» при плане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87 131 729,29  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рублей, исполнено </w:t>
      </w:r>
      <w:r w:rsidRPr="000473D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86 120 687,22  </w:t>
      </w:r>
      <w:r w:rsidRPr="000473D3">
        <w:rPr>
          <w:rFonts w:ascii="Times New Roman" w:eastAsia="Calibri" w:hAnsi="Times New Roman" w:cs="Times New Roman"/>
          <w:color w:val="FF0000"/>
          <w:spacing w:val="6"/>
          <w:sz w:val="20"/>
          <w:szCs w:val="20"/>
        </w:rPr>
        <w:t xml:space="preserve">рублей или 98,8 %. По сравнению с аналогичным периодом 2023 года расходы уменьшились на 1 470 446,74 рублей. </w:t>
      </w:r>
    </w:p>
    <w:p w:rsidR="00F40EF4" w:rsidRPr="000473D3" w:rsidRDefault="00F40EF4" w:rsidP="00F40EF4">
      <w:pPr>
        <w:spacing w:after="0" w:line="240" w:lineRule="auto"/>
        <w:ind w:left="-360" w:right="-185"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473D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2.4.  Расходы по передаваемым полномочиям</w:t>
      </w:r>
    </w:p>
    <w:p w:rsidR="00F40EF4" w:rsidRPr="000473D3" w:rsidRDefault="00F40EF4" w:rsidP="00F40EF4">
      <w:pPr>
        <w:spacing w:after="0" w:line="240" w:lineRule="auto"/>
        <w:ind w:left="-360" w:right="-185"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40EF4" w:rsidRPr="000473D3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0473D3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В бюджете района на 2024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 42 662 817,80 рублей, при плановых назначениях 44 401 989,99 рублей, из них:</w:t>
      </w:r>
    </w:p>
    <w:p w:rsidR="00F40EF4" w:rsidRPr="000473D3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- создание условий для организации досуга и обеспечения жителей поселений услугами организации культуры                                                                                                 </w:t>
      </w:r>
    </w:p>
    <w:p w:rsidR="00F40EF4" w:rsidRPr="00F40EF4" w:rsidRDefault="00F40EF4" w:rsidP="00F40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(рублей)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843"/>
        <w:gridCol w:w="1418"/>
      </w:tblGrid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за 2024 г.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660 446,05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645 671,26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97,8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Городецкое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381 443,74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279 642,36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73,3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Семячковское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183 408,66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149 060,66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81,3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177 000,00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107 318,00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60,6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Усохское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92 660,00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92 660,00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Юровское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897 289,81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792 989,32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88,4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2 392 238,26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2 127 340,60</w:t>
            </w:r>
          </w:p>
        </w:tc>
        <w:tc>
          <w:tcPr>
            <w:tcW w:w="1418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88,9</w:t>
            </w:r>
          </w:p>
        </w:tc>
      </w:tr>
    </w:tbl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- участие в предупреждении и ликвидации последствий чрезвычайных ситуаций в границах поселения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обеспечение первичных мер пожарной безопасности в границах населенных пунктов поселений</w:t>
      </w:r>
    </w:p>
    <w:p w:rsidR="00F40EF4" w:rsidRPr="00F40EF4" w:rsidRDefault="00F40EF4" w:rsidP="00F40E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843"/>
        <w:gridCol w:w="1276"/>
      </w:tblGrid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за 2024г.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Городецкое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83 000,00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83 000,00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Семячковское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112 000,00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107 000,00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107 000,00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Усохское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Юровское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147 000,00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            612 000,00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612 000,00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</w:tbl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- полномочия по осуществлению внешнего муниципального финансового контроля поселений</w:t>
      </w: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843"/>
        <w:gridCol w:w="1276"/>
      </w:tblGrid>
      <w:tr w:rsidR="00F40EF4" w:rsidRPr="00F40EF4" w:rsidTr="00CB7FEC">
        <w:trPr>
          <w:trHeight w:val="404"/>
        </w:trPr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за 2024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Трубчевское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57 096,00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57 096,00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23 147,00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23 147,00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Городецкое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6 172,00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6 172,00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Семячковское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Телецкое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6 172,00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6 172,00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Усохское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4 629,00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4 629,00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Юровское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7 716,00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120  364,00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120 364,00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</w:tbl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- полномочия по осуществлению внутреннего муниципального финансового контроля поселений</w:t>
      </w: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701"/>
        <w:gridCol w:w="1418"/>
      </w:tblGrid>
      <w:tr w:rsidR="00F40EF4" w:rsidRPr="00F40EF4" w:rsidTr="00CB7FEC">
        <w:trPr>
          <w:trHeight w:val="404"/>
        </w:trPr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за 2024г.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Городецкое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Семячковское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Усохское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Юровское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637,00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637,00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4 142,00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4 142,00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</w:tbl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- полномочия по организации ритуальных услуг</w:t>
      </w:r>
    </w:p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701"/>
        <w:gridCol w:w="1418"/>
      </w:tblGrid>
      <w:tr w:rsidR="00F40EF4" w:rsidRPr="00F40EF4" w:rsidTr="00CB7FEC">
        <w:trPr>
          <w:trHeight w:val="404"/>
        </w:trPr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2024 г.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850,00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Городецкое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Семячковское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Телецкое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Усохское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531,00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Юровское сельское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637,00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637,00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</w:tcPr>
          <w:p w:rsidR="00F40EF4" w:rsidRPr="00F40EF4" w:rsidRDefault="00F40EF4" w:rsidP="00F40EF4">
            <w:pPr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4 142,00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4 142,00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</w:tr>
    </w:tbl>
    <w:p w:rsidR="00F40EF4" w:rsidRPr="00F40EF4" w:rsidRDefault="00F40EF4" w:rsidP="00F40EF4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-  полномочия по осуществлению дорожной деятельности в отношении автомобильных дорог местного значения  </w:t>
      </w:r>
      <w:proofErr w:type="gramStart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proofErr w:type="gramStart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границах</w:t>
      </w:r>
      <w:proofErr w:type="gramEnd"/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населённых пунктов поселений и обеспечения безопасности дорожного движения на них, включая создание  и  обеспечение функционирования парковок (парковочных мест)</w:t>
      </w:r>
    </w:p>
    <w:p w:rsidR="00F40EF4" w:rsidRPr="00F40EF4" w:rsidRDefault="00F40EF4" w:rsidP="00F40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701"/>
        <w:gridCol w:w="1418"/>
      </w:tblGrid>
      <w:tr w:rsidR="00F40EF4" w:rsidRPr="00F40EF4" w:rsidTr="00CB7FEC">
        <w:trPr>
          <w:trHeight w:val="404"/>
        </w:trPr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за 2024 г.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734 427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516 000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87.4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Трубчевское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0 553 561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9 771 365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</w:t>
            </w: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92,6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   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12 287 989,03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11 287 365,41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91,9</w:t>
            </w:r>
          </w:p>
        </w:tc>
      </w:tr>
    </w:tbl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-  полномочия по осуществлению мероприятий в сфере деятельности жилищно - коммунального хозяйства</w:t>
      </w:r>
    </w:p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(рублей)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2126"/>
        <w:gridCol w:w="1701"/>
        <w:gridCol w:w="1418"/>
      </w:tblGrid>
      <w:tr w:rsidR="00F40EF4" w:rsidRPr="00F40EF4" w:rsidTr="00CB7FEC">
        <w:trPr>
          <w:trHeight w:val="404"/>
        </w:trPr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Уточненный план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 2024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Исполнено</w:t>
            </w:r>
          </w:p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за 2024 г.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Белоберезковское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1 490 610,09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1 490 610,09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100,0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Трубчевское городское поселение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27 490 504,61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27 016 853,70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98,3</w:t>
            </w:r>
          </w:p>
        </w:tc>
      </w:tr>
      <w:tr w:rsidR="00F40EF4" w:rsidRPr="00F40EF4" w:rsidTr="00CB7FEC">
        <w:tc>
          <w:tcPr>
            <w:tcW w:w="3685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28 981 114,70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28 507 463,79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0EF4" w:rsidRPr="00F40EF4" w:rsidRDefault="00F40EF4" w:rsidP="00F40EF4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40EF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98,4</w:t>
            </w:r>
          </w:p>
        </w:tc>
      </w:tr>
    </w:tbl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0EF4" w:rsidRPr="00F40EF4" w:rsidRDefault="00F40EF4" w:rsidP="00F40E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F4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Состояние муниципального долга Трубчевского муниципального района</w:t>
      </w:r>
    </w:p>
    <w:p w:rsidR="00F40EF4" w:rsidRPr="00F40EF4" w:rsidRDefault="00F40EF4" w:rsidP="00F40EF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E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По состоянию на 01.01.2025 года муниципальный долг Трубчевского муниципального района составляет                                          3 500 000,00 рублей по бюджетному кредиту, полученному из областного бюджета.</w:t>
      </w:r>
    </w:p>
    <w:p w:rsidR="006E6324" w:rsidRPr="00B6045F" w:rsidRDefault="006E6324" w:rsidP="001A0D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324" w:rsidRPr="00B6045F" w:rsidRDefault="006E6324" w:rsidP="006E6324">
      <w:pPr>
        <w:tabs>
          <w:tab w:val="left" w:pos="1935"/>
        </w:tabs>
        <w:jc w:val="center"/>
        <w:rPr>
          <w:rFonts w:ascii="Times New Roman" w:hAnsi="Times New Roman" w:cs="Times New Roman"/>
          <w:b/>
        </w:rPr>
      </w:pPr>
      <w:r w:rsidRPr="00B6045F">
        <w:rPr>
          <w:rFonts w:ascii="Times New Roman" w:hAnsi="Times New Roman" w:cs="Times New Roman"/>
          <w:b/>
        </w:rPr>
        <w:t>Раздел 4 "Анализ показателей бухгалтерской отчетности субъекта бюджетной отчетности</w:t>
      </w:r>
    </w:p>
    <w:p w:rsidR="006B0B86" w:rsidRPr="00B6045F" w:rsidRDefault="006B0B86" w:rsidP="006B0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B6045F">
        <w:rPr>
          <w:rFonts w:ascii="Times New Roman" w:hAnsi="Times New Roman" w:cs="Times New Roman"/>
          <w:b/>
        </w:rPr>
        <w:t>Форма 0503110 «</w:t>
      </w:r>
      <w:r w:rsidRPr="00B6045F">
        <w:rPr>
          <w:rFonts w:ascii="Times New Roman" w:hAnsi="Times New Roman" w:cs="Times New Roman"/>
          <w:b/>
          <w:bCs/>
        </w:rPr>
        <w:t>Справка по заключению счетов бюджетного учета отчетного финансового года</w:t>
      </w:r>
      <w:r w:rsidRPr="00B6045F">
        <w:rPr>
          <w:rFonts w:ascii="Times New Roman" w:hAnsi="Times New Roman" w:cs="Times New Roman"/>
          <w:b/>
        </w:rPr>
        <w:t>»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Уменьшение показателя участия в госучреждениях на сумму балансовой стоимости изъятого ОЦИ – 1 554 891,06 руб.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Увеличение показателя участия в госучреждениях на сумму балансовой стоимости переданного ОЦИ – 17 114 656,52 руб.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6B0B86" w:rsidRPr="00B6045F" w:rsidRDefault="006B0B86" w:rsidP="006B0B86">
      <w:pPr>
        <w:tabs>
          <w:tab w:val="left" w:pos="1935"/>
        </w:tabs>
        <w:ind w:firstLine="567"/>
        <w:jc w:val="both"/>
        <w:rPr>
          <w:rFonts w:ascii="Times New Roman" w:hAnsi="Times New Roman" w:cs="Times New Roman"/>
          <w:b/>
        </w:rPr>
      </w:pPr>
      <w:r w:rsidRPr="00B6045F">
        <w:rPr>
          <w:rFonts w:ascii="Times New Roman" w:hAnsi="Times New Roman" w:cs="Times New Roman"/>
          <w:b/>
        </w:rPr>
        <w:t>Форма 0503140 «Баланс по поступлениям и выбытиям бюджетных средств»</w:t>
      </w:r>
    </w:p>
    <w:p w:rsidR="006B0B86" w:rsidRPr="00B6045F" w:rsidRDefault="006B0B86" w:rsidP="006B0B86">
      <w:pPr>
        <w:tabs>
          <w:tab w:val="left" w:pos="1935"/>
        </w:tabs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Остаток средств на счете бюджета составил 16 986 084,66 руб. Целевых средств на остатке нет.</w:t>
      </w:r>
    </w:p>
    <w:p w:rsidR="006B0B86" w:rsidRPr="00B6045F" w:rsidRDefault="006B0B86" w:rsidP="006B0B86">
      <w:pPr>
        <w:tabs>
          <w:tab w:val="left" w:pos="1935"/>
        </w:tabs>
        <w:ind w:firstLine="567"/>
        <w:jc w:val="both"/>
        <w:rPr>
          <w:rFonts w:ascii="Times New Roman" w:hAnsi="Times New Roman" w:cs="Times New Roman"/>
          <w:b/>
        </w:rPr>
      </w:pPr>
      <w:r w:rsidRPr="00B6045F">
        <w:rPr>
          <w:rFonts w:ascii="Times New Roman" w:hAnsi="Times New Roman" w:cs="Times New Roman"/>
          <w:b/>
        </w:rPr>
        <w:t>Форма 0503169 «Сведения по дебиторской и кредиторской задолженности»</w:t>
      </w:r>
    </w:p>
    <w:p w:rsidR="006B0B86" w:rsidRPr="00B6045F" w:rsidRDefault="006B0B86" w:rsidP="006B0B86">
      <w:pPr>
        <w:tabs>
          <w:tab w:val="left" w:pos="1935"/>
        </w:tabs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 xml:space="preserve">Дебиторская задолженность. 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 xml:space="preserve">По счетам 120521000 и 120523000 отражается задолженность в виде ожидаемых к поступлению арендных платежей. 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По счетам 1 20551000 и 120561000  отражены ожидаемые доходы в виде МБТ в соответствии с утвержденным бюджетом на трехлетний период (2024,2025 и 2026 гг.).</w:t>
      </w:r>
    </w:p>
    <w:p w:rsidR="006B0B86" w:rsidRPr="00B6045F" w:rsidRDefault="006B0B86" w:rsidP="006B0B86">
      <w:pPr>
        <w:tabs>
          <w:tab w:val="left" w:pos="1935"/>
        </w:tabs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Кредиторская задолженность.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Задолженность по счетам 1 40140121 и 1 40140123 отражает  задолженность в виде ожидаемых к поступлению арендных платежей.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Задолженность по счетам 1 40140151 и 1 40140161 отражает  задолженность в виде ожидаемых к поступлению доходов в виде МБТ в соответствии с утвержденным бюджетом на трехлетний период (2024,2025 и 2026 гг.).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Задолженность по счетам 1 40160211 и 140160213 отражает сумму резерва для предстоящей оплаты отпусков за фактически отработанное время.</w:t>
      </w:r>
    </w:p>
    <w:p w:rsidR="006B0B86" w:rsidRPr="00B6045F" w:rsidRDefault="006B0B86" w:rsidP="006B0B86">
      <w:pPr>
        <w:tabs>
          <w:tab w:val="left" w:pos="1935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6B0B86" w:rsidRPr="00B6045F" w:rsidRDefault="006B0B86" w:rsidP="006B0B86">
      <w:pPr>
        <w:spacing w:after="0"/>
        <w:jc w:val="center"/>
        <w:rPr>
          <w:rFonts w:ascii="Times New Roman" w:eastAsia="Courier New" w:hAnsi="Times New Roman" w:cs="Times New Roman"/>
          <w:lang w:eastAsia="ru-RU"/>
        </w:rPr>
      </w:pPr>
      <w:r w:rsidRPr="00B6045F">
        <w:rPr>
          <w:rFonts w:ascii="Times New Roman" w:eastAsia="Times New Roman" w:hAnsi="Times New Roman" w:cs="Times New Roman"/>
          <w:b/>
          <w:lang w:eastAsia="ru-RU"/>
        </w:rPr>
        <w:t>Форма 0503172 "Сведения о государственном (муниципальном) долге,</w:t>
      </w:r>
    </w:p>
    <w:p w:rsidR="006B0B86" w:rsidRPr="00B6045F" w:rsidRDefault="006B0B86" w:rsidP="006B0B86">
      <w:pPr>
        <w:spacing w:after="0"/>
        <w:ind w:left="4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6045F">
        <w:rPr>
          <w:rFonts w:ascii="Times New Roman" w:eastAsia="Times New Roman" w:hAnsi="Times New Roman" w:cs="Times New Roman"/>
          <w:b/>
          <w:lang w:eastAsia="ru-RU"/>
        </w:rPr>
        <w:t xml:space="preserve">предоставленных бюджетных </w:t>
      </w:r>
      <w:proofErr w:type="gramStart"/>
      <w:r w:rsidRPr="00B6045F">
        <w:rPr>
          <w:rFonts w:ascii="Times New Roman" w:eastAsia="Times New Roman" w:hAnsi="Times New Roman" w:cs="Times New Roman"/>
          <w:b/>
          <w:lang w:eastAsia="ru-RU"/>
        </w:rPr>
        <w:t>кредитах</w:t>
      </w:r>
      <w:proofErr w:type="gramEnd"/>
      <w:r w:rsidRPr="00B6045F">
        <w:rPr>
          <w:rFonts w:ascii="Times New Roman" w:eastAsia="Times New Roman" w:hAnsi="Times New Roman" w:cs="Times New Roman"/>
          <w:b/>
          <w:lang w:eastAsia="ru-RU"/>
        </w:rPr>
        <w:t>"</w:t>
      </w:r>
      <w:bookmarkStart w:id="1" w:name="_dx_frag_StartFragment"/>
      <w:bookmarkEnd w:id="1"/>
    </w:p>
    <w:p w:rsidR="006B0B86" w:rsidRPr="00B6045F" w:rsidRDefault="006B0B86" w:rsidP="006B0B8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045F">
        <w:rPr>
          <w:rFonts w:ascii="Times New Roman" w:eastAsia="Times New Roman" w:hAnsi="Times New Roman" w:cs="Times New Roman"/>
          <w:lang w:eastAsia="ru-RU"/>
        </w:rPr>
        <w:lastRenderedPageBreak/>
        <w:t xml:space="preserve">Задолженность бюджета Трубчевского муниципального района по </w:t>
      </w:r>
      <w:proofErr w:type="gramStart"/>
      <w:r w:rsidRPr="00B6045F">
        <w:rPr>
          <w:rFonts w:ascii="Times New Roman" w:eastAsia="Times New Roman" w:hAnsi="Times New Roman" w:cs="Times New Roman"/>
          <w:lang w:eastAsia="ru-RU"/>
        </w:rPr>
        <w:t>бюджетному кредиту, полученному в 2022 году из Департамента финансов Брянской области составляет</w:t>
      </w:r>
      <w:proofErr w:type="gramEnd"/>
      <w:r w:rsidRPr="00B6045F">
        <w:rPr>
          <w:rFonts w:ascii="Times New Roman" w:eastAsia="Times New Roman" w:hAnsi="Times New Roman" w:cs="Times New Roman"/>
          <w:lang w:eastAsia="ru-RU"/>
        </w:rPr>
        <w:t xml:space="preserve"> 3 500 000,00 руб.</w:t>
      </w: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B0B86" w:rsidRPr="00B6045F" w:rsidRDefault="006B0B86" w:rsidP="006B0B8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6045F">
        <w:rPr>
          <w:rFonts w:ascii="Times New Roman" w:eastAsia="Times New Roman" w:hAnsi="Times New Roman" w:cs="Times New Roman"/>
          <w:b/>
          <w:lang w:eastAsia="ru-RU"/>
        </w:rPr>
        <w:t>Форма 0503173 "Сведения об изменении остатков валюты баланса"</w:t>
      </w: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045F">
        <w:rPr>
          <w:rFonts w:ascii="Times New Roman" w:eastAsia="Times New Roman" w:hAnsi="Times New Roman" w:cs="Times New Roman"/>
          <w:lang w:eastAsia="ru-RU"/>
        </w:rPr>
        <w:t>стр. 140 код 03 сумма - -4 096 086,27 руб. В результате сверки имущества казны был выявлен объект, не отраженный в данных бухгалтерского учета.</w:t>
      </w: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045F">
        <w:rPr>
          <w:rFonts w:ascii="Times New Roman" w:eastAsia="Times New Roman" w:hAnsi="Times New Roman" w:cs="Times New Roman"/>
          <w:lang w:eastAsia="ru-RU"/>
        </w:rPr>
        <w:t>стр.260 код 03 сумма - 40 749,71 руб. Переплата в 2019 году по транспортному налогу не была отражена в бухгалтерском учете.</w:t>
      </w:r>
    </w:p>
    <w:p w:rsidR="006B0B86" w:rsidRPr="00B6045F" w:rsidRDefault="006B0B86" w:rsidP="006B0B86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6045F">
        <w:rPr>
          <w:rFonts w:ascii="Times New Roman" w:eastAsia="Times New Roman" w:hAnsi="Times New Roman" w:cs="Times New Roman"/>
          <w:lang w:eastAsia="ru-RU"/>
        </w:rPr>
        <w:t xml:space="preserve">стр.260 код 03 сумма -  -103,77 руб.  Переплата за 2020 год в ФСС, согласно акту сверки переплата </w:t>
      </w:r>
      <w:r w:rsidR="0097519E" w:rsidRPr="00B6045F">
        <w:rPr>
          <w:rFonts w:ascii="Times New Roman" w:eastAsia="Times New Roman" w:hAnsi="Times New Roman" w:cs="Times New Roman"/>
          <w:lang w:eastAsia="ru-RU"/>
        </w:rPr>
        <w:t>признана расходами прошлых финансовых годов, выявленные в отчетном году.</w:t>
      </w:r>
    </w:p>
    <w:p w:rsidR="006E6324" w:rsidRPr="00B6045F" w:rsidRDefault="006E6324" w:rsidP="006E6324">
      <w:pPr>
        <w:spacing w:after="0"/>
        <w:ind w:firstLine="567"/>
        <w:jc w:val="both"/>
        <w:rPr>
          <w:rFonts w:ascii="Times New Roman" w:eastAsia="Courier New" w:hAnsi="Times New Roman" w:cs="Times New Roman"/>
          <w:lang w:eastAsia="ru-RU"/>
        </w:rPr>
      </w:pPr>
    </w:p>
    <w:p w:rsidR="006E6324" w:rsidRPr="00B6045F" w:rsidRDefault="006E6324" w:rsidP="006E6324">
      <w:pPr>
        <w:pStyle w:val="a4"/>
        <w:ind w:left="0" w:firstLine="567"/>
        <w:jc w:val="center"/>
        <w:rPr>
          <w:rFonts w:ascii="Times New Roman" w:hAnsi="Times New Roman" w:cs="Times New Roman"/>
          <w:b/>
        </w:rPr>
      </w:pPr>
      <w:r w:rsidRPr="00B6045F">
        <w:rPr>
          <w:rFonts w:ascii="Times New Roman" w:hAnsi="Times New Roman" w:cs="Times New Roman"/>
          <w:b/>
        </w:rPr>
        <w:t>Раздел 5 "Прочие вопросы деятельности субъекта бюджетной отчетности"</w:t>
      </w:r>
    </w:p>
    <w:p w:rsidR="006E6324" w:rsidRPr="00B6045F" w:rsidRDefault="006E6324" w:rsidP="006E6324">
      <w:pPr>
        <w:pStyle w:val="a4"/>
        <w:ind w:left="825"/>
        <w:jc w:val="center"/>
        <w:rPr>
          <w:rFonts w:ascii="Times New Roman" w:hAnsi="Times New Roman" w:cs="Times New Roman"/>
          <w:b/>
        </w:rPr>
      </w:pPr>
    </w:p>
    <w:p w:rsidR="006E6324" w:rsidRPr="00B6045F" w:rsidRDefault="006E6324" w:rsidP="006E6324">
      <w:pPr>
        <w:pStyle w:val="a4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B6045F">
        <w:rPr>
          <w:rFonts w:ascii="Times New Roman" w:hAnsi="Times New Roman" w:cs="Times New Roman"/>
        </w:rPr>
        <w:t>Бухгалтерский учет в учреждении осуществляется в соответствии с федеральный законом от 06.12.2011 N 402-ФЗ "О бухгалтерском учете", приказом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приказом Минфина России от</w:t>
      </w:r>
      <w:proofErr w:type="gramEnd"/>
      <w:r w:rsidRPr="00B6045F">
        <w:rPr>
          <w:rFonts w:ascii="Times New Roman" w:hAnsi="Times New Roman" w:cs="Times New Roman"/>
        </w:rPr>
        <w:t xml:space="preserve"> 06.12.2010 N 162н "Об утверждении Плана счетов бюджетного учета и Инструкции по его применению", а так же в соответствии с федеральными стандартами бухгалтерского учета для организаций государственного сектора.</w:t>
      </w:r>
    </w:p>
    <w:p w:rsidR="006E6324" w:rsidRPr="00B6045F" w:rsidRDefault="006E6324" w:rsidP="006E6324">
      <w:pPr>
        <w:pStyle w:val="a4"/>
        <w:ind w:left="0" w:firstLine="567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Составление и предоставление бюджетной (бухгалтерской) отчетности осуществляется в соответствии с приказом Минфина России от 28.12.2010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Федерации".</w:t>
      </w:r>
    </w:p>
    <w:p w:rsidR="006E6324" w:rsidRPr="00B6045F" w:rsidRDefault="006E6324" w:rsidP="006E6324">
      <w:pPr>
        <w:pStyle w:val="a4"/>
        <w:ind w:left="0"/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В связи с отсутствием числовых показателей следующие формы годовой бюджетной отчетности не предоставляются:</w:t>
      </w:r>
    </w:p>
    <w:p w:rsidR="006B0B86" w:rsidRPr="00B6045F" w:rsidRDefault="006B0B86" w:rsidP="006B0B8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Сведения о проведении инвентаризаций (Таблица N 6);</w:t>
      </w:r>
    </w:p>
    <w:p w:rsidR="006B0B86" w:rsidRPr="00B6045F" w:rsidRDefault="006B0B86" w:rsidP="006B0B8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6045F">
        <w:rPr>
          <w:rFonts w:ascii="Times New Roman" w:hAnsi="Times New Roman" w:cs="Times New Roman"/>
        </w:rPr>
        <w:t>Форма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капитале».</w:t>
      </w:r>
    </w:p>
    <w:p w:rsidR="006E6324" w:rsidRPr="00B6045F" w:rsidRDefault="006E6324" w:rsidP="006E6324">
      <w:pPr>
        <w:pStyle w:val="a4"/>
        <w:ind w:left="927"/>
        <w:jc w:val="both"/>
        <w:rPr>
          <w:rFonts w:ascii="Times New Roman" w:hAnsi="Times New Roman" w:cs="Times New Roman"/>
        </w:rPr>
      </w:pPr>
    </w:p>
    <w:tbl>
      <w:tblPr>
        <w:tblStyle w:val="21"/>
        <w:tblW w:w="10508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9"/>
        <w:gridCol w:w="2286"/>
        <w:gridCol w:w="4223"/>
      </w:tblGrid>
      <w:tr w:rsidR="006E6324" w:rsidRPr="00FD4F88" w:rsidTr="00074C74">
        <w:trPr>
          <w:trHeight w:val="337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Руководитель</w:t>
            </w: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FD4F88">
              <w:rPr>
                <w:rFonts w:ascii="Times New Roman" w:hAnsi="Times New Roman" w:cs="Times New Roman"/>
                <w:szCs w:val="22"/>
              </w:rPr>
              <w:t xml:space="preserve">     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С.И.Сидорова</w:t>
            </w:r>
            <w:proofErr w:type="spellEnd"/>
          </w:p>
        </w:tc>
      </w:tr>
      <w:tr w:rsidR="006E6324" w:rsidRPr="00FD4F88" w:rsidTr="00074C74">
        <w:trPr>
          <w:trHeight w:val="350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6E6324" w:rsidRPr="00FD4F88" w:rsidTr="00074C74">
        <w:trPr>
          <w:trHeight w:val="35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E6324" w:rsidRPr="00FD4F88" w:rsidTr="00074C74">
        <w:trPr>
          <w:trHeight w:val="351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Руководитель планово-</w:t>
            </w: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FD4F88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</w:p>
        </w:tc>
      </w:tr>
      <w:tr w:rsidR="006E6324" w:rsidRPr="00FD4F88" w:rsidTr="00074C74">
        <w:trPr>
          <w:trHeight w:val="351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экономической службы</w:t>
            </w: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6E6324" w:rsidRPr="00FD4F88" w:rsidTr="00074C74">
        <w:trPr>
          <w:trHeight w:val="35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E6324" w:rsidRPr="00FD4F88" w:rsidTr="00074C74">
        <w:trPr>
          <w:trHeight w:val="351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Главный</w:t>
            </w: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FD4F88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proofErr w:type="spellStart"/>
            <w:r w:rsidRPr="00FD4F88">
              <w:rPr>
                <w:rFonts w:ascii="Times New Roman" w:hAnsi="Times New Roman" w:cs="Times New Roman"/>
                <w:szCs w:val="22"/>
              </w:rPr>
              <w:t>К.А.Латонова</w:t>
            </w:r>
            <w:proofErr w:type="spellEnd"/>
          </w:p>
        </w:tc>
      </w:tr>
      <w:tr w:rsidR="006E6324" w:rsidRPr="00FD4F88" w:rsidTr="00074C74">
        <w:trPr>
          <w:trHeight w:val="351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бухгалтер</w:t>
            </w:r>
          </w:p>
        </w:tc>
        <w:tc>
          <w:tcPr>
            <w:tcW w:w="22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D4F88">
              <w:rPr>
                <w:rFonts w:ascii="Times New Roman" w:eastAsia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6E6324" w:rsidRPr="00FD4F88" w:rsidTr="00074C74">
        <w:trPr>
          <w:trHeight w:val="561"/>
        </w:trPr>
        <w:tc>
          <w:tcPr>
            <w:tcW w:w="39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B0B86" w:rsidP="00074C74">
            <w:pPr>
              <w:spacing w:line="276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6B0B86">
              <w:rPr>
                <w:rFonts w:ascii="Times New Roman" w:eastAsia="Times New Roman" w:hAnsi="Times New Roman" w:cs="Times New Roman"/>
                <w:szCs w:val="22"/>
              </w:rPr>
              <w:t>"13" февраля 2024 г.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324" w:rsidRPr="00FD4F88" w:rsidRDefault="006E6324" w:rsidP="00074C74">
            <w:pPr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E6324" w:rsidRPr="001A0D13" w:rsidRDefault="006E6324" w:rsidP="001A0D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324" w:rsidRPr="001A0D13" w:rsidSect="00B804FF">
      <w:pgSz w:w="11906" w:h="16838"/>
      <w:pgMar w:top="284" w:right="680" w:bottom="24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74" w:rsidRDefault="00FD7674" w:rsidP="005C397A">
      <w:pPr>
        <w:spacing w:after="0" w:line="240" w:lineRule="auto"/>
      </w:pPr>
      <w:r>
        <w:separator/>
      </w:r>
    </w:p>
  </w:endnote>
  <w:endnote w:type="continuationSeparator" w:id="0">
    <w:p w:rsidR="00FD7674" w:rsidRDefault="00FD7674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74" w:rsidRDefault="00FD7674" w:rsidP="005C397A">
      <w:pPr>
        <w:spacing w:after="0" w:line="240" w:lineRule="auto"/>
      </w:pPr>
      <w:r>
        <w:separator/>
      </w:r>
    </w:p>
  </w:footnote>
  <w:footnote w:type="continuationSeparator" w:id="0">
    <w:p w:rsidR="00FD7674" w:rsidRDefault="00FD7674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96703A8"/>
    <w:multiLevelType w:val="hybridMultilevel"/>
    <w:tmpl w:val="8F1EF782"/>
    <w:lvl w:ilvl="0" w:tplc="02BE749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9"/>
  </w:num>
  <w:num w:numId="5">
    <w:abstractNumId w:val="2"/>
  </w:num>
  <w:num w:numId="6">
    <w:abstractNumId w:val="11"/>
  </w:num>
  <w:num w:numId="7">
    <w:abstractNumId w:val="7"/>
  </w:num>
  <w:num w:numId="8">
    <w:abstractNumId w:val="15"/>
  </w:num>
  <w:num w:numId="9">
    <w:abstractNumId w:val="0"/>
  </w:num>
  <w:num w:numId="10">
    <w:abstractNumId w:val="14"/>
  </w:num>
  <w:num w:numId="11">
    <w:abstractNumId w:val="6"/>
  </w:num>
  <w:num w:numId="12">
    <w:abstractNumId w:val="8"/>
  </w:num>
  <w:num w:numId="13">
    <w:abstractNumId w:val="1"/>
  </w:num>
  <w:num w:numId="14">
    <w:abstractNumId w:val="13"/>
  </w:num>
  <w:num w:numId="15">
    <w:abstractNumId w:val="16"/>
  </w:num>
  <w:num w:numId="16">
    <w:abstractNumId w:val="4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6A22"/>
    <w:rsid w:val="00007530"/>
    <w:rsid w:val="00011A31"/>
    <w:rsid w:val="00026A86"/>
    <w:rsid w:val="000308F7"/>
    <w:rsid w:val="00037AA4"/>
    <w:rsid w:val="000450EB"/>
    <w:rsid w:val="000473D3"/>
    <w:rsid w:val="00050A6B"/>
    <w:rsid w:val="00053995"/>
    <w:rsid w:val="00054C1D"/>
    <w:rsid w:val="00057174"/>
    <w:rsid w:val="000B2A82"/>
    <w:rsid w:val="000B479B"/>
    <w:rsid w:val="000B6CDC"/>
    <w:rsid w:val="000C4016"/>
    <w:rsid w:val="000C5EB2"/>
    <w:rsid w:val="000D0E20"/>
    <w:rsid w:val="000D3752"/>
    <w:rsid w:val="000D5758"/>
    <w:rsid w:val="000D5E2F"/>
    <w:rsid w:val="000D6140"/>
    <w:rsid w:val="000D66E4"/>
    <w:rsid w:val="000D6DE3"/>
    <w:rsid w:val="000E4CCB"/>
    <w:rsid w:val="000E50B4"/>
    <w:rsid w:val="000F3236"/>
    <w:rsid w:val="00102DC4"/>
    <w:rsid w:val="00110EB2"/>
    <w:rsid w:val="001125D8"/>
    <w:rsid w:val="00115630"/>
    <w:rsid w:val="00123F0D"/>
    <w:rsid w:val="00135A98"/>
    <w:rsid w:val="00146115"/>
    <w:rsid w:val="00147A3E"/>
    <w:rsid w:val="00153304"/>
    <w:rsid w:val="001614B5"/>
    <w:rsid w:val="00163B59"/>
    <w:rsid w:val="001724CA"/>
    <w:rsid w:val="001909B1"/>
    <w:rsid w:val="0019287B"/>
    <w:rsid w:val="001A0D13"/>
    <w:rsid w:val="001B06D2"/>
    <w:rsid w:val="001B5266"/>
    <w:rsid w:val="001B5547"/>
    <w:rsid w:val="001B55A2"/>
    <w:rsid w:val="001B6148"/>
    <w:rsid w:val="001B69EB"/>
    <w:rsid w:val="001C67B7"/>
    <w:rsid w:val="001D0BEF"/>
    <w:rsid w:val="001D1903"/>
    <w:rsid w:val="001D475F"/>
    <w:rsid w:val="001E55F3"/>
    <w:rsid w:val="001F5FCF"/>
    <w:rsid w:val="002144C0"/>
    <w:rsid w:val="00214FCE"/>
    <w:rsid w:val="0022542F"/>
    <w:rsid w:val="00225B10"/>
    <w:rsid w:val="00230A23"/>
    <w:rsid w:val="00242D0E"/>
    <w:rsid w:val="00243337"/>
    <w:rsid w:val="002444F8"/>
    <w:rsid w:val="00245A24"/>
    <w:rsid w:val="002515B9"/>
    <w:rsid w:val="00256D88"/>
    <w:rsid w:val="0025703C"/>
    <w:rsid w:val="00261EF6"/>
    <w:rsid w:val="00280B75"/>
    <w:rsid w:val="002833C7"/>
    <w:rsid w:val="002A3142"/>
    <w:rsid w:val="002B170F"/>
    <w:rsid w:val="002B20F4"/>
    <w:rsid w:val="002B3520"/>
    <w:rsid w:val="002B70F6"/>
    <w:rsid w:val="002C511B"/>
    <w:rsid w:val="002C61F4"/>
    <w:rsid w:val="002C74A7"/>
    <w:rsid w:val="002D23CB"/>
    <w:rsid w:val="002D380C"/>
    <w:rsid w:val="002E3C5A"/>
    <w:rsid w:val="002E67C9"/>
    <w:rsid w:val="003035CE"/>
    <w:rsid w:val="003072B3"/>
    <w:rsid w:val="00313EFD"/>
    <w:rsid w:val="00314C9C"/>
    <w:rsid w:val="003175AC"/>
    <w:rsid w:val="00320071"/>
    <w:rsid w:val="00322EEB"/>
    <w:rsid w:val="00323EF5"/>
    <w:rsid w:val="0032727D"/>
    <w:rsid w:val="00330F1D"/>
    <w:rsid w:val="00335FF8"/>
    <w:rsid w:val="003361CF"/>
    <w:rsid w:val="00343DE1"/>
    <w:rsid w:val="00346B9A"/>
    <w:rsid w:val="003508B4"/>
    <w:rsid w:val="0035623C"/>
    <w:rsid w:val="00356750"/>
    <w:rsid w:val="0036129C"/>
    <w:rsid w:val="003642E6"/>
    <w:rsid w:val="003643E1"/>
    <w:rsid w:val="00364C19"/>
    <w:rsid w:val="003658CD"/>
    <w:rsid w:val="00372E32"/>
    <w:rsid w:val="0037540B"/>
    <w:rsid w:val="00375E6E"/>
    <w:rsid w:val="00390DBB"/>
    <w:rsid w:val="003A2FAB"/>
    <w:rsid w:val="003B042D"/>
    <w:rsid w:val="003B42E9"/>
    <w:rsid w:val="003C6B66"/>
    <w:rsid w:val="003C6E49"/>
    <w:rsid w:val="003D0900"/>
    <w:rsid w:val="003D1FB8"/>
    <w:rsid w:val="003D31C8"/>
    <w:rsid w:val="003D34FE"/>
    <w:rsid w:val="003D4B02"/>
    <w:rsid w:val="003D549C"/>
    <w:rsid w:val="003D77DF"/>
    <w:rsid w:val="003E2341"/>
    <w:rsid w:val="003E7D5C"/>
    <w:rsid w:val="003F0B64"/>
    <w:rsid w:val="003F6754"/>
    <w:rsid w:val="00401C8B"/>
    <w:rsid w:val="004072F1"/>
    <w:rsid w:val="0041581F"/>
    <w:rsid w:val="00415C43"/>
    <w:rsid w:val="00421D11"/>
    <w:rsid w:val="00422477"/>
    <w:rsid w:val="00423047"/>
    <w:rsid w:val="00426660"/>
    <w:rsid w:val="00426FE9"/>
    <w:rsid w:val="00430F4D"/>
    <w:rsid w:val="00454C11"/>
    <w:rsid w:val="00456FEF"/>
    <w:rsid w:val="00457939"/>
    <w:rsid w:val="004600F4"/>
    <w:rsid w:val="004601EC"/>
    <w:rsid w:val="00467E09"/>
    <w:rsid w:val="004726D9"/>
    <w:rsid w:val="0047708D"/>
    <w:rsid w:val="004821F0"/>
    <w:rsid w:val="00485C63"/>
    <w:rsid w:val="00495EB5"/>
    <w:rsid w:val="004A4E4F"/>
    <w:rsid w:val="004A735F"/>
    <w:rsid w:val="004B2E34"/>
    <w:rsid w:val="004B7991"/>
    <w:rsid w:val="004C2AB3"/>
    <w:rsid w:val="004C5F32"/>
    <w:rsid w:val="004D14AA"/>
    <w:rsid w:val="004D280A"/>
    <w:rsid w:val="004D70E2"/>
    <w:rsid w:val="004F3F3A"/>
    <w:rsid w:val="00503C9C"/>
    <w:rsid w:val="005061F3"/>
    <w:rsid w:val="00511EE4"/>
    <w:rsid w:val="00521FC5"/>
    <w:rsid w:val="00526C4E"/>
    <w:rsid w:val="00530185"/>
    <w:rsid w:val="00530A2C"/>
    <w:rsid w:val="005313B7"/>
    <w:rsid w:val="00543173"/>
    <w:rsid w:val="0055676C"/>
    <w:rsid w:val="00560CF0"/>
    <w:rsid w:val="005776D6"/>
    <w:rsid w:val="0058047D"/>
    <w:rsid w:val="00587C01"/>
    <w:rsid w:val="00593D5E"/>
    <w:rsid w:val="00596576"/>
    <w:rsid w:val="005A11EE"/>
    <w:rsid w:val="005A2055"/>
    <w:rsid w:val="005B0CF8"/>
    <w:rsid w:val="005C07C8"/>
    <w:rsid w:val="005C397A"/>
    <w:rsid w:val="005D1DC4"/>
    <w:rsid w:val="005D33F8"/>
    <w:rsid w:val="005D6142"/>
    <w:rsid w:val="005F7D5D"/>
    <w:rsid w:val="0060695A"/>
    <w:rsid w:val="00611385"/>
    <w:rsid w:val="0061592B"/>
    <w:rsid w:val="00617688"/>
    <w:rsid w:val="006232CE"/>
    <w:rsid w:val="006257E3"/>
    <w:rsid w:val="00626AFF"/>
    <w:rsid w:val="0063298E"/>
    <w:rsid w:val="00633EF4"/>
    <w:rsid w:val="00646ABF"/>
    <w:rsid w:val="00655C24"/>
    <w:rsid w:val="006568B3"/>
    <w:rsid w:val="006668E2"/>
    <w:rsid w:val="00673502"/>
    <w:rsid w:val="006758E3"/>
    <w:rsid w:val="0068062D"/>
    <w:rsid w:val="00685BCC"/>
    <w:rsid w:val="0068705E"/>
    <w:rsid w:val="00687C20"/>
    <w:rsid w:val="00694A20"/>
    <w:rsid w:val="00697A5F"/>
    <w:rsid w:val="006B0B86"/>
    <w:rsid w:val="006B7D44"/>
    <w:rsid w:val="006C368B"/>
    <w:rsid w:val="006C6B19"/>
    <w:rsid w:val="006E02EB"/>
    <w:rsid w:val="006E3F98"/>
    <w:rsid w:val="006E6324"/>
    <w:rsid w:val="006F0D59"/>
    <w:rsid w:val="006F4CD6"/>
    <w:rsid w:val="007028E3"/>
    <w:rsid w:val="00712739"/>
    <w:rsid w:val="007132E3"/>
    <w:rsid w:val="00717B9F"/>
    <w:rsid w:val="00734445"/>
    <w:rsid w:val="00735FAD"/>
    <w:rsid w:val="00740CA9"/>
    <w:rsid w:val="00740CE7"/>
    <w:rsid w:val="00741C20"/>
    <w:rsid w:val="00747E61"/>
    <w:rsid w:val="00752875"/>
    <w:rsid w:val="00757D59"/>
    <w:rsid w:val="00761943"/>
    <w:rsid w:val="00765012"/>
    <w:rsid w:val="00771F48"/>
    <w:rsid w:val="00772A7C"/>
    <w:rsid w:val="007808CB"/>
    <w:rsid w:val="0078100C"/>
    <w:rsid w:val="00781079"/>
    <w:rsid w:val="00784A17"/>
    <w:rsid w:val="007874DE"/>
    <w:rsid w:val="0078758F"/>
    <w:rsid w:val="0079514B"/>
    <w:rsid w:val="007A4848"/>
    <w:rsid w:val="007B0309"/>
    <w:rsid w:val="007C2E74"/>
    <w:rsid w:val="007C3F80"/>
    <w:rsid w:val="007C42FA"/>
    <w:rsid w:val="007C76C0"/>
    <w:rsid w:val="007E2628"/>
    <w:rsid w:val="008021F9"/>
    <w:rsid w:val="00805D25"/>
    <w:rsid w:val="008065C8"/>
    <w:rsid w:val="00815D91"/>
    <w:rsid w:val="00816946"/>
    <w:rsid w:val="0082201B"/>
    <w:rsid w:val="00824F64"/>
    <w:rsid w:val="0082598F"/>
    <w:rsid w:val="0082682D"/>
    <w:rsid w:val="00827490"/>
    <w:rsid w:val="00835492"/>
    <w:rsid w:val="00837B09"/>
    <w:rsid w:val="00840E5E"/>
    <w:rsid w:val="0085097A"/>
    <w:rsid w:val="00855003"/>
    <w:rsid w:val="00855D5F"/>
    <w:rsid w:val="008736ED"/>
    <w:rsid w:val="00882B12"/>
    <w:rsid w:val="00883698"/>
    <w:rsid w:val="00883F98"/>
    <w:rsid w:val="00884F60"/>
    <w:rsid w:val="00890160"/>
    <w:rsid w:val="008947E8"/>
    <w:rsid w:val="008A0AE4"/>
    <w:rsid w:val="008B42C4"/>
    <w:rsid w:val="008B4CAF"/>
    <w:rsid w:val="008C1333"/>
    <w:rsid w:val="008C22F5"/>
    <w:rsid w:val="008C2DE8"/>
    <w:rsid w:val="008C77D6"/>
    <w:rsid w:val="008D117E"/>
    <w:rsid w:val="008D2A42"/>
    <w:rsid w:val="008E4EDD"/>
    <w:rsid w:val="008F4D27"/>
    <w:rsid w:val="009030F8"/>
    <w:rsid w:val="00907602"/>
    <w:rsid w:val="00916300"/>
    <w:rsid w:val="009204BA"/>
    <w:rsid w:val="00936E50"/>
    <w:rsid w:val="009421D1"/>
    <w:rsid w:val="009423FC"/>
    <w:rsid w:val="00947ED3"/>
    <w:rsid w:val="00953B8D"/>
    <w:rsid w:val="0096365A"/>
    <w:rsid w:val="00963C72"/>
    <w:rsid w:val="00964556"/>
    <w:rsid w:val="0097519E"/>
    <w:rsid w:val="00980F4F"/>
    <w:rsid w:val="00984151"/>
    <w:rsid w:val="009878E0"/>
    <w:rsid w:val="00990578"/>
    <w:rsid w:val="009A14F0"/>
    <w:rsid w:val="009C2E85"/>
    <w:rsid w:val="009D59D3"/>
    <w:rsid w:val="009D79CA"/>
    <w:rsid w:val="009E595E"/>
    <w:rsid w:val="009E6268"/>
    <w:rsid w:val="009E6E62"/>
    <w:rsid w:val="009E736F"/>
    <w:rsid w:val="00A05322"/>
    <w:rsid w:val="00A0596E"/>
    <w:rsid w:val="00A078EC"/>
    <w:rsid w:val="00A1081A"/>
    <w:rsid w:val="00A114C2"/>
    <w:rsid w:val="00A12F1F"/>
    <w:rsid w:val="00A13B3C"/>
    <w:rsid w:val="00A20920"/>
    <w:rsid w:val="00A2557D"/>
    <w:rsid w:val="00A2736D"/>
    <w:rsid w:val="00A34F9A"/>
    <w:rsid w:val="00A456D7"/>
    <w:rsid w:val="00A52901"/>
    <w:rsid w:val="00A631D0"/>
    <w:rsid w:val="00A63440"/>
    <w:rsid w:val="00A67C98"/>
    <w:rsid w:val="00A7454D"/>
    <w:rsid w:val="00A747CE"/>
    <w:rsid w:val="00A75F5A"/>
    <w:rsid w:val="00A7629C"/>
    <w:rsid w:val="00A84C74"/>
    <w:rsid w:val="00A858CD"/>
    <w:rsid w:val="00A96AE4"/>
    <w:rsid w:val="00AA57BC"/>
    <w:rsid w:val="00AA66B4"/>
    <w:rsid w:val="00AB4769"/>
    <w:rsid w:val="00AC3242"/>
    <w:rsid w:val="00AC55B9"/>
    <w:rsid w:val="00AC59FA"/>
    <w:rsid w:val="00AD24A5"/>
    <w:rsid w:val="00AD3643"/>
    <w:rsid w:val="00AD4981"/>
    <w:rsid w:val="00AE2C09"/>
    <w:rsid w:val="00AE35F5"/>
    <w:rsid w:val="00AE5EC3"/>
    <w:rsid w:val="00AE7DCA"/>
    <w:rsid w:val="00B070B6"/>
    <w:rsid w:val="00B1116C"/>
    <w:rsid w:val="00B157DB"/>
    <w:rsid w:val="00B175A8"/>
    <w:rsid w:val="00B21276"/>
    <w:rsid w:val="00B240D1"/>
    <w:rsid w:val="00B30B2E"/>
    <w:rsid w:val="00B3130A"/>
    <w:rsid w:val="00B3788F"/>
    <w:rsid w:val="00B45FF8"/>
    <w:rsid w:val="00B54F6D"/>
    <w:rsid w:val="00B6045F"/>
    <w:rsid w:val="00B606E3"/>
    <w:rsid w:val="00B708B4"/>
    <w:rsid w:val="00B71BE1"/>
    <w:rsid w:val="00B72B5B"/>
    <w:rsid w:val="00B748EA"/>
    <w:rsid w:val="00B7543C"/>
    <w:rsid w:val="00B76BE1"/>
    <w:rsid w:val="00B77326"/>
    <w:rsid w:val="00B77360"/>
    <w:rsid w:val="00B804FF"/>
    <w:rsid w:val="00BA1C6C"/>
    <w:rsid w:val="00BC0A18"/>
    <w:rsid w:val="00BC460A"/>
    <w:rsid w:val="00BC71AE"/>
    <w:rsid w:val="00BD02A3"/>
    <w:rsid w:val="00BD26C5"/>
    <w:rsid w:val="00BD3BA5"/>
    <w:rsid w:val="00BE2060"/>
    <w:rsid w:val="00BF1CED"/>
    <w:rsid w:val="00BF374F"/>
    <w:rsid w:val="00BF67DB"/>
    <w:rsid w:val="00C14BB6"/>
    <w:rsid w:val="00C20661"/>
    <w:rsid w:val="00C233E2"/>
    <w:rsid w:val="00C23503"/>
    <w:rsid w:val="00C25CCE"/>
    <w:rsid w:val="00C32E8E"/>
    <w:rsid w:val="00C33374"/>
    <w:rsid w:val="00C4010B"/>
    <w:rsid w:val="00C458A8"/>
    <w:rsid w:val="00C46B5A"/>
    <w:rsid w:val="00C52270"/>
    <w:rsid w:val="00C56987"/>
    <w:rsid w:val="00C6509B"/>
    <w:rsid w:val="00C80D50"/>
    <w:rsid w:val="00C852F0"/>
    <w:rsid w:val="00C92151"/>
    <w:rsid w:val="00C942CC"/>
    <w:rsid w:val="00C9567D"/>
    <w:rsid w:val="00C95EDE"/>
    <w:rsid w:val="00C97F7A"/>
    <w:rsid w:val="00CA00BE"/>
    <w:rsid w:val="00CA054E"/>
    <w:rsid w:val="00CB7473"/>
    <w:rsid w:val="00CD45B5"/>
    <w:rsid w:val="00CE016E"/>
    <w:rsid w:val="00CE023A"/>
    <w:rsid w:val="00CE244B"/>
    <w:rsid w:val="00CE3A01"/>
    <w:rsid w:val="00CF07A1"/>
    <w:rsid w:val="00CF1928"/>
    <w:rsid w:val="00CF3B34"/>
    <w:rsid w:val="00CF4051"/>
    <w:rsid w:val="00CF5779"/>
    <w:rsid w:val="00D0604D"/>
    <w:rsid w:val="00D11816"/>
    <w:rsid w:val="00D20886"/>
    <w:rsid w:val="00D221C7"/>
    <w:rsid w:val="00D224D2"/>
    <w:rsid w:val="00D2485C"/>
    <w:rsid w:val="00D27D03"/>
    <w:rsid w:val="00D415D4"/>
    <w:rsid w:val="00D43E05"/>
    <w:rsid w:val="00D47800"/>
    <w:rsid w:val="00D5021E"/>
    <w:rsid w:val="00D51CDD"/>
    <w:rsid w:val="00D570F0"/>
    <w:rsid w:val="00D611C0"/>
    <w:rsid w:val="00D62C40"/>
    <w:rsid w:val="00D7394A"/>
    <w:rsid w:val="00D75396"/>
    <w:rsid w:val="00D81D42"/>
    <w:rsid w:val="00D84AAB"/>
    <w:rsid w:val="00D91429"/>
    <w:rsid w:val="00DB499E"/>
    <w:rsid w:val="00DC0B9E"/>
    <w:rsid w:val="00DC650F"/>
    <w:rsid w:val="00DD54CC"/>
    <w:rsid w:val="00DD679A"/>
    <w:rsid w:val="00DD7A66"/>
    <w:rsid w:val="00DF2C1B"/>
    <w:rsid w:val="00DF493B"/>
    <w:rsid w:val="00E014E6"/>
    <w:rsid w:val="00E03D5E"/>
    <w:rsid w:val="00E11F46"/>
    <w:rsid w:val="00E12546"/>
    <w:rsid w:val="00E14612"/>
    <w:rsid w:val="00E2537B"/>
    <w:rsid w:val="00E40945"/>
    <w:rsid w:val="00E41901"/>
    <w:rsid w:val="00E45C82"/>
    <w:rsid w:val="00E63BA8"/>
    <w:rsid w:val="00E72B36"/>
    <w:rsid w:val="00E80FC9"/>
    <w:rsid w:val="00E83F99"/>
    <w:rsid w:val="00E93583"/>
    <w:rsid w:val="00E94355"/>
    <w:rsid w:val="00E95329"/>
    <w:rsid w:val="00E975F9"/>
    <w:rsid w:val="00EA133E"/>
    <w:rsid w:val="00EA1A15"/>
    <w:rsid w:val="00EB2E06"/>
    <w:rsid w:val="00EB77EB"/>
    <w:rsid w:val="00EF0461"/>
    <w:rsid w:val="00EF176F"/>
    <w:rsid w:val="00EF3145"/>
    <w:rsid w:val="00EF465A"/>
    <w:rsid w:val="00F11D97"/>
    <w:rsid w:val="00F1322A"/>
    <w:rsid w:val="00F24E6E"/>
    <w:rsid w:val="00F378B5"/>
    <w:rsid w:val="00F40EF4"/>
    <w:rsid w:val="00F4194F"/>
    <w:rsid w:val="00F5048E"/>
    <w:rsid w:val="00F6677F"/>
    <w:rsid w:val="00F67095"/>
    <w:rsid w:val="00F75028"/>
    <w:rsid w:val="00F77E33"/>
    <w:rsid w:val="00F83589"/>
    <w:rsid w:val="00F847A5"/>
    <w:rsid w:val="00F90680"/>
    <w:rsid w:val="00F9185D"/>
    <w:rsid w:val="00F94093"/>
    <w:rsid w:val="00F9709B"/>
    <w:rsid w:val="00FA44CC"/>
    <w:rsid w:val="00FA570C"/>
    <w:rsid w:val="00FC12E7"/>
    <w:rsid w:val="00FC2032"/>
    <w:rsid w:val="00FC2324"/>
    <w:rsid w:val="00FD2213"/>
    <w:rsid w:val="00FD4F88"/>
    <w:rsid w:val="00FD7674"/>
    <w:rsid w:val="00FE1281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paragraph" w:styleId="1">
    <w:name w:val="heading 1"/>
    <w:basedOn w:val="a"/>
    <w:next w:val="a"/>
    <w:link w:val="10"/>
    <w:qFormat/>
    <w:rsid w:val="00485C63"/>
    <w:pPr>
      <w:keepNext/>
      <w:widowControl w:val="0"/>
      <w:autoSpaceDE w:val="0"/>
      <w:autoSpaceDN w:val="0"/>
      <w:adjustRightInd w:val="0"/>
      <w:spacing w:after="0" w:line="260" w:lineRule="auto"/>
      <w:ind w:left="80"/>
      <w:jc w:val="both"/>
      <w:outlineLvl w:val="0"/>
    </w:pPr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85C6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5C6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85C6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485C6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85C63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485C63"/>
    <w:pPr>
      <w:keepNext/>
      <w:tabs>
        <w:tab w:val="left" w:pos="8222"/>
      </w:tabs>
      <w:spacing w:after="0" w:line="240" w:lineRule="auto"/>
      <w:ind w:right="-5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485C63"/>
    <w:pPr>
      <w:keepNext/>
      <w:spacing w:after="0" w:line="240" w:lineRule="auto"/>
      <w:ind w:right="-58" w:firstLine="540"/>
      <w:jc w:val="both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485C63"/>
    <w:pPr>
      <w:keepNext/>
      <w:spacing w:after="0" w:line="240" w:lineRule="auto"/>
      <w:ind w:right="21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C397A"/>
  </w:style>
  <w:style w:type="paragraph" w:styleId="a7">
    <w:name w:val="footer"/>
    <w:basedOn w:val="a"/>
    <w:link w:val="a8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C397A"/>
  </w:style>
  <w:style w:type="paragraph" w:styleId="a9">
    <w:name w:val="Balloon Text"/>
    <w:basedOn w:val="a"/>
    <w:link w:val="aa"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378B5"/>
    <w:rPr>
      <w:rFonts w:ascii="Tahoma" w:hAnsi="Tahoma" w:cs="Tahoma"/>
      <w:sz w:val="16"/>
      <w:szCs w:val="16"/>
    </w:rPr>
  </w:style>
  <w:style w:type="table" w:customStyle="1" w:styleId="1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85C6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85C63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85C63"/>
  </w:style>
  <w:style w:type="paragraph" w:styleId="ac">
    <w:name w:val="Body Text Indent"/>
    <w:basedOn w:val="a"/>
    <w:link w:val="ad"/>
    <w:rsid w:val="00485C6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485C6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">
    <w:name w:val="Сетка таблицы1"/>
    <w:basedOn w:val="a1"/>
    <w:next w:val="a3"/>
    <w:rsid w:val="00485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485C63"/>
    <w:pPr>
      <w:widowControl w:val="0"/>
      <w:autoSpaceDE w:val="0"/>
      <w:autoSpaceDN w:val="0"/>
      <w:adjustRightInd w:val="0"/>
      <w:spacing w:after="0" w:line="260" w:lineRule="auto"/>
      <w:ind w:left="80" w:right="1000" w:firstLine="6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link w:val="af0"/>
    <w:qFormat/>
    <w:rsid w:val="00485C63"/>
    <w:pPr>
      <w:widowControl w:val="0"/>
      <w:autoSpaceDE w:val="0"/>
      <w:autoSpaceDN w:val="0"/>
      <w:adjustRightInd w:val="0"/>
      <w:spacing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0">
    <w:name w:val="Название Знак"/>
    <w:basedOn w:val="a0"/>
    <w:link w:val="af"/>
    <w:rsid w:val="00485C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1">
    <w:name w:val="No Spacing"/>
    <w:uiPriority w:val="1"/>
    <w:qFormat/>
    <w:rsid w:val="00485C6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85C6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485C6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">
    <w:name w:val="Знак Знак Знак Знак1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485C6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485C6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485C6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485C6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85C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autoRedefine/>
    <w:rsid w:val="00485C6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rsid w:val="00485C63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485C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485C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85C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485C6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5C6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485C6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485C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485C63"/>
  </w:style>
  <w:style w:type="paragraph" w:customStyle="1" w:styleId="15">
    <w:name w:val="Обычный1"/>
    <w:rsid w:val="00485C6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485C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485C6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85C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1 Знак Знак Знак1 Знак"/>
    <w:basedOn w:val="a"/>
    <w:rsid w:val="00485C6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6">
    <w:name w:val="Знак1"/>
    <w:basedOn w:val="a"/>
    <w:rsid w:val="00485C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Основной текст 22"/>
    <w:basedOn w:val="a"/>
    <w:rsid w:val="00485C6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Обычный2"/>
    <w:rsid w:val="00485C6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нак Знак Знак Знак1 Знак Знак Знак Знак Знак Знак Знак 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s2654ae3a">
    <w:name w:val="cs2654ae3a"/>
    <w:basedOn w:val="a"/>
    <w:rsid w:val="00485C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ad7a2888">
    <w:name w:val="csad7a2888"/>
    <w:basedOn w:val="a"/>
    <w:rsid w:val="00485C6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7e0bea511">
    <w:name w:val="cs7e0bea511"/>
    <w:basedOn w:val="a0"/>
    <w:rsid w:val="00485C63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numbering" w:customStyle="1" w:styleId="27">
    <w:name w:val="Нет списка2"/>
    <w:next w:val="a2"/>
    <w:uiPriority w:val="99"/>
    <w:semiHidden/>
    <w:unhideWhenUsed/>
    <w:rsid w:val="002833C7"/>
  </w:style>
  <w:style w:type="table" w:customStyle="1" w:styleId="28">
    <w:name w:val="Сетка таблицы2"/>
    <w:basedOn w:val="a1"/>
    <w:next w:val="a3"/>
    <w:rsid w:val="0028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A84C74"/>
  </w:style>
  <w:style w:type="table" w:customStyle="1" w:styleId="36">
    <w:name w:val="Сетка таблицы3"/>
    <w:basedOn w:val="a1"/>
    <w:next w:val="a3"/>
    <w:rsid w:val="00A8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AD4981"/>
  </w:style>
  <w:style w:type="table" w:customStyle="1" w:styleId="42">
    <w:name w:val="Сетка таблицы4"/>
    <w:basedOn w:val="a1"/>
    <w:next w:val="a3"/>
    <w:rsid w:val="00AD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1A0D13"/>
  </w:style>
  <w:style w:type="table" w:customStyle="1" w:styleId="52">
    <w:name w:val="Сетка таблицы5"/>
    <w:basedOn w:val="a1"/>
    <w:next w:val="a3"/>
    <w:rsid w:val="001A0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F40EF4"/>
  </w:style>
  <w:style w:type="table" w:customStyle="1" w:styleId="62">
    <w:name w:val="Сетка таблицы6"/>
    <w:basedOn w:val="a1"/>
    <w:next w:val="a3"/>
    <w:rsid w:val="00F4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paragraph" w:styleId="1">
    <w:name w:val="heading 1"/>
    <w:basedOn w:val="a"/>
    <w:next w:val="a"/>
    <w:link w:val="10"/>
    <w:qFormat/>
    <w:rsid w:val="00485C63"/>
    <w:pPr>
      <w:keepNext/>
      <w:widowControl w:val="0"/>
      <w:autoSpaceDE w:val="0"/>
      <w:autoSpaceDN w:val="0"/>
      <w:adjustRightInd w:val="0"/>
      <w:spacing w:after="0" w:line="260" w:lineRule="auto"/>
      <w:ind w:left="80"/>
      <w:jc w:val="both"/>
      <w:outlineLvl w:val="0"/>
    </w:pPr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85C6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5C6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85C6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485C6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85C63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485C63"/>
    <w:pPr>
      <w:keepNext/>
      <w:tabs>
        <w:tab w:val="left" w:pos="8222"/>
      </w:tabs>
      <w:spacing w:after="0" w:line="240" w:lineRule="auto"/>
      <w:ind w:right="-5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485C63"/>
    <w:pPr>
      <w:keepNext/>
      <w:spacing w:after="0" w:line="240" w:lineRule="auto"/>
      <w:ind w:right="-58" w:firstLine="540"/>
      <w:jc w:val="both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485C63"/>
    <w:pPr>
      <w:keepNext/>
      <w:spacing w:after="0" w:line="240" w:lineRule="auto"/>
      <w:ind w:right="21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C397A"/>
  </w:style>
  <w:style w:type="paragraph" w:styleId="a7">
    <w:name w:val="footer"/>
    <w:basedOn w:val="a"/>
    <w:link w:val="a8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C397A"/>
  </w:style>
  <w:style w:type="paragraph" w:styleId="a9">
    <w:name w:val="Balloon Text"/>
    <w:basedOn w:val="a"/>
    <w:link w:val="aa"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378B5"/>
    <w:rPr>
      <w:rFonts w:ascii="Tahoma" w:hAnsi="Tahoma" w:cs="Tahoma"/>
      <w:sz w:val="16"/>
      <w:szCs w:val="16"/>
    </w:rPr>
  </w:style>
  <w:style w:type="table" w:customStyle="1" w:styleId="1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85C6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85C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85C63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485C6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85C63"/>
  </w:style>
  <w:style w:type="paragraph" w:styleId="ac">
    <w:name w:val="Body Text Indent"/>
    <w:basedOn w:val="a"/>
    <w:link w:val="ad"/>
    <w:rsid w:val="00485C6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485C6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">
    <w:name w:val="Сетка таблицы1"/>
    <w:basedOn w:val="a1"/>
    <w:next w:val="a3"/>
    <w:rsid w:val="00485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485C63"/>
    <w:pPr>
      <w:widowControl w:val="0"/>
      <w:autoSpaceDE w:val="0"/>
      <w:autoSpaceDN w:val="0"/>
      <w:adjustRightInd w:val="0"/>
      <w:spacing w:after="0" w:line="260" w:lineRule="auto"/>
      <w:ind w:left="80" w:right="1000" w:firstLine="6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link w:val="af0"/>
    <w:qFormat/>
    <w:rsid w:val="00485C63"/>
    <w:pPr>
      <w:widowControl w:val="0"/>
      <w:autoSpaceDE w:val="0"/>
      <w:autoSpaceDN w:val="0"/>
      <w:adjustRightInd w:val="0"/>
      <w:spacing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0">
    <w:name w:val="Название Знак"/>
    <w:basedOn w:val="a0"/>
    <w:link w:val="af"/>
    <w:rsid w:val="00485C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1">
    <w:name w:val="No Spacing"/>
    <w:uiPriority w:val="1"/>
    <w:qFormat/>
    <w:rsid w:val="00485C6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85C6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485C6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">
    <w:name w:val="Знак Знак Знак Знак1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485C6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485C6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485C6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485C6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85C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autoRedefine/>
    <w:rsid w:val="00485C6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rsid w:val="00485C63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485C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485C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85C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485C6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5C6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485C6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485C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485C63"/>
  </w:style>
  <w:style w:type="paragraph" w:customStyle="1" w:styleId="15">
    <w:name w:val="Обычный1"/>
    <w:rsid w:val="00485C6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485C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485C6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85C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1 Знак Знак Знак1 Знак"/>
    <w:basedOn w:val="a"/>
    <w:rsid w:val="00485C6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6">
    <w:name w:val="Знак1"/>
    <w:basedOn w:val="a"/>
    <w:rsid w:val="00485C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Основной текст 22"/>
    <w:basedOn w:val="a"/>
    <w:rsid w:val="00485C6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Обычный2"/>
    <w:rsid w:val="00485C6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нак Знак Знак Знак1 Знак Знак Знак Знак Знак Знак Знак Знак"/>
    <w:basedOn w:val="a"/>
    <w:rsid w:val="00485C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s2654ae3a">
    <w:name w:val="cs2654ae3a"/>
    <w:basedOn w:val="a"/>
    <w:rsid w:val="00485C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ad7a2888">
    <w:name w:val="csad7a2888"/>
    <w:basedOn w:val="a"/>
    <w:rsid w:val="00485C6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7e0bea511">
    <w:name w:val="cs7e0bea511"/>
    <w:basedOn w:val="a0"/>
    <w:rsid w:val="00485C63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  <w:style w:type="numbering" w:customStyle="1" w:styleId="27">
    <w:name w:val="Нет списка2"/>
    <w:next w:val="a2"/>
    <w:uiPriority w:val="99"/>
    <w:semiHidden/>
    <w:unhideWhenUsed/>
    <w:rsid w:val="002833C7"/>
  </w:style>
  <w:style w:type="table" w:customStyle="1" w:styleId="28">
    <w:name w:val="Сетка таблицы2"/>
    <w:basedOn w:val="a1"/>
    <w:next w:val="a3"/>
    <w:rsid w:val="0028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A84C74"/>
  </w:style>
  <w:style w:type="table" w:customStyle="1" w:styleId="36">
    <w:name w:val="Сетка таблицы3"/>
    <w:basedOn w:val="a1"/>
    <w:next w:val="a3"/>
    <w:rsid w:val="00A8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AD4981"/>
  </w:style>
  <w:style w:type="table" w:customStyle="1" w:styleId="42">
    <w:name w:val="Сетка таблицы4"/>
    <w:basedOn w:val="a1"/>
    <w:next w:val="a3"/>
    <w:rsid w:val="00AD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1A0D13"/>
  </w:style>
  <w:style w:type="table" w:customStyle="1" w:styleId="52">
    <w:name w:val="Сетка таблицы5"/>
    <w:basedOn w:val="a1"/>
    <w:next w:val="a3"/>
    <w:rsid w:val="001A0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F40EF4"/>
  </w:style>
  <w:style w:type="table" w:customStyle="1" w:styleId="62">
    <w:name w:val="Сетка таблицы6"/>
    <w:basedOn w:val="a1"/>
    <w:next w:val="a3"/>
    <w:rsid w:val="00F4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1DAB4-0521-4ADC-B7AE-4FCC8B8C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4839</TotalTime>
  <Pages>24</Pages>
  <Words>13320</Words>
  <Characters>75924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Бунакова</cp:lastModifiedBy>
  <cp:revision>296</cp:revision>
  <cp:lastPrinted>2023-03-30T08:07:00Z</cp:lastPrinted>
  <dcterms:created xsi:type="dcterms:W3CDTF">2018-03-21T09:00:00Z</dcterms:created>
  <dcterms:modified xsi:type="dcterms:W3CDTF">2025-03-28T09:08:00Z</dcterms:modified>
</cp:coreProperties>
</file>